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EC961" w14:textId="77777777" w:rsidR="007F69F9" w:rsidRDefault="00D40963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7F208D17" w14:textId="77777777" w:rsidR="007F69F9" w:rsidRDefault="007F69F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1ED19921" w14:textId="77777777" w:rsidR="007F69F9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69EC3E82" w14:textId="77777777" w:rsidR="007F69F9" w:rsidRDefault="007F69F9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726F1EC" w14:textId="76AC2190" w:rsidR="008D7D85" w:rsidRDefault="00D40963" w:rsidP="00AC38DD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Název: </w:t>
      </w:r>
      <w:r w:rsidR="008D7D85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AC38DD" w:rsidRPr="00AC38DD">
        <w:rPr>
          <w:rFonts w:ascii="Times New Roman" w:eastAsia="Times New Roman" w:hAnsi="Times New Roman" w:cs="Times New Roman"/>
          <w:b/>
          <w:sz w:val="22"/>
          <w:szCs w:val="22"/>
        </w:rPr>
        <w:t>CLASS A DISTRIBUTION, s.r.o.</w:t>
      </w:r>
    </w:p>
    <w:p w14:paraId="1C1BA568" w14:textId="56407E22" w:rsidR="008D7D85" w:rsidRDefault="00D40963" w:rsidP="00AC38DD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C38DD" w:rsidRPr="00AC38DD">
        <w:rPr>
          <w:rFonts w:ascii="Times New Roman" w:eastAsia="Times New Roman" w:hAnsi="Times New Roman" w:cs="Times New Roman"/>
          <w:sz w:val="22"/>
          <w:szCs w:val="22"/>
        </w:rPr>
        <w:t>Velehradská 1301/17</w:t>
      </w:r>
      <w:r w:rsidR="00AC38D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AC38DD" w:rsidRPr="00AC38DD">
        <w:rPr>
          <w:rFonts w:ascii="Times New Roman" w:eastAsia="Times New Roman" w:hAnsi="Times New Roman" w:cs="Times New Roman"/>
          <w:sz w:val="22"/>
          <w:szCs w:val="22"/>
        </w:rPr>
        <w:t xml:space="preserve">PRAHA 3 </w:t>
      </w:r>
      <w:r w:rsidR="00AC38DD">
        <w:rPr>
          <w:rFonts w:ascii="Times New Roman" w:eastAsia="Times New Roman" w:hAnsi="Times New Roman" w:cs="Times New Roman"/>
          <w:sz w:val="22"/>
          <w:szCs w:val="22"/>
        </w:rPr>
        <w:t>–</w:t>
      </w:r>
      <w:r w:rsidR="00AC38DD" w:rsidRPr="00AC38DD">
        <w:rPr>
          <w:rFonts w:ascii="Times New Roman" w:eastAsia="Times New Roman" w:hAnsi="Times New Roman" w:cs="Times New Roman"/>
          <w:sz w:val="22"/>
          <w:szCs w:val="22"/>
        </w:rPr>
        <w:t xml:space="preserve"> VINOHRADY</w:t>
      </w:r>
      <w:r w:rsidR="00AC38D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AC38DD" w:rsidRPr="00AC38DD">
        <w:rPr>
          <w:rFonts w:ascii="Times New Roman" w:eastAsia="Times New Roman" w:hAnsi="Times New Roman" w:cs="Times New Roman"/>
          <w:sz w:val="22"/>
          <w:szCs w:val="22"/>
        </w:rPr>
        <w:t>130 00 PRAHA 3</w:t>
      </w:r>
    </w:p>
    <w:p w14:paraId="6BA542DF" w14:textId="524EA1A0" w:rsidR="008D7D85" w:rsidRDefault="00D40963" w:rsidP="00650C71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</w:t>
      </w:r>
      <w:r w:rsidR="008D7D85">
        <w:rPr>
          <w:rFonts w:ascii="Times New Roman" w:eastAsia="Times New Roman" w:hAnsi="Times New Roman" w:cs="Times New Roman"/>
          <w:sz w:val="22"/>
          <w:szCs w:val="22"/>
        </w:rPr>
        <w:t>Č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C38DD" w:rsidRPr="00AC38DD">
        <w:rPr>
          <w:rFonts w:ascii="Times New Roman" w:eastAsia="Times New Roman" w:hAnsi="Times New Roman" w:cs="Times New Roman"/>
          <w:sz w:val="22"/>
          <w:szCs w:val="22"/>
        </w:rPr>
        <w:t>61680001</w:t>
      </w:r>
    </w:p>
    <w:p w14:paraId="3E0358C7" w14:textId="26A33192" w:rsidR="00416609" w:rsidRDefault="008D7D85" w:rsidP="00416609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C38DD">
        <w:rPr>
          <w:rFonts w:ascii="Times New Roman" w:eastAsia="Times New Roman" w:hAnsi="Times New Roman" w:cs="Times New Roman"/>
          <w:sz w:val="22"/>
          <w:szCs w:val="22"/>
        </w:rPr>
        <w:t>Vítem Rotterem, jednatelem</w:t>
      </w:r>
    </w:p>
    <w:p w14:paraId="21719633" w14:textId="4434CC67" w:rsidR="00650C71" w:rsidRDefault="00416609" w:rsidP="00AC38DD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Kontakt: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hyperlink r:id="rId7" w:history="1">
        <w:proofErr w:type="spellStart"/>
        <w:r w:rsidR="00B072F4">
          <w:rPr>
            <w:rStyle w:val="Hypertextovodkaz"/>
            <w:rFonts w:ascii="Times New Roman" w:eastAsia="Times New Roman" w:hAnsi="Times New Roman" w:cs="Times New Roman"/>
            <w:sz w:val="22"/>
            <w:szCs w:val="22"/>
          </w:rPr>
          <w:t>xxxxxxxxxx</w:t>
        </w:r>
        <w:proofErr w:type="spellEnd"/>
      </w:hyperlink>
      <w:r w:rsidR="00AC38D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B072F4">
        <w:rPr>
          <w:rFonts w:ascii="Times New Roman" w:eastAsia="Times New Roman" w:hAnsi="Times New Roman" w:cs="Times New Roman"/>
          <w:sz w:val="22"/>
          <w:szCs w:val="22"/>
        </w:rPr>
        <w:t>xxxxxxxxxxx</w:t>
      </w:r>
    </w:p>
    <w:p w14:paraId="1D9BD615" w14:textId="72A827D6" w:rsidR="008D7D85" w:rsidRPr="00416609" w:rsidRDefault="008D7D85" w:rsidP="00416609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Organizace je vedena v</w:t>
      </w:r>
      <w:r w:rsidR="00AC38DD">
        <w:rPr>
          <w:rFonts w:ascii="Times New Roman" w:eastAsia="Times New Roman" w:hAnsi="Times New Roman" w:cs="Times New Roman"/>
          <w:sz w:val="22"/>
          <w:szCs w:val="22"/>
        </w:rPr>
        <w:t xml:space="preserve"> obchodním </w:t>
      </w:r>
      <w:r>
        <w:rPr>
          <w:rFonts w:ascii="Times New Roman" w:eastAsia="Times New Roman" w:hAnsi="Times New Roman" w:cs="Times New Roman"/>
          <w:sz w:val="22"/>
          <w:szCs w:val="22"/>
        </w:rPr>
        <w:t>rejstříku, vedeném</w:t>
      </w:r>
      <w:r w:rsidRPr="008D7D8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C38DD">
        <w:rPr>
          <w:rFonts w:ascii="Times New Roman" w:eastAsia="Times New Roman" w:hAnsi="Times New Roman" w:cs="Times New Roman"/>
          <w:sz w:val="22"/>
          <w:szCs w:val="22"/>
        </w:rPr>
        <w:t>Městským</w:t>
      </w:r>
      <w:r w:rsidRPr="008D7D85">
        <w:rPr>
          <w:rFonts w:ascii="Times New Roman" w:eastAsia="Times New Roman" w:hAnsi="Times New Roman" w:cs="Times New Roman"/>
          <w:sz w:val="22"/>
          <w:szCs w:val="22"/>
        </w:rPr>
        <w:t xml:space="preserve"> soudem v</w:t>
      </w:r>
      <w:r w:rsidR="00AC38DD">
        <w:rPr>
          <w:rFonts w:ascii="Times New Roman" w:eastAsia="Times New Roman" w:hAnsi="Times New Roman" w:cs="Times New Roman"/>
          <w:sz w:val="22"/>
          <w:szCs w:val="22"/>
        </w:rPr>
        <w:t xml:space="preserve"> Praze, </w:t>
      </w:r>
      <w:r w:rsidR="00AC38DD" w:rsidRPr="008D7D85">
        <w:rPr>
          <w:rFonts w:ascii="Times New Roman" w:eastAsia="Times New Roman" w:hAnsi="Times New Roman" w:cs="Times New Roman"/>
          <w:sz w:val="22"/>
          <w:szCs w:val="22"/>
        </w:rPr>
        <w:t>oddíl</w:t>
      </w:r>
      <w:r w:rsidRPr="008D7D8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C38DD">
        <w:rPr>
          <w:rFonts w:ascii="Times New Roman" w:eastAsia="Times New Roman" w:hAnsi="Times New Roman" w:cs="Times New Roman"/>
          <w:sz w:val="22"/>
          <w:szCs w:val="22"/>
        </w:rPr>
        <w:t>C</w:t>
      </w:r>
      <w:r w:rsidRPr="008D7D85">
        <w:rPr>
          <w:rFonts w:ascii="Times New Roman" w:eastAsia="Times New Roman" w:hAnsi="Times New Roman" w:cs="Times New Roman"/>
          <w:sz w:val="22"/>
          <w:szCs w:val="22"/>
        </w:rPr>
        <w:t xml:space="preserve">, vložka </w:t>
      </w:r>
      <w:r w:rsidR="00AC38DD" w:rsidRPr="00AC38DD">
        <w:rPr>
          <w:rFonts w:ascii="Times New Roman" w:eastAsia="Times New Roman" w:hAnsi="Times New Roman" w:cs="Times New Roman"/>
          <w:sz w:val="22"/>
          <w:szCs w:val="22"/>
        </w:rPr>
        <w:t>35546</w:t>
      </w:r>
      <w:r w:rsidRPr="008D7D85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E7095E7" w14:textId="77777777" w:rsidR="007F69F9" w:rsidRDefault="00D40963" w:rsidP="008D7D85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4033BA8D" w14:textId="77777777" w:rsidR="007F69F9" w:rsidRDefault="00D40963" w:rsidP="001561C6">
      <w:pPr>
        <w:widowControl w:val="0"/>
        <w:spacing w:before="200" w:after="200"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1B8881FA" w14:textId="77777777" w:rsidR="007F69F9" w:rsidRDefault="00D4096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5EEF039F" w14:textId="77777777" w:rsidR="007F69F9" w:rsidRDefault="00D4096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126AE69F" w14:textId="77777777" w:rsidR="00013060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2A1E1EE8" w14:textId="77777777" w:rsidR="00013060" w:rsidRDefault="00013060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0946626" w14:textId="77777777" w:rsidR="00013060" w:rsidRDefault="00013060" w:rsidP="0001306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K</w:t>
      </w:r>
      <w:r w:rsidRPr="00E62D38">
        <w:rPr>
          <w:rFonts w:ascii="Times New Roman" w:eastAsia="Times New Roman" w:hAnsi="Times New Roman" w:cs="Times New Roman"/>
          <w:bCs/>
          <w:sz w:val="22"/>
          <w:szCs w:val="22"/>
        </w:rPr>
        <w:t>orespondenční adresa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:</w:t>
      </w:r>
    </w:p>
    <w:p w14:paraId="381F9EAA" w14:textId="77777777" w:rsidR="00013060" w:rsidRDefault="00013060" w:rsidP="0001306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62D38">
        <w:rPr>
          <w:rFonts w:ascii="Times New Roman" w:eastAsia="Times New Roman" w:hAnsi="Times New Roman" w:cs="Times New Roman"/>
          <w:sz w:val="22"/>
          <w:szCs w:val="22"/>
        </w:rPr>
        <w:t>Varenská Office Center</w:t>
      </w:r>
    </w:p>
    <w:p w14:paraId="3016B7F3" w14:textId="77777777" w:rsidR="00013060" w:rsidRDefault="00013060" w:rsidP="0001306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62D38">
        <w:rPr>
          <w:rFonts w:ascii="Times New Roman" w:eastAsia="Times New Roman" w:hAnsi="Times New Roman" w:cs="Times New Roman"/>
          <w:sz w:val="22"/>
          <w:szCs w:val="22"/>
        </w:rPr>
        <w:t>Varenská 2723/51, 702 00 Ostrava</w:t>
      </w:r>
    </w:p>
    <w:p w14:paraId="729BB719" w14:textId="77777777" w:rsidR="007F69F9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5ACC2168" w14:textId="77777777" w:rsidR="007F69F9" w:rsidRDefault="007F69F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42A7F33" w14:textId="77777777" w:rsidR="007F69F9" w:rsidRPr="000B2475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0B2475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B2475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4D5EC15C" w14:textId="77777777" w:rsidR="001561C6" w:rsidRDefault="001561C6" w:rsidP="00F379A8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72CCD99" w14:textId="77777777" w:rsidR="00650C71" w:rsidRDefault="00D40963" w:rsidP="00F379A8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„Smluvní strany“;</w:t>
      </w:r>
      <w:bookmarkStart w:id="1" w:name="_30j0zll" w:colFirst="0" w:colLast="0"/>
      <w:bookmarkEnd w:id="1"/>
      <w:r w:rsidR="00F379A8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14:paraId="1CD844FF" w14:textId="77777777" w:rsidR="00650C71" w:rsidRDefault="00650C71" w:rsidP="00650C71">
      <w:r>
        <w:br w:type="page"/>
      </w:r>
    </w:p>
    <w:p w14:paraId="168A1901" w14:textId="77777777" w:rsidR="007F69F9" w:rsidRDefault="00D40963" w:rsidP="006102E8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rPr>
          <w:rFonts w:ascii="Times New Roman" w:eastAsia="Times New Roman" w:hAnsi="Times New Roman" w:cs="Times New Roman"/>
          <w:sz w:val="22"/>
          <w:szCs w:val="22"/>
        </w:rPr>
      </w:pPr>
      <w:bookmarkStart w:id="2" w:name="_1fob9te" w:colFirst="0" w:colLast="0"/>
      <w:bookmarkStart w:id="3" w:name="_2et92p0" w:colFirst="0" w:colLast="0"/>
      <w:bookmarkEnd w:id="2"/>
      <w:bookmarkEnd w:id="3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4AEDFA14" w14:textId="77777777" w:rsidR="007F69F9" w:rsidRDefault="007F69F9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9FAC61" w14:textId="6C140EA8" w:rsidR="007F69F9" w:rsidRDefault="00D40963" w:rsidP="003E08EE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B060E9">
        <w:rPr>
          <w:rFonts w:ascii="Times New Roman" w:eastAsia="Times New Roman" w:hAnsi="Times New Roman" w:cs="Times New Roman"/>
          <w:sz w:val="22"/>
          <w:szCs w:val="22"/>
        </w:rPr>
        <w:t>koncert s M. Rottrovou</w:t>
      </w:r>
    </w:p>
    <w:p w14:paraId="56A4DA48" w14:textId="69070FB6" w:rsidR="00D82B72" w:rsidRDefault="00D82B72" w:rsidP="00D82B72">
      <w:pPr>
        <w:widowControl w:val="0"/>
        <w:numPr>
          <w:ilvl w:val="1"/>
          <w:numId w:val="1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12D2"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ab/>
      </w:r>
      <w:r w:rsidR="00B060E9">
        <w:rPr>
          <w:rFonts w:ascii="Times New Roman" w:eastAsia="Times New Roman" w:hAnsi="Times New Roman" w:cs="Times New Roman"/>
          <w:sz w:val="22"/>
          <w:szCs w:val="22"/>
        </w:rPr>
        <w:t>1. 12. 2024 v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>1</w:t>
      </w:r>
      <w:r w:rsidR="00B060E9">
        <w:rPr>
          <w:rFonts w:ascii="Times New Roman" w:eastAsia="Times New Roman" w:hAnsi="Times New Roman" w:cs="Times New Roman"/>
          <w:sz w:val="22"/>
          <w:szCs w:val="22"/>
        </w:rPr>
        <w:t>9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>:00 hodin</w:t>
      </w:r>
    </w:p>
    <w:p w14:paraId="0D56DC38" w14:textId="0BA8A23B" w:rsidR="00D82B72" w:rsidRPr="00B612D2" w:rsidRDefault="00D82B72" w:rsidP="00D82B72">
      <w:pPr>
        <w:widowControl w:val="0"/>
        <w:numPr>
          <w:ilvl w:val="1"/>
          <w:numId w:val="1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12D2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ab/>
      </w:r>
      <w:r w:rsidR="00B060E9">
        <w:rPr>
          <w:rFonts w:ascii="Times New Roman" w:eastAsia="Times New Roman" w:hAnsi="Times New Roman" w:cs="Times New Roman"/>
          <w:sz w:val="22"/>
          <w:szCs w:val="22"/>
        </w:rPr>
        <w:t>Ostravar aréna (Ruská 3077/135, 700 30 Ostrava)</w:t>
      </w:r>
    </w:p>
    <w:p w14:paraId="4AD413F7" w14:textId="35F8A555" w:rsidR="00B52947" w:rsidRDefault="00D82B72" w:rsidP="00A32831">
      <w:pPr>
        <w:widowControl w:val="0"/>
        <w:numPr>
          <w:ilvl w:val="1"/>
          <w:numId w:val="1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52947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="00B52947" w:rsidRPr="00B52947">
        <w:rPr>
          <w:rFonts w:ascii="Times New Roman" w:eastAsia="Times New Roman" w:hAnsi="Times New Roman" w:cs="Times New Roman"/>
          <w:sz w:val="22"/>
          <w:szCs w:val="22"/>
        </w:rPr>
        <w:tab/>
      </w:r>
      <w:r w:rsidR="00B060E9">
        <w:rPr>
          <w:rFonts w:ascii="Times New Roman" w:eastAsia="Times New Roman" w:hAnsi="Times New Roman" w:cs="Times New Roman"/>
          <w:sz w:val="22"/>
          <w:szCs w:val="22"/>
        </w:rPr>
        <w:t>V. Rotter: Vánoční mše</w:t>
      </w:r>
    </w:p>
    <w:p w14:paraId="4B949D18" w14:textId="4102F07F" w:rsidR="00B060E9" w:rsidRDefault="00B060E9" w:rsidP="00B060E9">
      <w:pPr>
        <w:widowControl w:val="0"/>
        <w:tabs>
          <w:tab w:val="left" w:pos="2835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Výběr </w:t>
      </w:r>
      <w:r w:rsidR="00230834">
        <w:rPr>
          <w:rFonts w:ascii="Times New Roman" w:eastAsia="Times New Roman" w:hAnsi="Times New Roman" w:cs="Times New Roman"/>
          <w:sz w:val="22"/>
          <w:szCs w:val="22"/>
        </w:rPr>
        <w:t>písní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M. Rottrové v úpravě pro orchestr</w:t>
      </w:r>
    </w:p>
    <w:p w14:paraId="2D530FAE" w14:textId="77777777" w:rsidR="00230834" w:rsidRDefault="00D82B72" w:rsidP="00D82B72">
      <w:pPr>
        <w:widowControl w:val="0"/>
        <w:numPr>
          <w:ilvl w:val="1"/>
          <w:numId w:val="1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7360B">
        <w:rPr>
          <w:rFonts w:ascii="Times New Roman" w:eastAsia="Times New Roman" w:hAnsi="Times New Roman" w:cs="Times New Roman"/>
          <w:sz w:val="22"/>
          <w:szCs w:val="22"/>
        </w:rPr>
        <w:t>Účinkující:</w:t>
      </w:r>
      <w:r w:rsidRPr="0087360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Janáčkova filharmonie Ostrava</w:t>
      </w:r>
      <w:r w:rsidR="00B060E9">
        <w:rPr>
          <w:rFonts w:ascii="Times New Roman" w:eastAsia="Times New Roman" w:hAnsi="Times New Roman" w:cs="Times New Roman"/>
          <w:sz w:val="22"/>
          <w:szCs w:val="22"/>
        </w:rPr>
        <w:t xml:space="preserve"> v</w:t>
      </w:r>
      <w:r w:rsidR="00230834">
        <w:rPr>
          <w:rFonts w:ascii="Times New Roman" w:eastAsia="Times New Roman" w:hAnsi="Times New Roman" w:cs="Times New Roman"/>
          <w:sz w:val="22"/>
          <w:szCs w:val="22"/>
        </w:rPr>
        <w:t> obsazení:</w:t>
      </w:r>
    </w:p>
    <w:p w14:paraId="50152A03" w14:textId="1B89C5BF" w:rsidR="00D82B72" w:rsidRDefault="00230834" w:rsidP="00230834">
      <w:pPr>
        <w:widowControl w:val="0"/>
        <w:tabs>
          <w:tab w:val="left" w:pos="2835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230834">
        <w:rPr>
          <w:rFonts w:ascii="Times New Roman" w:eastAsia="Times New Roman" w:hAnsi="Times New Roman" w:cs="Times New Roman"/>
          <w:sz w:val="22"/>
          <w:szCs w:val="22"/>
        </w:rPr>
        <w:t>1 0 2 0 – 2 0 0 0 – org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230834">
        <w:rPr>
          <w:rFonts w:ascii="Times New Roman" w:eastAsia="Times New Roman" w:hAnsi="Times New Roman" w:cs="Times New Roman"/>
          <w:sz w:val="22"/>
          <w:szCs w:val="22"/>
        </w:rPr>
        <w:t>– 8 6 5 4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3</w:t>
      </w:r>
      <w:r w:rsidRPr="0023083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060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82B72" w:rsidRPr="008F0BAC">
        <w:rPr>
          <w:rFonts w:ascii="Times New Roman" w:eastAsia="Times New Roman" w:hAnsi="Times New Roman" w:cs="Times New Roman"/>
          <w:sz w:val="22"/>
          <w:szCs w:val="22"/>
        </w:rPr>
        <w:t>(</w:t>
      </w:r>
      <w:r w:rsidR="00DE6E05">
        <w:rPr>
          <w:rFonts w:ascii="Times New Roman" w:eastAsia="Times New Roman" w:hAnsi="Times New Roman" w:cs="Times New Roman"/>
          <w:sz w:val="22"/>
          <w:szCs w:val="22"/>
        </w:rPr>
        <w:t>Účinkující</w:t>
      </w:r>
      <w:r w:rsidR="00D82B72" w:rsidRPr="008F0BAC">
        <w:rPr>
          <w:rFonts w:ascii="Times New Roman" w:eastAsia="Times New Roman" w:hAnsi="Times New Roman" w:cs="Times New Roman"/>
          <w:sz w:val="22"/>
          <w:szCs w:val="22"/>
        </w:rPr>
        <w:t>)</w:t>
      </w:r>
      <w:r w:rsidR="00B060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6F9A269" w14:textId="2EBE34EE" w:rsidR="00D82B72" w:rsidRDefault="00D82B72" w:rsidP="00D82B72">
      <w:pPr>
        <w:widowControl w:val="0"/>
        <w:tabs>
          <w:tab w:val="left" w:pos="2835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2522D">
        <w:rPr>
          <w:rFonts w:ascii="Times New Roman" w:eastAsia="Times New Roman" w:hAnsi="Times New Roman" w:cs="Times New Roman"/>
          <w:sz w:val="22"/>
          <w:szCs w:val="22"/>
        </w:rPr>
        <w:t>Stanislav Vavřín</w:t>
      </w:r>
      <w:r w:rsidR="00B060E9">
        <w:rPr>
          <w:rFonts w:ascii="Times New Roman" w:eastAsia="Times New Roman" w:hAnsi="Times New Roman" w:cs="Times New Roman"/>
          <w:sz w:val="22"/>
          <w:szCs w:val="22"/>
        </w:rPr>
        <w:t>e</w:t>
      </w:r>
      <w:r w:rsidR="00A2522D">
        <w:rPr>
          <w:rFonts w:ascii="Times New Roman" w:eastAsia="Times New Roman" w:hAnsi="Times New Roman" w:cs="Times New Roman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– dirigent (</w:t>
      </w:r>
      <w:r w:rsidR="00DE6E05" w:rsidRPr="008F0BAC">
        <w:rPr>
          <w:rFonts w:ascii="Times New Roman" w:eastAsia="Times New Roman" w:hAnsi="Times New Roman" w:cs="Times New Roman"/>
          <w:sz w:val="22"/>
          <w:szCs w:val="22"/>
        </w:rPr>
        <w:t>zajištěn</w:t>
      </w:r>
      <w:r w:rsidR="00DE6E05">
        <w:rPr>
          <w:rFonts w:ascii="Times New Roman" w:eastAsia="Times New Roman" w:hAnsi="Times New Roman" w:cs="Times New Roman"/>
          <w:sz w:val="22"/>
          <w:szCs w:val="22"/>
        </w:rPr>
        <w:t xml:space="preserve"> Účinkujícím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1D87082" w14:textId="18EBE930" w:rsidR="00D82B72" w:rsidRDefault="00D82B72" w:rsidP="00D82B72">
      <w:pPr>
        <w:widowControl w:val="0"/>
        <w:tabs>
          <w:tab w:val="left" w:pos="2835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B060E9"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sólisté (zajištěni </w:t>
      </w:r>
      <w:r w:rsidR="00B060E9" w:rsidRPr="00B060E9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778972CC" w14:textId="14EC17B7" w:rsidR="00B060E9" w:rsidRDefault="00B060E9" w:rsidP="00D82B72">
      <w:pPr>
        <w:widowControl w:val="0"/>
        <w:tabs>
          <w:tab w:val="left" w:pos="2835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Sbor </w:t>
      </w:r>
      <w:r w:rsidR="00811EB1">
        <w:rPr>
          <w:rFonts w:ascii="Times New Roman" w:eastAsia="Times New Roman" w:hAnsi="Times New Roman" w:cs="Times New Roman"/>
          <w:sz w:val="22"/>
          <w:szCs w:val="22"/>
        </w:rPr>
        <w:t>v počtu cca 30</w:t>
      </w:r>
      <w:r w:rsidR="00230834">
        <w:rPr>
          <w:rFonts w:ascii="Times New Roman" w:eastAsia="Times New Roman" w:hAnsi="Times New Roman" w:cs="Times New Roman"/>
          <w:sz w:val="22"/>
          <w:szCs w:val="22"/>
        </w:rPr>
        <w:t>-40</w:t>
      </w:r>
      <w:r w:rsidR="00811EB1">
        <w:rPr>
          <w:rFonts w:ascii="Times New Roman" w:eastAsia="Times New Roman" w:hAnsi="Times New Roman" w:cs="Times New Roman"/>
          <w:sz w:val="22"/>
          <w:szCs w:val="22"/>
        </w:rPr>
        <w:t xml:space="preserve"> členů </w:t>
      </w:r>
      <w:r>
        <w:rPr>
          <w:rFonts w:ascii="Times New Roman" w:eastAsia="Times New Roman" w:hAnsi="Times New Roman" w:cs="Times New Roman"/>
          <w:sz w:val="22"/>
          <w:szCs w:val="22"/>
        </w:rPr>
        <w:t>(zajištěn Účinkujícím)</w:t>
      </w:r>
    </w:p>
    <w:p w14:paraId="1D4B5555" w14:textId="6D079AB1" w:rsidR="00B060E9" w:rsidRDefault="00B060E9" w:rsidP="00D82B72">
      <w:pPr>
        <w:widowControl w:val="0"/>
        <w:tabs>
          <w:tab w:val="left" w:pos="2835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Marie Rottrová – jako sólistka (zajištěna Pořadatelem)</w:t>
      </w:r>
    </w:p>
    <w:p w14:paraId="721B54DA" w14:textId="0DE3810C" w:rsidR="00B060E9" w:rsidRDefault="00B060E9" w:rsidP="00D82B72">
      <w:pPr>
        <w:widowControl w:val="0"/>
        <w:tabs>
          <w:tab w:val="left" w:pos="2835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Kapela M. Rottrové (zajištěna Pořadatelem)</w:t>
      </w:r>
    </w:p>
    <w:p w14:paraId="61FD5E16" w14:textId="467B9D38" w:rsidR="00F90FBD" w:rsidRDefault="00D82B72" w:rsidP="00F90FBD">
      <w:pPr>
        <w:widowControl w:val="0"/>
        <w:numPr>
          <w:ilvl w:val="1"/>
          <w:numId w:val="1"/>
        </w:numPr>
        <w:tabs>
          <w:tab w:val="left" w:pos="1418"/>
          <w:tab w:val="left" w:pos="2835"/>
          <w:tab w:val="left" w:pos="4111"/>
          <w:tab w:val="left" w:pos="5529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Harmonogram</w:t>
      </w:r>
      <w:r w:rsidRPr="004459DE">
        <w:rPr>
          <w:rFonts w:ascii="Times New Roman" w:eastAsia="Times New Roman" w:hAnsi="Times New Roman" w:cs="Times New Roman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811EB1">
        <w:rPr>
          <w:rFonts w:ascii="Times New Roman" w:eastAsia="Times New Roman" w:hAnsi="Times New Roman" w:cs="Times New Roman"/>
          <w:sz w:val="22"/>
          <w:szCs w:val="22"/>
        </w:rPr>
        <w:t>TBC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86106A">
        <w:rPr>
          <w:rFonts w:ascii="Times New Roman" w:eastAsia="Times New Roman" w:hAnsi="Times New Roman" w:cs="Times New Roman"/>
          <w:sz w:val="22"/>
          <w:szCs w:val="22"/>
        </w:rPr>
        <w:t>zkouška orchestru (Vesmír</w:t>
      </w:r>
      <w:r w:rsidR="00811EB1">
        <w:rPr>
          <w:rFonts w:ascii="Times New Roman" w:eastAsia="Times New Roman" w:hAnsi="Times New Roman" w:cs="Times New Roman"/>
          <w:sz w:val="22"/>
          <w:szCs w:val="22"/>
        </w:rPr>
        <w:t>, Ostrava</w:t>
      </w:r>
      <w:r w:rsidR="0086106A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7610751" w14:textId="654887D7" w:rsidR="00D82B72" w:rsidRDefault="00811EB1" w:rsidP="00811EB1">
      <w:pPr>
        <w:widowControl w:val="0"/>
        <w:tabs>
          <w:tab w:val="left" w:pos="1418"/>
          <w:tab w:val="left" w:pos="2835"/>
          <w:tab w:val="left" w:pos="4111"/>
          <w:tab w:val="left" w:pos="5529"/>
        </w:tabs>
        <w:spacing w:line="288" w:lineRule="auto"/>
        <w:ind w:left="28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30. 11. </w:t>
      </w:r>
      <w:r w:rsidR="0086106A" w:rsidRPr="00811EB1">
        <w:rPr>
          <w:rFonts w:ascii="Times New Roman" w:eastAsia="Times New Roman" w:hAnsi="Times New Roman" w:cs="Times New Roman"/>
          <w:sz w:val="22"/>
          <w:szCs w:val="22"/>
        </w:rPr>
        <w:t>2024</w:t>
      </w:r>
      <w:r w:rsidR="0086106A" w:rsidRPr="00811EB1">
        <w:rPr>
          <w:rFonts w:ascii="Times New Roman" w:eastAsia="Times New Roman" w:hAnsi="Times New Roman" w:cs="Times New Roman"/>
          <w:sz w:val="22"/>
          <w:szCs w:val="22"/>
        </w:rPr>
        <w:tab/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 w:rsidR="0086106A" w:rsidRPr="00811EB1">
        <w:rPr>
          <w:rFonts w:ascii="Times New Roman" w:eastAsia="Times New Roman" w:hAnsi="Times New Roman" w:cs="Times New Roman"/>
          <w:sz w:val="22"/>
          <w:szCs w:val="22"/>
        </w:rPr>
        <w:t>:00–1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 w:rsidR="0086106A" w:rsidRPr="00811EB1">
        <w:rPr>
          <w:rFonts w:ascii="Times New Roman" w:eastAsia="Times New Roman" w:hAnsi="Times New Roman" w:cs="Times New Roman"/>
          <w:sz w:val="22"/>
          <w:szCs w:val="22"/>
        </w:rPr>
        <w:t xml:space="preserve">:00 </w:t>
      </w:r>
      <w:r w:rsidR="0086106A" w:rsidRPr="00811EB1">
        <w:rPr>
          <w:rFonts w:ascii="Times New Roman" w:eastAsia="Times New Roman" w:hAnsi="Times New Roman" w:cs="Times New Roman"/>
          <w:sz w:val="22"/>
          <w:szCs w:val="22"/>
        </w:rPr>
        <w:tab/>
      </w:r>
      <w:r w:rsidR="00D82B72" w:rsidRPr="00811EB1">
        <w:rPr>
          <w:rFonts w:ascii="Times New Roman" w:eastAsia="Times New Roman" w:hAnsi="Times New Roman" w:cs="Times New Roman"/>
          <w:sz w:val="22"/>
          <w:szCs w:val="22"/>
        </w:rPr>
        <w:t>zkouška (</w:t>
      </w:r>
      <w:r>
        <w:rPr>
          <w:rFonts w:ascii="Times New Roman" w:eastAsia="Times New Roman" w:hAnsi="Times New Roman" w:cs="Times New Roman"/>
          <w:sz w:val="22"/>
          <w:szCs w:val="22"/>
        </w:rPr>
        <w:t>Ostravar aréna</w:t>
      </w:r>
      <w:r w:rsidR="00D82B72" w:rsidRPr="00811EB1">
        <w:rPr>
          <w:rFonts w:ascii="Times New Roman" w:eastAsia="Times New Roman" w:hAnsi="Times New Roman" w:cs="Times New Roman"/>
          <w:sz w:val="22"/>
          <w:szCs w:val="22"/>
        </w:rPr>
        <w:t>, Ostrava)</w:t>
      </w:r>
    </w:p>
    <w:p w14:paraId="6E9A8EC6" w14:textId="18561F2C" w:rsidR="00811EB1" w:rsidRPr="00811EB1" w:rsidRDefault="00811EB1" w:rsidP="00811EB1">
      <w:pPr>
        <w:widowControl w:val="0"/>
        <w:tabs>
          <w:tab w:val="left" w:pos="1418"/>
          <w:tab w:val="left" w:pos="2835"/>
          <w:tab w:val="left" w:pos="4111"/>
          <w:tab w:val="left" w:pos="5529"/>
        </w:tabs>
        <w:spacing w:line="288" w:lineRule="auto"/>
        <w:ind w:left="28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17:00</w:t>
      </w:r>
      <w:r w:rsidRPr="00811EB1">
        <w:rPr>
          <w:rFonts w:ascii="Times New Roman" w:eastAsia="Times New Roman" w:hAnsi="Times New Roman" w:cs="Times New Roman"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 w:rsidRPr="00811EB1">
        <w:rPr>
          <w:rFonts w:ascii="Times New Roman" w:eastAsia="Times New Roman" w:hAnsi="Times New Roman" w:cs="Times New Roman"/>
          <w:sz w:val="22"/>
          <w:szCs w:val="22"/>
        </w:rPr>
        <w:t>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generální </w:t>
      </w:r>
      <w:r w:rsidRPr="00811EB1">
        <w:rPr>
          <w:rFonts w:ascii="Times New Roman" w:eastAsia="Times New Roman" w:hAnsi="Times New Roman" w:cs="Times New Roman"/>
          <w:sz w:val="22"/>
          <w:szCs w:val="22"/>
        </w:rPr>
        <w:t>zkouška (Ostravar aréna, Ostrava)</w:t>
      </w:r>
    </w:p>
    <w:p w14:paraId="6AAE7CF0" w14:textId="11CAF850" w:rsidR="00D82B72" w:rsidRPr="005A031E" w:rsidRDefault="00D82B72" w:rsidP="0086106A">
      <w:pPr>
        <w:widowControl w:val="0"/>
        <w:tabs>
          <w:tab w:val="left" w:pos="1418"/>
          <w:tab w:val="left" w:pos="2835"/>
          <w:tab w:val="left" w:pos="4111"/>
          <w:tab w:val="left" w:pos="5529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</w:t>
      </w:r>
      <w:r w:rsidR="00811EB1">
        <w:rPr>
          <w:rFonts w:ascii="Times New Roman" w:eastAsia="Times New Roman" w:hAnsi="Times New Roman" w:cs="Times New Roman"/>
          <w:sz w:val="22"/>
          <w:szCs w:val="22"/>
        </w:rPr>
        <w:t>. 12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00E1232F">
        <w:rPr>
          <w:rFonts w:ascii="Times New Roman" w:eastAsia="Times New Roman" w:hAnsi="Times New Roman" w:cs="Times New Roman"/>
          <w:sz w:val="22"/>
          <w:szCs w:val="22"/>
        </w:rPr>
        <w:t>202</w:t>
      </w:r>
      <w:r w:rsidR="0086106A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E1232F">
        <w:rPr>
          <w:rFonts w:ascii="Times New Roman" w:eastAsia="Times New Roman" w:hAnsi="Times New Roman" w:cs="Times New Roman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811EB1">
        <w:rPr>
          <w:rFonts w:ascii="Times New Roman" w:eastAsia="Times New Roman" w:hAnsi="Times New Roman" w:cs="Times New Roman"/>
          <w:sz w:val="22"/>
          <w:szCs w:val="22"/>
        </w:rPr>
        <w:t>17:00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811EB1">
        <w:rPr>
          <w:rFonts w:ascii="Times New Roman" w:eastAsia="Times New Roman" w:hAnsi="Times New Roman" w:cs="Times New Roman"/>
          <w:sz w:val="22"/>
          <w:szCs w:val="22"/>
        </w:rPr>
        <w:t>zvuková</w:t>
      </w:r>
      <w:r w:rsidRPr="00E1232F">
        <w:rPr>
          <w:rFonts w:ascii="Times New Roman" w:eastAsia="Times New Roman" w:hAnsi="Times New Roman" w:cs="Times New Roman"/>
          <w:sz w:val="22"/>
          <w:szCs w:val="22"/>
        </w:rPr>
        <w:t xml:space="preserve"> zkouška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11EB1" w:rsidRPr="00811EB1">
        <w:rPr>
          <w:rFonts w:ascii="Times New Roman" w:eastAsia="Times New Roman" w:hAnsi="Times New Roman" w:cs="Times New Roman"/>
          <w:sz w:val="22"/>
          <w:szCs w:val="22"/>
        </w:rPr>
        <w:t>(Ostravar aréna, Ostrava)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811EB1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 w:rsidR="00811EB1">
        <w:rPr>
          <w:rFonts w:ascii="Times New Roman" w:eastAsia="Times New Roman" w:hAnsi="Times New Roman" w:cs="Times New Roman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z w:val="22"/>
          <w:szCs w:val="22"/>
        </w:rPr>
        <w:t>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koncert </w:t>
      </w:r>
      <w:r w:rsidR="00811EB1" w:rsidRPr="00811EB1">
        <w:rPr>
          <w:rFonts w:ascii="Times New Roman" w:eastAsia="Times New Roman" w:hAnsi="Times New Roman" w:cs="Times New Roman"/>
          <w:sz w:val="22"/>
          <w:szCs w:val="22"/>
        </w:rPr>
        <w:t>(Ostravar aréna, Ostrava)</w:t>
      </w:r>
    </w:p>
    <w:p w14:paraId="42FC0304" w14:textId="77777777" w:rsidR="001C3438" w:rsidRDefault="001C3438" w:rsidP="00BA5162">
      <w:pPr>
        <w:widowControl w:val="0"/>
        <w:tabs>
          <w:tab w:val="left" w:pos="2835"/>
          <w:tab w:val="left" w:pos="297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90C85A5" w14:textId="77777777" w:rsidR="007F69F9" w:rsidRDefault="00D40963" w:rsidP="00B12613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506FF8EF" w14:textId="77777777" w:rsidR="00B836AC" w:rsidRDefault="00B836AC" w:rsidP="00B836AC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2ADDB89" w14:textId="77777777" w:rsidR="00DC2774" w:rsidRDefault="00DC2774" w:rsidP="00B12613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zajistit adekvátní podmínky k výkonu, a to zejména: </w:t>
      </w:r>
    </w:p>
    <w:p w14:paraId="12CC1A7F" w14:textId="77777777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místo konání (včetně propagace v případě veřejné události), </w:t>
      </w:r>
    </w:p>
    <w:p w14:paraId="3B213A33" w14:textId="391B24FA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dostatečně vytopené (min. 18°C) a osvětlené pódium nebo obdobný koncertní prostor o minimálních rozměrech 14×10 m s</w:t>
      </w:r>
      <w:r w:rsidR="00FE2BF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vyvýšenými stupni (dle stageplanu, který je součástí rideru), včetně uvedeného počtu koncertních židlí,</w:t>
      </w:r>
    </w:p>
    <w:p w14:paraId="1A51A9AD" w14:textId="67642946" w:rsidR="00F42AFF" w:rsidRDefault="00F42AFF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světelnou a zvukovou techniku vč. personálu k obsluze,</w:t>
      </w:r>
    </w:p>
    <w:p w14:paraId="04C29BFC" w14:textId="69026D08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zázemí ve vytopených uzamykatelných (nebo hlídaných) šatnách </w:t>
      </w:r>
      <w:r w:rsidR="00F42AFF">
        <w:rPr>
          <w:rFonts w:ascii="Times New Roman" w:eastAsia="Times New Roman" w:hAnsi="Times New Roman" w:cs="Times New Roman"/>
          <w:sz w:val="22"/>
          <w:szCs w:val="22"/>
        </w:rPr>
        <w:t xml:space="preserve">pro orchestr </w:t>
      </w:r>
      <w:r>
        <w:rPr>
          <w:rFonts w:ascii="Times New Roman" w:eastAsia="Times New Roman" w:hAnsi="Times New Roman" w:cs="Times New Roman"/>
          <w:sz w:val="22"/>
          <w:szCs w:val="22"/>
        </w:rPr>
        <w:t>oddělených</w:t>
      </w:r>
      <w:r w:rsidR="00F42AF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E2BFB">
        <w:rPr>
          <w:rFonts w:ascii="Times New Roman" w:eastAsia="Times New Roman" w:hAnsi="Times New Roman" w:cs="Times New Roman"/>
          <w:sz w:val="22"/>
          <w:szCs w:val="22"/>
        </w:rPr>
        <w:t>pro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muže (minimální kapacita </w:t>
      </w:r>
      <w:r w:rsidR="002A37E7">
        <w:rPr>
          <w:rFonts w:ascii="Times New Roman" w:eastAsia="Times New Roman" w:hAnsi="Times New Roman" w:cs="Times New Roman"/>
          <w:sz w:val="22"/>
          <w:szCs w:val="22"/>
        </w:rPr>
        <w:t>2</w:t>
      </w:r>
      <w:r w:rsidR="00FE2BFB"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osob)</w:t>
      </w:r>
      <w:r w:rsidR="00FE2BFB">
        <w:rPr>
          <w:rFonts w:ascii="Times New Roman" w:eastAsia="Times New Roman" w:hAnsi="Times New Roman" w:cs="Times New Roman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ženy (minimální kapacita </w:t>
      </w:r>
      <w:r w:rsidR="002A37E7">
        <w:rPr>
          <w:rFonts w:ascii="Times New Roman" w:eastAsia="Times New Roman" w:hAnsi="Times New Roman" w:cs="Times New Roman"/>
          <w:sz w:val="22"/>
          <w:szCs w:val="22"/>
        </w:rPr>
        <w:t>2</w:t>
      </w:r>
      <w:r w:rsidR="00FE2BFB"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osob)</w:t>
      </w:r>
      <w:r w:rsidR="00FE2BFB">
        <w:rPr>
          <w:rFonts w:ascii="Times New Roman" w:eastAsia="Times New Roman" w:hAnsi="Times New Roman" w:cs="Times New Roman"/>
          <w:sz w:val="22"/>
          <w:szCs w:val="22"/>
        </w:rPr>
        <w:t xml:space="preserve">, šatnu pro sbor (minimální kapacita 30 osob),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42AFF">
        <w:rPr>
          <w:rFonts w:ascii="Times New Roman" w:eastAsia="Times New Roman" w:hAnsi="Times New Roman" w:cs="Times New Roman"/>
          <w:sz w:val="22"/>
          <w:szCs w:val="22"/>
        </w:rPr>
        <w:t xml:space="preserve">dvě šatny pro sólisty </w:t>
      </w:r>
      <w:r>
        <w:rPr>
          <w:rFonts w:ascii="Times New Roman" w:eastAsia="Times New Roman" w:hAnsi="Times New Roman" w:cs="Times New Roman"/>
          <w:sz w:val="22"/>
          <w:szCs w:val="22"/>
        </w:rPr>
        <w:t>a samostatn</w:t>
      </w:r>
      <w:r w:rsidR="007362BA">
        <w:rPr>
          <w:rFonts w:ascii="Times New Roman" w:eastAsia="Times New Roman" w:hAnsi="Times New Roman" w:cs="Times New Roman"/>
          <w:sz w:val="22"/>
          <w:szCs w:val="22"/>
        </w:rPr>
        <w:t>ou šatnu pro d</w:t>
      </w:r>
      <w:r w:rsidR="002A37E7">
        <w:rPr>
          <w:rFonts w:ascii="Times New Roman" w:eastAsia="Times New Roman" w:hAnsi="Times New Roman" w:cs="Times New Roman"/>
          <w:sz w:val="22"/>
          <w:szCs w:val="22"/>
        </w:rPr>
        <w:t>irigenta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v šatnách musí být pro každého </w:t>
      </w:r>
      <w:r w:rsidR="00F42AFF">
        <w:rPr>
          <w:rFonts w:ascii="Times New Roman" w:eastAsia="Times New Roman" w:hAnsi="Times New Roman" w:cs="Times New Roman"/>
          <w:sz w:val="22"/>
          <w:szCs w:val="22"/>
        </w:rPr>
        <w:t xml:space="preserve">účinkujícího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alespoň jedna židle, dostatek stolů na odložení osobních věcí pro všechny; oddělené toalety; </w:t>
      </w:r>
    </w:p>
    <w:p w14:paraId="38E6C3C7" w14:textId="77777777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 zázemí bude nejpozději hodinu před koncertem připraveno drobné občerstvení (káva, čaj, voda, ovoce, sušenky) a </w:t>
      </w:r>
      <w:r w:rsidR="002A37E7">
        <w:rPr>
          <w:rFonts w:ascii="Times New Roman" w:eastAsia="Times New Roman" w:hAnsi="Times New Roman" w:cs="Times New Roman"/>
          <w:sz w:val="22"/>
          <w:szCs w:val="22"/>
        </w:rPr>
        <w:t>voda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v dostatečné míře,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 </w:t>
      </w:r>
    </w:p>
    <w:p w14:paraId="07F169BC" w14:textId="77777777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kompetentní personál: osvětlovače, jevištního mistra, 2 pomocníky na nakládku (zpravidla 3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hodiny před začátkem zkoušky) a vykládku (neprodleně po skončení Produkce) nástrojů,</w:t>
      </w:r>
    </w:p>
    <w:p w14:paraId="53720CDD" w14:textId="77777777" w:rsidR="00DC2774" w:rsidRDefault="002A37E7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parkovací místo pro kamion,</w:t>
      </w:r>
      <w:r w:rsidR="00DC27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jeden</w:t>
      </w:r>
      <w:r w:rsidR="00DC2774">
        <w:rPr>
          <w:rFonts w:ascii="Times New Roman" w:eastAsia="Times New Roman" w:hAnsi="Times New Roman" w:cs="Times New Roman"/>
          <w:sz w:val="22"/>
          <w:szCs w:val="22"/>
        </w:rPr>
        <w:t xml:space="preserve"> autobus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 jedno osobní auto</w:t>
      </w:r>
      <w:r w:rsidR="00DC2774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596463A2" w14:textId="77777777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9449C">
        <w:rPr>
          <w:rFonts w:ascii="Times New Roman" w:eastAsia="Times New Roman" w:hAnsi="Times New Roman" w:cs="Times New Roman"/>
          <w:sz w:val="22"/>
          <w:szCs w:val="22"/>
        </w:rPr>
        <w:t>10 ks čestných vstupenek.</w:t>
      </w:r>
    </w:p>
    <w:p w14:paraId="7B4F2686" w14:textId="77777777" w:rsidR="00DC2774" w:rsidRPr="0019449C" w:rsidRDefault="00DC2774" w:rsidP="00DC2774">
      <w:pPr>
        <w:widowControl w:val="0"/>
        <w:spacing w:line="288" w:lineRule="auto"/>
        <w:ind w:left="127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85D95E" w14:textId="77777777" w:rsidR="00DC2774" w:rsidRDefault="00DC2774" w:rsidP="00DC2774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19449C">
        <w:rPr>
          <w:rFonts w:ascii="Times New Roman" w:eastAsia="Times New Roman" w:hAnsi="Times New Roman" w:cs="Times New Roman"/>
          <w:i/>
          <w:sz w:val="22"/>
          <w:szCs w:val="22"/>
        </w:rPr>
        <w:t>Podrobné technické požadavky jsou součástí rideru, který Účinkující dodá Pořadateli s dostatečným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předstihem v dohodnutém termínu. </w:t>
      </w:r>
    </w:p>
    <w:p w14:paraId="77F0BA32" w14:textId="77777777" w:rsidR="00DC2774" w:rsidRDefault="00DC2774" w:rsidP="00DC2774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15134AE" w14:textId="1EB7695B" w:rsidR="004C242E" w:rsidRDefault="00DC2774" w:rsidP="00B12613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Notový materiál </w:t>
      </w:r>
      <w:r w:rsidR="00D71516" w:rsidRPr="00F42AFF">
        <w:rPr>
          <w:rFonts w:ascii="Times New Roman" w:eastAsia="Times New Roman" w:hAnsi="Times New Roman" w:cs="Times New Roman"/>
          <w:i/>
          <w:iCs/>
          <w:sz w:val="22"/>
          <w:szCs w:val="22"/>
        </w:rPr>
        <w:t>V. Rotter: Vánoční mše</w:t>
      </w:r>
      <w:r w:rsidR="00D7151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zajišťuje Účinkující.</w:t>
      </w:r>
      <w:r w:rsidR="00D71516">
        <w:rPr>
          <w:rFonts w:ascii="Times New Roman" w:eastAsia="Times New Roman" w:hAnsi="Times New Roman" w:cs="Times New Roman"/>
          <w:sz w:val="22"/>
          <w:szCs w:val="22"/>
        </w:rPr>
        <w:t xml:space="preserve"> Ostatní notový materiál zajišťuje Pořadatel</w:t>
      </w:r>
      <w:r w:rsidR="004C242E">
        <w:rPr>
          <w:rFonts w:ascii="Times New Roman" w:eastAsia="Times New Roman" w:hAnsi="Times New Roman" w:cs="Times New Roman"/>
          <w:sz w:val="22"/>
          <w:szCs w:val="22"/>
        </w:rPr>
        <w:t xml:space="preserve"> a dodá jej k dispozici Účinkujícímu nejpozději 30. 9. 2024.</w:t>
      </w:r>
    </w:p>
    <w:p w14:paraId="46981C21" w14:textId="77777777" w:rsidR="004C242E" w:rsidRDefault="004C242E" w:rsidP="004C242E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240234" w14:textId="14C41473" w:rsidR="00DC2774" w:rsidRDefault="00DC2774" w:rsidP="00B12613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Nahlášení a úhrada autorských práv je povinností Pořadatele.</w:t>
      </w:r>
    </w:p>
    <w:p w14:paraId="2575706A" w14:textId="77777777" w:rsidR="00DC2774" w:rsidRDefault="00DC2774" w:rsidP="002A37E7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665F16" w14:textId="77777777" w:rsidR="00DC2774" w:rsidRDefault="00DC2774" w:rsidP="00B12613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Pokud Pořadatel vydává tiskové zprávy, edituje články, pozvánky či jakékoli texty v rámci PR aktivit spojených s vystoupením, je povinen vše v kompletním rozsahu a s dostatečným předstihem předložit Účinkujícímu ke schválení. Ten si vyhrazuje právo na změny v textech v zájmu šíření dobrého jména a zajištění správnosti informací. Pořadatel je povinen vždy a všude používat a komunikovat správný a úplný název Janáčkova filharmonie Ostrava a logo Janáčkovy filharmonie.</w:t>
      </w:r>
    </w:p>
    <w:p w14:paraId="635A9AE5" w14:textId="77777777" w:rsidR="007F69F9" w:rsidRDefault="007F69F9" w:rsidP="00985B4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F51D1B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4" w:name="_tyjcwt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t>Licence</w:t>
      </w:r>
    </w:p>
    <w:p w14:paraId="476A6D73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F5AA0B" w14:textId="77777777" w:rsidR="007F69F9" w:rsidRDefault="00A2696F" w:rsidP="00F200A2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696F">
        <w:rPr>
          <w:rFonts w:ascii="Times New Roman" w:eastAsia="Times New Roman" w:hAnsi="Times New Roman" w:cs="Times New Roman"/>
          <w:sz w:val="22"/>
          <w:szCs w:val="22"/>
        </w:rPr>
        <w:t>Produkce nemůže být nahrávána. V případě, že by Produkce měla být nahrávána, bude o tomto uzavřena doplňující smlouva o poskytnutí licence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3895CF5" w14:textId="77777777" w:rsidR="00A2696F" w:rsidRPr="00A2696F" w:rsidRDefault="00A2696F" w:rsidP="00A2696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7C0119A" w14:textId="77777777" w:rsidR="007F69F9" w:rsidRDefault="00D40963" w:rsidP="002752F9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i třetí stranou po řádném a včasném oznámení.  </w:t>
      </w:r>
    </w:p>
    <w:p w14:paraId="0E6FF852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8961E2E" w14:textId="77777777" w:rsidR="007F69F9" w:rsidRDefault="00D40963" w:rsidP="002752F9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je oprávněn užívat pouze fotografie Účinkujícího, které byly za tímto účelem zaslány (na základě požadavku Pořadatele). Pořadatel je oprávněn pořizovat fotografie z Produkce pouze na základě předchozího svolení Účinkujícím, a v takovém případě se zavazuje pořízené fotografie Účinkujícímu poskytnout neprodleně po jejich vyhotovení pro různé účely. Pořadatel souhlasí s pořizováním fotografií Účinkujícím během Produkce a zároveň souhlasí s jejich využitím v rámci propagace akce.</w:t>
      </w:r>
    </w:p>
    <w:p w14:paraId="3210B3FD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40EDEE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5" w:name="_3dy6vkm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 Odměna</w:t>
      </w:r>
    </w:p>
    <w:p w14:paraId="22F48E04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AF8FF08" w14:textId="316D904C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uhradí Účinkujícímu sjednaný ho</w:t>
      </w:r>
      <w:r w:rsidRPr="006102E8">
        <w:rPr>
          <w:rFonts w:ascii="Times New Roman" w:eastAsia="Times New Roman" w:hAnsi="Times New Roman" w:cs="Times New Roman"/>
          <w:sz w:val="22"/>
          <w:szCs w:val="22"/>
        </w:rPr>
        <w:t xml:space="preserve">norář ve výši </w:t>
      </w:r>
      <w:r w:rsidR="004C242E">
        <w:rPr>
          <w:rFonts w:ascii="Times New Roman" w:eastAsia="Times New Roman" w:hAnsi="Times New Roman" w:cs="Times New Roman"/>
          <w:sz w:val="22"/>
          <w:szCs w:val="22"/>
        </w:rPr>
        <w:t>6</w:t>
      </w:r>
      <w:r w:rsidR="008F25F4">
        <w:rPr>
          <w:rFonts w:ascii="Times New Roman" w:eastAsia="Times New Roman" w:hAnsi="Times New Roman" w:cs="Times New Roman"/>
          <w:sz w:val="22"/>
          <w:szCs w:val="22"/>
        </w:rPr>
        <w:t>20</w:t>
      </w:r>
      <w:r w:rsidR="006102E8" w:rsidRPr="006102E8">
        <w:rPr>
          <w:rFonts w:ascii="Times New Roman" w:eastAsia="Times New Roman" w:hAnsi="Times New Roman" w:cs="Times New Roman"/>
          <w:sz w:val="22"/>
          <w:szCs w:val="22"/>
        </w:rPr>
        <w:t>.000,-</w:t>
      </w:r>
      <w:r w:rsidRPr="006102E8">
        <w:rPr>
          <w:rFonts w:ascii="Times New Roman" w:eastAsia="Times New Roman" w:hAnsi="Times New Roman" w:cs="Times New Roman"/>
          <w:sz w:val="22"/>
          <w:szCs w:val="22"/>
        </w:rPr>
        <w:t xml:space="preserve">Kč (slovy: </w:t>
      </w:r>
      <w:r w:rsidR="004C242E">
        <w:rPr>
          <w:rFonts w:ascii="Times New Roman" w:eastAsia="Times New Roman" w:hAnsi="Times New Roman" w:cs="Times New Roman"/>
          <w:sz w:val="22"/>
          <w:szCs w:val="22"/>
        </w:rPr>
        <w:t>šest-set</w:t>
      </w:r>
      <w:r w:rsidR="00A2696F">
        <w:rPr>
          <w:rFonts w:ascii="Times New Roman" w:eastAsia="Times New Roman" w:hAnsi="Times New Roman" w:cs="Times New Roman"/>
          <w:sz w:val="22"/>
          <w:szCs w:val="22"/>
        </w:rPr>
        <w:t>-</w:t>
      </w:r>
      <w:r w:rsidR="008F25F4">
        <w:rPr>
          <w:rFonts w:ascii="Times New Roman" w:eastAsia="Times New Roman" w:hAnsi="Times New Roman" w:cs="Times New Roman"/>
          <w:sz w:val="22"/>
          <w:szCs w:val="22"/>
        </w:rPr>
        <w:t>dvacet</w:t>
      </w:r>
      <w:r w:rsidR="006102E8" w:rsidRPr="006102E8">
        <w:rPr>
          <w:rFonts w:ascii="Times New Roman" w:eastAsia="Times New Roman" w:hAnsi="Times New Roman" w:cs="Times New Roman"/>
          <w:sz w:val="22"/>
          <w:szCs w:val="22"/>
        </w:rPr>
        <w:t>-tisíc-Korun-</w:t>
      </w:r>
      <w:r w:rsidRPr="006102E8">
        <w:rPr>
          <w:rFonts w:ascii="Times New Roman" w:eastAsia="Times New Roman" w:hAnsi="Times New Roman" w:cs="Times New Roman"/>
          <w:sz w:val="22"/>
          <w:szCs w:val="22"/>
        </w:rPr>
        <w:t>českých)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čistého, a to na základě vystavené faktury </w:t>
      </w:r>
      <w:r w:rsidR="006102E8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po ukončení Produkce</w:t>
      </w:r>
      <w:r w:rsidR="00EA2E05">
        <w:rPr>
          <w:rFonts w:ascii="Times New Roman" w:eastAsia="Times New Roman" w:hAnsi="Times New Roman" w:cs="Times New Roman"/>
          <w:sz w:val="22"/>
          <w:szCs w:val="22"/>
        </w:rPr>
        <w:t xml:space="preserve"> se splatností minimálně 7 dní od data konání Produkce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Honorář pokrývá veškeré náklady spojené s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výkonem v rámci Produkce. </w:t>
      </w:r>
    </w:p>
    <w:p w14:paraId="5D5C85A2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7F8CBD" w14:textId="77777777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zaručuje, že je v případě plnění této smlouvy osvobozen od platby DPH.</w:t>
      </w:r>
    </w:p>
    <w:p w14:paraId="55471649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2ED061" w14:textId="77777777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vyvinout veškeré prostředky, aby zamezil stržení daně z honoráře. </w:t>
      </w:r>
    </w:p>
    <w:p w14:paraId="55FCD541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8E0B68" w14:textId="77777777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67588B17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14F92B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6" w:name="_1t3h5sf" w:colFirst="0" w:colLast="0"/>
      <w:bookmarkStart w:id="7" w:name="_4d34og8" w:colFirst="0" w:colLast="0"/>
      <w:bookmarkEnd w:id="6"/>
      <w:bookmarkEnd w:id="7"/>
      <w:r>
        <w:rPr>
          <w:rFonts w:ascii="Times New Roman" w:eastAsia="Times New Roman" w:hAnsi="Times New Roman" w:cs="Times New Roman"/>
          <w:sz w:val="22"/>
          <w:szCs w:val="22"/>
        </w:rPr>
        <w:t>Smluvní pokuty</w:t>
      </w:r>
    </w:p>
    <w:p w14:paraId="77A7A9C1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2847B9" w14:textId="77777777" w:rsidR="00101960" w:rsidRDefault="00D40963" w:rsidP="002752F9">
      <w:pPr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1960"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</w:t>
      </w:r>
      <w:r w:rsidR="00101960" w:rsidRPr="00101960">
        <w:rPr>
          <w:rFonts w:ascii="Times New Roman" w:eastAsia="Times New Roman" w:hAnsi="Times New Roman" w:cs="Times New Roman"/>
          <w:sz w:val="22"/>
          <w:szCs w:val="22"/>
        </w:rPr>
        <w:t>měnu dle čl. III. této Smlouvy.</w:t>
      </w:r>
    </w:p>
    <w:p w14:paraId="025472BB" w14:textId="77777777" w:rsidR="00101960" w:rsidRDefault="00101960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C22069" w14:textId="77777777" w:rsidR="007F69F9" w:rsidRPr="00101960" w:rsidRDefault="00D40963" w:rsidP="002752F9">
      <w:pPr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1960"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 z důvodů jiných, než které jsou mimo jeho kontrolu (politická regulace, válka, přírodní katastrofa nebo obdobný zásah vyšší moci), a jejich nesplnění povede ke znemožnění provedení Produkce, je Pořadatel povinen uhradit Účinkujícímu celou odměnu jak je uvedeno výše. Případné další výdaje nejsou Pořadatelem hrazeny.</w:t>
      </w:r>
    </w:p>
    <w:p w14:paraId="3E6249FE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CB5C4B6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8" w:name="_2s8eyo1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>Změna smluvních podmínek</w:t>
      </w:r>
    </w:p>
    <w:p w14:paraId="344835FC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14BE368" w14:textId="77777777" w:rsidR="007F69F9" w:rsidRDefault="00D40963" w:rsidP="002752F9">
      <w:pPr>
        <w:widowControl w:val="0"/>
        <w:numPr>
          <w:ilvl w:val="0"/>
          <w:numId w:val="3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675FE4F8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F7E91E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9" w:name="_17dp8vu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>Závěrečná ustanovení</w:t>
      </w:r>
    </w:p>
    <w:p w14:paraId="07B71040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F70D8B" w14:textId="77777777"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64CF3A00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F7DA866" w14:textId="77777777" w:rsidR="003B115E" w:rsidRDefault="003B115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7CF10E27" w14:textId="3F1F5145"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Tato smlouva se řídí právním řádem České republiky. Příslušné pro řešení jakýchkoli sporů, které nebudou vyřešeny Smluvními stranami smírně, jsou soudy České republiky, a to soudy místně příslušné na straně Účinkujícího.</w:t>
      </w:r>
    </w:p>
    <w:p w14:paraId="46B8ED8C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7DE59B" w14:textId="77777777"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5BDE4BAA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ADE232" w14:textId="77777777"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</w:t>
      </w:r>
      <w:r w:rsidRPr="002A612E">
        <w:rPr>
          <w:rFonts w:ascii="Times New Roman" w:eastAsia="Times New Roman" w:hAnsi="Times New Roman" w:cs="Times New Roman"/>
          <w:sz w:val="22"/>
          <w:szCs w:val="22"/>
        </w:rPr>
        <w:t xml:space="preserve">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2CCB86FC" w14:textId="77777777" w:rsidR="007F69F9" w:rsidRDefault="007F69F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7063DD4" w14:textId="77777777" w:rsidR="007F69F9" w:rsidRDefault="007F69F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7F69F9" w14:paraId="25D657D6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7E9E0B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581F665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7F69F9" w14:paraId="1173F8F6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AF469BC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D892596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 w14:paraId="210D59F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922A672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1583C48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 w14:paraId="747887F7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414155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A74233C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 w14:paraId="5ACB5A9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F050065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DED11AA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7F69F9" w14:paraId="3A966FC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65FE0D2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740C36F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7F69F9" w14:paraId="5B9358E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84B5287" w14:textId="77777777" w:rsidR="007F69F9" w:rsidRDefault="007F69F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CA9DD16" w14:textId="77777777" w:rsidR="007F69F9" w:rsidRDefault="007F69F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3EC578F2" w14:textId="77777777" w:rsidR="007F69F9" w:rsidRDefault="007F69F9">
      <w:p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8BDA126" w14:textId="77777777" w:rsidR="007F69F9" w:rsidRDefault="007F69F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7F6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12D9E" w14:textId="77777777" w:rsidR="00C44B72" w:rsidRDefault="00C44B72">
      <w:r>
        <w:separator/>
      </w:r>
    </w:p>
  </w:endnote>
  <w:endnote w:type="continuationSeparator" w:id="0">
    <w:p w14:paraId="1208D025" w14:textId="77777777" w:rsidR="00C44B72" w:rsidRDefault="00C4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10829" w14:textId="77777777" w:rsidR="007F69F9" w:rsidRDefault="00D4096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14EDF" w14:textId="77777777" w:rsidR="007F69F9" w:rsidRDefault="00D4096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19C99C55" wp14:editId="667F18E8">
          <wp:extent cx="6044475" cy="13049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66F01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2FE7A" w14:textId="77777777" w:rsidR="00C44B72" w:rsidRDefault="00C44B72">
      <w:r>
        <w:separator/>
      </w:r>
    </w:p>
  </w:footnote>
  <w:footnote w:type="continuationSeparator" w:id="0">
    <w:p w14:paraId="592EFDCA" w14:textId="77777777" w:rsidR="00C44B72" w:rsidRDefault="00C4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10DB8" w14:textId="77777777" w:rsidR="007F69F9" w:rsidRDefault="00D4096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7D77EFBB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39C13" w14:textId="77777777" w:rsidR="007F69F9" w:rsidRDefault="00D4096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293E792C" wp14:editId="5CBB5570">
          <wp:extent cx="2866163" cy="857932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51AE5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93301"/>
    <w:multiLevelType w:val="multilevel"/>
    <w:tmpl w:val="F3500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E20261"/>
    <w:multiLevelType w:val="hybridMultilevel"/>
    <w:tmpl w:val="194AAEFC"/>
    <w:lvl w:ilvl="0" w:tplc="BDF86C8E">
      <w:start w:val="15"/>
      <w:numFmt w:val="decimal"/>
      <w:lvlText w:val="%1."/>
      <w:lvlJc w:val="left"/>
      <w:pPr>
        <w:ind w:left="3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0" w:hanging="360"/>
      </w:pPr>
    </w:lvl>
    <w:lvl w:ilvl="2" w:tplc="0405001B" w:tentative="1">
      <w:start w:val="1"/>
      <w:numFmt w:val="lowerRoman"/>
      <w:lvlText w:val="%3."/>
      <w:lvlJc w:val="right"/>
      <w:pPr>
        <w:ind w:left="4640" w:hanging="180"/>
      </w:pPr>
    </w:lvl>
    <w:lvl w:ilvl="3" w:tplc="0405000F" w:tentative="1">
      <w:start w:val="1"/>
      <w:numFmt w:val="decimal"/>
      <w:lvlText w:val="%4."/>
      <w:lvlJc w:val="left"/>
      <w:pPr>
        <w:ind w:left="5360" w:hanging="360"/>
      </w:pPr>
    </w:lvl>
    <w:lvl w:ilvl="4" w:tplc="04050019" w:tentative="1">
      <w:start w:val="1"/>
      <w:numFmt w:val="lowerLetter"/>
      <w:lvlText w:val="%5."/>
      <w:lvlJc w:val="left"/>
      <w:pPr>
        <w:ind w:left="6080" w:hanging="360"/>
      </w:pPr>
    </w:lvl>
    <w:lvl w:ilvl="5" w:tplc="0405001B" w:tentative="1">
      <w:start w:val="1"/>
      <w:numFmt w:val="lowerRoman"/>
      <w:lvlText w:val="%6."/>
      <w:lvlJc w:val="right"/>
      <w:pPr>
        <w:ind w:left="6800" w:hanging="180"/>
      </w:pPr>
    </w:lvl>
    <w:lvl w:ilvl="6" w:tplc="0405000F" w:tentative="1">
      <w:start w:val="1"/>
      <w:numFmt w:val="decimal"/>
      <w:lvlText w:val="%7."/>
      <w:lvlJc w:val="left"/>
      <w:pPr>
        <w:ind w:left="7520" w:hanging="360"/>
      </w:pPr>
    </w:lvl>
    <w:lvl w:ilvl="7" w:tplc="04050019" w:tentative="1">
      <w:start w:val="1"/>
      <w:numFmt w:val="lowerLetter"/>
      <w:lvlText w:val="%8."/>
      <w:lvlJc w:val="left"/>
      <w:pPr>
        <w:ind w:left="8240" w:hanging="360"/>
      </w:pPr>
    </w:lvl>
    <w:lvl w:ilvl="8" w:tplc="0405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" w15:restartNumberingAfterBreak="0">
    <w:nsid w:val="11702CD7"/>
    <w:multiLevelType w:val="multilevel"/>
    <w:tmpl w:val="DF44C7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FD33DB"/>
    <w:multiLevelType w:val="multilevel"/>
    <w:tmpl w:val="1812A9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5F17FEA"/>
    <w:multiLevelType w:val="hybridMultilevel"/>
    <w:tmpl w:val="C9AC8080"/>
    <w:lvl w:ilvl="0" w:tplc="F47E2062">
      <w:start w:val="15"/>
      <w:numFmt w:val="decimal"/>
      <w:lvlText w:val="%1."/>
      <w:lvlJc w:val="left"/>
      <w:pPr>
        <w:ind w:left="3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0" w:hanging="360"/>
      </w:pPr>
    </w:lvl>
    <w:lvl w:ilvl="2" w:tplc="0405001B" w:tentative="1">
      <w:start w:val="1"/>
      <w:numFmt w:val="lowerRoman"/>
      <w:lvlText w:val="%3."/>
      <w:lvlJc w:val="right"/>
      <w:pPr>
        <w:ind w:left="4640" w:hanging="180"/>
      </w:pPr>
    </w:lvl>
    <w:lvl w:ilvl="3" w:tplc="0405000F" w:tentative="1">
      <w:start w:val="1"/>
      <w:numFmt w:val="decimal"/>
      <w:lvlText w:val="%4."/>
      <w:lvlJc w:val="left"/>
      <w:pPr>
        <w:ind w:left="5360" w:hanging="360"/>
      </w:pPr>
    </w:lvl>
    <w:lvl w:ilvl="4" w:tplc="04050019" w:tentative="1">
      <w:start w:val="1"/>
      <w:numFmt w:val="lowerLetter"/>
      <w:lvlText w:val="%5."/>
      <w:lvlJc w:val="left"/>
      <w:pPr>
        <w:ind w:left="6080" w:hanging="360"/>
      </w:pPr>
    </w:lvl>
    <w:lvl w:ilvl="5" w:tplc="0405001B" w:tentative="1">
      <w:start w:val="1"/>
      <w:numFmt w:val="lowerRoman"/>
      <w:lvlText w:val="%6."/>
      <w:lvlJc w:val="right"/>
      <w:pPr>
        <w:ind w:left="6800" w:hanging="180"/>
      </w:pPr>
    </w:lvl>
    <w:lvl w:ilvl="6" w:tplc="0405000F" w:tentative="1">
      <w:start w:val="1"/>
      <w:numFmt w:val="decimal"/>
      <w:lvlText w:val="%7."/>
      <w:lvlJc w:val="left"/>
      <w:pPr>
        <w:ind w:left="7520" w:hanging="360"/>
      </w:pPr>
    </w:lvl>
    <w:lvl w:ilvl="7" w:tplc="04050019" w:tentative="1">
      <w:start w:val="1"/>
      <w:numFmt w:val="lowerLetter"/>
      <w:lvlText w:val="%8."/>
      <w:lvlJc w:val="left"/>
      <w:pPr>
        <w:ind w:left="8240" w:hanging="360"/>
      </w:pPr>
    </w:lvl>
    <w:lvl w:ilvl="8" w:tplc="0405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5" w15:restartNumberingAfterBreak="0">
    <w:nsid w:val="16946AA9"/>
    <w:multiLevelType w:val="multilevel"/>
    <w:tmpl w:val="409298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7803447"/>
    <w:multiLevelType w:val="multilevel"/>
    <w:tmpl w:val="95F09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CDA0237"/>
    <w:multiLevelType w:val="hybridMultilevel"/>
    <w:tmpl w:val="3D1CB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67734"/>
    <w:multiLevelType w:val="multilevel"/>
    <w:tmpl w:val="A9442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1E63FA9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D387D4B"/>
    <w:multiLevelType w:val="multilevel"/>
    <w:tmpl w:val="E8F6B6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6574CB6"/>
    <w:multiLevelType w:val="multilevel"/>
    <w:tmpl w:val="45BA50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C6F4599"/>
    <w:multiLevelType w:val="multilevel"/>
    <w:tmpl w:val="95F09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28011B8"/>
    <w:multiLevelType w:val="hybridMultilevel"/>
    <w:tmpl w:val="C70EE1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01C1F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9378669">
    <w:abstractNumId w:val="14"/>
  </w:num>
  <w:num w:numId="2" w16cid:durableId="431246882">
    <w:abstractNumId w:val="12"/>
  </w:num>
  <w:num w:numId="3" w16cid:durableId="859661196">
    <w:abstractNumId w:val="11"/>
  </w:num>
  <w:num w:numId="4" w16cid:durableId="60101626">
    <w:abstractNumId w:val="2"/>
  </w:num>
  <w:num w:numId="5" w16cid:durableId="348527167">
    <w:abstractNumId w:val="5"/>
  </w:num>
  <w:num w:numId="6" w16cid:durableId="846141885">
    <w:abstractNumId w:val="3"/>
  </w:num>
  <w:num w:numId="7" w16cid:durableId="1372195179">
    <w:abstractNumId w:val="0"/>
  </w:num>
  <w:num w:numId="8" w16cid:durableId="708915782">
    <w:abstractNumId w:val="10"/>
  </w:num>
  <w:num w:numId="9" w16cid:durableId="1992326220">
    <w:abstractNumId w:val="7"/>
  </w:num>
  <w:num w:numId="10" w16cid:durableId="1338195641">
    <w:abstractNumId w:val="13"/>
  </w:num>
  <w:num w:numId="11" w16cid:durableId="1748573266">
    <w:abstractNumId w:val="9"/>
  </w:num>
  <w:num w:numId="12" w16cid:durableId="1371493821">
    <w:abstractNumId w:val="6"/>
  </w:num>
  <w:num w:numId="13" w16cid:durableId="1448890757">
    <w:abstractNumId w:val="8"/>
  </w:num>
  <w:num w:numId="14" w16cid:durableId="841511101">
    <w:abstractNumId w:val="1"/>
  </w:num>
  <w:num w:numId="15" w16cid:durableId="815798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F9"/>
    <w:rsid w:val="00013060"/>
    <w:rsid w:val="0002309E"/>
    <w:rsid w:val="00026BE4"/>
    <w:rsid w:val="00036A2A"/>
    <w:rsid w:val="00042769"/>
    <w:rsid w:val="000B0064"/>
    <w:rsid w:val="000B2475"/>
    <w:rsid w:val="000D3560"/>
    <w:rsid w:val="00101960"/>
    <w:rsid w:val="001133C1"/>
    <w:rsid w:val="001176B5"/>
    <w:rsid w:val="001561C6"/>
    <w:rsid w:val="0019449C"/>
    <w:rsid w:val="001B597D"/>
    <w:rsid w:val="001C3438"/>
    <w:rsid w:val="001C4AF1"/>
    <w:rsid w:val="001F2F1C"/>
    <w:rsid w:val="00230834"/>
    <w:rsid w:val="002752F9"/>
    <w:rsid w:val="002A37E7"/>
    <w:rsid w:val="002A612E"/>
    <w:rsid w:val="002D492E"/>
    <w:rsid w:val="002F22C1"/>
    <w:rsid w:val="002F22C4"/>
    <w:rsid w:val="00327E71"/>
    <w:rsid w:val="00342987"/>
    <w:rsid w:val="00350716"/>
    <w:rsid w:val="003862EF"/>
    <w:rsid w:val="003B115E"/>
    <w:rsid w:val="003E08EE"/>
    <w:rsid w:val="003E3EE8"/>
    <w:rsid w:val="003E7700"/>
    <w:rsid w:val="004019A4"/>
    <w:rsid w:val="004107BD"/>
    <w:rsid w:val="00416609"/>
    <w:rsid w:val="004403D1"/>
    <w:rsid w:val="00443919"/>
    <w:rsid w:val="00463314"/>
    <w:rsid w:val="00463837"/>
    <w:rsid w:val="00465DEA"/>
    <w:rsid w:val="0047395C"/>
    <w:rsid w:val="004C242E"/>
    <w:rsid w:val="004D5749"/>
    <w:rsid w:val="00511F9B"/>
    <w:rsid w:val="00551243"/>
    <w:rsid w:val="00592006"/>
    <w:rsid w:val="005B6CC7"/>
    <w:rsid w:val="005D5C4B"/>
    <w:rsid w:val="006102E8"/>
    <w:rsid w:val="00640B9C"/>
    <w:rsid w:val="00650C71"/>
    <w:rsid w:val="006D4074"/>
    <w:rsid w:val="006E0D5B"/>
    <w:rsid w:val="00704571"/>
    <w:rsid w:val="0073550B"/>
    <w:rsid w:val="007362BA"/>
    <w:rsid w:val="00797B6A"/>
    <w:rsid w:val="007D349C"/>
    <w:rsid w:val="007F69F9"/>
    <w:rsid w:val="00811EB1"/>
    <w:rsid w:val="0086106A"/>
    <w:rsid w:val="008A62F8"/>
    <w:rsid w:val="008B45D9"/>
    <w:rsid w:val="008D7D85"/>
    <w:rsid w:val="008E0B76"/>
    <w:rsid w:val="008F25F4"/>
    <w:rsid w:val="00985B46"/>
    <w:rsid w:val="00A2522D"/>
    <w:rsid w:val="00A2696F"/>
    <w:rsid w:val="00A64BB1"/>
    <w:rsid w:val="00AC38DD"/>
    <w:rsid w:val="00AF6F51"/>
    <w:rsid w:val="00B060E9"/>
    <w:rsid w:val="00B072F4"/>
    <w:rsid w:val="00B12613"/>
    <w:rsid w:val="00B30B72"/>
    <w:rsid w:val="00B52947"/>
    <w:rsid w:val="00B73BE2"/>
    <w:rsid w:val="00B836AC"/>
    <w:rsid w:val="00BA5162"/>
    <w:rsid w:val="00BE654A"/>
    <w:rsid w:val="00C44B72"/>
    <w:rsid w:val="00C94256"/>
    <w:rsid w:val="00CC03FC"/>
    <w:rsid w:val="00CD45B2"/>
    <w:rsid w:val="00D006C8"/>
    <w:rsid w:val="00D058EE"/>
    <w:rsid w:val="00D40963"/>
    <w:rsid w:val="00D422D0"/>
    <w:rsid w:val="00D71516"/>
    <w:rsid w:val="00D82B72"/>
    <w:rsid w:val="00D91B3D"/>
    <w:rsid w:val="00DB5DFE"/>
    <w:rsid w:val="00DC2774"/>
    <w:rsid w:val="00DE6E05"/>
    <w:rsid w:val="00E25883"/>
    <w:rsid w:val="00EA2E05"/>
    <w:rsid w:val="00F233C6"/>
    <w:rsid w:val="00F379A8"/>
    <w:rsid w:val="00F42AFF"/>
    <w:rsid w:val="00F56154"/>
    <w:rsid w:val="00F90FBD"/>
    <w:rsid w:val="00FD291D"/>
    <w:rsid w:val="00FE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EF85A"/>
  <w15:docId w15:val="{F6AA8E74-C5B1-43E9-822E-FDEA1BD0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1660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0457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C3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gebratrade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1192</Words>
  <Characters>7112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Sasínová</dc:creator>
  <cp:lastModifiedBy>Markéta Vyležíková</cp:lastModifiedBy>
  <cp:revision>2</cp:revision>
  <cp:lastPrinted>2024-03-06T10:54:00Z</cp:lastPrinted>
  <dcterms:created xsi:type="dcterms:W3CDTF">2024-07-10T12:09:00Z</dcterms:created>
  <dcterms:modified xsi:type="dcterms:W3CDTF">2024-07-10T12:09:00Z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5d693f1863d22b30ae30101df9648014c81abc8dd517663c036685a9d7534a30</vt:lpwstr>
  </property>
</Properties>
</file>