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63B3" w14:textId="77777777" w:rsidR="00AE14E1" w:rsidRPr="00C5054E" w:rsidRDefault="00AE14E1" w:rsidP="00341AE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  <w:color w:val="000000"/>
          <w:sz w:val="28"/>
          <w:szCs w:val="28"/>
        </w:rPr>
      </w:pPr>
    </w:p>
    <w:p w14:paraId="625E7DA2" w14:textId="1D1F6811" w:rsidR="004D60C3" w:rsidRPr="00C5054E" w:rsidRDefault="004D60C3" w:rsidP="00341AE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  <w:color w:val="000000"/>
          <w:sz w:val="28"/>
          <w:szCs w:val="28"/>
        </w:rPr>
      </w:pPr>
      <w:r w:rsidRPr="00C5054E">
        <w:rPr>
          <w:rFonts w:ascii="Cambria" w:hAnsi="Cambria" w:cstheme="minorHAnsi"/>
          <w:b/>
          <w:bCs/>
          <w:color w:val="000000"/>
          <w:sz w:val="28"/>
          <w:szCs w:val="28"/>
        </w:rPr>
        <w:t xml:space="preserve">DODATEK </w:t>
      </w:r>
      <w:r w:rsidR="009063BF" w:rsidRPr="00C5054E">
        <w:rPr>
          <w:rFonts w:ascii="Cambria" w:hAnsi="Cambria" w:cstheme="minorHAnsi"/>
          <w:b/>
          <w:bCs/>
          <w:color w:val="000000"/>
          <w:sz w:val="28"/>
          <w:szCs w:val="28"/>
        </w:rPr>
        <w:t>Č.</w:t>
      </w:r>
      <w:r w:rsidR="00516A75" w:rsidRPr="00C5054E">
        <w:rPr>
          <w:rFonts w:ascii="Cambria" w:hAnsi="Cambria" w:cstheme="minorHAnsi"/>
          <w:b/>
          <w:bCs/>
          <w:color w:val="000000"/>
          <w:sz w:val="28"/>
          <w:szCs w:val="28"/>
        </w:rPr>
        <w:t xml:space="preserve"> 1</w:t>
      </w:r>
      <w:r w:rsidR="00341AE6" w:rsidRPr="00C5054E">
        <w:rPr>
          <w:rFonts w:ascii="Cambria" w:hAnsi="Cambria" w:cstheme="minorHAnsi"/>
          <w:b/>
          <w:bCs/>
          <w:color w:val="000000"/>
          <w:sz w:val="28"/>
          <w:szCs w:val="28"/>
        </w:rPr>
        <w:t xml:space="preserve"> ke smlouvě o poskytování služeb</w:t>
      </w:r>
    </w:p>
    <w:p w14:paraId="3F4F9545" w14:textId="6A243BEF" w:rsidR="004D60C3" w:rsidRPr="00C5054E" w:rsidRDefault="004D60C3" w:rsidP="00341AE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color w:val="000000"/>
          <w:sz w:val="28"/>
          <w:szCs w:val="28"/>
        </w:rPr>
      </w:pPr>
      <w:r w:rsidRPr="00C5054E">
        <w:rPr>
          <w:rFonts w:ascii="Cambria" w:hAnsi="Cambria" w:cstheme="minorHAnsi"/>
          <w:color w:val="000000"/>
          <w:sz w:val="28"/>
          <w:szCs w:val="28"/>
        </w:rPr>
        <w:t xml:space="preserve">č. </w:t>
      </w:r>
      <w:r w:rsidRPr="008C4A77">
        <w:rPr>
          <w:rFonts w:ascii="Cambria" w:hAnsi="Cambria" w:cstheme="minorHAnsi"/>
          <w:color w:val="000000"/>
          <w:sz w:val="28"/>
          <w:szCs w:val="28"/>
          <w:highlight w:val="black"/>
        </w:rPr>
        <w:t xml:space="preserve">U K R U K / </w:t>
      </w:r>
      <w:r w:rsidR="00341AE6" w:rsidRPr="008C4A77">
        <w:rPr>
          <w:rFonts w:ascii="Cambria" w:hAnsi="Cambria" w:cstheme="minorHAnsi"/>
          <w:color w:val="000000"/>
          <w:sz w:val="28"/>
          <w:szCs w:val="28"/>
          <w:highlight w:val="black"/>
        </w:rPr>
        <w:t>15561</w:t>
      </w:r>
      <w:r w:rsidRPr="008C4A77">
        <w:rPr>
          <w:rFonts w:ascii="Cambria" w:hAnsi="Cambria" w:cstheme="minorHAnsi"/>
          <w:color w:val="000000"/>
          <w:sz w:val="28"/>
          <w:szCs w:val="28"/>
          <w:highlight w:val="black"/>
        </w:rPr>
        <w:t>/20</w:t>
      </w:r>
      <w:r w:rsidR="00341AE6" w:rsidRPr="008C4A77">
        <w:rPr>
          <w:rFonts w:ascii="Cambria" w:hAnsi="Cambria" w:cstheme="minorHAnsi"/>
          <w:color w:val="000000"/>
          <w:sz w:val="28"/>
          <w:szCs w:val="28"/>
          <w:highlight w:val="black"/>
        </w:rPr>
        <w:t>24</w:t>
      </w:r>
    </w:p>
    <w:p w14:paraId="69F36EC5" w14:textId="52B28716" w:rsidR="00341AE6" w:rsidRPr="00C5054E" w:rsidRDefault="00341AE6" w:rsidP="00341AE6">
      <w:pPr>
        <w:pStyle w:val="Default"/>
        <w:jc w:val="center"/>
        <w:rPr>
          <w:rFonts w:cstheme="minorHAnsi"/>
          <w:sz w:val="28"/>
          <w:szCs w:val="28"/>
        </w:rPr>
      </w:pPr>
      <w:r w:rsidRPr="00C5054E">
        <w:rPr>
          <w:rFonts w:cstheme="minorHAnsi"/>
          <w:sz w:val="28"/>
          <w:szCs w:val="28"/>
        </w:rPr>
        <w:t>číslo smlouvy Poskytovatele: [01/2023]</w:t>
      </w:r>
    </w:p>
    <w:p w14:paraId="107D708E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</w:p>
    <w:p w14:paraId="43B20095" w14:textId="2F6646F4" w:rsidR="00341AE6" w:rsidRPr="00C5054E" w:rsidRDefault="00341AE6" w:rsidP="00F24D3A">
      <w:pPr>
        <w:pStyle w:val="Default"/>
        <w:jc w:val="center"/>
        <w:rPr>
          <w:rFonts w:cstheme="minorHAnsi"/>
          <w:i/>
          <w:iCs/>
          <w:sz w:val="20"/>
          <w:szCs w:val="20"/>
        </w:rPr>
      </w:pPr>
      <w:r w:rsidRPr="00C5054E">
        <w:rPr>
          <w:rFonts w:cstheme="minorHAnsi"/>
          <w:i/>
          <w:iCs/>
          <w:sz w:val="20"/>
          <w:szCs w:val="20"/>
        </w:rPr>
        <w:t>uzavřené dn</w:t>
      </w:r>
      <w:r w:rsidR="007E29CF">
        <w:rPr>
          <w:rFonts w:cstheme="minorHAnsi"/>
          <w:i/>
          <w:iCs/>
          <w:sz w:val="20"/>
          <w:szCs w:val="20"/>
        </w:rPr>
        <w:t>e 07. 3. 2024</w:t>
      </w:r>
      <w:r w:rsidRPr="00C5054E">
        <w:rPr>
          <w:rFonts w:cstheme="minorHAnsi"/>
          <w:i/>
          <w:iCs/>
          <w:sz w:val="20"/>
          <w:szCs w:val="20"/>
        </w:rPr>
        <w:t xml:space="preserve"> (dále j</w:t>
      </w:r>
      <w:r w:rsidR="00D35967">
        <w:rPr>
          <w:rFonts w:cstheme="minorHAnsi"/>
          <w:i/>
          <w:iCs/>
          <w:sz w:val="20"/>
          <w:szCs w:val="20"/>
        </w:rPr>
        <w:t>en</w:t>
      </w:r>
      <w:r w:rsidRPr="00C5054E">
        <w:rPr>
          <w:rFonts w:cstheme="minorHAnsi"/>
          <w:i/>
          <w:iCs/>
          <w:sz w:val="20"/>
          <w:szCs w:val="20"/>
        </w:rPr>
        <w:t xml:space="preserve"> „</w:t>
      </w:r>
      <w:r w:rsidRPr="00C5054E">
        <w:rPr>
          <w:rFonts w:cstheme="minorHAnsi"/>
          <w:b/>
          <w:bCs/>
          <w:i/>
          <w:iCs/>
          <w:sz w:val="20"/>
          <w:szCs w:val="20"/>
        </w:rPr>
        <w:t>Smlouva</w:t>
      </w:r>
      <w:r w:rsidRPr="00C5054E">
        <w:rPr>
          <w:rFonts w:cstheme="minorHAnsi"/>
          <w:i/>
          <w:iCs/>
          <w:sz w:val="20"/>
          <w:szCs w:val="20"/>
        </w:rPr>
        <w:t>“)</w:t>
      </w:r>
    </w:p>
    <w:p w14:paraId="54558D53" w14:textId="77777777" w:rsidR="00341AE6" w:rsidRPr="00C5054E" w:rsidRDefault="00341AE6" w:rsidP="00F24D3A">
      <w:pPr>
        <w:pStyle w:val="Default"/>
        <w:jc w:val="center"/>
        <w:rPr>
          <w:rFonts w:cstheme="minorHAnsi"/>
          <w:i/>
          <w:iCs/>
          <w:sz w:val="20"/>
          <w:szCs w:val="20"/>
        </w:rPr>
      </w:pPr>
    </w:p>
    <w:p w14:paraId="24F31CA6" w14:textId="7C4622F0" w:rsidR="00AE14E1" w:rsidRPr="00C5054E" w:rsidRDefault="00341AE6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i/>
          <w:iCs/>
          <w:sz w:val="20"/>
          <w:szCs w:val="20"/>
        </w:rPr>
        <w:t>mez</w:t>
      </w:r>
      <w:r w:rsidR="00AE14E1" w:rsidRPr="00C5054E">
        <w:rPr>
          <w:rFonts w:cstheme="minorHAnsi"/>
          <w:i/>
          <w:iCs/>
          <w:sz w:val="20"/>
          <w:szCs w:val="20"/>
        </w:rPr>
        <w:t xml:space="preserve">i smluvními stranami: </w:t>
      </w:r>
    </w:p>
    <w:p w14:paraId="0129A212" w14:textId="77777777" w:rsidR="00341AE6" w:rsidRPr="00C5054E" w:rsidRDefault="00341AE6" w:rsidP="00341AE6">
      <w:pPr>
        <w:pStyle w:val="Default"/>
        <w:jc w:val="both"/>
        <w:rPr>
          <w:rFonts w:cstheme="minorHAnsi"/>
          <w:sz w:val="20"/>
          <w:szCs w:val="20"/>
        </w:rPr>
      </w:pPr>
    </w:p>
    <w:p w14:paraId="1D9EC879" w14:textId="046CE5D5" w:rsidR="00AE14E1" w:rsidRPr="00C5054E" w:rsidRDefault="00AE14E1" w:rsidP="00341AE6">
      <w:pPr>
        <w:pStyle w:val="Default"/>
        <w:jc w:val="both"/>
        <w:rPr>
          <w:rFonts w:cstheme="minorHAnsi"/>
          <w:b/>
          <w:bCs/>
          <w:sz w:val="20"/>
          <w:szCs w:val="20"/>
        </w:rPr>
      </w:pPr>
      <w:r w:rsidRPr="00C5054E">
        <w:rPr>
          <w:rFonts w:cstheme="minorHAnsi"/>
          <w:b/>
          <w:bCs/>
          <w:sz w:val="20"/>
          <w:szCs w:val="20"/>
        </w:rPr>
        <w:t xml:space="preserve">Univerzita Karlova </w:t>
      </w:r>
    </w:p>
    <w:p w14:paraId="6F7D9E53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(tato smlouva se týká provozní jednotky UK – UK Point) </w:t>
      </w:r>
    </w:p>
    <w:p w14:paraId="412FC439" w14:textId="1825D64F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>IČ</w:t>
      </w:r>
      <w:r w:rsidR="00D35967">
        <w:rPr>
          <w:rFonts w:cstheme="minorHAnsi"/>
          <w:sz w:val="20"/>
          <w:szCs w:val="20"/>
        </w:rPr>
        <w:t>O</w:t>
      </w:r>
      <w:r w:rsidRPr="00C5054E">
        <w:rPr>
          <w:rFonts w:cstheme="minorHAnsi"/>
          <w:sz w:val="20"/>
          <w:szCs w:val="20"/>
        </w:rPr>
        <w:t xml:space="preserve">: 00216208 </w:t>
      </w:r>
    </w:p>
    <w:p w14:paraId="6087921A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DIČ: CZ00216208 </w:t>
      </w:r>
    </w:p>
    <w:p w14:paraId="4BFCCFA7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Sídlo: Ovocný trh 560/5, 116 36 Praha 1 </w:t>
      </w:r>
    </w:p>
    <w:p w14:paraId="3CB71C33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Bankovní spojení: </w:t>
      </w:r>
      <w:r w:rsidRPr="0085209A">
        <w:rPr>
          <w:rFonts w:cstheme="minorHAnsi"/>
          <w:sz w:val="20"/>
          <w:szCs w:val="20"/>
          <w:highlight w:val="black"/>
        </w:rPr>
        <w:t>Česká spořitelna a.s.</w:t>
      </w:r>
      <w:r w:rsidRPr="00C5054E">
        <w:rPr>
          <w:rFonts w:cstheme="minorHAnsi"/>
          <w:sz w:val="20"/>
          <w:szCs w:val="20"/>
        </w:rPr>
        <w:t xml:space="preserve"> </w:t>
      </w:r>
    </w:p>
    <w:p w14:paraId="57C1A4E5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Číslo účtu: </w:t>
      </w:r>
      <w:r w:rsidRPr="0085209A">
        <w:rPr>
          <w:rFonts w:cstheme="minorHAnsi"/>
          <w:b/>
          <w:bCs/>
          <w:sz w:val="20"/>
          <w:szCs w:val="20"/>
          <w:highlight w:val="black"/>
        </w:rPr>
        <w:t>909909339/0800</w:t>
      </w:r>
      <w:r w:rsidRPr="00C5054E">
        <w:rPr>
          <w:rFonts w:cstheme="minorHAnsi"/>
          <w:b/>
          <w:bCs/>
          <w:sz w:val="20"/>
          <w:szCs w:val="20"/>
        </w:rPr>
        <w:t xml:space="preserve"> </w:t>
      </w:r>
    </w:p>
    <w:p w14:paraId="3ADFD343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Zastoupena: </w:t>
      </w:r>
    </w:p>
    <w:p w14:paraId="37B884A9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ve věcech smluvních: Mgr. Martinem Maňáskem, kvestorem </w:t>
      </w:r>
    </w:p>
    <w:p w14:paraId="3CC620A2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ve věcech technických: </w:t>
      </w:r>
      <w:r w:rsidRPr="0085209A">
        <w:rPr>
          <w:rFonts w:cstheme="minorHAnsi"/>
          <w:sz w:val="20"/>
          <w:szCs w:val="20"/>
          <w:highlight w:val="black"/>
        </w:rPr>
        <w:t>Mgr. Ing. Nikolou Rusovou, manažerkou udržitelnosti</w:t>
      </w:r>
      <w:r w:rsidRPr="00C5054E">
        <w:rPr>
          <w:rFonts w:cstheme="minorHAnsi"/>
          <w:sz w:val="20"/>
          <w:szCs w:val="20"/>
        </w:rPr>
        <w:t xml:space="preserve"> </w:t>
      </w:r>
    </w:p>
    <w:p w14:paraId="17DECD82" w14:textId="77777777" w:rsidR="00AE14E1" w:rsidRPr="00C5054E" w:rsidRDefault="00AE14E1" w:rsidP="00341AE6">
      <w:pPr>
        <w:pStyle w:val="Default"/>
        <w:jc w:val="both"/>
        <w:rPr>
          <w:rFonts w:cstheme="minorHAnsi"/>
          <w:i/>
          <w:iCs/>
          <w:sz w:val="20"/>
          <w:szCs w:val="20"/>
        </w:rPr>
      </w:pPr>
      <w:r w:rsidRPr="00C5054E">
        <w:rPr>
          <w:rFonts w:cstheme="minorHAnsi"/>
          <w:i/>
          <w:iCs/>
          <w:sz w:val="20"/>
          <w:szCs w:val="20"/>
        </w:rPr>
        <w:t>(dále jen „</w:t>
      </w:r>
      <w:r w:rsidRPr="00C5054E">
        <w:rPr>
          <w:rFonts w:cstheme="minorHAnsi"/>
          <w:b/>
          <w:bCs/>
          <w:i/>
          <w:iCs/>
          <w:sz w:val="20"/>
          <w:szCs w:val="20"/>
        </w:rPr>
        <w:t>Objednatel</w:t>
      </w:r>
      <w:r w:rsidRPr="00C5054E">
        <w:rPr>
          <w:rFonts w:cstheme="minorHAnsi"/>
          <w:i/>
          <w:iCs/>
          <w:sz w:val="20"/>
          <w:szCs w:val="20"/>
        </w:rPr>
        <w:t xml:space="preserve">”) </w:t>
      </w:r>
    </w:p>
    <w:p w14:paraId="3CF40C8D" w14:textId="77777777" w:rsidR="00341AE6" w:rsidRPr="00C5054E" w:rsidRDefault="00341AE6" w:rsidP="00341AE6">
      <w:pPr>
        <w:pStyle w:val="Default"/>
        <w:jc w:val="both"/>
        <w:rPr>
          <w:rFonts w:cstheme="minorHAnsi"/>
          <w:sz w:val="20"/>
          <w:szCs w:val="20"/>
        </w:rPr>
      </w:pPr>
    </w:p>
    <w:p w14:paraId="597EA1DB" w14:textId="799242B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a </w:t>
      </w:r>
    </w:p>
    <w:p w14:paraId="7B16658E" w14:textId="77777777" w:rsidR="00341AE6" w:rsidRPr="00C5054E" w:rsidRDefault="00341AE6" w:rsidP="00341AE6">
      <w:pPr>
        <w:pStyle w:val="Default"/>
        <w:jc w:val="both"/>
        <w:rPr>
          <w:rFonts w:cstheme="minorHAnsi"/>
          <w:sz w:val="20"/>
          <w:szCs w:val="20"/>
        </w:rPr>
      </w:pPr>
    </w:p>
    <w:p w14:paraId="6A144026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b/>
          <w:bCs/>
          <w:sz w:val="20"/>
          <w:szCs w:val="20"/>
        </w:rPr>
        <w:t xml:space="preserve">Asociace energetických auditorů-energetických specialistů, z. s. </w:t>
      </w:r>
    </w:p>
    <w:p w14:paraId="25EDD9BB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Zapsána: L 7677 vedená u Městského soudu v Praze </w:t>
      </w:r>
    </w:p>
    <w:p w14:paraId="30C6B24D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Sídlo: Václavkova 508/28, Dejvice, 160 00 Praha </w:t>
      </w:r>
    </w:p>
    <w:p w14:paraId="51B305DE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IČO: 65401255 </w:t>
      </w:r>
    </w:p>
    <w:p w14:paraId="5BF503F1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DIČ: CZ 65401255 </w:t>
      </w:r>
    </w:p>
    <w:p w14:paraId="61A51CC6" w14:textId="51B4A87A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>Statutární zástupce: Ing. Miroslav Mareš – předseda Správní rady, tel.</w:t>
      </w:r>
      <w:r w:rsidR="00FF170C" w:rsidRPr="00C5054E">
        <w:rPr>
          <w:rFonts w:cstheme="minorHAnsi"/>
          <w:sz w:val="20"/>
          <w:szCs w:val="20"/>
        </w:rPr>
        <w:t xml:space="preserve"> </w:t>
      </w:r>
      <w:r w:rsidRPr="0085209A">
        <w:rPr>
          <w:rFonts w:cstheme="minorHAnsi"/>
          <w:sz w:val="20"/>
          <w:szCs w:val="20"/>
          <w:highlight w:val="black"/>
        </w:rPr>
        <w:t>603 516 912</w:t>
      </w:r>
      <w:r w:rsidRPr="00C5054E">
        <w:rPr>
          <w:rFonts w:cstheme="minorHAnsi"/>
          <w:sz w:val="20"/>
          <w:szCs w:val="20"/>
        </w:rPr>
        <w:t xml:space="preserve"> </w:t>
      </w:r>
    </w:p>
    <w:p w14:paraId="164DCB2C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Manažer projektu: Ing. Miroslav Mareš – předseda Správní rady, tel. </w:t>
      </w:r>
      <w:r w:rsidRPr="0085209A">
        <w:rPr>
          <w:rFonts w:cstheme="minorHAnsi"/>
          <w:sz w:val="20"/>
          <w:szCs w:val="20"/>
          <w:highlight w:val="black"/>
        </w:rPr>
        <w:t>603 516 912</w:t>
      </w:r>
      <w:r w:rsidRPr="00C5054E">
        <w:rPr>
          <w:rFonts w:cstheme="minorHAnsi"/>
          <w:sz w:val="20"/>
          <w:szCs w:val="20"/>
        </w:rPr>
        <w:t xml:space="preserve"> </w:t>
      </w:r>
    </w:p>
    <w:p w14:paraId="41781866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Email: </w:t>
      </w:r>
      <w:r w:rsidRPr="0085209A">
        <w:rPr>
          <w:rFonts w:cstheme="minorHAnsi"/>
          <w:sz w:val="20"/>
          <w:szCs w:val="20"/>
          <w:highlight w:val="black"/>
        </w:rPr>
        <w:t>mares@aea.cz</w:t>
      </w:r>
      <w:r w:rsidRPr="00C5054E">
        <w:rPr>
          <w:rFonts w:cstheme="minorHAnsi"/>
          <w:sz w:val="20"/>
          <w:szCs w:val="20"/>
        </w:rPr>
        <w:t xml:space="preserve"> </w:t>
      </w:r>
    </w:p>
    <w:p w14:paraId="374CCA7C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web: www.aea.cz </w:t>
      </w:r>
    </w:p>
    <w:p w14:paraId="1800D130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právní forma: zapsaná společnost </w:t>
      </w:r>
    </w:p>
    <w:p w14:paraId="7265E59E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  <w:r w:rsidRPr="00C5054E">
        <w:rPr>
          <w:rFonts w:cstheme="minorHAnsi"/>
          <w:sz w:val="20"/>
          <w:szCs w:val="20"/>
        </w:rPr>
        <w:t xml:space="preserve">bankovní spojení: </w:t>
      </w:r>
      <w:r w:rsidRPr="0085209A">
        <w:rPr>
          <w:rFonts w:cstheme="minorHAnsi"/>
          <w:sz w:val="20"/>
          <w:szCs w:val="20"/>
          <w:highlight w:val="black"/>
        </w:rPr>
        <w:t>166389319/0800</w:t>
      </w:r>
      <w:r w:rsidRPr="00C5054E">
        <w:rPr>
          <w:rFonts w:cstheme="minorHAnsi"/>
          <w:sz w:val="20"/>
          <w:szCs w:val="20"/>
        </w:rPr>
        <w:t xml:space="preserve"> </w:t>
      </w:r>
    </w:p>
    <w:p w14:paraId="4A26CDAB" w14:textId="77777777" w:rsidR="00AE14E1" w:rsidRPr="00C5054E" w:rsidRDefault="00AE14E1" w:rsidP="00341AE6">
      <w:pPr>
        <w:pStyle w:val="Default"/>
        <w:jc w:val="both"/>
        <w:rPr>
          <w:rFonts w:cstheme="minorHAnsi"/>
          <w:i/>
          <w:iCs/>
          <w:sz w:val="20"/>
          <w:szCs w:val="20"/>
        </w:rPr>
      </w:pPr>
      <w:r w:rsidRPr="00C5054E">
        <w:rPr>
          <w:rFonts w:cstheme="minorHAnsi"/>
          <w:i/>
          <w:iCs/>
          <w:sz w:val="20"/>
          <w:szCs w:val="20"/>
        </w:rPr>
        <w:t>(dále jen „</w:t>
      </w:r>
      <w:r w:rsidRPr="00C5054E">
        <w:rPr>
          <w:rFonts w:cstheme="minorHAnsi"/>
          <w:b/>
          <w:bCs/>
          <w:i/>
          <w:iCs/>
          <w:sz w:val="20"/>
          <w:szCs w:val="20"/>
        </w:rPr>
        <w:t>Poskytovatel</w:t>
      </w:r>
      <w:r w:rsidRPr="00C5054E">
        <w:rPr>
          <w:rFonts w:cstheme="minorHAnsi"/>
          <w:i/>
          <w:iCs/>
          <w:sz w:val="20"/>
          <w:szCs w:val="20"/>
        </w:rPr>
        <w:t xml:space="preserve">“) </w:t>
      </w:r>
    </w:p>
    <w:p w14:paraId="4DACE8EB" w14:textId="3EF7E522" w:rsidR="00AE14E1" w:rsidRPr="00C5054E" w:rsidRDefault="00AE14E1" w:rsidP="00341AE6">
      <w:pPr>
        <w:pStyle w:val="Default"/>
        <w:jc w:val="both"/>
        <w:rPr>
          <w:rFonts w:cstheme="minorHAnsi"/>
          <w:i/>
          <w:iCs/>
          <w:sz w:val="20"/>
          <w:szCs w:val="20"/>
        </w:rPr>
      </w:pPr>
      <w:r w:rsidRPr="00C5054E">
        <w:rPr>
          <w:rFonts w:cstheme="minorHAnsi"/>
          <w:i/>
          <w:iCs/>
          <w:sz w:val="20"/>
          <w:szCs w:val="20"/>
        </w:rPr>
        <w:t>(Objednatel a Poskytovatel dále také společně jako „</w:t>
      </w:r>
      <w:r w:rsidRPr="00C5054E">
        <w:rPr>
          <w:rFonts w:cstheme="minorHAnsi"/>
          <w:b/>
          <w:bCs/>
          <w:i/>
          <w:iCs/>
          <w:sz w:val="20"/>
          <w:szCs w:val="20"/>
        </w:rPr>
        <w:t>Smluvní strany</w:t>
      </w:r>
      <w:r w:rsidRPr="00C5054E">
        <w:rPr>
          <w:rFonts w:cstheme="minorHAnsi"/>
          <w:i/>
          <w:iCs/>
          <w:sz w:val="20"/>
          <w:szCs w:val="20"/>
        </w:rPr>
        <w:t xml:space="preserve">“) </w:t>
      </w:r>
    </w:p>
    <w:p w14:paraId="471E316D" w14:textId="6C5B07E6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</w:p>
    <w:p w14:paraId="7B4AF292" w14:textId="0548BA29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</w:p>
    <w:p w14:paraId="5C97775A" w14:textId="456D90FC" w:rsidR="00AE14E1" w:rsidRPr="00C5054E" w:rsidRDefault="004354BA" w:rsidP="00341A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</w:pPr>
      <w:r w:rsidRPr="00C5054E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Smluvní strany </w:t>
      </w:r>
      <w:r w:rsidR="00AE14E1" w:rsidRPr="00C5054E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uzavírají </w:t>
      </w:r>
      <w:r w:rsidR="00D35967" w:rsidRPr="00D35967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s ohledem na nutnost prodloužení doby plnění a s tím související nárůst odpracovaných hodin ze strany </w:t>
      </w:r>
      <w:r w:rsidR="00D35967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>P</w:t>
      </w:r>
      <w:r w:rsidR="00D35967" w:rsidRPr="00D35967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>oskytovatele</w:t>
      </w:r>
      <w:r w:rsidR="000175B9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>, a to</w:t>
      </w:r>
      <w:r w:rsidR="00D35967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 </w:t>
      </w:r>
      <w:r w:rsidR="00D35967" w:rsidRPr="00D35967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zejména na základě složitějšího sběru dat a práce s nimi na straně Objednatele, včetně následných úprav seznamu budov vlastněných </w:t>
      </w:r>
      <w:r w:rsidR="000175B9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>Objednatelem</w:t>
      </w:r>
      <w:r w:rsidR="00D35967" w:rsidRPr="00D35967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 v souladu s katastrem nemovitostí a definování předmětu energetického auditu a ucelených částí energetického hospodářství</w:t>
      </w:r>
      <w:r w:rsidR="000175B9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, </w:t>
      </w:r>
      <w:r w:rsidR="00AE14E1" w:rsidRPr="00C5054E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tento dodatek </w:t>
      </w:r>
      <w:r w:rsidR="00D35967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č. 1 </w:t>
      </w:r>
      <w:r w:rsidR="00AE14E1" w:rsidRPr="00C5054E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 xml:space="preserve">ke </w:t>
      </w:r>
      <w:r w:rsidR="00341AE6" w:rsidRPr="00C5054E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>S</w:t>
      </w:r>
      <w:r w:rsidR="00AE14E1" w:rsidRPr="00C5054E">
        <w:rPr>
          <w:rFonts w:ascii="Cambria" w:hAnsi="Cambria" w:cstheme="minorHAnsi"/>
          <w:b/>
          <w:bCs/>
          <w:iCs/>
          <w:color w:val="000000"/>
          <w:sz w:val="20"/>
          <w:szCs w:val="20"/>
          <w:u w:val="single"/>
        </w:rPr>
        <w:t>mlouvě</w:t>
      </w:r>
      <w:r w:rsidR="00341AE6" w:rsidRPr="00C5054E">
        <w:rPr>
          <w:rFonts w:ascii="Cambria" w:hAnsi="Cambria" w:cstheme="minorHAnsi"/>
          <w:b/>
          <w:bCs/>
          <w:color w:val="000000"/>
          <w:sz w:val="20"/>
          <w:szCs w:val="20"/>
          <w:u w:val="single"/>
        </w:rPr>
        <w:t>:</w:t>
      </w:r>
    </w:p>
    <w:p w14:paraId="521A78C1" w14:textId="77777777" w:rsidR="00AE14E1" w:rsidRPr="00C5054E" w:rsidRDefault="00AE14E1" w:rsidP="00341AE6">
      <w:pPr>
        <w:pStyle w:val="Default"/>
        <w:jc w:val="both"/>
        <w:rPr>
          <w:rFonts w:cstheme="minorHAnsi"/>
          <w:sz w:val="20"/>
          <w:szCs w:val="20"/>
        </w:rPr>
      </w:pPr>
    </w:p>
    <w:p w14:paraId="2148D10D" w14:textId="77777777" w:rsidR="004354BA" w:rsidRPr="00C5054E" w:rsidRDefault="004354BA" w:rsidP="004354BA">
      <w:pPr>
        <w:pStyle w:val="Default"/>
        <w:numPr>
          <w:ilvl w:val="0"/>
          <w:numId w:val="13"/>
        </w:numPr>
        <w:jc w:val="both"/>
        <w:rPr>
          <w:rFonts w:cstheme="minorHAnsi"/>
          <w:color w:val="auto"/>
          <w:sz w:val="20"/>
          <w:szCs w:val="20"/>
        </w:rPr>
      </w:pPr>
      <w:r w:rsidRPr="00C5054E">
        <w:rPr>
          <w:rFonts w:cstheme="minorHAnsi"/>
          <w:b/>
          <w:bCs/>
          <w:sz w:val="20"/>
          <w:szCs w:val="20"/>
        </w:rPr>
        <w:t>S</w:t>
      </w:r>
      <w:r w:rsidR="00DE4857" w:rsidRPr="00C5054E">
        <w:rPr>
          <w:rFonts w:cstheme="minorHAnsi"/>
          <w:b/>
          <w:bCs/>
          <w:sz w:val="20"/>
          <w:szCs w:val="20"/>
        </w:rPr>
        <w:t>mlouva se tímto dodatkem mění v následujících ustanoveních:</w:t>
      </w:r>
      <w:r w:rsidR="00AE14E1" w:rsidRPr="00C5054E">
        <w:rPr>
          <w:rFonts w:cstheme="minorHAnsi"/>
          <w:b/>
          <w:bCs/>
          <w:sz w:val="20"/>
          <w:szCs w:val="20"/>
        </w:rPr>
        <w:t xml:space="preserve"> </w:t>
      </w:r>
    </w:p>
    <w:p w14:paraId="71EF5C0A" w14:textId="58BCF472" w:rsidR="00D35967" w:rsidRPr="00C5054E" w:rsidRDefault="00D35967" w:rsidP="00D35967">
      <w:pPr>
        <w:pStyle w:val="Default"/>
        <w:numPr>
          <w:ilvl w:val="0"/>
          <w:numId w:val="16"/>
        </w:numPr>
        <w:jc w:val="both"/>
        <w:rPr>
          <w:rFonts w:cstheme="minorHAnsi"/>
          <w:color w:val="auto"/>
          <w:sz w:val="20"/>
          <w:szCs w:val="20"/>
        </w:rPr>
      </w:pPr>
      <w:r w:rsidRPr="00C5054E">
        <w:rPr>
          <w:rFonts w:cstheme="minorHAnsi"/>
          <w:color w:val="auto"/>
          <w:sz w:val="20"/>
          <w:szCs w:val="20"/>
        </w:rPr>
        <w:t>Čl. III.</w:t>
      </w:r>
      <w:r>
        <w:rPr>
          <w:rFonts w:cstheme="minorHAnsi"/>
          <w:color w:val="auto"/>
          <w:sz w:val="20"/>
          <w:szCs w:val="20"/>
        </w:rPr>
        <w:t xml:space="preserve"> zní: „Poskytovatel je povinen poskytnout Služby Objednateli do 16 týdnů ode dne účinnosti této Smlouvy</w:t>
      </w:r>
      <w:r w:rsidRPr="00C5054E">
        <w:rPr>
          <w:rFonts w:cstheme="minorHAnsi"/>
          <w:color w:val="auto"/>
          <w:sz w:val="20"/>
          <w:szCs w:val="20"/>
        </w:rPr>
        <w:t>.</w:t>
      </w:r>
      <w:r>
        <w:rPr>
          <w:rFonts w:cstheme="minorHAnsi"/>
          <w:color w:val="auto"/>
          <w:sz w:val="20"/>
          <w:szCs w:val="20"/>
        </w:rPr>
        <w:t>“</w:t>
      </w:r>
      <w:r w:rsidRPr="00C5054E">
        <w:rPr>
          <w:rFonts w:cstheme="minorHAnsi"/>
          <w:color w:val="auto"/>
          <w:sz w:val="20"/>
          <w:szCs w:val="20"/>
        </w:rPr>
        <w:t xml:space="preserve"> </w:t>
      </w:r>
    </w:p>
    <w:p w14:paraId="700DD6FD" w14:textId="7BD1DDA6" w:rsidR="004354BA" w:rsidRPr="00C5054E" w:rsidRDefault="00FF170C" w:rsidP="00FF170C">
      <w:pPr>
        <w:pStyle w:val="Default"/>
        <w:numPr>
          <w:ilvl w:val="0"/>
          <w:numId w:val="16"/>
        </w:numPr>
        <w:jc w:val="both"/>
        <w:rPr>
          <w:rFonts w:cstheme="minorHAnsi"/>
          <w:color w:val="auto"/>
          <w:sz w:val="20"/>
          <w:szCs w:val="20"/>
        </w:rPr>
      </w:pPr>
      <w:r w:rsidRPr="00C5054E">
        <w:rPr>
          <w:rFonts w:cstheme="minorHAnsi"/>
          <w:color w:val="auto"/>
          <w:sz w:val="20"/>
          <w:szCs w:val="20"/>
        </w:rPr>
        <w:t>V č</w:t>
      </w:r>
      <w:r w:rsidR="004354BA" w:rsidRPr="00C5054E">
        <w:rPr>
          <w:rFonts w:cstheme="minorHAnsi"/>
          <w:color w:val="auto"/>
          <w:sz w:val="20"/>
          <w:szCs w:val="20"/>
        </w:rPr>
        <w:t>l. IV</w:t>
      </w:r>
      <w:r w:rsidRPr="00C5054E">
        <w:rPr>
          <w:rFonts w:cstheme="minorHAnsi"/>
          <w:color w:val="auto"/>
          <w:sz w:val="20"/>
          <w:szCs w:val="20"/>
        </w:rPr>
        <w:t>.</w:t>
      </w:r>
      <w:r w:rsidR="004354BA" w:rsidRPr="00C5054E">
        <w:rPr>
          <w:rFonts w:cstheme="minorHAnsi"/>
          <w:color w:val="auto"/>
          <w:sz w:val="20"/>
          <w:szCs w:val="20"/>
        </w:rPr>
        <w:t xml:space="preserve"> odst. 4.1.1. </w:t>
      </w:r>
      <w:r w:rsidR="00D35967">
        <w:rPr>
          <w:rFonts w:cstheme="minorHAnsi"/>
          <w:color w:val="auto"/>
          <w:sz w:val="20"/>
          <w:szCs w:val="20"/>
        </w:rPr>
        <w:t>zní: „za služby uvedené v odst. 2.1.1., 2.1.2. je předpokládaná hodinová dotace ve výši 204 hodin. Tuto hodinovou dotaci může Poskytovatel překročit pouze v případě objektivní potřeby a po písemném souhlasu Objednatele</w:t>
      </w:r>
      <w:r w:rsidR="003A0D4C">
        <w:rPr>
          <w:rFonts w:cstheme="minorHAnsi"/>
          <w:color w:val="auto"/>
          <w:sz w:val="20"/>
          <w:szCs w:val="20"/>
        </w:rPr>
        <w:t>.</w:t>
      </w:r>
      <w:r w:rsidR="00D35967">
        <w:rPr>
          <w:rFonts w:cstheme="minorHAnsi"/>
          <w:color w:val="auto"/>
          <w:sz w:val="20"/>
          <w:szCs w:val="20"/>
        </w:rPr>
        <w:t>“</w:t>
      </w:r>
    </w:p>
    <w:p w14:paraId="330BD2A1" w14:textId="72BCCA05" w:rsidR="00DE4857" w:rsidRPr="00C5054E" w:rsidRDefault="00DE4857" w:rsidP="00C5054E">
      <w:pPr>
        <w:pStyle w:val="Default"/>
        <w:numPr>
          <w:ilvl w:val="0"/>
          <w:numId w:val="13"/>
        </w:numPr>
        <w:jc w:val="both"/>
        <w:rPr>
          <w:rFonts w:cstheme="minorHAnsi"/>
          <w:color w:val="auto"/>
          <w:sz w:val="20"/>
          <w:szCs w:val="20"/>
        </w:rPr>
      </w:pPr>
      <w:r w:rsidRPr="00C5054E">
        <w:rPr>
          <w:rFonts w:cstheme="minorHAnsi"/>
          <w:color w:val="auto"/>
          <w:sz w:val="20"/>
          <w:szCs w:val="20"/>
        </w:rPr>
        <w:t>V ostatních ustanoveních zůstává Smlouva nezměněna.</w:t>
      </w:r>
    </w:p>
    <w:p w14:paraId="637A80BD" w14:textId="77777777" w:rsidR="00AE14E1" w:rsidRPr="00C5054E" w:rsidRDefault="00AE14E1" w:rsidP="00341AE6">
      <w:pPr>
        <w:pStyle w:val="Default"/>
        <w:jc w:val="both"/>
        <w:rPr>
          <w:rFonts w:cstheme="minorHAnsi"/>
          <w:color w:val="auto"/>
          <w:sz w:val="20"/>
          <w:szCs w:val="20"/>
        </w:rPr>
      </w:pPr>
    </w:p>
    <w:p w14:paraId="243C9A4A" w14:textId="00272FB9" w:rsidR="00AE14E1" w:rsidRPr="00C5054E" w:rsidRDefault="00DE4857" w:rsidP="00C5054E">
      <w:pPr>
        <w:pStyle w:val="Default"/>
        <w:numPr>
          <w:ilvl w:val="0"/>
          <w:numId w:val="13"/>
        </w:numPr>
        <w:jc w:val="both"/>
        <w:rPr>
          <w:rFonts w:cstheme="minorHAnsi"/>
          <w:color w:val="auto"/>
          <w:sz w:val="20"/>
          <w:szCs w:val="20"/>
        </w:rPr>
      </w:pPr>
      <w:r w:rsidRPr="00C5054E">
        <w:rPr>
          <w:rFonts w:cstheme="minorHAnsi"/>
          <w:b/>
          <w:bCs/>
          <w:color w:val="auto"/>
          <w:sz w:val="20"/>
          <w:szCs w:val="20"/>
        </w:rPr>
        <w:t>Závěrečná ustanovení</w:t>
      </w:r>
    </w:p>
    <w:p w14:paraId="43F7DCBA" w14:textId="1A93AEAE" w:rsidR="00AE14E1" w:rsidRPr="00C5054E" w:rsidRDefault="00AE14E1" w:rsidP="009715E8">
      <w:pPr>
        <w:pStyle w:val="Default"/>
        <w:numPr>
          <w:ilvl w:val="1"/>
          <w:numId w:val="17"/>
        </w:numPr>
        <w:spacing w:after="167"/>
        <w:jc w:val="both"/>
        <w:rPr>
          <w:rFonts w:cstheme="minorHAnsi"/>
          <w:color w:val="auto"/>
          <w:sz w:val="20"/>
          <w:szCs w:val="20"/>
        </w:rPr>
      </w:pPr>
      <w:r w:rsidRPr="00C5054E">
        <w:rPr>
          <w:rFonts w:cstheme="minorHAnsi"/>
          <w:color w:val="auto"/>
          <w:sz w:val="20"/>
          <w:szCs w:val="20"/>
        </w:rPr>
        <w:t xml:space="preserve">Poskytovatel poskytuje souhlas s uveřejněním </w:t>
      </w:r>
      <w:r w:rsidR="00C5054E" w:rsidRPr="00C5054E">
        <w:rPr>
          <w:rFonts w:cstheme="minorHAnsi"/>
          <w:color w:val="auto"/>
          <w:sz w:val="20"/>
          <w:szCs w:val="20"/>
        </w:rPr>
        <w:t xml:space="preserve">tohoto dodatku č. 1 </w:t>
      </w:r>
      <w:r w:rsidRPr="00C5054E">
        <w:rPr>
          <w:rFonts w:cstheme="minorHAnsi"/>
          <w:color w:val="auto"/>
          <w:sz w:val="20"/>
          <w:szCs w:val="20"/>
        </w:rPr>
        <w:t xml:space="preserve">v registru smluv zřízeným zákonem č. 340/2015 Sb., o zvláštních podmínkách účinnosti některých smluv, uveřejňování těchto smluv a o registru smluv, ve znění pozdějších předpisů (dále jako „zákon o registru smluv“). Poskytovatel bere na vědomí, že uveřejnění </w:t>
      </w:r>
      <w:r w:rsidR="00C5054E" w:rsidRPr="00C5054E">
        <w:rPr>
          <w:rFonts w:cstheme="minorHAnsi"/>
          <w:color w:val="auto"/>
          <w:sz w:val="20"/>
          <w:szCs w:val="20"/>
        </w:rPr>
        <w:t xml:space="preserve">tohoto dodatku č. 1 </w:t>
      </w:r>
      <w:r w:rsidRPr="00C5054E">
        <w:rPr>
          <w:rFonts w:cstheme="minorHAnsi"/>
          <w:color w:val="auto"/>
          <w:sz w:val="20"/>
          <w:szCs w:val="20"/>
        </w:rPr>
        <w:t xml:space="preserve">v registru smluv zajistí Objednatel. </w:t>
      </w:r>
      <w:r w:rsidRPr="00C5054E">
        <w:rPr>
          <w:rFonts w:cstheme="minorHAnsi"/>
          <w:color w:val="auto"/>
          <w:sz w:val="20"/>
          <w:szCs w:val="20"/>
        </w:rPr>
        <w:lastRenderedPageBreak/>
        <w:t xml:space="preserve">Do registru smluv bude vložen elektronický obraz textového obsahu </w:t>
      </w:r>
      <w:r w:rsidR="00C5054E" w:rsidRPr="00C5054E">
        <w:rPr>
          <w:rFonts w:cstheme="minorHAnsi"/>
          <w:color w:val="auto"/>
          <w:sz w:val="20"/>
          <w:szCs w:val="20"/>
        </w:rPr>
        <w:t xml:space="preserve">tohoto dodatku č. 1 </w:t>
      </w:r>
      <w:r w:rsidRPr="00C5054E">
        <w:rPr>
          <w:rFonts w:cstheme="minorHAnsi"/>
          <w:color w:val="auto"/>
          <w:sz w:val="20"/>
          <w:szCs w:val="20"/>
        </w:rPr>
        <w:t xml:space="preserve">v otevřeném a strojově čitelném formátu a rovněž metadata </w:t>
      </w:r>
      <w:r w:rsidR="00C5054E" w:rsidRPr="00C5054E">
        <w:rPr>
          <w:rFonts w:cstheme="minorHAnsi"/>
          <w:color w:val="auto"/>
          <w:sz w:val="20"/>
          <w:szCs w:val="20"/>
        </w:rPr>
        <w:t>tohoto dodatku č.1</w:t>
      </w:r>
      <w:r w:rsidRPr="00C5054E">
        <w:rPr>
          <w:rFonts w:cstheme="minorHAnsi"/>
          <w:color w:val="auto"/>
          <w:sz w:val="20"/>
          <w:szCs w:val="20"/>
        </w:rPr>
        <w:t xml:space="preserve">. </w:t>
      </w:r>
    </w:p>
    <w:p w14:paraId="16DBAF3A" w14:textId="7E70C34D" w:rsidR="00AE14E1" w:rsidRDefault="00AE14E1" w:rsidP="009715E8">
      <w:pPr>
        <w:pStyle w:val="Default"/>
        <w:numPr>
          <w:ilvl w:val="1"/>
          <w:numId w:val="17"/>
        </w:numPr>
        <w:spacing w:after="167"/>
        <w:jc w:val="both"/>
        <w:rPr>
          <w:rFonts w:cstheme="minorHAnsi"/>
          <w:color w:val="auto"/>
          <w:sz w:val="20"/>
          <w:szCs w:val="20"/>
        </w:rPr>
      </w:pPr>
      <w:r w:rsidRPr="00C5054E">
        <w:rPr>
          <w:rFonts w:cstheme="minorHAnsi"/>
          <w:color w:val="auto"/>
          <w:sz w:val="20"/>
          <w:szCs w:val="20"/>
        </w:rPr>
        <w:t xml:space="preserve">Poskytovatel bere na vědomí a výslovně souhlasí, že </w:t>
      </w:r>
      <w:r w:rsidR="00C5054E" w:rsidRPr="00C5054E">
        <w:rPr>
          <w:rFonts w:cstheme="minorHAnsi"/>
          <w:color w:val="auto"/>
          <w:sz w:val="20"/>
          <w:szCs w:val="20"/>
        </w:rPr>
        <w:t>tento dodatek č.1</w:t>
      </w:r>
      <w:r w:rsidRPr="00C5054E">
        <w:rPr>
          <w:rFonts w:cstheme="minorHAnsi"/>
          <w:color w:val="auto"/>
          <w:sz w:val="20"/>
          <w:szCs w:val="20"/>
        </w:rPr>
        <w:t xml:space="preserve"> bude uveřejněn v registru smluv bez ohledu na skutečnost, zda spadá pod některou z výjimek z povinnosti uveřejnění stanovenou v § 3 odst. 2 zákona o registru smluv. </w:t>
      </w:r>
    </w:p>
    <w:p w14:paraId="58A68EC7" w14:textId="3DB36984" w:rsidR="00AE14E1" w:rsidRPr="009715E8" w:rsidRDefault="00C5054E" w:rsidP="009715E8">
      <w:pPr>
        <w:pStyle w:val="Default"/>
        <w:numPr>
          <w:ilvl w:val="1"/>
          <w:numId w:val="17"/>
        </w:numPr>
        <w:spacing w:after="167"/>
        <w:jc w:val="both"/>
        <w:rPr>
          <w:rFonts w:cstheme="minorHAnsi"/>
          <w:color w:val="auto"/>
          <w:sz w:val="20"/>
          <w:szCs w:val="20"/>
        </w:rPr>
      </w:pPr>
      <w:r w:rsidRPr="009715E8">
        <w:rPr>
          <w:rFonts w:cstheme="minorHAnsi"/>
          <w:color w:val="auto"/>
          <w:sz w:val="20"/>
          <w:szCs w:val="20"/>
        </w:rPr>
        <w:t xml:space="preserve">Tento dodatek č. 1 </w:t>
      </w:r>
      <w:r w:rsidR="00AE14E1" w:rsidRPr="009715E8">
        <w:rPr>
          <w:rFonts w:cstheme="minorHAnsi"/>
          <w:color w:val="auto"/>
          <w:sz w:val="20"/>
          <w:szCs w:val="20"/>
        </w:rPr>
        <w:t xml:space="preserve">se vyhotovuje v elektronické podobě, přičemž obě Smluvní strany obdrží její elektronický originál. </w:t>
      </w:r>
    </w:p>
    <w:p w14:paraId="08C045CF" w14:textId="77777777" w:rsidR="00AE14E1" w:rsidRPr="00C5054E" w:rsidRDefault="00AE14E1" w:rsidP="00341AE6">
      <w:pPr>
        <w:pStyle w:val="Default"/>
        <w:jc w:val="both"/>
        <w:rPr>
          <w:rFonts w:cstheme="minorHAnsi"/>
          <w:color w:val="auto"/>
          <w:sz w:val="20"/>
          <w:szCs w:val="20"/>
        </w:rPr>
      </w:pPr>
    </w:p>
    <w:p w14:paraId="4E71FE2E" w14:textId="4273D836" w:rsidR="004D60C3" w:rsidRPr="00C5054E" w:rsidRDefault="00AE14E1" w:rsidP="00341A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C5054E">
        <w:rPr>
          <w:rFonts w:ascii="Cambria" w:hAnsi="Cambria" w:cstheme="minorHAnsi"/>
          <w:sz w:val="20"/>
          <w:szCs w:val="20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713A7032" w14:textId="77777777" w:rsidR="00AE14E1" w:rsidRPr="00C5054E" w:rsidRDefault="00AE14E1" w:rsidP="00341A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i/>
          <w:iCs/>
          <w:color w:val="000000"/>
          <w:sz w:val="20"/>
          <w:szCs w:val="20"/>
        </w:rPr>
      </w:pPr>
    </w:p>
    <w:p w14:paraId="6B624F24" w14:textId="77777777" w:rsidR="00216D82" w:rsidRPr="00C5054E" w:rsidRDefault="00216D82" w:rsidP="00341A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sectPr w:rsidR="00216D82" w:rsidRPr="00C505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69FE" w14:textId="77777777" w:rsidR="00F3531E" w:rsidRDefault="00F3531E" w:rsidP="00C5054E">
      <w:pPr>
        <w:spacing w:after="0" w:line="240" w:lineRule="auto"/>
      </w:pPr>
      <w:r>
        <w:separator/>
      </w:r>
    </w:p>
  </w:endnote>
  <w:endnote w:type="continuationSeparator" w:id="0">
    <w:p w14:paraId="562790D9" w14:textId="77777777" w:rsidR="00F3531E" w:rsidRDefault="00F3531E" w:rsidP="00C5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7356249"/>
      <w:docPartObj>
        <w:docPartGallery w:val="Page Numbers (Bottom of Page)"/>
        <w:docPartUnique/>
      </w:docPartObj>
    </w:sdtPr>
    <w:sdtContent>
      <w:p w14:paraId="0A85DE7F" w14:textId="630D311F" w:rsidR="00C5054E" w:rsidRDefault="00C505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80F48" w14:textId="77777777" w:rsidR="00C5054E" w:rsidRDefault="00C50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6F26" w14:textId="77777777" w:rsidR="00F3531E" w:rsidRDefault="00F3531E" w:rsidP="00C5054E">
      <w:pPr>
        <w:spacing w:after="0" w:line="240" w:lineRule="auto"/>
      </w:pPr>
      <w:r>
        <w:separator/>
      </w:r>
    </w:p>
  </w:footnote>
  <w:footnote w:type="continuationSeparator" w:id="0">
    <w:p w14:paraId="6B525B2F" w14:textId="77777777" w:rsidR="00F3531E" w:rsidRDefault="00F3531E" w:rsidP="00C50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5CB1B4"/>
    <w:multiLevelType w:val="hybridMultilevel"/>
    <w:tmpl w:val="35E9AA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021CFA"/>
    <w:multiLevelType w:val="hybridMultilevel"/>
    <w:tmpl w:val="2E126D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23D834"/>
    <w:multiLevelType w:val="hybridMultilevel"/>
    <w:tmpl w:val="3D52F3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853C2A"/>
    <w:multiLevelType w:val="hybridMultilevel"/>
    <w:tmpl w:val="89D87C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D1CAA9"/>
    <w:multiLevelType w:val="hybridMultilevel"/>
    <w:tmpl w:val="E822A9E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DC678AF"/>
    <w:multiLevelType w:val="multilevel"/>
    <w:tmpl w:val="EE365DB1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232C64B"/>
    <w:multiLevelType w:val="hybridMultilevel"/>
    <w:tmpl w:val="739FDAC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8FD970"/>
    <w:multiLevelType w:val="hybridMultilevel"/>
    <w:tmpl w:val="B3C65C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DD8178"/>
    <w:multiLevelType w:val="multilevel"/>
    <w:tmpl w:val="12105174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872425"/>
    <w:multiLevelType w:val="hybridMultilevel"/>
    <w:tmpl w:val="C891BE8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F4A20A1"/>
    <w:multiLevelType w:val="multilevel"/>
    <w:tmpl w:val="1576D32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A072A4"/>
    <w:multiLevelType w:val="multilevel"/>
    <w:tmpl w:val="BE4C01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BF36BC"/>
    <w:multiLevelType w:val="hybridMultilevel"/>
    <w:tmpl w:val="87320618"/>
    <w:lvl w:ilvl="0" w:tplc="AE20B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6D09"/>
    <w:multiLevelType w:val="hybridMultilevel"/>
    <w:tmpl w:val="D2A20E1A"/>
    <w:lvl w:ilvl="0" w:tplc="496C0BD0">
      <w:start w:val="1"/>
      <w:numFmt w:val="lowerLetter"/>
      <w:lvlText w:val="%1)"/>
      <w:lvlJc w:val="left"/>
      <w:pPr>
        <w:ind w:left="1080" w:hanging="360"/>
      </w:pPr>
      <w:rPr>
        <w:rFonts w:ascii="Cambria" w:eastAsiaTheme="minorHAnsi" w:hAnsi="Cambria" w:cs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CEA6AB"/>
    <w:multiLevelType w:val="multilevel"/>
    <w:tmpl w:val="4ABF6843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1EE24D"/>
    <w:multiLevelType w:val="hybridMultilevel"/>
    <w:tmpl w:val="07441ED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98768E"/>
    <w:multiLevelType w:val="hybridMultilevel"/>
    <w:tmpl w:val="31FDC8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45222913">
    <w:abstractNumId w:val="6"/>
  </w:num>
  <w:num w:numId="2" w16cid:durableId="1766537858">
    <w:abstractNumId w:val="5"/>
  </w:num>
  <w:num w:numId="3" w16cid:durableId="1449084238">
    <w:abstractNumId w:val="8"/>
  </w:num>
  <w:num w:numId="4" w16cid:durableId="314377774">
    <w:abstractNumId w:val="3"/>
  </w:num>
  <w:num w:numId="5" w16cid:durableId="765465533">
    <w:abstractNumId w:val="0"/>
  </w:num>
  <w:num w:numId="6" w16cid:durableId="1122114982">
    <w:abstractNumId w:val="2"/>
  </w:num>
  <w:num w:numId="7" w16cid:durableId="1346445315">
    <w:abstractNumId w:val="9"/>
  </w:num>
  <w:num w:numId="8" w16cid:durableId="1093819834">
    <w:abstractNumId w:val="15"/>
  </w:num>
  <w:num w:numId="9" w16cid:durableId="432475759">
    <w:abstractNumId w:val="4"/>
  </w:num>
  <w:num w:numId="10" w16cid:durableId="1382679953">
    <w:abstractNumId w:val="7"/>
  </w:num>
  <w:num w:numId="11" w16cid:durableId="2042778734">
    <w:abstractNumId w:val="1"/>
  </w:num>
  <w:num w:numId="12" w16cid:durableId="1270157888">
    <w:abstractNumId w:val="16"/>
  </w:num>
  <w:num w:numId="13" w16cid:durableId="1910731553">
    <w:abstractNumId w:val="12"/>
  </w:num>
  <w:num w:numId="14" w16cid:durableId="1401319393">
    <w:abstractNumId w:val="14"/>
  </w:num>
  <w:num w:numId="15" w16cid:durableId="588739473">
    <w:abstractNumId w:val="10"/>
  </w:num>
  <w:num w:numId="16" w16cid:durableId="1098333825">
    <w:abstractNumId w:val="13"/>
  </w:num>
  <w:num w:numId="17" w16cid:durableId="167209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5B"/>
    <w:rsid w:val="000175B9"/>
    <w:rsid w:val="000452A1"/>
    <w:rsid w:val="00216D82"/>
    <w:rsid w:val="002921BD"/>
    <w:rsid w:val="00293501"/>
    <w:rsid w:val="00296BC9"/>
    <w:rsid w:val="002C6D3F"/>
    <w:rsid w:val="002F6794"/>
    <w:rsid w:val="00341AE6"/>
    <w:rsid w:val="00376B5B"/>
    <w:rsid w:val="003A0D4C"/>
    <w:rsid w:val="004354BA"/>
    <w:rsid w:val="00493AFF"/>
    <w:rsid w:val="004D60C3"/>
    <w:rsid w:val="005067D9"/>
    <w:rsid w:val="00516A75"/>
    <w:rsid w:val="00683F31"/>
    <w:rsid w:val="006B3045"/>
    <w:rsid w:val="00717018"/>
    <w:rsid w:val="00717555"/>
    <w:rsid w:val="00727D13"/>
    <w:rsid w:val="007902EF"/>
    <w:rsid w:val="007E29CF"/>
    <w:rsid w:val="0085209A"/>
    <w:rsid w:val="008C4A77"/>
    <w:rsid w:val="008E0C9B"/>
    <w:rsid w:val="009063BF"/>
    <w:rsid w:val="00956F2B"/>
    <w:rsid w:val="009715E8"/>
    <w:rsid w:val="00A27F30"/>
    <w:rsid w:val="00AC1388"/>
    <w:rsid w:val="00AD3C19"/>
    <w:rsid w:val="00AE14E1"/>
    <w:rsid w:val="00B06B9A"/>
    <w:rsid w:val="00C3646C"/>
    <w:rsid w:val="00C401FB"/>
    <w:rsid w:val="00C5054E"/>
    <w:rsid w:val="00D35967"/>
    <w:rsid w:val="00DC4915"/>
    <w:rsid w:val="00DE4857"/>
    <w:rsid w:val="00DE754E"/>
    <w:rsid w:val="00E45CB6"/>
    <w:rsid w:val="00EE1916"/>
    <w:rsid w:val="00EF3714"/>
    <w:rsid w:val="00F24D3A"/>
    <w:rsid w:val="00F3531E"/>
    <w:rsid w:val="00F9261C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3977"/>
  <w15:chartTrackingRefBased/>
  <w15:docId w15:val="{7EF60BB7-29D4-4658-8BA1-386A3A51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4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54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54E"/>
  </w:style>
  <w:style w:type="paragraph" w:styleId="Zpat">
    <w:name w:val="footer"/>
    <w:basedOn w:val="Normln"/>
    <w:link w:val="ZpatChar"/>
    <w:uiPriority w:val="99"/>
    <w:unhideWhenUsed/>
    <w:rsid w:val="00C5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54E"/>
  </w:style>
  <w:style w:type="character" w:styleId="Odkaznakoment">
    <w:name w:val="annotation reference"/>
    <w:basedOn w:val="Standardnpsmoodstavce"/>
    <w:uiPriority w:val="99"/>
    <w:semiHidden/>
    <w:unhideWhenUsed/>
    <w:rsid w:val="003A0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D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D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0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Masin</dc:creator>
  <cp:keywords/>
  <dc:description/>
  <cp:lastModifiedBy>Lily Carolin Pokorná Helmbold</cp:lastModifiedBy>
  <cp:revision>4</cp:revision>
  <cp:lastPrinted>2023-05-29T07:58:00Z</cp:lastPrinted>
  <dcterms:created xsi:type="dcterms:W3CDTF">2024-07-04T05:47:00Z</dcterms:created>
  <dcterms:modified xsi:type="dcterms:W3CDTF">2024-07-10T08:37:00Z</dcterms:modified>
</cp:coreProperties>
</file>