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E0DB1" w14:textId="7D1DEF59" w:rsidR="00171845" w:rsidRDefault="00171845" w:rsidP="008517D2">
      <w:pPr>
        <w:spacing w:line="360" w:lineRule="auto"/>
      </w:pPr>
      <w:r>
        <w:t xml:space="preserve">                                                                                                    </w:t>
      </w:r>
      <w:r w:rsidR="00244226">
        <w:rPr>
          <w:noProof/>
        </w:rPr>
        <w:drawing>
          <wp:inline distT="0" distB="0" distL="0" distR="0" wp14:anchorId="0074251E" wp14:editId="02C0A613">
            <wp:extent cx="1371429" cy="523810"/>
            <wp:effectExtent l="0" t="0" r="635" b="0"/>
            <wp:docPr id="149077018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77018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</w:p>
    <w:p w14:paraId="0748AFB6" w14:textId="5F4985E6" w:rsidR="00135575" w:rsidRDefault="0045514D" w:rsidP="008517D2">
      <w:pPr>
        <w:spacing w:line="360" w:lineRule="auto"/>
      </w:pPr>
      <w:r>
        <w:t>Dnešního dne byla uzavřena mezi</w:t>
      </w:r>
      <w:r w:rsidR="00A10549">
        <w:t>:</w:t>
      </w:r>
    </w:p>
    <w:p w14:paraId="4698516C" w14:textId="0734ED5C" w:rsidR="0045514D" w:rsidRDefault="0045514D" w:rsidP="008517D2">
      <w:pPr>
        <w:spacing w:line="360" w:lineRule="auto"/>
      </w:pPr>
    </w:p>
    <w:p w14:paraId="22A2AC83" w14:textId="77777777" w:rsidR="00A10549" w:rsidRDefault="000B00CC" w:rsidP="000B00CC">
      <w:pPr>
        <w:spacing w:line="312" w:lineRule="auto"/>
      </w:pPr>
      <w:r w:rsidRPr="00A77C76">
        <w:rPr>
          <w:b/>
        </w:rPr>
        <w:t>Městem Světlá nad Sázavou</w:t>
      </w:r>
      <w:r>
        <w:t xml:space="preserve">, </w:t>
      </w:r>
    </w:p>
    <w:p w14:paraId="741148F5" w14:textId="523BDED1" w:rsidR="00A10549" w:rsidRDefault="00A10549" w:rsidP="000B00CC">
      <w:pPr>
        <w:spacing w:line="312" w:lineRule="auto"/>
      </w:pPr>
      <w:r>
        <w:t>IČO: 00268321, DIČ: CZ00268321</w:t>
      </w:r>
    </w:p>
    <w:p w14:paraId="64B69AF2" w14:textId="528A7E0D" w:rsidR="00A10549" w:rsidRDefault="000B00CC" w:rsidP="000B00CC">
      <w:pPr>
        <w:spacing w:line="312" w:lineRule="auto"/>
      </w:pPr>
      <w:r>
        <w:t>se sídlem</w:t>
      </w:r>
      <w:r w:rsidR="00A10549">
        <w:t xml:space="preserve">: </w:t>
      </w:r>
      <w:r w:rsidRPr="00A10549">
        <w:rPr>
          <w:b/>
        </w:rPr>
        <w:t>náměstí Trčků z Lípy čp. 18,</w:t>
      </w:r>
      <w:r w:rsidR="00A10549" w:rsidRPr="00A10549">
        <w:rPr>
          <w:b/>
        </w:rPr>
        <w:t xml:space="preserve"> 582 91 </w:t>
      </w:r>
      <w:r w:rsidR="00A10549">
        <w:rPr>
          <w:b/>
        </w:rPr>
        <w:t>Světlá nad Sázavou</w:t>
      </w:r>
    </w:p>
    <w:p w14:paraId="19F3C541" w14:textId="4C6318F8" w:rsidR="000B00CC" w:rsidRPr="00A10549" w:rsidRDefault="000B00CC" w:rsidP="000B00CC">
      <w:pPr>
        <w:spacing w:line="312" w:lineRule="auto"/>
        <w:rPr>
          <w:b/>
        </w:rPr>
      </w:pPr>
      <w:r>
        <w:t xml:space="preserve">zastoupeným starostou města </w:t>
      </w:r>
      <w:r w:rsidRPr="00A10549">
        <w:rPr>
          <w:b/>
        </w:rPr>
        <w:t xml:space="preserve">panem Ing. Františkem Aubrechtem, </w:t>
      </w:r>
    </w:p>
    <w:p w14:paraId="3CB649EA" w14:textId="6E02AAE1" w:rsidR="0045514D" w:rsidRDefault="0045514D" w:rsidP="008517D2">
      <w:pPr>
        <w:spacing w:line="360" w:lineRule="auto"/>
      </w:pPr>
      <w:r>
        <w:t>na straně jedné</w:t>
      </w:r>
    </w:p>
    <w:p w14:paraId="1F8461EB" w14:textId="77777777" w:rsidR="00A10549" w:rsidRDefault="00A10549" w:rsidP="008517D2">
      <w:pPr>
        <w:spacing w:line="360" w:lineRule="auto"/>
      </w:pPr>
    </w:p>
    <w:p w14:paraId="3C39B952" w14:textId="6571C2A4" w:rsidR="0045514D" w:rsidRDefault="0045514D" w:rsidP="008517D2">
      <w:pPr>
        <w:spacing w:line="360" w:lineRule="auto"/>
      </w:pPr>
      <w:r>
        <w:t>a</w:t>
      </w:r>
      <w:r w:rsidR="008F348D">
        <w:t xml:space="preserve"> manžely</w:t>
      </w:r>
    </w:p>
    <w:p w14:paraId="69996112" w14:textId="77813531" w:rsidR="008F348D" w:rsidRDefault="008F348D" w:rsidP="003D3613">
      <w:pPr>
        <w:spacing w:line="360" w:lineRule="auto"/>
      </w:pPr>
      <w:r w:rsidRPr="00B94D09">
        <w:rPr>
          <w:bCs/>
        </w:rPr>
        <w:t>pan</w:t>
      </w:r>
      <w:r>
        <w:rPr>
          <w:bCs/>
        </w:rPr>
        <w:t>em</w:t>
      </w:r>
      <w:r w:rsidRPr="00B94D09">
        <w:rPr>
          <w:bCs/>
        </w:rPr>
        <w:t xml:space="preserve"> </w:t>
      </w:r>
      <w:r>
        <w:rPr>
          <w:b/>
        </w:rPr>
        <w:t xml:space="preserve">Jiřím Douchou, </w:t>
      </w:r>
      <w:r w:rsidRPr="00B94D09">
        <w:rPr>
          <w:bCs/>
        </w:rPr>
        <w:t>rodné číslo:</w:t>
      </w:r>
      <w:r>
        <w:rPr>
          <w:b/>
        </w:rPr>
        <w:t xml:space="preserve"> </w:t>
      </w:r>
    </w:p>
    <w:p w14:paraId="2E388BCE" w14:textId="32E2824D" w:rsidR="00A10549" w:rsidRPr="00A10549" w:rsidRDefault="00B94D09" w:rsidP="00A10549">
      <w:pPr>
        <w:spacing w:line="360" w:lineRule="auto"/>
        <w:rPr>
          <w:b/>
        </w:rPr>
      </w:pPr>
      <w:r w:rsidRPr="00B94D09">
        <w:rPr>
          <w:bCs/>
        </w:rPr>
        <w:t xml:space="preserve">paní </w:t>
      </w:r>
      <w:r w:rsidR="008F348D">
        <w:rPr>
          <w:b/>
        </w:rPr>
        <w:t>Jaroslavou Douchovou</w:t>
      </w:r>
      <w:r>
        <w:rPr>
          <w:b/>
        </w:rPr>
        <w:t xml:space="preserve">, </w:t>
      </w:r>
      <w:r w:rsidRPr="00B94D09">
        <w:rPr>
          <w:bCs/>
        </w:rPr>
        <w:t>rodné číslo:</w:t>
      </w:r>
      <w:r>
        <w:rPr>
          <w:b/>
        </w:rPr>
        <w:t xml:space="preserve"> </w:t>
      </w:r>
    </w:p>
    <w:p w14:paraId="68FF1547" w14:textId="1CA3132F" w:rsidR="00A10549" w:rsidRPr="00A10549" w:rsidRDefault="008F348D" w:rsidP="00A10549">
      <w:pPr>
        <w:spacing w:line="312" w:lineRule="auto"/>
        <w:rPr>
          <w:b/>
        </w:rPr>
      </w:pPr>
      <w:r>
        <w:t xml:space="preserve">oba </w:t>
      </w:r>
      <w:r w:rsidR="00B94D09">
        <w:t>trvale bytem</w:t>
      </w:r>
      <w:proofErr w:type="gramStart"/>
      <w:r w:rsidR="003D3613">
        <w:t xml:space="preserve">: </w:t>
      </w:r>
      <w:r>
        <w:rPr>
          <w:b/>
        </w:rPr>
        <w:t>,</w:t>
      </w:r>
      <w:proofErr w:type="gramEnd"/>
      <w:r>
        <w:rPr>
          <w:b/>
        </w:rPr>
        <w:t xml:space="preserve"> 582 91 Světlá nad Sázavou</w:t>
      </w:r>
    </w:p>
    <w:p w14:paraId="603662CE" w14:textId="776258BF" w:rsidR="007E777C" w:rsidRDefault="007E777C" w:rsidP="008517D2">
      <w:pPr>
        <w:spacing w:line="360" w:lineRule="auto"/>
      </w:pPr>
      <w:r>
        <w:t>na straně druhé</w:t>
      </w:r>
    </w:p>
    <w:p w14:paraId="1F106F75" w14:textId="40E94B04" w:rsidR="006B7310" w:rsidRDefault="006B7310" w:rsidP="008517D2">
      <w:pPr>
        <w:spacing w:line="360" w:lineRule="auto"/>
      </w:pPr>
    </w:p>
    <w:p w14:paraId="0EF3D995" w14:textId="77777777" w:rsidR="007E777C" w:rsidRPr="00816DD2" w:rsidRDefault="007E777C" w:rsidP="008517D2">
      <w:pPr>
        <w:spacing w:line="360" w:lineRule="auto"/>
        <w:jc w:val="both"/>
        <w:rPr>
          <w:rFonts w:eastAsia="Times New Roman"/>
          <w:lang w:eastAsia="cs-CZ"/>
        </w:rPr>
      </w:pPr>
      <w:r w:rsidRPr="00816DD2">
        <w:rPr>
          <w:rFonts w:eastAsia="Times New Roman"/>
          <w:lang w:eastAsia="cs-CZ"/>
        </w:rPr>
        <w:t>tato</w:t>
      </w:r>
    </w:p>
    <w:p w14:paraId="5DF80830" w14:textId="77777777" w:rsidR="00A6091E" w:rsidRDefault="00A6091E" w:rsidP="008517D2">
      <w:pPr>
        <w:spacing w:line="360" w:lineRule="auto"/>
        <w:rPr>
          <w:rFonts w:eastAsia="Times New Roman"/>
          <w:lang w:eastAsia="cs-CZ"/>
        </w:rPr>
      </w:pPr>
    </w:p>
    <w:p w14:paraId="55D6F4E0" w14:textId="77777777" w:rsidR="007E777C" w:rsidRPr="00816DD2" w:rsidRDefault="007E777C" w:rsidP="008517D2">
      <w:pPr>
        <w:spacing w:line="360" w:lineRule="auto"/>
        <w:rPr>
          <w:rFonts w:eastAsia="Times New Roman"/>
          <w:lang w:eastAsia="cs-CZ"/>
        </w:rPr>
      </w:pPr>
    </w:p>
    <w:p w14:paraId="327D1EF3" w14:textId="734F0A5F" w:rsidR="007E777C" w:rsidRDefault="008F348D" w:rsidP="008517D2">
      <w:pPr>
        <w:keepNext/>
        <w:spacing w:line="360" w:lineRule="auto"/>
        <w:jc w:val="center"/>
        <w:outlineLvl w:val="1"/>
        <w:rPr>
          <w:rFonts w:eastAsia="Times New Roman"/>
          <w:b/>
          <w:sz w:val="64"/>
          <w:lang w:eastAsia="cs-CZ"/>
        </w:rPr>
      </w:pPr>
      <w:r>
        <w:rPr>
          <w:rFonts w:eastAsia="Times New Roman"/>
          <w:b/>
          <w:sz w:val="64"/>
          <w:lang w:eastAsia="cs-CZ"/>
        </w:rPr>
        <w:t xml:space="preserve">K U P N Í  </w:t>
      </w:r>
      <w:r w:rsidR="007E777C" w:rsidRPr="00816DD2">
        <w:rPr>
          <w:rFonts w:eastAsia="Times New Roman"/>
          <w:b/>
          <w:sz w:val="64"/>
          <w:lang w:eastAsia="cs-CZ"/>
        </w:rPr>
        <w:t xml:space="preserve">  S M L O U V</w:t>
      </w:r>
      <w:r w:rsidR="006B7310">
        <w:rPr>
          <w:rFonts w:eastAsia="Times New Roman"/>
          <w:b/>
          <w:sz w:val="64"/>
          <w:lang w:eastAsia="cs-CZ"/>
        </w:rPr>
        <w:t> </w:t>
      </w:r>
      <w:r w:rsidR="007E777C" w:rsidRPr="00816DD2">
        <w:rPr>
          <w:rFonts w:eastAsia="Times New Roman"/>
          <w:b/>
          <w:sz w:val="64"/>
          <w:lang w:eastAsia="cs-CZ"/>
        </w:rPr>
        <w:t>A</w:t>
      </w:r>
    </w:p>
    <w:p w14:paraId="3FE3A837" w14:textId="0F5F021E" w:rsidR="006B7310" w:rsidRDefault="006B7310" w:rsidP="008517D2">
      <w:pPr>
        <w:spacing w:line="360" w:lineRule="auto"/>
        <w:jc w:val="center"/>
        <w:rPr>
          <w:b/>
          <w:sz w:val="44"/>
          <w:szCs w:val="44"/>
        </w:rPr>
      </w:pPr>
    </w:p>
    <w:p w14:paraId="7B9711C9" w14:textId="77777777" w:rsidR="006B7310" w:rsidRDefault="006B7310" w:rsidP="008517D2">
      <w:pPr>
        <w:spacing w:line="360" w:lineRule="auto"/>
      </w:pPr>
    </w:p>
    <w:p w14:paraId="1FAFF960" w14:textId="77777777" w:rsidR="00650031" w:rsidRDefault="007E777C" w:rsidP="00650031">
      <w:pPr>
        <w:jc w:val="center"/>
        <w:rPr>
          <w:b/>
          <w:bCs/>
        </w:rPr>
      </w:pPr>
      <w:r w:rsidRPr="008C1485">
        <w:rPr>
          <w:b/>
          <w:bCs/>
        </w:rPr>
        <w:t xml:space="preserve">I. </w:t>
      </w:r>
    </w:p>
    <w:p w14:paraId="310CF719" w14:textId="3CFEAB92" w:rsidR="007E777C" w:rsidRPr="008C1485" w:rsidRDefault="007E777C" w:rsidP="00650031">
      <w:pPr>
        <w:jc w:val="center"/>
        <w:rPr>
          <w:b/>
          <w:bCs/>
        </w:rPr>
      </w:pPr>
      <w:r w:rsidRPr="008C1485">
        <w:rPr>
          <w:b/>
          <w:bCs/>
        </w:rPr>
        <w:t>Předmětné nemovitosti</w:t>
      </w:r>
    </w:p>
    <w:p w14:paraId="02906612" w14:textId="78A875A9" w:rsidR="007E777C" w:rsidRPr="008517D2" w:rsidRDefault="007E777C" w:rsidP="008517D2">
      <w:pPr>
        <w:spacing w:line="360" w:lineRule="auto"/>
        <w:rPr>
          <w:sz w:val="16"/>
          <w:szCs w:val="16"/>
        </w:rPr>
      </w:pPr>
    </w:p>
    <w:p w14:paraId="47A39256" w14:textId="77777777" w:rsidR="004E3867" w:rsidRDefault="000B00CC" w:rsidP="005F0D75">
      <w:pPr>
        <w:pStyle w:val="Odstavecseseznamem"/>
        <w:numPr>
          <w:ilvl w:val="0"/>
          <w:numId w:val="23"/>
        </w:numPr>
        <w:spacing w:line="360" w:lineRule="auto"/>
        <w:jc w:val="both"/>
      </w:pPr>
      <w:r w:rsidRPr="00A10549">
        <w:rPr>
          <w:b/>
        </w:rPr>
        <w:t>Město Světlá nad Sázavou</w:t>
      </w:r>
      <w:r w:rsidR="007E777C">
        <w:t xml:space="preserve"> prohlašuje, ž</w:t>
      </w:r>
      <w:r w:rsidR="00231F46">
        <w:t>e je výlučným vlastníkem pozemku</w:t>
      </w:r>
      <w:r w:rsidR="004E3867">
        <w:t>:</w:t>
      </w:r>
    </w:p>
    <w:p w14:paraId="4A102A2A" w14:textId="77777777" w:rsidR="004E3867" w:rsidRDefault="00A10549" w:rsidP="004E3867">
      <w:pPr>
        <w:pStyle w:val="Odstavecseseznamem"/>
        <w:numPr>
          <w:ilvl w:val="0"/>
          <w:numId w:val="28"/>
        </w:numPr>
        <w:spacing w:line="360" w:lineRule="auto"/>
        <w:jc w:val="both"/>
      </w:pPr>
      <w:proofErr w:type="spellStart"/>
      <w:r>
        <w:rPr>
          <w:b/>
        </w:rPr>
        <w:t>parc.č</w:t>
      </w:r>
      <w:proofErr w:type="spellEnd"/>
      <w:r>
        <w:rPr>
          <w:b/>
        </w:rPr>
        <w:t xml:space="preserve">. </w:t>
      </w:r>
      <w:r w:rsidR="008F348D">
        <w:rPr>
          <w:b/>
        </w:rPr>
        <w:t>37/1</w:t>
      </w:r>
      <w:r>
        <w:rPr>
          <w:b/>
        </w:rPr>
        <w:t xml:space="preserve"> </w:t>
      </w:r>
      <w:r w:rsidR="007E777C" w:rsidRPr="00A10549">
        <w:rPr>
          <w:b/>
        </w:rPr>
        <w:t xml:space="preserve">o výměře </w:t>
      </w:r>
      <w:r w:rsidR="008F348D">
        <w:rPr>
          <w:b/>
        </w:rPr>
        <w:t>1 810</w:t>
      </w:r>
      <w:r w:rsidR="008D6E07" w:rsidRPr="00A10549">
        <w:rPr>
          <w:b/>
        </w:rPr>
        <w:t xml:space="preserve"> m</w:t>
      </w:r>
      <w:r w:rsidR="008D6E07" w:rsidRPr="00A10549">
        <w:rPr>
          <w:b/>
          <w:vertAlign w:val="superscript"/>
        </w:rPr>
        <w:t>2</w:t>
      </w:r>
      <w:r w:rsidRPr="00A10549">
        <w:rPr>
          <w:b/>
        </w:rPr>
        <w:t>,</w:t>
      </w:r>
      <w:r>
        <w:t xml:space="preserve"> druh pozemk</w:t>
      </w:r>
      <w:r w:rsidR="004E3867">
        <w:t>u</w:t>
      </w:r>
      <w:r>
        <w:t xml:space="preserve">: </w:t>
      </w:r>
      <w:r w:rsidR="00B94D09">
        <w:t>trvalý travní porost</w:t>
      </w:r>
      <w:r>
        <w:t>,</w:t>
      </w:r>
      <w:r w:rsidR="005F0D75">
        <w:t xml:space="preserve"> </w:t>
      </w:r>
    </w:p>
    <w:p w14:paraId="12A88367" w14:textId="3532F36F" w:rsidR="004E3867" w:rsidRDefault="004E3867" w:rsidP="004E3867">
      <w:pPr>
        <w:pStyle w:val="Odstavecseseznamem"/>
        <w:numPr>
          <w:ilvl w:val="0"/>
          <w:numId w:val="28"/>
        </w:numPr>
        <w:spacing w:line="360" w:lineRule="auto"/>
        <w:jc w:val="both"/>
      </w:pPr>
      <w:proofErr w:type="spellStart"/>
      <w:r>
        <w:rPr>
          <w:b/>
        </w:rPr>
        <w:t>parc.č</w:t>
      </w:r>
      <w:proofErr w:type="spellEnd"/>
      <w:r>
        <w:rPr>
          <w:b/>
        </w:rPr>
        <w:t xml:space="preserve">. 38/4 </w:t>
      </w:r>
      <w:r w:rsidRPr="00A10549">
        <w:rPr>
          <w:b/>
        </w:rPr>
        <w:t xml:space="preserve">o výměře </w:t>
      </w:r>
      <w:r>
        <w:rPr>
          <w:b/>
        </w:rPr>
        <w:t>514</w:t>
      </w:r>
      <w:r w:rsidRPr="00A10549">
        <w:rPr>
          <w:b/>
        </w:rPr>
        <w:t xml:space="preserve"> m</w:t>
      </w:r>
      <w:r w:rsidRPr="00A10549">
        <w:rPr>
          <w:b/>
          <w:vertAlign w:val="superscript"/>
        </w:rPr>
        <w:t>2</w:t>
      </w:r>
      <w:r w:rsidRPr="00A10549">
        <w:rPr>
          <w:b/>
        </w:rPr>
        <w:t>,</w:t>
      </w:r>
      <w:r>
        <w:t xml:space="preserve"> druh pozemku: ostatní plocha, jiná plocha,</w:t>
      </w:r>
    </w:p>
    <w:p w14:paraId="7DC7DC90" w14:textId="58A62915" w:rsidR="004E3867" w:rsidRDefault="004E3867" w:rsidP="004E3867">
      <w:pPr>
        <w:pStyle w:val="Odstavecseseznamem"/>
        <w:numPr>
          <w:ilvl w:val="0"/>
          <w:numId w:val="28"/>
        </w:numPr>
        <w:spacing w:line="360" w:lineRule="auto"/>
        <w:jc w:val="both"/>
      </w:pPr>
      <w:proofErr w:type="spellStart"/>
      <w:r>
        <w:rPr>
          <w:b/>
        </w:rPr>
        <w:t>parc.č</w:t>
      </w:r>
      <w:proofErr w:type="spellEnd"/>
      <w:r>
        <w:rPr>
          <w:b/>
        </w:rPr>
        <w:t xml:space="preserve">. 39/1 </w:t>
      </w:r>
      <w:r w:rsidRPr="00A10549">
        <w:rPr>
          <w:b/>
        </w:rPr>
        <w:t xml:space="preserve">o výměře </w:t>
      </w:r>
      <w:r>
        <w:rPr>
          <w:b/>
        </w:rPr>
        <w:t>8 660</w:t>
      </w:r>
      <w:r w:rsidRPr="00A10549">
        <w:rPr>
          <w:b/>
        </w:rPr>
        <w:t xml:space="preserve"> m</w:t>
      </w:r>
      <w:r w:rsidRPr="00A10549">
        <w:rPr>
          <w:b/>
          <w:vertAlign w:val="superscript"/>
        </w:rPr>
        <w:t>2</w:t>
      </w:r>
      <w:r w:rsidRPr="00A10549">
        <w:rPr>
          <w:b/>
        </w:rPr>
        <w:t>,</w:t>
      </w:r>
      <w:r>
        <w:t xml:space="preserve"> druh pozemku: vodní plocha, nádrž umělá,</w:t>
      </w:r>
    </w:p>
    <w:p w14:paraId="661BAE1E" w14:textId="62EDC704" w:rsidR="007E777C" w:rsidRDefault="004E3867" w:rsidP="004E3867">
      <w:pPr>
        <w:spacing w:line="360" w:lineRule="auto"/>
        <w:jc w:val="both"/>
      </w:pPr>
      <w:r>
        <w:t xml:space="preserve">tyto </w:t>
      </w:r>
      <w:r w:rsidR="007E777C">
        <w:t>nemovitost</w:t>
      </w:r>
      <w:r>
        <w:t>i</w:t>
      </w:r>
      <w:r w:rsidR="00231F46">
        <w:t xml:space="preserve"> j</w:t>
      </w:r>
      <w:r>
        <w:t>sou</w:t>
      </w:r>
      <w:r w:rsidR="007E777C">
        <w:t xml:space="preserve"> zapsán</w:t>
      </w:r>
      <w:r>
        <w:t>y</w:t>
      </w:r>
      <w:r w:rsidR="007E777C">
        <w:t xml:space="preserve"> na listu vlastnictví č. </w:t>
      </w:r>
      <w:r w:rsidR="000B00CC">
        <w:t>10001, obec</w:t>
      </w:r>
      <w:r w:rsidR="00231F46">
        <w:t xml:space="preserve"> </w:t>
      </w:r>
      <w:r w:rsidR="00A10549">
        <w:t xml:space="preserve">Světlá nad Sázavou </w:t>
      </w:r>
      <w:r w:rsidR="000815C4">
        <w:t>a katastrální území</w:t>
      </w:r>
      <w:r w:rsidR="00A10549">
        <w:t xml:space="preserve"> </w:t>
      </w:r>
      <w:r w:rsidR="00B94D09">
        <w:t xml:space="preserve">Dolní </w:t>
      </w:r>
      <w:r w:rsidR="008F348D">
        <w:t>Bohušice</w:t>
      </w:r>
    </w:p>
    <w:p w14:paraId="496EEFDD" w14:textId="77777777" w:rsidR="004E3867" w:rsidRDefault="008F348D" w:rsidP="00A10549">
      <w:pPr>
        <w:pStyle w:val="Odstavecseseznamem"/>
        <w:numPr>
          <w:ilvl w:val="0"/>
          <w:numId w:val="23"/>
        </w:numPr>
        <w:spacing w:line="360" w:lineRule="auto"/>
        <w:jc w:val="both"/>
      </w:pPr>
      <w:r>
        <w:rPr>
          <w:bCs/>
        </w:rPr>
        <w:t xml:space="preserve">Manželé </w:t>
      </w:r>
      <w:r w:rsidRPr="008F348D">
        <w:rPr>
          <w:b/>
        </w:rPr>
        <w:t>Jiří a Jaroslava Douchovi</w:t>
      </w:r>
      <w:r w:rsidR="00A10549" w:rsidRPr="00A10549">
        <w:t xml:space="preserve"> </w:t>
      </w:r>
      <w:r w:rsidR="00A10549">
        <w:t>prohlašuj</w:t>
      </w:r>
      <w:r>
        <w:t>í</w:t>
      </w:r>
      <w:r w:rsidR="00A10549">
        <w:t>, že j</w:t>
      </w:r>
      <w:r>
        <w:t>sou</w:t>
      </w:r>
      <w:r w:rsidR="00A10549">
        <w:t xml:space="preserve"> výlučným</w:t>
      </w:r>
      <w:r>
        <w:t>i</w:t>
      </w:r>
      <w:r w:rsidR="00A10549">
        <w:t xml:space="preserve"> vlastník</w:t>
      </w:r>
      <w:r>
        <w:t>y</w:t>
      </w:r>
      <w:r w:rsidR="00A10549">
        <w:t xml:space="preserve"> pozemku</w:t>
      </w:r>
      <w:r w:rsidR="004E3867">
        <w:t>:</w:t>
      </w:r>
    </w:p>
    <w:p w14:paraId="7C5CF747" w14:textId="4FA5EB90" w:rsidR="00A10549" w:rsidRDefault="00A10549" w:rsidP="004E3867">
      <w:pPr>
        <w:pStyle w:val="Odstavecseseznamem"/>
        <w:numPr>
          <w:ilvl w:val="0"/>
          <w:numId w:val="29"/>
        </w:numPr>
        <w:spacing w:line="360" w:lineRule="auto"/>
        <w:jc w:val="both"/>
      </w:pPr>
      <w:proofErr w:type="spellStart"/>
      <w:r>
        <w:rPr>
          <w:b/>
        </w:rPr>
        <w:lastRenderedPageBreak/>
        <w:t>parc.č</w:t>
      </w:r>
      <w:proofErr w:type="spellEnd"/>
      <w:r>
        <w:rPr>
          <w:b/>
        </w:rPr>
        <w:t xml:space="preserve">. </w:t>
      </w:r>
      <w:r w:rsidR="008F348D">
        <w:rPr>
          <w:b/>
        </w:rPr>
        <w:t>37/4</w:t>
      </w:r>
      <w:r>
        <w:rPr>
          <w:b/>
        </w:rPr>
        <w:t xml:space="preserve"> </w:t>
      </w:r>
      <w:r w:rsidRPr="00A10549">
        <w:rPr>
          <w:b/>
        </w:rPr>
        <w:t xml:space="preserve">o výměře </w:t>
      </w:r>
      <w:r w:rsidR="008F348D">
        <w:rPr>
          <w:b/>
        </w:rPr>
        <w:t>130</w:t>
      </w:r>
      <w:r w:rsidRPr="00A10549">
        <w:rPr>
          <w:b/>
        </w:rPr>
        <w:t xml:space="preserve"> m</w:t>
      </w:r>
      <w:r w:rsidRPr="00A10549">
        <w:rPr>
          <w:b/>
          <w:vertAlign w:val="superscript"/>
        </w:rPr>
        <w:t>2</w:t>
      </w:r>
      <w:r>
        <w:t xml:space="preserve">, druh pozemku: </w:t>
      </w:r>
      <w:r w:rsidR="00B94D09">
        <w:t>trvalý travní porost</w:t>
      </w:r>
      <w:r>
        <w:t>, kterážto nemovitost je zapsána na listu vlastnictví č. 1</w:t>
      </w:r>
      <w:r w:rsidR="00B94D09">
        <w:t>6</w:t>
      </w:r>
      <w:r w:rsidR="008F348D">
        <w:t>2</w:t>
      </w:r>
      <w:r w:rsidR="00B94D09">
        <w:t>5</w:t>
      </w:r>
      <w:r w:rsidR="00296312">
        <w:t>, obec</w:t>
      </w:r>
      <w:r>
        <w:t xml:space="preserve"> </w:t>
      </w:r>
      <w:r w:rsidR="00B94D09">
        <w:t xml:space="preserve">Světlá nad Sázavou </w:t>
      </w:r>
      <w:r>
        <w:t>a katastrální území</w:t>
      </w:r>
      <w:r w:rsidR="00B94D09">
        <w:t xml:space="preserve"> Dolní </w:t>
      </w:r>
      <w:r w:rsidR="008F348D">
        <w:t>Bohušice</w:t>
      </w:r>
      <w:r>
        <w:t>.</w:t>
      </w:r>
    </w:p>
    <w:p w14:paraId="241EF55E" w14:textId="5BC9DDBF" w:rsidR="005F0D75" w:rsidRDefault="005F0D75" w:rsidP="00A10549">
      <w:pPr>
        <w:spacing w:line="360" w:lineRule="auto"/>
        <w:jc w:val="both"/>
        <w:rPr>
          <w:rFonts w:eastAsia="Times New Roman"/>
          <w:szCs w:val="24"/>
          <w:lang w:eastAsia="cs-CZ"/>
        </w:rPr>
      </w:pPr>
    </w:p>
    <w:p w14:paraId="5C94755E" w14:textId="77777777" w:rsidR="00B94D09" w:rsidRDefault="00B94D09" w:rsidP="00A10549">
      <w:pPr>
        <w:spacing w:line="360" w:lineRule="auto"/>
        <w:jc w:val="both"/>
        <w:rPr>
          <w:rFonts w:eastAsia="Times New Roman"/>
          <w:szCs w:val="24"/>
          <w:lang w:eastAsia="cs-CZ"/>
        </w:rPr>
      </w:pPr>
    </w:p>
    <w:p w14:paraId="1108D5C3" w14:textId="77777777" w:rsidR="00650031" w:rsidRDefault="001712A6" w:rsidP="00650031">
      <w:pPr>
        <w:jc w:val="center"/>
        <w:rPr>
          <w:b/>
        </w:rPr>
      </w:pPr>
      <w:r w:rsidRPr="00336619">
        <w:rPr>
          <w:b/>
        </w:rPr>
        <w:t xml:space="preserve">II. </w:t>
      </w:r>
    </w:p>
    <w:p w14:paraId="2173EB47" w14:textId="5578D907" w:rsidR="001712A6" w:rsidRPr="00336619" w:rsidRDefault="001712A6" w:rsidP="00650031">
      <w:pPr>
        <w:jc w:val="center"/>
        <w:rPr>
          <w:b/>
        </w:rPr>
      </w:pPr>
      <w:r w:rsidRPr="00336619">
        <w:rPr>
          <w:b/>
        </w:rPr>
        <w:t>Oddělení pozemk</w:t>
      </w:r>
      <w:r w:rsidR="000034D3">
        <w:rPr>
          <w:b/>
        </w:rPr>
        <w:t>ů</w:t>
      </w:r>
    </w:p>
    <w:p w14:paraId="7715CB19" w14:textId="77777777" w:rsidR="001712A6" w:rsidRPr="008517D2" w:rsidRDefault="001712A6" w:rsidP="008517D2">
      <w:pPr>
        <w:pStyle w:val="Odstavecseseznamem"/>
        <w:spacing w:line="360" w:lineRule="auto"/>
        <w:ind w:left="360"/>
        <w:jc w:val="both"/>
        <w:rPr>
          <w:sz w:val="16"/>
          <w:szCs w:val="16"/>
        </w:rPr>
      </w:pPr>
    </w:p>
    <w:p w14:paraId="594ACD2D" w14:textId="15A7895E" w:rsidR="00B94D09" w:rsidRDefault="001712A6" w:rsidP="00C049A5">
      <w:pPr>
        <w:pStyle w:val="Odstavecseseznamem"/>
        <w:spacing w:line="360" w:lineRule="auto"/>
        <w:ind w:left="633"/>
        <w:jc w:val="both"/>
        <w:rPr>
          <w:rFonts w:eastAsia="Times New Roman"/>
          <w:szCs w:val="24"/>
          <w:lang w:eastAsia="cs-CZ"/>
        </w:rPr>
      </w:pPr>
      <w:r w:rsidRPr="00023DD8">
        <w:rPr>
          <w:rFonts w:eastAsia="Times New Roman"/>
          <w:szCs w:val="24"/>
          <w:lang w:eastAsia="cs-CZ"/>
        </w:rPr>
        <w:t xml:space="preserve">Geometrickým plánem </w:t>
      </w:r>
      <w:r w:rsidR="00C049A5">
        <w:rPr>
          <w:rFonts w:eastAsia="Times New Roman"/>
          <w:szCs w:val="24"/>
          <w:lang w:eastAsia="cs-CZ"/>
        </w:rPr>
        <w:t xml:space="preserve">vyhotoveným </w:t>
      </w:r>
      <w:r w:rsidRPr="00023DD8">
        <w:rPr>
          <w:rFonts w:eastAsia="Times New Roman"/>
          <w:szCs w:val="24"/>
          <w:lang w:eastAsia="cs-CZ"/>
        </w:rPr>
        <w:t>společnost</w:t>
      </w:r>
      <w:r w:rsidR="00C049A5">
        <w:rPr>
          <w:rFonts w:eastAsia="Times New Roman"/>
          <w:szCs w:val="24"/>
          <w:lang w:eastAsia="cs-CZ"/>
        </w:rPr>
        <w:t>í</w:t>
      </w:r>
      <w:r w:rsidRPr="00023DD8">
        <w:rPr>
          <w:rFonts w:eastAsia="Times New Roman"/>
          <w:szCs w:val="24"/>
          <w:lang w:eastAsia="cs-CZ"/>
        </w:rPr>
        <w:t xml:space="preserve"> </w:t>
      </w:r>
      <w:proofErr w:type="spellStart"/>
      <w:r w:rsidRPr="00023DD8">
        <w:rPr>
          <w:rFonts w:eastAsia="Times New Roman"/>
          <w:szCs w:val="24"/>
          <w:lang w:eastAsia="cs-CZ"/>
        </w:rPr>
        <w:t>G</w:t>
      </w:r>
      <w:r w:rsidR="009C1162">
        <w:rPr>
          <w:rFonts w:eastAsia="Times New Roman"/>
          <w:szCs w:val="24"/>
          <w:lang w:eastAsia="cs-CZ"/>
        </w:rPr>
        <w:t>eoperfect</w:t>
      </w:r>
      <w:proofErr w:type="spellEnd"/>
      <w:r w:rsidR="009C1162">
        <w:rPr>
          <w:rFonts w:eastAsia="Times New Roman"/>
          <w:szCs w:val="24"/>
          <w:lang w:eastAsia="cs-CZ"/>
        </w:rPr>
        <w:t xml:space="preserve"> s.r.o.,</w:t>
      </w:r>
      <w:r w:rsidR="00C049A5">
        <w:rPr>
          <w:rFonts w:eastAsia="Times New Roman"/>
          <w:szCs w:val="24"/>
          <w:lang w:eastAsia="cs-CZ"/>
        </w:rPr>
        <w:t xml:space="preserve"> se sídlem</w:t>
      </w:r>
      <w:r w:rsidRPr="00023DD8">
        <w:rPr>
          <w:rFonts w:eastAsia="Times New Roman"/>
          <w:szCs w:val="24"/>
          <w:lang w:eastAsia="cs-CZ"/>
        </w:rPr>
        <w:t xml:space="preserve"> Nádražní </w:t>
      </w:r>
      <w:r w:rsidR="009C1162">
        <w:rPr>
          <w:rFonts w:eastAsia="Times New Roman"/>
          <w:szCs w:val="24"/>
          <w:lang w:eastAsia="cs-CZ"/>
        </w:rPr>
        <w:t>226</w:t>
      </w:r>
      <w:r w:rsidRPr="00023DD8">
        <w:rPr>
          <w:rFonts w:eastAsia="Times New Roman"/>
          <w:szCs w:val="24"/>
          <w:lang w:eastAsia="cs-CZ"/>
        </w:rPr>
        <w:t xml:space="preserve">, </w:t>
      </w:r>
      <w:r w:rsidR="00C049A5">
        <w:rPr>
          <w:rFonts w:eastAsia="Times New Roman"/>
          <w:szCs w:val="24"/>
          <w:lang w:eastAsia="cs-CZ"/>
        </w:rPr>
        <w:t xml:space="preserve">582 91 </w:t>
      </w:r>
      <w:r w:rsidR="009C1162">
        <w:rPr>
          <w:rFonts w:eastAsia="Times New Roman"/>
          <w:szCs w:val="24"/>
          <w:lang w:eastAsia="cs-CZ"/>
        </w:rPr>
        <w:t>Světlá nad Sázavou</w:t>
      </w:r>
      <w:r w:rsidRPr="00023DD8">
        <w:rPr>
          <w:rFonts w:eastAsia="Times New Roman"/>
          <w:szCs w:val="24"/>
          <w:lang w:eastAsia="cs-CZ"/>
        </w:rPr>
        <w:t xml:space="preserve">, vyhotoveným pod č. plánu </w:t>
      </w:r>
      <w:r w:rsidR="008F348D">
        <w:rPr>
          <w:rFonts w:eastAsia="Times New Roman"/>
          <w:szCs w:val="24"/>
          <w:lang w:eastAsia="cs-CZ"/>
        </w:rPr>
        <w:t>244-1200/2023</w:t>
      </w:r>
      <w:r w:rsidRPr="00023DD8">
        <w:rPr>
          <w:rFonts w:eastAsia="Times New Roman"/>
          <w:szCs w:val="24"/>
          <w:lang w:eastAsia="cs-CZ"/>
        </w:rPr>
        <w:t xml:space="preserve"> dne </w:t>
      </w:r>
      <w:r w:rsidR="008F348D">
        <w:rPr>
          <w:rFonts w:eastAsia="Times New Roman"/>
          <w:szCs w:val="24"/>
          <w:lang w:eastAsia="cs-CZ"/>
        </w:rPr>
        <w:t>24.1.2024</w:t>
      </w:r>
      <w:r w:rsidRPr="00023DD8">
        <w:rPr>
          <w:rFonts w:eastAsia="Times New Roman"/>
          <w:szCs w:val="24"/>
          <w:lang w:eastAsia="cs-CZ"/>
        </w:rPr>
        <w:t xml:space="preserve"> a touto smlouvou se</w:t>
      </w:r>
      <w:r w:rsidR="008F348D">
        <w:rPr>
          <w:rFonts w:eastAsia="Times New Roman"/>
          <w:szCs w:val="24"/>
          <w:lang w:eastAsia="cs-CZ"/>
        </w:rPr>
        <w:t xml:space="preserve"> mimo jiné</w:t>
      </w:r>
      <w:r w:rsidR="00B94D09">
        <w:rPr>
          <w:rFonts w:eastAsia="Times New Roman"/>
          <w:szCs w:val="24"/>
          <w:lang w:eastAsia="cs-CZ"/>
        </w:rPr>
        <w:t>:</w:t>
      </w:r>
    </w:p>
    <w:p w14:paraId="00614DD7" w14:textId="4EFAEBBD" w:rsidR="004E3867" w:rsidRPr="004E3867" w:rsidRDefault="00B94D09" w:rsidP="008F348D">
      <w:pPr>
        <w:pStyle w:val="Odstavecseseznamem"/>
        <w:spacing w:line="360" w:lineRule="auto"/>
        <w:ind w:left="633"/>
        <w:jc w:val="both"/>
        <w:rPr>
          <w:rFonts w:eastAsia="Times New Roman"/>
          <w:b/>
          <w:lang w:eastAsia="cs-CZ"/>
        </w:rPr>
      </w:pPr>
      <w:r>
        <w:rPr>
          <w:rFonts w:eastAsia="Times New Roman"/>
          <w:szCs w:val="24"/>
          <w:lang w:eastAsia="cs-CZ"/>
        </w:rPr>
        <w:t>1)</w:t>
      </w:r>
      <w:r w:rsidR="001712A6" w:rsidRPr="00023DD8">
        <w:rPr>
          <w:rFonts w:eastAsia="Times New Roman"/>
          <w:szCs w:val="24"/>
          <w:lang w:eastAsia="cs-CZ"/>
        </w:rPr>
        <w:t xml:space="preserve"> </w:t>
      </w:r>
      <w:r w:rsidR="001712A6" w:rsidRPr="00023DD8">
        <w:rPr>
          <w:rFonts w:eastAsia="Times New Roman"/>
          <w:lang w:eastAsia="cs-CZ"/>
        </w:rPr>
        <w:t xml:space="preserve">od pozemku </w:t>
      </w:r>
      <w:proofErr w:type="spellStart"/>
      <w:r w:rsidR="00C049A5" w:rsidRPr="00C049A5">
        <w:rPr>
          <w:rFonts w:eastAsia="Times New Roman"/>
          <w:lang w:eastAsia="cs-CZ"/>
        </w:rPr>
        <w:t>parc.č</w:t>
      </w:r>
      <w:proofErr w:type="spellEnd"/>
      <w:r w:rsidR="00C049A5" w:rsidRPr="00C049A5">
        <w:rPr>
          <w:rFonts w:eastAsia="Times New Roman"/>
          <w:lang w:eastAsia="cs-CZ"/>
        </w:rPr>
        <w:t xml:space="preserve">. </w:t>
      </w:r>
      <w:r w:rsidR="001712A6" w:rsidRPr="00C049A5">
        <w:rPr>
          <w:rFonts w:eastAsia="Times New Roman"/>
          <w:lang w:eastAsia="cs-CZ"/>
        </w:rPr>
        <w:t xml:space="preserve"> </w:t>
      </w:r>
      <w:r w:rsidR="008F348D">
        <w:rPr>
          <w:rFonts w:eastAsia="Times New Roman"/>
          <w:lang w:eastAsia="cs-CZ"/>
        </w:rPr>
        <w:t>37/1</w:t>
      </w:r>
      <w:r w:rsidR="0072268B" w:rsidRPr="00C049A5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–</w:t>
      </w:r>
      <w:r w:rsidR="001712A6" w:rsidRPr="00C049A5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trvalý travní porost</w:t>
      </w:r>
      <w:r w:rsidR="00C049A5">
        <w:rPr>
          <w:rFonts w:eastAsia="Times New Roman"/>
          <w:lang w:eastAsia="cs-CZ"/>
        </w:rPr>
        <w:t xml:space="preserve"> o celkové výměře </w:t>
      </w:r>
      <w:r w:rsidR="008F348D">
        <w:rPr>
          <w:rFonts w:eastAsia="Times New Roman"/>
          <w:lang w:eastAsia="cs-CZ"/>
        </w:rPr>
        <w:t>1 810</w:t>
      </w:r>
      <w:r w:rsidR="00C049A5">
        <w:rPr>
          <w:rFonts w:eastAsia="Times New Roman"/>
          <w:lang w:eastAsia="cs-CZ"/>
        </w:rPr>
        <w:t xml:space="preserve"> m</w:t>
      </w:r>
      <w:r w:rsidR="00C049A5">
        <w:rPr>
          <w:rFonts w:eastAsia="Times New Roman"/>
          <w:vertAlign w:val="superscript"/>
          <w:lang w:eastAsia="cs-CZ"/>
        </w:rPr>
        <w:t>2</w:t>
      </w:r>
      <w:r w:rsidR="00C049A5">
        <w:rPr>
          <w:rFonts w:eastAsia="Times New Roman"/>
          <w:lang w:eastAsia="cs-CZ"/>
        </w:rPr>
        <w:t xml:space="preserve"> </w:t>
      </w:r>
      <w:r w:rsidR="001712A6" w:rsidRPr="00C049A5">
        <w:rPr>
          <w:rFonts w:eastAsia="Times New Roman"/>
          <w:lang w:eastAsia="cs-CZ"/>
        </w:rPr>
        <w:t>odděluj</w:t>
      </w:r>
      <w:r w:rsidR="008F348D">
        <w:rPr>
          <w:rFonts w:eastAsia="Times New Roman"/>
          <w:lang w:eastAsia="cs-CZ"/>
        </w:rPr>
        <w:t>í</w:t>
      </w:r>
      <w:r w:rsidR="001712A6" w:rsidRPr="00C049A5">
        <w:rPr>
          <w:rFonts w:eastAsia="Times New Roman"/>
          <w:lang w:eastAsia="cs-CZ"/>
        </w:rPr>
        <w:t xml:space="preserve"> </w:t>
      </w:r>
      <w:r w:rsidR="00C049A5" w:rsidRPr="00C049A5">
        <w:rPr>
          <w:rFonts w:eastAsia="Times New Roman"/>
          <w:lang w:eastAsia="cs-CZ"/>
        </w:rPr>
        <w:t>nově vznikl</w:t>
      </w:r>
      <w:r w:rsidR="004E3867">
        <w:rPr>
          <w:rFonts w:eastAsia="Times New Roman"/>
          <w:lang w:eastAsia="cs-CZ"/>
        </w:rPr>
        <w:t>ý</w:t>
      </w:r>
      <w:r w:rsidR="008F348D">
        <w:rPr>
          <w:rFonts w:eastAsia="Times New Roman"/>
          <w:lang w:eastAsia="cs-CZ"/>
        </w:rPr>
        <w:t xml:space="preserve"> </w:t>
      </w:r>
      <w:r w:rsidR="00C049A5" w:rsidRPr="00C049A5">
        <w:rPr>
          <w:rFonts w:eastAsia="Times New Roman"/>
          <w:lang w:eastAsia="cs-CZ"/>
        </w:rPr>
        <w:t>pozem</w:t>
      </w:r>
      <w:r w:rsidR="004E3867">
        <w:rPr>
          <w:rFonts w:eastAsia="Times New Roman"/>
          <w:lang w:eastAsia="cs-CZ"/>
        </w:rPr>
        <w:t>e</w:t>
      </w:r>
      <w:r w:rsidR="00C049A5" w:rsidRPr="00C049A5">
        <w:rPr>
          <w:rFonts w:eastAsia="Times New Roman"/>
          <w:lang w:eastAsia="cs-CZ"/>
        </w:rPr>
        <w:t xml:space="preserve">k </w:t>
      </w:r>
      <w:proofErr w:type="spellStart"/>
      <w:r w:rsidR="00C049A5" w:rsidRPr="00C049A5">
        <w:rPr>
          <w:rFonts w:eastAsia="Times New Roman"/>
          <w:b/>
          <w:szCs w:val="24"/>
          <w:lang w:eastAsia="cs-CZ"/>
        </w:rPr>
        <w:t>parc.č</w:t>
      </w:r>
      <w:proofErr w:type="spellEnd"/>
      <w:r w:rsidR="00C049A5" w:rsidRPr="00C049A5">
        <w:rPr>
          <w:rFonts w:eastAsia="Times New Roman"/>
          <w:b/>
          <w:szCs w:val="24"/>
          <w:lang w:eastAsia="cs-CZ"/>
        </w:rPr>
        <w:t xml:space="preserve">. </w:t>
      </w:r>
      <w:r w:rsidR="008F348D">
        <w:rPr>
          <w:rFonts w:eastAsia="Times New Roman"/>
          <w:b/>
          <w:szCs w:val="24"/>
          <w:lang w:eastAsia="cs-CZ"/>
        </w:rPr>
        <w:t>37/8</w:t>
      </w:r>
      <w:r w:rsidR="00C049A5" w:rsidRPr="00C049A5">
        <w:rPr>
          <w:rFonts w:eastAsia="Times New Roman"/>
          <w:b/>
          <w:szCs w:val="24"/>
          <w:lang w:eastAsia="cs-CZ"/>
        </w:rPr>
        <w:t xml:space="preserve"> </w:t>
      </w:r>
      <w:r w:rsidR="001712A6" w:rsidRPr="00C049A5">
        <w:rPr>
          <w:rFonts w:eastAsia="Times New Roman"/>
          <w:b/>
          <w:lang w:eastAsia="cs-CZ"/>
        </w:rPr>
        <w:t xml:space="preserve">o výměře </w:t>
      </w:r>
      <w:r w:rsidR="008F348D">
        <w:rPr>
          <w:rFonts w:eastAsia="Times New Roman"/>
          <w:b/>
          <w:lang w:eastAsia="cs-CZ"/>
        </w:rPr>
        <w:t>45</w:t>
      </w:r>
      <w:r w:rsidR="001712A6" w:rsidRPr="00C049A5">
        <w:rPr>
          <w:rFonts w:eastAsia="Times New Roman"/>
          <w:b/>
          <w:lang w:eastAsia="cs-CZ"/>
        </w:rPr>
        <w:t xml:space="preserve"> </w:t>
      </w:r>
      <w:proofErr w:type="gramStart"/>
      <w:r w:rsidR="001712A6" w:rsidRPr="00C049A5">
        <w:rPr>
          <w:rFonts w:eastAsia="Times New Roman"/>
          <w:b/>
          <w:lang w:eastAsia="cs-CZ"/>
        </w:rPr>
        <w:t>m</w:t>
      </w:r>
      <w:r w:rsidR="001712A6" w:rsidRPr="00C049A5">
        <w:rPr>
          <w:rFonts w:eastAsia="Times New Roman"/>
          <w:b/>
          <w:vertAlign w:val="superscript"/>
          <w:lang w:eastAsia="cs-CZ"/>
        </w:rPr>
        <w:t>2</w:t>
      </w:r>
      <w:r>
        <w:rPr>
          <w:rFonts w:eastAsia="Times New Roman"/>
          <w:b/>
          <w:lang w:eastAsia="cs-CZ"/>
        </w:rPr>
        <w:t xml:space="preserve"> </w:t>
      </w:r>
      <w:r w:rsidR="008F348D">
        <w:rPr>
          <w:rFonts w:eastAsia="Times New Roman"/>
          <w:b/>
          <w:lang w:eastAsia="cs-CZ"/>
        </w:rPr>
        <w:t>-</w:t>
      </w:r>
      <w:r>
        <w:rPr>
          <w:rFonts w:eastAsia="Times New Roman"/>
          <w:b/>
          <w:lang w:eastAsia="cs-CZ"/>
        </w:rPr>
        <w:t xml:space="preserve"> druh</w:t>
      </w:r>
      <w:proofErr w:type="gramEnd"/>
      <w:r>
        <w:rPr>
          <w:rFonts w:eastAsia="Times New Roman"/>
          <w:b/>
          <w:lang w:eastAsia="cs-CZ"/>
        </w:rPr>
        <w:t xml:space="preserve"> pozemku – </w:t>
      </w:r>
      <w:r w:rsidR="00352FFB">
        <w:rPr>
          <w:rFonts w:eastAsia="Times New Roman"/>
          <w:b/>
          <w:lang w:eastAsia="cs-CZ"/>
        </w:rPr>
        <w:t>trvalý travní porost</w:t>
      </w:r>
      <w:r w:rsidR="004E3867">
        <w:rPr>
          <w:rFonts w:eastAsia="Times New Roman"/>
          <w:b/>
          <w:lang w:eastAsia="cs-CZ"/>
        </w:rPr>
        <w:t>, dále díl „a“ o výměře 5 m</w:t>
      </w:r>
      <w:r w:rsidR="004E3867">
        <w:rPr>
          <w:rFonts w:eastAsia="Times New Roman"/>
          <w:b/>
          <w:vertAlign w:val="superscript"/>
          <w:lang w:eastAsia="cs-CZ"/>
        </w:rPr>
        <w:t xml:space="preserve">2 </w:t>
      </w:r>
      <w:r w:rsidR="004E3867">
        <w:rPr>
          <w:rFonts w:eastAsia="Times New Roman"/>
          <w:b/>
          <w:lang w:eastAsia="cs-CZ"/>
        </w:rPr>
        <w:t>a díl „c“ o výměře 138 m</w:t>
      </w:r>
      <w:r w:rsidR="004E3867">
        <w:rPr>
          <w:rFonts w:eastAsia="Times New Roman"/>
          <w:b/>
          <w:vertAlign w:val="superscript"/>
          <w:lang w:eastAsia="cs-CZ"/>
        </w:rPr>
        <w:t>2</w:t>
      </w:r>
      <w:r w:rsidR="004E3867">
        <w:rPr>
          <w:rFonts w:eastAsia="Times New Roman"/>
          <w:b/>
          <w:lang w:eastAsia="cs-CZ"/>
        </w:rPr>
        <w:t>.</w:t>
      </w:r>
    </w:p>
    <w:p w14:paraId="417E000E" w14:textId="77777777" w:rsidR="004E3867" w:rsidRPr="00C049A5" w:rsidRDefault="004E3867" w:rsidP="004E3867">
      <w:pPr>
        <w:pStyle w:val="Odstavecseseznamem"/>
        <w:spacing w:line="360" w:lineRule="auto"/>
        <w:ind w:left="633"/>
        <w:jc w:val="both"/>
      </w:pPr>
      <w:r>
        <w:rPr>
          <w:rFonts w:eastAsia="Times New Roman"/>
          <w:b/>
          <w:lang w:eastAsia="cs-CZ"/>
        </w:rPr>
        <w:t xml:space="preserve">Pozemek </w:t>
      </w:r>
      <w:proofErr w:type="spellStart"/>
      <w:r>
        <w:rPr>
          <w:rFonts w:eastAsia="Times New Roman"/>
          <w:b/>
          <w:lang w:eastAsia="cs-CZ"/>
        </w:rPr>
        <w:t>parc.č</w:t>
      </w:r>
      <w:proofErr w:type="spellEnd"/>
      <w:r>
        <w:rPr>
          <w:rFonts w:eastAsia="Times New Roman"/>
          <w:b/>
          <w:lang w:eastAsia="cs-CZ"/>
        </w:rPr>
        <w:t xml:space="preserve">. 37/1 má novou výměru 1 622 </w:t>
      </w:r>
      <w:proofErr w:type="gramStart"/>
      <w:r>
        <w:rPr>
          <w:rFonts w:eastAsia="Times New Roman"/>
          <w:b/>
          <w:lang w:eastAsia="cs-CZ"/>
        </w:rPr>
        <w:t>m</w:t>
      </w:r>
      <w:r>
        <w:rPr>
          <w:rFonts w:eastAsia="Times New Roman"/>
          <w:b/>
          <w:vertAlign w:val="superscript"/>
          <w:lang w:eastAsia="cs-CZ"/>
        </w:rPr>
        <w:t>2</w:t>
      </w:r>
      <w:r>
        <w:rPr>
          <w:rFonts w:eastAsia="Times New Roman"/>
          <w:b/>
          <w:lang w:eastAsia="cs-CZ"/>
        </w:rPr>
        <w:t xml:space="preserve"> - druh</w:t>
      </w:r>
      <w:proofErr w:type="gramEnd"/>
      <w:r>
        <w:rPr>
          <w:rFonts w:eastAsia="Times New Roman"/>
          <w:b/>
          <w:lang w:eastAsia="cs-CZ"/>
        </w:rPr>
        <w:t xml:space="preserve"> pozemku – trvalý travní porost.</w:t>
      </w:r>
    </w:p>
    <w:p w14:paraId="206D5145" w14:textId="7982ED75" w:rsidR="004E3867" w:rsidRDefault="004E3867" w:rsidP="008F348D">
      <w:pPr>
        <w:pStyle w:val="Odstavecseseznamem"/>
        <w:spacing w:line="360" w:lineRule="auto"/>
        <w:ind w:left="633"/>
        <w:jc w:val="both"/>
        <w:rPr>
          <w:rFonts w:eastAsia="Times New Roman"/>
          <w:b/>
          <w:vertAlign w:val="superscript"/>
          <w:lang w:eastAsia="cs-CZ"/>
        </w:rPr>
      </w:pPr>
      <w:r>
        <w:rPr>
          <w:rFonts w:eastAsia="Times New Roman"/>
          <w:lang w:eastAsia="cs-CZ"/>
        </w:rPr>
        <w:t xml:space="preserve">2) </w:t>
      </w:r>
      <w:r w:rsidRPr="00023DD8">
        <w:rPr>
          <w:rFonts w:eastAsia="Times New Roman"/>
          <w:lang w:eastAsia="cs-CZ"/>
        </w:rPr>
        <w:t xml:space="preserve">od pozemku </w:t>
      </w:r>
      <w:proofErr w:type="spellStart"/>
      <w:r w:rsidRPr="00C049A5">
        <w:rPr>
          <w:rFonts w:eastAsia="Times New Roman"/>
          <w:lang w:eastAsia="cs-CZ"/>
        </w:rPr>
        <w:t>parc.č</w:t>
      </w:r>
      <w:proofErr w:type="spellEnd"/>
      <w:r w:rsidRPr="00C049A5">
        <w:rPr>
          <w:rFonts w:eastAsia="Times New Roman"/>
          <w:lang w:eastAsia="cs-CZ"/>
        </w:rPr>
        <w:t xml:space="preserve">.  </w:t>
      </w:r>
      <w:r>
        <w:rPr>
          <w:rFonts w:eastAsia="Times New Roman"/>
          <w:lang w:eastAsia="cs-CZ"/>
        </w:rPr>
        <w:t>38/4</w:t>
      </w:r>
      <w:r w:rsidRPr="00C049A5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–</w:t>
      </w:r>
      <w:r w:rsidRPr="00C049A5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ostatní plocha, jiná plocha o celkové výměře 514 m</w:t>
      </w:r>
      <w:proofErr w:type="gramStart"/>
      <w:r>
        <w:rPr>
          <w:rFonts w:eastAsia="Times New Roman"/>
          <w:vertAlign w:val="superscript"/>
          <w:lang w:eastAsia="cs-CZ"/>
        </w:rPr>
        <w:t>2</w:t>
      </w:r>
      <w:r>
        <w:rPr>
          <w:rFonts w:eastAsia="Times New Roman"/>
          <w:lang w:eastAsia="cs-CZ"/>
        </w:rPr>
        <w:t xml:space="preserve"> </w:t>
      </w:r>
      <w:r w:rsidRPr="00C049A5">
        <w:rPr>
          <w:rFonts w:eastAsia="Times New Roman"/>
          <w:lang w:eastAsia="cs-CZ"/>
        </w:rPr>
        <w:t xml:space="preserve"> odděluj</w:t>
      </w:r>
      <w:r>
        <w:rPr>
          <w:rFonts w:eastAsia="Times New Roman"/>
          <w:lang w:eastAsia="cs-CZ"/>
        </w:rPr>
        <w:t>í</w:t>
      </w:r>
      <w:proofErr w:type="gramEnd"/>
      <w:r w:rsidRPr="00C049A5">
        <w:rPr>
          <w:rFonts w:eastAsia="Times New Roman"/>
          <w:lang w:eastAsia="cs-CZ"/>
        </w:rPr>
        <w:t xml:space="preserve"> </w:t>
      </w:r>
      <w:r>
        <w:rPr>
          <w:rFonts w:eastAsia="Times New Roman"/>
          <w:b/>
          <w:lang w:eastAsia="cs-CZ"/>
        </w:rPr>
        <w:t>díl „b“ o výměře 19 m</w:t>
      </w:r>
      <w:r>
        <w:rPr>
          <w:rFonts w:eastAsia="Times New Roman"/>
          <w:b/>
          <w:vertAlign w:val="superscript"/>
          <w:lang w:eastAsia="cs-CZ"/>
        </w:rPr>
        <w:t xml:space="preserve">2 </w:t>
      </w:r>
      <w:r>
        <w:rPr>
          <w:rFonts w:eastAsia="Times New Roman"/>
          <w:b/>
          <w:lang w:eastAsia="cs-CZ"/>
        </w:rPr>
        <w:t>,  díl „d“ o výměře 475 m</w:t>
      </w:r>
      <w:r>
        <w:rPr>
          <w:rFonts w:eastAsia="Times New Roman"/>
          <w:b/>
          <w:vertAlign w:val="superscript"/>
          <w:lang w:eastAsia="cs-CZ"/>
        </w:rPr>
        <w:t>2</w:t>
      </w:r>
      <w:r>
        <w:rPr>
          <w:rFonts w:eastAsia="Times New Roman"/>
          <w:b/>
          <w:lang w:eastAsia="cs-CZ"/>
        </w:rPr>
        <w:t xml:space="preserve"> a díl f“ o výměře 20 m</w:t>
      </w:r>
      <w:r>
        <w:rPr>
          <w:rFonts w:eastAsia="Times New Roman"/>
          <w:b/>
          <w:vertAlign w:val="superscript"/>
          <w:lang w:eastAsia="cs-CZ"/>
        </w:rPr>
        <w:t>2</w:t>
      </w:r>
      <w:r>
        <w:rPr>
          <w:rFonts w:eastAsia="Times New Roman"/>
          <w:b/>
          <w:lang w:eastAsia="cs-CZ"/>
        </w:rPr>
        <w:t>.</w:t>
      </w:r>
    </w:p>
    <w:p w14:paraId="574D4DA6" w14:textId="77777777" w:rsidR="00104F01" w:rsidRDefault="00104F01" w:rsidP="00104F01">
      <w:pPr>
        <w:pStyle w:val="Odstavecseseznamem"/>
        <w:spacing w:line="360" w:lineRule="auto"/>
        <w:ind w:left="633"/>
        <w:jc w:val="both"/>
        <w:rPr>
          <w:rFonts w:eastAsia="Times New Roman"/>
          <w:lang w:eastAsia="cs-CZ"/>
        </w:rPr>
      </w:pPr>
    </w:p>
    <w:p w14:paraId="3E14E4DF" w14:textId="11B8C8D4" w:rsidR="00104F01" w:rsidRPr="004E3867" w:rsidRDefault="00104F01" w:rsidP="00104F01">
      <w:pPr>
        <w:pStyle w:val="Odstavecseseznamem"/>
        <w:spacing w:line="360" w:lineRule="auto"/>
        <w:ind w:left="633"/>
        <w:jc w:val="both"/>
        <w:rPr>
          <w:rFonts w:eastAsia="Times New Roman"/>
          <w:vertAlign w:val="superscript"/>
          <w:lang w:eastAsia="cs-CZ"/>
        </w:rPr>
      </w:pPr>
      <w:r>
        <w:rPr>
          <w:rFonts w:eastAsia="Times New Roman"/>
          <w:lang w:eastAsia="cs-CZ"/>
        </w:rPr>
        <w:t xml:space="preserve">3) </w:t>
      </w:r>
      <w:r w:rsidRPr="00023DD8">
        <w:rPr>
          <w:rFonts w:eastAsia="Times New Roman"/>
          <w:lang w:eastAsia="cs-CZ"/>
        </w:rPr>
        <w:t xml:space="preserve">od pozemku </w:t>
      </w:r>
      <w:proofErr w:type="spellStart"/>
      <w:r w:rsidRPr="00C049A5">
        <w:rPr>
          <w:rFonts w:eastAsia="Times New Roman"/>
          <w:lang w:eastAsia="cs-CZ"/>
        </w:rPr>
        <w:t>parc.č</w:t>
      </w:r>
      <w:proofErr w:type="spellEnd"/>
      <w:r w:rsidRPr="00C049A5">
        <w:rPr>
          <w:rFonts w:eastAsia="Times New Roman"/>
          <w:lang w:eastAsia="cs-CZ"/>
        </w:rPr>
        <w:t xml:space="preserve">.  </w:t>
      </w:r>
      <w:r>
        <w:rPr>
          <w:rFonts w:eastAsia="Times New Roman"/>
          <w:lang w:eastAsia="cs-CZ"/>
        </w:rPr>
        <w:t>39/1</w:t>
      </w:r>
      <w:r w:rsidRPr="00C049A5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–</w:t>
      </w:r>
      <w:r w:rsidRPr="00C049A5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vodní plocha, nádrž umělá o celkové výměře 8 660 m</w:t>
      </w:r>
      <w:proofErr w:type="gramStart"/>
      <w:r>
        <w:rPr>
          <w:rFonts w:eastAsia="Times New Roman"/>
          <w:vertAlign w:val="superscript"/>
          <w:lang w:eastAsia="cs-CZ"/>
        </w:rPr>
        <w:t>2</w:t>
      </w:r>
      <w:r>
        <w:rPr>
          <w:rFonts w:eastAsia="Times New Roman"/>
          <w:lang w:eastAsia="cs-CZ"/>
        </w:rPr>
        <w:t xml:space="preserve"> </w:t>
      </w:r>
      <w:r w:rsidRPr="00C049A5">
        <w:rPr>
          <w:rFonts w:eastAsia="Times New Roman"/>
          <w:lang w:eastAsia="cs-CZ"/>
        </w:rPr>
        <w:t xml:space="preserve"> odděluj</w:t>
      </w:r>
      <w:r>
        <w:rPr>
          <w:rFonts w:eastAsia="Times New Roman"/>
          <w:lang w:eastAsia="cs-CZ"/>
        </w:rPr>
        <w:t>í</w:t>
      </w:r>
      <w:proofErr w:type="gramEnd"/>
      <w:r w:rsidRPr="00C049A5">
        <w:rPr>
          <w:rFonts w:eastAsia="Times New Roman"/>
          <w:lang w:eastAsia="cs-CZ"/>
        </w:rPr>
        <w:t xml:space="preserve"> </w:t>
      </w:r>
      <w:r>
        <w:rPr>
          <w:rFonts w:eastAsia="Times New Roman"/>
          <w:b/>
          <w:lang w:eastAsia="cs-CZ"/>
        </w:rPr>
        <w:t>díl „e“ o výměře 444 díl m</w:t>
      </w:r>
      <w:r>
        <w:rPr>
          <w:rFonts w:eastAsia="Times New Roman"/>
          <w:b/>
          <w:vertAlign w:val="superscript"/>
          <w:lang w:eastAsia="cs-CZ"/>
        </w:rPr>
        <w:t>2</w:t>
      </w:r>
      <w:r>
        <w:rPr>
          <w:rFonts w:eastAsia="Times New Roman"/>
          <w:b/>
          <w:lang w:eastAsia="cs-CZ"/>
        </w:rPr>
        <w:t xml:space="preserve">  a díl „g“ o výměře 8 m</w:t>
      </w:r>
      <w:r>
        <w:rPr>
          <w:rFonts w:eastAsia="Times New Roman"/>
          <w:b/>
          <w:vertAlign w:val="superscript"/>
          <w:lang w:eastAsia="cs-CZ"/>
        </w:rPr>
        <w:t xml:space="preserve">2 </w:t>
      </w:r>
      <w:r>
        <w:rPr>
          <w:rFonts w:eastAsia="Times New Roman"/>
          <w:b/>
          <w:lang w:eastAsia="cs-CZ"/>
        </w:rPr>
        <w:t>.</w:t>
      </w:r>
    </w:p>
    <w:p w14:paraId="22F45E6F" w14:textId="77777777" w:rsidR="00104F01" w:rsidRDefault="00104F01" w:rsidP="008F348D">
      <w:pPr>
        <w:pStyle w:val="Odstavecseseznamem"/>
        <w:spacing w:line="360" w:lineRule="auto"/>
        <w:ind w:left="633"/>
        <w:jc w:val="both"/>
        <w:rPr>
          <w:rFonts w:eastAsia="Times New Roman"/>
          <w:b/>
          <w:lang w:eastAsia="cs-CZ"/>
        </w:rPr>
      </w:pPr>
    </w:p>
    <w:p w14:paraId="5EFDEDA3" w14:textId="0C41E461" w:rsidR="004E3867" w:rsidRPr="00895B28" w:rsidRDefault="004E3867" w:rsidP="008F348D">
      <w:pPr>
        <w:pStyle w:val="Odstavecseseznamem"/>
        <w:spacing w:line="360" w:lineRule="auto"/>
        <w:ind w:left="633"/>
        <w:jc w:val="both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Díl </w:t>
      </w:r>
      <w:proofErr w:type="gramStart"/>
      <w:r>
        <w:rPr>
          <w:rFonts w:eastAsia="Times New Roman"/>
          <w:b/>
          <w:lang w:eastAsia="cs-CZ"/>
        </w:rPr>
        <w:t>„ a</w:t>
      </w:r>
      <w:proofErr w:type="gramEnd"/>
      <w:r>
        <w:rPr>
          <w:rFonts w:eastAsia="Times New Roman"/>
          <w:b/>
          <w:lang w:eastAsia="cs-CZ"/>
        </w:rPr>
        <w:t>“ o výměře 5 m</w:t>
      </w:r>
      <w:r>
        <w:rPr>
          <w:rFonts w:eastAsia="Times New Roman"/>
          <w:b/>
          <w:vertAlign w:val="superscript"/>
          <w:lang w:eastAsia="cs-CZ"/>
        </w:rPr>
        <w:t>2</w:t>
      </w:r>
      <w:r>
        <w:rPr>
          <w:rFonts w:eastAsia="Times New Roman"/>
          <w:b/>
          <w:lang w:eastAsia="cs-CZ"/>
        </w:rPr>
        <w:t xml:space="preserve"> a  díl „b“ o výměře 19 m</w:t>
      </w:r>
      <w:r>
        <w:rPr>
          <w:rFonts w:eastAsia="Times New Roman"/>
          <w:b/>
          <w:vertAlign w:val="superscript"/>
          <w:lang w:eastAsia="cs-CZ"/>
        </w:rPr>
        <w:t>2</w:t>
      </w:r>
      <w:r>
        <w:rPr>
          <w:rFonts w:eastAsia="Times New Roman"/>
          <w:b/>
          <w:lang w:eastAsia="cs-CZ"/>
        </w:rPr>
        <w:t xml:space="preserve"> se slučují a vzniká tak nový pozemek </w:t>
      </w:r>
      <w:proofErr w:type="spellStart"/>
      <w:r w:rsidRPr="00C049A5">
        <w:rPr>
          <w:rFonts w:eastAsia="Times New Roman"/>
          <w:b/>
          <w:szCs w:val="24"/>
          <w:lang w:eastAsia="cs-CZ"/>
        </w:rPr>
        <w:t>parc.č</w:t>
      </w:r>
      <w:proofErr w:type="spellEnd"/>
      <w:r w:rsidRPr="00C049A5">
        <w:rPr>
          <w:rFonts w:eastAsia="Times New Roman"/>
          <w:b/>
          <w:szCs w:val="24"/>
          <w:lang w:eastAsia="cs-CZ"/>
        </w:rPr>
        <w:t xml:space="preserve">. </w:t>
      </w:r>
      <w:r>
        <w:rPr>
          <w:rFonts w:eastAsia="Times New Roman"/>
          <w:b/>
          <w:szCs w:val="24"/>
          <w:lang w:eastAsia="cs-CZ"/>
        </w:rPr>
        <w:t>37/9</w:t>
      </w:r>
      <w:r w:rsidRPr="00C049A5">
        <w:rPr>
          <w:rFonts w:eastAsia="Times New Roman"/>
          <w:b/>
          <w:szCs w:val="24"/>
          <w:lang w:eastAsia="cs-CZ"/>
        </w:rPr>
        <w:t xml:space="preserve"> </w:t>
      </w:r>
      <w:r w:rsidRPr="00C049A5">
        <w:rPr>
          <w:rFonts w:eastAsia="Times New Roman"/>
          <w:szCs w:val="24"/>
          <w:lang w:eastAsia="cs-CZ"/>
        </w:rPr>
        <w:t xml:space="preserve"> </w:t>
      </w:r>
      <w:r w:rsidRPr="00C049A5">
        <w:rPr>
          <w:rFonts w:eastAsia="Times New Roman"/>
          <w:b/>
          <w:lang w:eastAsia="cs-CZ"/>
        </w:rPr>
        <w:t xml:space="preserve">o výměře </w:t>
      </w:r>
      <w:r>
        <w:rPr>
          <w:rFonts w:eastAsia="Times New Roman"/>
          <w:b/>
          <w:lang w:eastAsia="cs-CZ"/>
        </w:rPr>
        <w:t>24</w:t>
      </w:r>
      <w:r w:rsidRPr="00C049A5">
        <w:rPr>
          <w:rFonts w:eastAsia="Times New Roman"/>
          <w:b/>
          <w:lang w:eastAsia="cs-CZ"/>
        </w:rPr>
        <w:t xml:space="preserve"> m</w:t>
      </w:r>
      <w:r w:rsidRPr="00C049A5">
        <w:rPr>
          <w:rFonts w:eastAsia="Times New Roman"/>
          <w:b/>
          <w:vertAlign w:val="superscript"/>
          <w:lang w:eastAsia="cs-CZ"/>
        </w:rPr>
        <w:t>2</w:t>
      </w:r>
      <w:r>
        <w:rPr>
          <w:rFonts w:eastAsia="Times New Roman"/>
          <w:b/>
          <w:lang w:eastAsia="cs-CZ"/>
        </w:rPr>
        <w:t xml:space="preserve"> – druh pozemku – trvalý travní porost</w:t>
      </w:r>
      <w:r w:rsidR="00000F19" w:rsidRPr="00895B28">
        <w:rPr>
          <w:rFonts w:eastAsia="Times New Roman"/>
          <w:b/>
          <w:lang w:eastAsia="cs-CZ"/>
        </w:rPr>
        <w:t>, změna duhu pozemku u dílu „b“  je v terénu provedena.</w:t>
      </w:r>
    </w:p>
    <w:p w14:paraId="7830E3A9" w14:textId="7286E134" w:rsidR="00000F19" w:rsidRDefault="00000F19" w:rsidP="008F348D">
      <w:pPr>
        <w:pStyle w:val="Odstavecseseznamem"/>
        <w:spacing w:line="360" w:lineRule="auto"/>
        <w:ind w:left="633"/>
        <w:jc w:val="both"/>
        <w:rPr>
          <w:rFonts w:eastAsia="Times New Roman"/>
          <w:b/>
          <w:lang w:eastAsia="cs-CZ"/>
        </w:rPr>
      </w:pPr>
      <w:r w:rsidRPr="00895B28">
        <w:rPr>
          <w:rFonts w:eastAsia="Times New Roman"/>
          <w:b/>
          <w:lang w:eastAsia="cs-CZ"/>
        </w:rPr>
        <w:t xml:space="preserve">Město Světlá nad Sázavou prohlašuje, že u dílu „b“, který je sloučen do pozemku </w:t>
      </w:r>
      <w:proofErr w:type="spellStart"/>
      <w:r w:rsidRPr="00895B28">
        <w:rPr>
          <w:rFonts w:eastAsia="Times New Roman"/>
          <w:b/>
          <w:lang w:eastAsia="cs-CZ"/>
        </w:rPr>
        <w:t>parc.č</w:t>
      </w:r>
      <w:proofErr w:type="spellEnd"/>
      <w:r w:rsidRPr="00895B28">
        <w:rPr>
          <w:rFonts w:eastAsia="Times New Roman"/>
          <w:b/>
          <w:lang w:eastAsia="cs-CZ"/>
        </w:rPr>
        <w:t>. 37/9 je změna druhu pozemku v terénu již uskutečněna.</w:t>
      </w:r>
    </w:p>
    <w:p w14:paraId="24F92F3C" w14:textId="77777777" w:rsidR="00104F01" w:rsidRDefault="00104F01" w:rsidP="00600D68">
      <w:pPr>
        <w:pStyle w:val="Odstavecseseznamem"/>
        <w:spacing w:line="360" w:lineRule="auto"/>
        <w:ind w:left="633"/>
        <w:jc w:val="both"/>
        <w:rPr>
          <w:rFonts w:eastAsia="Times New Roman"/>
          <w:b/>
          <w:lang w:eastAsia="cs-CZ"/>
        </w:rPr>
      </w:pPr>
    </w:p>
    <w:p w14:paraId="223A187A" w14:textId="78FD3578" w:rsidR="00600D68" w:rsidRDefault="00600D68" w:rsidP="00600D68">
      <w:pPr>
        <w:pStyle w:val="Odstavecseseznamem"/>
        <w:spacing w:line="360" w:lineRule="auto"/>
        <w:ind w:left="633"/>
        <w:jc w:val="both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Díl </w:t>
      </w:r>
      <w:proofErr w:type="gramStart"/>
      <w:r>
        <w:rPr>
          <w:rFonts w:eastAsia="Times New Roman"/>
          <w:b/>
          <w:lang w:eastAsia="cs-CZ"/>
        </w:rPr>
        <w:t>„ c</w:t>
      </w:r>
      <w:proofErr w:type="gramEnd"/>
      <w:r>
        <w:rPr>
          <w:rFonts w:eastAsia="Times New Roman"/>
          <w:b/>
          <w:lang w:eastAsia="cs-CZ"/>
        </w:rPr>
        <w:t>“ o výměře 138 m</w:t>
      </w:r>
      <w:r>
        <w:rPr>
          <w:rFonts w:eastAsia="Times New Roman"/>
          <w:b/>
          <w:vertAlign w:val="superscript"/>
          <w:lang w:eastAsia="cs-CZ"/>
        </w:rPr>
        <w:t>2</w:t>
      </w:r>
      <w:r>
        <w:rPr>
          <w:rFonts w:eastAsia="Times New Roman"/>
          <w:b/>
          <w:lang w:eastAsia="cs-CZ"/>
        </w:rPr>
        <w:t xml:space="preserve"> a  díl „d“ o výměře 475 m</w:t>
      </w:r>
      <w:r>
        <w:rPr>
          <w:rFonts w:eastAsia="Times New Roman"/>
          <w:b/>
          <w:vertAlign w:val="superscript"/>
          <w:lang w:eastAsia="cs-CZ"/>
        </w:rPr>
        <w:t>2</w:t>
      </w:r>
      <w:r>
        <w:rPr>
          <w:rFonts w:eastAsia="Times New Roman"/>
          <w:b/>
          <w:lang w:eastAsia="cs-CZ"/>
        </w:rPr>
        <w:t xml:space="preserve"> a díl „e“ o výměře 444 m</w:t>
      </w:r>
      <w:r>
        <w:rPr>
          <w:rFonts w:eastAsia="Times New Roman"/>
          <w:b/>
          <w:vertAlign w:val="superscript"/>
          <w:lang w:eastAsia="cs-CZ"/>
        </w:rPr>
        <w:t>2</w:t>
      </w:r>
      <w:r>
        <w:rPr>
          <w:rFonts w:eastAsia="Times New Roman"/>
          <w:b/>
          <w:lang w:eastAsia="cs-CZ"/>
        </w:rPr>
        <w:t xml:space="preserve"> se slučují a vzniká tak nový pozemek </w:t>
      </w:r>
      <w:proofErr w:type="spellStart"/>
      <w:r w:rsidRPr="00C049A5">
        <w:rPr>
          <w:rFonts w:eastAsia="Times New Roman"/>
          <w:b/>
          <w:szCs w:val="24"/>
          <w:lang w:eastAsia="cs-CZ"/>
        </w:rPr>
        <w:t>parc.č</w:t>
      </w:r>
      <w:proofErr w:type="spellEnd"/>
      <w:r w:rsidRPr="00C049A5">
        <w:rPr>
          <w:rFonts w:eastAsia="Times New Roman"/>
          <w:b/>
          <w:szCs w:val="24"/>
          <w:lang w:eastAsia="cs-CZ"/>
        </w:rPr>
        <w:t xml:space="preserve">. </w:t>
      </w:r>
      <w:r>
        <w:rPr>
          <w:rFonts w:eastAsia="Times New Roman"/>
          <w:b/>
          <w:szCs w:val="24"/>
          <w:lang w:eastAsia="cs-CZ"/>
        </w:rPr>
        <w:t>st. 98</w:t>
      </w:r>
      <w:r w:rsidRPr="00C049A5">
        <w:rPr>
          <w:rFonts w:eastAsia="Times New Roman"/>
          <w:szCs w:val="24"/>
          <w:lang w:eastAsia="cs-CZ"/>
        </w:rPr>
        <w:t xml:space="preserve"> </w:t>
      </w:r>
      <w:r w:rsidRPr="00C049A5">
        <w:rPr>
          <w:rFonts w:eastAsia="Times New Roman"/>
          <w:b/>
          <w:lang w:eastAsia="cs-CZ"/>
        </w:rPr>
        <w:t xml:space="preserve">o výměře </w:t>
      </w:r>
      <w:r>
        <w:rPr>
          <w:rFonts w:eastAsia="Times New Roman"/>
          <w:b/>
          <w:lang w:eastAsia="cs-CZ"/>
        </w:rPr>
        <w:t>1 054</w:t>
      </w:r>
      <w:r w:rsidRPr="00C049A5">
        <w:rPr>
          <w:rFonts w:eastAsia="Times New Roman"/>
          <w:b/>
          <w:lang w:eastAsia="cs-CZ"/>
        </w:rPr>
        <w:t xml:space="preserve"> m</w:t>
      </w:r>
      <w:r w:rsidRPr="00C049A5">
        <w:rPr>
          <w:rFonts w:eastAsia="Times New Roman"/>
          <w:b/>
          <w:vertAlign w:val="superscript"/>
          <w:lang w:eastAsia="cs-CZ"/>
        </w:rPr>
        <w:t>2</w:t>
      </w:r>
      <w:r>
        <w:rPr>
          <w:rFonts w:eastAsia="Times New Roman"/>
          <w:b/>
          <w:lang w:eastAsia="cs-CZ"/>
        </w:rPr>
        <w:t xml:space="preserve"> – druh pozemku – zastavěná plocha, vodní dílo – hráz ohraničená.</w:t>
      </w:r>
    </w:p>
    <w:p w14:paraId="7F6A3590" w14:textId="77777777" w:rsidR="00600D68" w:rsidRDefault="00600D68" w:rsidP="00600D68">
      <w:pPr>
        <w:pStyle w:val="Odstavecseseznamem"/>
        <w:spacing w:line="360" w:lineRule="auto"/>
        <w:ind w:left="633"/>
        <w:jc w:val="both"/>
        <w:rPr>
          <w:rFonts w:eastAsia="Times New Roman"/>
          <w:b/>
          <w:lang w:eastAsia="cs-CZ"/>
        </w:rPr>
      </w:pPr>
    </w:p>
    <w:p w14:paraId="1D668A5D" w14:textId="0E08C1DD" w:rsidR="00600D68" w:rsidRDefault="00600D68" w:rsidP="00600D68">
      <w:pPr>
        <w:pStyle w:val="Odstavecseseznamem"/>
        <w:spacing w:line="360" w:lineRule="auto"/>
        <w:ind w:left="633"/>
        <w:jc w:val="both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Díl </w:t>
      </w:r>
      <w:proofErr w:type="gramStart"/>
      <w:r>
        <w:rPr>
          <w:rFonts w:eastAsia="Times New Roman"/>
          <w:b/>
          <w:lang w:eastAsia="cs-CZ"/>
        </w:rPr>
        <w:t>„ f</w:t>
      </w:r>
      <w:proofErr w:type="gramEnd"/>
      <w:r>
        <w:rPr>
          <w:rFonts w:eastAsia="Times New Roman"/>
          <w:b/>
          <w:lang w:eastAsia="cs-CZ"/>
        </w:rPr>
        <w:t>“ o výměře 20 m</w:t>
      </w:r>
      <w:r>
        <w:rPr>
          <w:rFonts w:eastAsia="Times New Roman"/>
          <w:b/>
          <w:vertAlign w:val="superscript"/>
          <w:lang w:eastAsia="cs-CZ"/>
        </w:rPr>
        <w:t>2</w:t>
      </w:r>
      <w:r>
        <w:rPr>
          <w:rFonts w:eastAsia="Times New Roman"/>
          <w:b/>
          <w:lang w:eastAsia="cs-CZ"/>
        </w:rPr>
        <w:t xml:space="preserve"> a  díl „g“ o výměře 8 m</w:t>
      </w:r>
      <w:r>
        <w:rPr>
          <w:rFonts w:eastAsia="Times New Roman"/>
          <w:b/>
          <w:vertAlign w:val="superscript"/>
          <w:lang w:eastAsia="cs-CZ"/>
        </w:rPr>
        <w:t>2</w:t>
      </w:r>
      <w:r>
        <w:rPr>
          <w:rFonts w:eastAsia="Times New Roman"/>
          <w:b/>
          <w:lang w:eastAsia="cs-CZ"/>
        </w:rPr>
        <w:t xml:space="preserve"> se slučují a vzniká tak pozemek </w:t>
      </w:r>
      <w:proofErr w:type="spellStart"/>
      <w:r w:rsidRPr="00C049A5">
        <w:rPr>
          <w:rFonts w:eastAsia="Times New Roman"/>
          <w:b/>
          <w:szCs w:val="24"/>
          <w:lang w:eastAsia="cs-CZ"/>
        </w:rPr>
        <w:t>parc.č</w:t>
      </w:r>
      <w:proofErr w:type="spellEnd"/>
      <w:r w:rsidRPr="00C049A5">
        <w:rPr>
          <w:rFonts w:eastAsia="Times New Roman"/>
          <w:b/>
          <w:szCs w:val="24"/>
          <w:lang w:eastAsia="cs-CZ"/>
        </w:rPr>
        <w:t xml:space="preserve">. </w:t>
      </w:r>
      <w:r>
        <w:rPr>
          <w:rFonts w:eastAsia="Times New Roman"/>
          <w:b/>
          <w:szCs w:val="24"/>
          <w:lang w:eastAsia="cs-CZ"/>
        </w:rPr>
        <w:t>38/4</w:t>
      </w:r>
      <w:r w:rsidRPr="00C049A5">
        <w:rPr>
          <w:rFonts w:eastAsia="Times New Roman"/>
          <w:szCs w:val="24"/>
          <w:lang w:eastAsia="cs-CZ"/>
        </w:rPr>
        <w:t xml:space="preserve"> </w:t>
      </w:r>
      <w:r w:rsidRPr="00C049A5">
        <w:rPr>
          <w:rFonts w:eastAsia="Times New Roman"/>
          <w:b/>
          <w:lang w:eastAsia="cs-CZ"/>
        </w:rPr>
        <w:t xml:space="preserve">o výměře </w:t>
      </w:r>
      <w:r>
        <w:rPr>
          <w:rFonts w:eastAsia="Times New Roman"/>
          <w:b/>
          <w:lang w:eastAsia="cs-CZ"/>
        </w:rPr>
        <w:t>28</w:t>
      </w:r>
      <w:r w:rsidRPr="00C049A5">
        <w:rPr>
          <w:rFonts w:eastAsia="Times New Roman"/>
          <w:b/>
          <w:lang w:eastAsia="cs-CZ"/>
        </w:rPr>
        <w:t xml:space="preserve"> m</w:t>
      </w:r>
      <w:r w:rsidRPr="00C049A5">
        <w:rPr>
          <w:rFonts w:eastAsia="Times New Roman"/>
          <w:b/>
          <w:vertAlign w:val="superscript"/>
          <w:lang w:eastAsia="cs-CZ"/>
        </w:rPr>
        <w:t>2</w:t>
      </w:r>
      <w:r>
        <w:rPr>
          <w:rFonts w:eastAsia="Times New Roman"/>
          <w:b/>
          <w:lang w:eastAsia="cs-CZ"/>
        </w:rPr>
        <w:t xml:space="preserve"> – druh pozemku – ostatní plocha, jiná plocha.</w:t>
      </w:r>
    </w:p>
    <w:p w14:paraId="1632E5E1" w14:textId="77777777" w:rsidR="00600D68" w:rsidRDefault="00600D68" w:rsidP="00600D68">
      <w:pPr>
        <w:pStyle w:val="Odstavecseseznamem"/>
        <w:spacing w:line="360" w:lineRule="auto"/>
        <w:ind w:left="633"/>
        <w:jc w:val="both"/>
        <w:rPr>
          <w:rFonts w:eastAsia="Times New Roman"/>
          <w:b/>
          <w:lang w:eastAsia="cs-CZ"/>
        </w:rPr>
      </w:pPr>
    </w:p>
    <w:p w14:paraId="523B97A8" w14:textId="56A8E233" w:rsidR="00104F01" w:rsidRPr="00C049A5" w:rsidRDefault="00104F01" w:rsidP="00104F01">
      <w:pPr>
        <w:pStyle w:val="Odstavecseseznamem"/>
        <w:spacing w:line="360" w:lineRule="auto"/>
        <w:ind w:left="633"/>
        <w:jc w:val="both"/>
      </w:pPr>
      <w:r>
        <w:rPr>
          <w:rFonts w:eastAsia="Times New Roman"/>
          <w:b/>
          <w:lang w:eastAsia="cs-CZ"/>
        </w:rPr>
        <w:lastRenderedPageBreak/>
        <w:t xml:space="preserve">Pozemek </w:t>
      </w:r>
      <w:proofErr w:type="spellStart"/>
      <w:r>
        <w:rPr>
          <w:rFonts w:eastAsia="Times New Roman"/>
          <w:b/>
          <w:lang w:eastAsia="cs-CZ"/>
        </w:rPr>
        <w:t>parc.č</w:t>
      </w:r>
      <w:proofErr w:type="spellEnd"/>
      <w:r>
        <w:rPr>
          <w:rFonts w:eastAsia="Times New Roman"/>
          <w:b/>
          <w:lang w:eastAsia="cs-CZ"/>
        </w:rPr>
        <w:t xml:space="preserve">. 39/1 má novou výměru 8 208 </w:t>
      </w:r>
      <w:proofErr w:type="gramStart"/>
      <w:r>
        <w:rPr>
          <w:rFonts w:eastAsia="Times New Roman"/>
          <w:b/>
          <w:lang w:eastAsia="cs-CZ"/>
        </w:rPr>
        <w:t>m</w:t>
      </w:r>
      <w:r>
        <w:rPr>
          <w:rFonts w:eastAsia="Times New Roman"/>
          <w:b/>
          <w:vertAlign w:val="superscript"/>
          <w:lang w:eastAsia="cs-CZ"/>
        </w:rPr>
        <w:t>2</w:t>
      </w:r>
      <w:r>
        <w:rPr>
          <w:rFonts w:eastAsia="Times New Roman"/>
          <w:b/>
          <w:lang w:eastAsia="cs-CZ"/>
        </w:rPr>
        <w:t xml:space="preserve"> - druh</w:t>
      </w:r>
      <w:proofErr w:type="gramEnd"/>
      <w:r>
        <w:rPr>
          <w:rFonts w:eastAsia="Times New Roman"/>
          <w:b/>
          <w:lang w:eastAsia="cs-CZ"/>
        </w:rPr>
        <w:t xml:space="preserve"> pozemku – vodní plocha, nádrž umělá.</w:t>
      </w:r>
    </w:p>
    <w:p w14:paraId="6CFBBCE4" w14:textId="77777777" w:rsidR="004E3867" w:rsidRDefault="004E3867" w:rsidP="008F348D">
      <w:pPr>
        <w:pStyle w:val="Odstavecseseznamem"/>
        <w:spacing w:line="360" w:lineRule="auto"/>
        <w:ind w:left="633"/>
        <w:jc w:val="both"/>
        <w:rPr>
          <w:rFonts w:eastAsia="Times New Roman"/>
          <w:lang w:eastAsia="cs-CZ"/>
        </w:rPr>
      </w:pPr>
    </w:p>
    <w:p w14:paraId="53D0AD00" w14:textId="276AEFA0" w:rsidR="008F348D" w:rsidRPr="00C049A5" w:rsidRDefault="00104F01" w:rsidP="008F348D">
      <w:pPr>
        <w:pStyle w:val="Odstavecseseznamem"/>
        <w:spacing w:line="360" w:lineRule="auto"/>
        <w:ind w:left="633"/>
        <w:jc w:val="both"/>
      </w:pPr>
      <w:r>
        <w:rPr>
          <w:rFonts w:eastAsia="Times New Roman"/>
          <w:szCs w:val="24"/>
          <w:lang w:eastAsia="cs-CZ"/>
        </w:rPr>
        <w:t>4</w:t>
      </w:r>
      <w:r w:rsidR="00352FFB">
        <w:rPr>
          <w:rFonts w:eastAsia="Times New Roman"/>
          <w:szCs w:val="24"/>
          <w:lang w:eastAsia="cs-CZ"/>
        </w:rPr>
        <w:t>)</w:t>
      </w:r>
      <w:r w:rsidR="00352FFB" w:rsidRPr="00023DD8">
        <w:rPr>
          <w:rFonts w:eastAsia="Times New Roman"/>
          <w:szCs w:val="24"/>
          <w:lang w:eastAsia="cs-CZ"/>
        </w:rPr>
        <w:t xml:space="preserve"> </w:t>
      </w:r>
      <w:r w:rsidR="00352FFB" w:rsidRPr="00023DD8">
        <w:rPr>
          <w:rFonts w:eastAsia="Times New Roman"/>
          <w:lang w:eastAsia="cs-CZ"/>
        </w:rPr>
        <w:t xml:space="preserve">od pozemku </w:t>
      </w:r>
      <w:proofErr w:type="spellStart"/>
      <w:r w:rsidR="00352FFB" w:rsidRPr="00C049A5">
        <w:rPr>
          <w:rFonts w:eastAsia="Times New Roman"/>
          <w:lang w:eastAsia="cs-CZ"/>
        </w:rPr>
        <w:t>parc.č</w:t>
      </w:r>
      <w:proofErr w:type="spellEnd"/>
      <w:r w:rsidR="00352FFB" w:rsidRPr="00C049A5">
        <w:rPr>
          <w:rFonts w:eastAsia="Times New Roman"/>
          <w:lang w:eastAsia="cs-CZ"/>
        </w:rPr>
        <w:t xml:space="preserve">.  </w:t>
      </w:r>
      <w:r w:rsidR="008F348D">
        <w:rPr>
          <w:rFonts w:eastAsia="Times New Roman"/>
          <w:lang w:eastAsia="cs-CZ"/>
        </w:rPr>
        <w:t>37/4</w:t>
      </w:r>
      <w:r w:rsidR="00352FFB" w:rsidRPr="00C049A5">
        <w:rPr>
          <w:rFonts w:eastAsia="Times New Roman"/>
          <w:lang w:eastAsia="cs-CZ"/>
        </w:rPr>
        <w:t xml:space="preserve"> </w:t>
      </w:r>
      <w:r w:rsidR="00352FFB">
        <w:rPr>
          <w:rFonts w:eastAsia="Times New Roman"/>
          <w:lang w:eastAsia="cs-CZ"/>
        </w:rPr>
        <w:t>–</w:t>
      </w:r>
      <w:r w:rsidR="00352FFB" w:rsidRPr="00C049A5">
        <w:rPr>
          <w:rFonts w:eastAsia="Times New Roman"/>
          <w:lang w:eastAsia="cs-CZ"/>
        </w:rPr>
        <w:t xml:space="preserve"> </w:t>
      </w:r>
      <w:r w:rsidR="00352FFB">
        <w:rPr>
          <w:rFonts w:eastAsia="Times New Roman"/>
          <w:lang w:eastAsia="cs-CZ"/>
        </w:rPr>
        <w:t xml:space="preserve">trvalý travní porost </w:t>
      </w:r>
      <w:proofErr w:type="gramStart"/>
      <w:r w:rsidR="00352FFB">
        <w:rPr>
          <w:rFonts w:eastAsia="Times New Roman"/>
          <w:lang w:eastAsia="cs-CZ"/>
        </w:rPr>
        <w:t>o  celkové</w:t>
      </w:r>
      <w:proofErr w:type="gramEnd"/>
      <w:r w:rsidR="00352FFB">
        <w:rPr>
          <w:rFonts w:eastAsia="Times New Roman"/>
          <w:lang w:eastAsia="cs-CZ"/>
        </w:rPr>
        <w:t xml:space="preserve"> výměře </w:t>
      </w:r>
      <w:r w:rsidR="008F348D">
        <w:rPr>
          <w:rFonts w:eastAsia="Times New Roman"/>
          <w:lang w:eastAsia="cs-CZ"/>
        </w:rPr>
        <w:t>130</w:t>
      </w:r>
      <w:r w:rsidR="00352FFB">
        <w:rPr>
          <w:rFonts w:eastAsia="Times New Roman"/>
          <w:lang w:eastAsia="cs-CZ"/>
        </w:rPr>
        <w:t xml:space="preserve"> m</w:t>
      </w:r>
      <w:r w:rsidR="00352FFB">
        <w:rPr>
          <w:rFonts w:eastAsia="Times New Roman"/>
          <w:vertAlign w:val="superscript"/>
          <w:lang w:eastAsia="cs-CZ"/>
        </w:rPr>
        <w:t>2</w:t>
      </w:r>
      <w:r w:rsidR="00352FFB">
        <w:rPr>
          <w:rFonts w:eastAsia="Times New Roman"/>
          <w:lang w:eastAsia="cs-CZ"/>
        </w:rPr>
        <w:t xml:space="preserve"> </w:t>
      </w:r>
      <w:r w:rsidR="00352FFB" w:rsidRPr="00C049A5">
        <w:rPr>
          <w:rFonts w:eastAsia="Times New Roman"/>
          <w:lang w:eastAsia="cs-CZ"/>
        </w:rPr>
        <w:t xml:space="preserve"> </w:t>
      </w:r>
      <w:r w:rsidR="008F348D" w:rsidRPr="00C049A5">
        <w:rPr>
          <w:rFonts w:eastAsia="Times New Roman"/>
          <w:lang w:eastAsia="cs-CZ"/>
        </w:rPr>
        <w:t>odděluj</w:t>
      </w:r>
      <w:r w:rsidR="008F348D">
        <w:rPr>
          <w:rFonts w:eastAsia="Times New Roman"/>
          <w:lang w:eastAsia="cs-CZ"/>
        </w:rPr>
        <w:t>í</w:t>
      </w:r>
      <w:r w:rsidR="008F348D" w:rsidRPr="00C049A5">
        <w:rPr>
          <w:rFonts w:eastAsia="Times New Roman"/>
          <w:lang w:eastAsia="cs-CZ"/>
        </w:rPr>
        <w:t xml:space="preserve"> nově vznikl</w:t>
      </w:r>
      <w:r w:rsidR="008F348D">
        <w:rPr>
          <w:rFonts w:eastAsia="Times New Roman"/>
          <w:lang w:eastAsia="cs-CZ"/>
        </w:rPr>
        <w:t xml:space="preserve">é </w:t>
      </w:r>
      <w:r w:rsidR="008F348D" w:rsidRPr="00C049A5">
        <w:rPr>
          <w:rFonts w:eastAsia="Times New Roman"/>
          <w:lang w:eastAsia="cs-CZ"/>
        </w:rPr>
        <w:t xml:space="preserve"> pozemk</w:t>
      </w:r>
      <w:r w:rsidR="008F348D">
        <w:rPr>
          <w:rFonts w:eastAsia="Times New Roman"/>
          <w:lang w:eastAsia="cs-CZ"/>
        </w:rPr>
        <w:t>y</w:t>
      </w:r>
      <w:r w:rsidR="008F348D" w:rsidRPr="00C049A5">
        <w:rPr>
          <w:rFonts w:eastAsia="Times New Roman"/>
          <w:lang w:eastAsia="cs-CZ"/>
        </w:rPr>
        <w:t xml:space="preserve"> </w:t>
      </w:r>
      <w:proofErr w:type="spellStart"/>
      <w:r w:rsidR="008F348D" w:rsidRPr="00C049A5">
        <w:rPr>
          <w:rFonts w:eastAsia="Times New Roman"/>
          <w:b/>
          <w:szCs w:val="24"/>
          <w:lang w:eastAsia="cs-CZ"/>
        </w:rPr>
        <w:t>parc.č</w:t>
      </w:r>
      <w:proofErr w:type="spellEnd"/>
      <w:r w:rsidR="008F348D" w:rsidRPr="00C049A5">
        <w:rPr>
          <w:rFonts w:eastAsia="Times New Roman"/>
          <w:b/>
          <w:szCs w:val="24"/>
          <w:lang w:eastAsia="cs-CZ"/>
        </w:rPr>
        <w:t xml:space="preserve">. </w:t>
      </w:r>
      <w:r w:rsidR="008F348D">
        <w:rPr>
          <w:rFonts w:eastAsia="Times New Roman"/>
          <w:b/>
          <w:szCs w:val="24"/>
          <w:lang w:eastAsia="cs-CZ"/>
        </w:rPr>
        <w:t>37/10</w:t>
      </w:r>
      <w:r w:rsidR="008F348D" w:rsidRPr="00C049A5">
        <w:rPr>
          <w:rFonts w:eastAsia="Times New Roman"/>
          <w:szCs w:val="24"/>
          <w:lang w:eastAsia="cs-CZ"/>
        </w:rPr>
        <w:t xml:space="preserve"> </w:t>
      </w:r>
      <w:r w:rsidR="008F348D" w:rsidRPr="00C049A5">
        <w:rPr>
          <w:rFonts w:eastAsia="Times New Roman"/>
          <w:b/>
          <w:lang w:eastAsia="cs-CZ"/>
        </w:rPr>
        <w:t xml:space="preserve">o výměře </w:t>
      </w:r>
      <w:r w:rsidR="008F348D">
        <w:rPr>
          <w:rFonts w:eastAsia="Times New Roman"/>
          <w:b/>
          <w:lang w:eastAsia="cs-CZ"/>
        </w:rPr>
        <w:t>18</w:t>
      </w:r>
      <w:r w:rsidR="008F348D" w:rsidRPr="00C049A5">
        <w:rPr>
          <w:rFonts w:eastAsia="Times New Roman"/>
          <w:b/>
          <w:lang w:eastAsia="cs-CZ"/>
        </w:rPr>
        <w:t xml:space="preserve"> m</w:t>
      </w:r>
      <w:r w:rsidR="008F348D" w:rsidRPr="00C049A5">
        <w:rPr>
          <w:rFonts w:eastAsia="Times New Roman"/>
          <w:b/>
          <w:vertAlign w:val="superscript"/>
          <w:lang w:eastAsia="cs-CZ"/>
        </w:rPr>
        <w:t>2</w:t>
      </w:r>
      <w:r w:rsidR="008F348D">
        <w:rPr>
          <w:rFonts w:eastAsia="Times New Roman"/>
          <w:b/>
          <w:lang w:eastAsia="cs-CZ"/>
        </w:rPr>
        <w:t xml:space="preserve"> - druh pozemku – trvalý travní porost a </w:t>
      </w:r>
      <w:proofErr w:type="spellStart"/>
      <w:r w:rsidR="008F348D" w:rsidRPr="00C049A5">
        <w:rPr>
          <w:rFonts w:eastAsia="Times New Roman"/>
          <w:b/>
          <w:szCs w:val="24"/>
          <w:lang w:eastAsia="cs-CZ"/>
        </w:rPr>
        <w:t>parc.č</w:t>
      </w:r>
      <w:proofErr w:type="spellEnd"/>
      <w:r w:rsidR="008F348D" w:rsidRPr="00C049A5">
        <w:rPr>
          <w:rFonts w:eastAsia="Times New Roman"/>
          <w:b/>
          <w:szCs w:val="24"/>
          <w:lang w:eastAsia="cs-CZ"/>
        </w:rPr>
        <w:t xml:space="preserve">. </w:t>
      </w:r>
      <w:r w:rsidR="008F348D">
        <w:rPr>
          <w:rFonts w:eastAsia="Times New Roman"/>
          <w:b/>
          <w:szCs w:val="24"/>
          <w:lang w:eastAsia="cs-CZ"/>
        </w:rPr>
        <w:t>st. 99</w:t>
      </w:r>
      <w:r w:rsidR="008F348D" w:rsidRPr="00C049A5">
        <w:rPr>
          <w:rFonts w:eastAsia="Times New Roman"/>
          <w:b/>
          <w:szCs w:val="24"/>
          <w:lang w:eastAsia="cs-CZ"/>
        </w:rPr>
        <w:t xml:space="preserve"> </w:t>
      </w:r>
      <w:r w:rsidR="008F348D" w:rsidRPr="00C049A5">
        <w:rPr>
          <w:rFonts w:eastAsia="Times New Roman"/>
          <w:szCs w:val="24"/>
          <w:lang w:eastAsia="cs-CZ"/>
        </w:rPr>
        <w:t xml:space="preserve"> </w:t>
      </w:r>
      <w:r w:rsidR="008F348D" w:rsidRPr="00C049A5">
        <w:rPr>
          <w:rFonts w:eastAsia="Times New Roman"/>
          <w:b/>
          <w:lang w:eastAsia="cs-CZ"/>
        </w:rPr>
        <w:t xml:space="preserve">o výměře </w:t>
      </w:r>
      <w:r w:rsidR="008F348D">
        <w:rPr>
          <w:rFonts w:eastAsia="Times New Roman"/>
          <w:b/>
          <w:lang w:eastAsia="cs-CZ"/>
        </w:rPr>
        <w:t>3</w:t>
      </w:r>
      <w:r w:rsidR="008F348D" w:rsidRPr="00C049A5">
        <w:rPr>
          <w:rFonts w:eastAsia="Times New Roman"/>
          <w:b/>
          <w:lang w:eastAsia="cs-CZ"/>
        </w:rPr>
        <w:t xml:space="preserve"> m</w:t>
      </w:r>
      <w:r w:rsidR="008F348D" w:rsidRPr="00C049A5">
        <w:rPr>
          <w:rFonts w:eastAsia="Times New Roman"/>
          <w:b/>
          <w:vertAlign w:val="superscript"/>
          <w:lang w:eastAsia="cs-CZ"/>
        </w:rPr>
        <w:t>2</w:t>
      </w:r>
      <w:r w:rsidR="008F348D">
        <w:rPr>
          <w:rFonts w:eastAsia="Times New Roman"/>
          <w:b/>
          <w:lang w:eastAsia="cs-CZ"/>
        </w:rPr>
        <w:t xml:space="preserve"> – nový druh pozemku – zastavěná plocha, vodní dílo – hráz ohraničená.</w:t>
      </w:r>
    </w:p>
    <w:p w14:paraId="0789B398" w14:textId="22D20A23" w:rsidR="008F348D" w:rsidRPr="00C049A5" w:rsidRDefault="008F348D" w:rsidP="008F348D">
      <w:pPr>
        <w:pStyle w:val="Odstavecseseznamem"/>
        <w:spacing w:line="360" w:lineRule="auto"/>
        <w:ind w:left="633"/>
        <w:jc w:val="both"/>
      </w:pPr>
      <w:r>
        <w:rPr>
          <w:rFonts w:eastAsia="Times New Roman"/>
          <w:b/>
          <w:lang w:eastAsia="cs-CZ"/>
        </w:rPr>
        <w:t xml:space="preserve">Pozemek </w:t>
      </w:r>
      <w:proofErr w:type="spellStart"/>
      <w:r>
        <w:rPr>
          <w:rFonts w:eastAsia="Times New Roman"/>
          <w:b/>
          <w:lang w:eastAsia="cs-CZ"/>
        </w:rPr>
        <w:t>parc.č</w:t>
      </w:r>
      <w:proofErr w:type="spellEnd"/>
      <w:r>
        <w:rPr>
          <w:rFonts w:eastAsia="Times New Roman"/>
          <w:b/>
          <w:lang w:eastAsia="cs-CZ"/>
        </w:rPr>
        <w:t xml:space="preserve">. 37/4 má novou výměru 109 </w:t>
      </w:r>
      <w:proofErr w:type="gramStart"/>
      <w:r>
        <w:rPr>
          <w:rFonts w:eastAsia="Times New Roman"/>
          <w:b/>
          <w:lang w:eastAsia="cs-CZ"/>
        </w:rPr>
        <w:t>m</w:t>
      </w:r>
      <w:r>
        <w:rPr>
          <w:rFonts w:eastAsia="Times New Roman"/>
          <w:b/>
          <w:vertAlign w:val="superscript"/>
          <w:lang w:eastAsia="cs-CZ"/>
        </w:rPr>
        <w:t>2</w:t>
      </w:r>
      <w:r>
        <w:rPr>
          <w:rFonts w:eastAsia="Times New Roman"/>
          <w:b/>
          <w:lang w:eastAsia="cs-CZ"/>
        </w:rPr>
        <w:t xml:space="preserve"> - druh</w:t>
      </w:r>
      <w:proofErr w:type="gramEnd"/>
      <w:r>
        <w:rPr>
          <w:rFonts w:eastAsia="Times New Roman"/>
          <w:b/>
          <w:lang w:eastAsia="cs-CZ"/>
        </w:rPr>
        <w:t xml:space="preserve"> pozemku – trvalý travní porost.</w:t>
      </w:r>
    </w:p>
    <w:p w14:paraId="77EBA278" w14:textId="7FF75EF4" w:rsidR="0072268B" w:rsidRDefault="00352FFB" w:rsidP="008F348D">
      <w:pPr>
        <w:pStyle w:val="Odstavecseseznamem"/>
        <w:spacing w:line="360" w:lineRule="auto"/>
        <w:ind w:left="633"/>
        <w:jc w:val="both"/>
        <w:rPr>
          <w:rFonts w:eastAsia="Times New Roman"/>
          <w:szCs w:val="24"/>
          <w:lang w:eastAsia="cs-CZ"/>
        </w:rPr>
      </w:pPr>
      <w:r>
        <w:t xml:space="preserve">To </w:t>
      </w:r>
      <w:r w:rsidR="0072268B" w:rsidRPr="0072268B">
        <w:rPr>
          <w:rFonts w:eastAsia="Times New Roman"/>
          <w:szCs w:val="24"/>
          <w:lang w:eastAsia="cs-CZ"/>
        </w:rPr>
        <w:t xml:space="preserve">vše </w:t>
      </w:r>
      <w:r w:rsidR="00C049A5">
        <w:rPr>
          <w:rFonts w:eastAsia="Times New Roman"/>
          <w:szCs w:val="24"/>
          <w:lang w:eastAsia="cs-CZ"/>
        </w:rPr>
        <w:t xml:space="preserve">v obci </w:t>
      </w:r>
      <w:r w:rsidRPr="0072268B">
        <w:rPr>
          <w:rFonts w:eastAsia="Times New Roman"/>
          <w:szCs w:val="24"/>
          <w:lang w:eastAsia="cs-CZ"/>
        </w:rPr>
        <w:t>Světlá nad Sázavou</w:t>
      </w:r>
      <w:r>
        <w:rPr>
          <w:rFonts w:eastAsia="Times New Roman"/>
          <w:szCs w:val="24"/>
          <w:lang w:eastAsia="cs-CZ"/>
        </w:rPr>
        <w:t xml:space="preserve"> </w:t>
      </w:r>
      <w:r w:rsidR="00C049A5">
        <w:rPr>
          <w:rFonts w:eastAsia="Times New Roman"/>
          <w:szCs w:val="24"/>
          <w:lang w:eastAsia="cs-CZ"/>
        </w:rPr>
        <w:t>a v katastrálním území</w:t>
      </w:r>
      <w:r>
        <w:rPr>
          <w:rFonts w:eastAsia="Times New Roman"/>
          <w:szCs w:val="24"/>
          <w:lang w:eastAsia="cs-CZ"/>
        </w:rPr>
        <w:t xml:space="preserve"> Dolní </w:t>
      </w:r>
      <w:r w:rsidR="008F348D">
        <w:rPr>
          <w:rFonts w:eastAsia="Times New Roman"/>
          <w:szCs w:val="24"/>
          <w:lang w:eastAsia="cs-CZ"/>
        </w:rPr>
        <w:t>Bohušice</w:t>
      </w:r>
      <w:r w:rsidR="0072268B" w:rsidRPr="0072268B">
        <w:rPr>
          <w:rFonts w:eastAsia="Times New Roman"/>
          <w:szCs w:val="24"/>
          <w:lang w:eastAsia="cs-CZ"/>
        </w:rPr>
        <w:t>.</w:t>
      </w:r>
    </w:p>
    <w:p w14:paraId="0FF45343" w14:textId="77777777" w:rsidR="008F348D" w:rsidRDefault="008F348D" w:rsidP="00352FFB">
      <w:pPr>
        <w:spacing w:line="360" w:lineRule="auto"/>
        <w:jc w:val="both"/>
        <w:rPr>
          <w:rFonts w:eastAsia="Times New Roman"/>
          <w:szCs w:val="24"/>
          <w:lang w:eastAsia="cs-CZ"/>
        </w:rPr>
      </w:pPr>
    </w:p>
    <w:p w14:paraId="4613162D" w14:textId="3C935278" w:rsidR="0023772D" w:rsidRPr="0072268B" w:rsidRDefault="00352FFB" w:rsidP="00352FFB">
      <w:pPr>
        <w:spacing w:line="360" w:lineRule="auto"/>
        <w:jc w:val="both"/>
      </w:pPr>
      <w:r>
        <w:rPr>
          <w:rFonts w:eastAsia="Times New Roman"/>
          <w:szCs w:val="24"/>
          <w:lang w:eastAsia="cs-CZ"/>
        </w:rPr>
        <w:t xml:space="preserve">           </w:t>
      </w:r>
      <w:r w:rsidR="0023772D">
        <w:rPr>
          <w:rFonts w:eastAsia="Times New Roman"/>
          <w:szCs w:val="24"/>
          <w:lang w:eastAsia="cs-CZ"/>
        </w:rPr>
        <w:t xml:space="preserve">Geometrický plán č. </w:t>
      </w:r>
      <w:r w:rsidR="008F348D">
        <w:rPr>
          <w:rFonts w:eastAsia="Times New Roman"/>
          <w:szCs w:val="24"/>
          <w:lang w:eastAsia="cs-CZ"/>
        </w:rPr>
        <w:t>244-1200/2023</w:t>
      </w:r>
      <w:r w:rsidR="0023772D">
        <w:rPr>
          <w:rFonts w:eastAsia="Times New Roman"/>
          <w:szCs w:val="24"/>
          <w:lang w:eastAsia="cs-CZ"/>
        </w:rPr>
        <w:t xml:space="preserve"> je nedílnou součástí této smlouvy.</w:t>
      </w:r>
    </w:p>
    <w:p w14:paraId="0A259FE5" w14:textId="77777777" w:rsidR="00231F46" w:rsidRDefault="00231F46" w:rsidP="008517D2">
      <w:pPr>
        <w:spacing w:line="360" w:lineRule="auto"/>
        <w:ind w:left="633" w:hanging="360"/>
        <w:jc w:val="both"/>
      </w:pPr>
    </w:p>
    <w:p w14:paraId="0160FB8D" w14:textId="77777777" w:rsidR="00650031" w:rsidRDefault="00023DD8" w:rsidP="00650031">
      <w:pPr>
        <w:jc w:val="center"/>
        <w:rPr>
          <w:b/>
          <w:bCs/>
        </w:rPr>
      </w:pPr>
      <w:r w:rsidRPr="006209AB">
        <w:rPr>
          <w:b/>
          <w:bCs/>
        </w:rPr>
        <w:t>I</w:t>
      </w:r>
      <w:r w:rsidR="000815C4" w:rsidRPr="006209AB">
        <w:rPr>
          <w:b/>
          <w:bCs/>
        </w:rPr>
        <w:t xml:space="preserve">II. </w:t>
      </w:r>
    </w:p>
    <w:p w14:paraId="0C8F137D" w14:textId="6A7C789A" w:rsidR="000815C4" w:rsidRPr="008C1485" w:rsidRDefault="000034D3" w:rsidP="00650031">
      <w:pPr>
        <w:jc w:val="center"/>
        <w:rPr>
          <w:b/>
          <w:bCs/>
        </w:rPr>
      </w:pPr>
      <w:r>
        <w:rPr>
          <w:b/>
          <w:bCs/>
        </w:rPr>
        <w:t>Odkup</w:t>
      </w:r>
    </w:p>
    <w:p w14:paraId="6AB38706" w14:textId="6984DDEA" w:rsidR="000815C4" w:rsidRPr="008517D2" w:rsidRDefault="000815C4" w:rsidP="008517D2">
      <w:pPr>
        <w:spacing w:line="360" w:lineRule="auto"/>
        <w:rPr>
          <w:sz w:val="16"/>
          <w:szCs w:val="16"/>
        </w:rPr>
      </w:pPr>
    </w:p>
    <w:p w14:paraId="0A4FB3CD" w14:textId="392FDE1D" w:rsidR="00F00ADA" w:rsidRDefault="00AC7C24" w:rsidP="00C049A5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Město Světlá nad Sázavou</w:t>
      </w:r>
      <w:r w:rsidR="00901522">
        <w:rPr>
          <w:rFonts w:eastAsia="Times New Roman"/>
          <w:szCs w:val="24"/>
          <w:lang w:eastAsia="cs-CZ"/>
        </w:rPr>
        <w:t>,</w:t>
      </w:r>
      <w:r w:rsidR="00F00ADA" w:rsidRPr="00F00ADA">
        <w:rPr>
          <w:rFonts w:eastAsia="Times New Roman"/>
          <w:szCs w:val="24"/>
          <w:lang w:eastAsia="cs-CZ"/>
        </w:rPr>
        <w:t xml:space="preserve"> na straně jedné, a</w:t>
      </w:r>
      <w:r>
        <w:rPr>
          <w:rFonts w:eastAsia="Times New Roman"/>
          <w:szCs w:val="24"/>
          <w:lang w:eastAsia="cs-CZ"/>
        </w:rPr>
        <w:t xml:space="preserve"> </w:t>
      </w:r>
      <w:r w:rsidR="00764502">
        <w:rPr>
          <w:rFonts w:eastAsia="Times New Roman"/>
          <w:lang w:eastAsia="cs-CZ"/>
        </w:rPr>
        <w:t>manželé Jiří a Jaroslava Douchovi</w:t>
      </w:r>
      <w:r w:rsidR="00C049A5">
        <w:rPr>
          <w:rFonts w:eastAsia="Times New Roman"/>
          <w:lang w:eastAsia="cs-CZ"/>
        </w:rPr>
        <w:t xml:space="preserve"> </w:t>
      </w:r>
      <w:r w:rsidR="00F00ADA" w:rsidRPr="00F00ADA">
        <w:rPr>
          <w:rFonts w:eastAsia="Times New Roman"/>
          <w:szCs w:val="24"/>
          <w:lang w:eastAsia="cs-CZ"/>
        </w:rPr>
        <w:t>na straně druhé,</w:t>
      </w:r>
      <w:r w:rsidR="000034D3">
        <w:rPr>
          <w:rFonts w:eastAsia="Times New Roman"/>
          <w:szCs w:val="24"/>
          <w:lang w:eastAsia="cs-CZ"/>
        </w:rPr>
        <w:t xml:space="preserve"> vzájemně</w:t>
      </w:r>
      <w:r w:rsidR="00F00ADA" w:rsidRPr="00F00ADA">
        <w:rPr>
          <w:rFonts w:eastAsia="Times New Roman"/>
          <w:szCs w:val="24"/>
          <w:lang w:eastAsia="cs-CZ"/>
        </w:rPr>
        <w:t xml:space="preserve"> </w:t>
      </w:r>
      <w:r w:rsidR="000034D3">
        <w:rPr>
          <w:rFonts w:eastAsia="Times New Roman"/>
          <w:szCs w:val="24"/>
          <w:lang w:eastAsia="cs-CZ"/>
        </w:rPr>
        <w:t>od</w:t>
      </w:r>
      <w:r w:rsidR="00764502">
        <w:rPr>
          <w:rFonts w:eastAsia="Times New Roman"/>
          <w:szCs w:val="24"/>
          <w:lang w:eastAsia="cs-CZ"/>
        </w:rPr>
        <w:t>kupují</w:t>
      </w:r>
      <w:r w:rsidR="00F00ADA" w:rsidRPr="00F00ADA">
        <w:rPr>
          <w:rFonts w:eastAsia="Times New Roman"/>
          <w:szCs w:val="24"/>
          <w:lang w:eastAsia="cs-CZ"/>
        </w:rPr>
        <w:t xml:space="preserve"> pozemky </w:t>
      </w:r>
      <w:r w:rsidR="00296312">
        <w:rPr>
          <w:rFonts w:eastAsia="Times New Roman"/>
          <w:szCs w:val="24"/>
          <w:lang w:eastAsia="cs-CZ"/>
        </w:rPr>
        <w:t xml:space="preserve">v čl. prvém a druhém uvedené </w:t>
      </w:r>
      <w:r w:rsidR="00F00ADA" w:rsidRPr="00F00ADA">
        <w:rPr>
          <w:rFonts w:eastAsia="Times New Roman"/>
          <w:szCs w:val="24"/>
          <w:lang w:eastAsia="cs-CZ"/>
        </w:rPr>
        <w:t>tak, že:</w:t>
      </w:r>
    </w:p>
    <w:p w14:paraId="281489F8" w14:textId="77777777" w:rsidR="00F00ADA" w:rsidRPr="008517D2" w:rsidRDefault="00F00ADA" w:rsidP="008517D2">
      <w:pPr>
        <w:pStyle w:val="Odstavecseseznamem"/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16"/>
          <w:szCs w:val="16"/>
          <w:lang w:eastAsia="cs-CZ"/>
        </w:rPr>
      </w:pPr>
    </w:p>
    <w:p w14:paraId="71AD4DB2" w14:textId="47CD93A0" w:rsidR="00C049A5" w:rsidRPr="00C44297" w:rsidRDefault="008949F0" w:rsidP="00C049A5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bCs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město Světlá nad Sázavou </w:t>
      </w:r>
      <w:r w:rsidR="00764502">
        <w:rPr>
          <w:rFonts w:eastAsia="Times New Roman"/>
          <w:szCs w:val="24"/>
          <w:lang w:eastAsia="cs-CZ"/>
        </w:rPr>
        <w:t>prodáv</w:t>
      </w:r>
      <w:r w:rsidR="000271E2">
        <w:rPr>
          <w:rFonts w:eastAsia="Times New Roman"/>
          <w:szCs w:val="24"/>
          <w:lang w:eastAsia="cs-CZ"/>
        </w:rPr>
        <w:t>á</w:t>
      </w:r>
      <w:r>
        <w:rPr>
          <w:rFonts w:eastAsia="Times New Roman"/>
          <w:szCs w:val="24"/>
          <w:lang w:eastAsia="cs-CZ"/>
        </w:rPr>
        <w:t xml:space="preserve"> </w:t>
      </w:r>
      <w:r w:rsidRPr="008949F0">
        <w:rPr>
          <w:rFonts w:eastAsia="Times New Roman"/>
          <w:szCs w:val="24"/>
          <w:lang w:eastAsia="cs-CZ"/>
        </w:rPr>
        <w:t xml:space="preserve">touto smlouvou </w:t>
      </w:r>
      <w:r w:rsidR="00352FFB" w:rsidRPr="00352FFB">
        <w:rPr>
          <w:rFonts w:eastAsia="Times New Roman"/>
          <w:b/>
          <w:bCs/>
          <w:szCs w:val="24"/>
          <w:lang w:eastAsia="cs-CZ"/>
        </w:rPr>
        <w:t xml:space="preserve">nově vytvořený </w:t>
      </w:r>
      <w:r w:rsidRPr="00352FFB">
        <w:rPr>
          <w:rFonts w:eastAsia="Times New Roman"/>
          <w:b/>
          <w:bCs/>
          <w:szCs w:val="24"/>
          <w:lang w:eastAsia="cs-CZ"/>
        </w:rPr>
        <w:t>pozemek</w:t>
      </w:r>
      <w:r w:rsidRPr="008949F0">
        <w:rPr>
          <w:rFonts w:eastAsia="Times New Roman"/>
          <w:szCs w:val="24"/>
          <w:lang w:eastAsia="cs-CZ"/>
        </w:rPr>
        <w:t xml:space="preserve"> </w:t>
      </w:r>
      <w:proofErr w:type="spellStart"/>
      <w:r w:rsidR="00C049A5">
        <w:rPr>
          <w:rFonts w:eastAsia="Times New Roman"/>
          <w:b/>
          <w:szCs w:val="24"/>
          <w:lang w:eastAsia="cs-CZ"/>
        </w:rPr>
        <w:t>parc.č</w:t>
      </w:r>
      <w:proofErr w:type="spellEnd"/>
      <w:r w:rsidR="00C049A5">
        <w:rPr>
          <w:rFonts w:eastAsia="Times New Roman"/>
          <w:b/>
          <w:szCs w:val="24"/>
          <w:lang w:eastAsia="cs-CZ"/>
        </w:rPr>
        <w:t xml:space="preserve">. </w:t>
      </w:r>
      <w:r w:rsidR="00764502">
        <w:rPr>
          <w:rFonts w:eastAsia="Times New Roman"/>
          <w:b/>
          <w:szCs w:val="24"/>
          <w:lang w:eastAsia="cs-CZ"/>
        </w:rPr>
        <w:t>37/8</w:t>
      </w:r>
      <w:r w:rsidRPr="008949F0">
        <w:rPr>
          <w:rFonts w:eastAsia="Times New Roman"/>
          <w:szCs w:val="24"/>
          <w:lang w:eastAsia="cs-CZ"/>
        </w:rPr>
        <w:t xml:space="preserve"> </w:t>
      </w:r>
      <w:r w:rsidRPr="006A64A4">
        <w:rPr>
          <w:rFonts w:eastAsia="Times New Roman"/>
          <w:b/>
          <w:szCs w:val="24"/>
          <w:lang w:eastAsia="cs-CZ"/>
        </w:rPr>
        <w:t xml:space="preserve">o výměře </w:t>
      </w:r>
      <w:r w:rsidR="00764502">
        <w:rPr>
          <w:rFonts w:eastAsia="Times New Roman"/>
          <w:b/>
          <w:szCs w:val="24"/>
          <w:lang w:eastAsia="cs-CZ"/>
        </w:rPr>
        <w:t>45</w:t>
      </w:r>
      <w:r w:rsidR="00C049A5" w:rsidRPr="006A64A4">
        <w:rPr>
          <w:rFonts w:eastAsia="Times New Roman"/>
          <w:b/>
          <w:szCs w:val="24"/>
          <w:lang w:eastAsia="cs-CZ"/>
        </w:rPr>
        <w:t xml:space="preserve"> </w:t>
      </w:r>
      <w:r w:rsidRPr="006A64A4">
        <w:rPr>
          <w:rFonts w:eastAsia="Times New Roman"/>
          <w:b/>
          <w:szCs w:val="24"/>
          <w:lang w:eastAsia="cs-CZ"/>
        </w:rPr>
        <w:t>m</w:t>
      </w:r>
      <w:r w:rsidRPr="006A64A4">
        <w:rPr>
          <w:rFonts w:eastAsia="Times New Roman"/>
          <w:b/>
          <w:szCs w:val="24"/>
          <w:vertAlign w:val="superscript"/>
          <w:lang w:eastAsia="cs-CZ"/>
        </w:rPr>
        <w:t>2</w:t>
      </w:r>
      <w:r w:rsidR="00C049A5">
        <w:rPr>
          <w:rFonts w:eastAsia="Times New Roman"/>
          <w:szCs w:val="24"/>
          <w:lang w:eastAsia="cs-CZ"/>
        </w:rPr>
        <w:t xml:space="preserve"> </w:t>
      </w:r>
      <w:r w:rsidR="00895B28">
        <w:rPr>
          <w:rFonts w:eastAsia="Times New Roman"/>
          <w:szCs w:val="24"/>
          <w:lang w:eastAsia="cs-CZ"/>
        </w:rPr>
        <w:t>(druh pozemku – trvalý travní porost)</w:t>
      </w:r>
      <w:r w:rsidR="00764502">
        <w:rPr>
          <w:rFonts w:eastAsia="Times New Roman"/>
          <w:szCs w:val="24"/>
          <w:lang w:eastAsia="cs-CZ"/>
        </w:rPr>
        <w:t xml:space="preserve"> a</w:t>
      </w:r>
      <w:r w:rsidR="00C049A5">
        <w:rPr>
          <w:rFonts w:eastAsia="Times New Roman"/>
          <w:szCs w:val="24"/>
          <w:lang w:eastAsia="cs-CZ"/>
        </w:rPr>
        <w:t> </w:t>
      </w:r>
      <w:r w:rsidR="00764502" w:rsidRPr="00352FFB">
        <w:rPr>
          <w:rFonts w:eastAsia="Times New Roman"/>
          <w:b/>
          <w:bCs/>
          <w:szCs w:val="24"/>
          <w:lang w:eastAsia="cs-CZ"/>
        </w:rPr>
        <w:t>nově vytvořený pozemek</w:t>
      </w:r>
      <w:r w:rsidR="00764502" w:rsidRPr="008949F0">
        <w:rPr>
          <w:rFonts w:eastAsia="Times New Roman"/>
          <w:szCs w:val="24"/>
          <w:lang w:eastAsia="cs-CZ"/>
        </w:rPr>
        <w:t xml:space="preserve"> </w:t>
      </w:r>
      <w:proofErr w:type="spellStart"/>
      <w:r w:rsidR="00764502">
        <w:rPr>
          <w:rFonts w:eastAsia="Times New Roman"/>
          <w:b/>
          <w:szCs w:val="24"/>
          <w:lang w:eastAsia="cs-CZ"/>
        </w:rPr>
        <w:t>parc.č</w:t>
      </w:r>
      <w:proofErr w:type="spellEnd"/>
      <w:r w:rsidR="00764502">
        <w:rPr>
          <w:rFonts w:eastAsia="Times New Roman"/>
          <w:b/>
          <w:szCs w:val="24"/>
          <w:lang w:eastAsia="cs-CZ"/>
        </w:rPr>
        <w:t>. 37/9</w:t>
      </w:r>
      <w:r w:rsidR="00764502" w:rsidRPr="008949F0">
        <w:rPr>
          <w:rFonts w:eastAsia="Times New Roman"/>
          <w:szCs w:val="24"/>
          <w:lang w:eastAsia="cs-CZ"/>
        </w:rPr>
        <w:t xml:space="preserve"> </w:t>
      </w:r>
      <w:r w:rsidR="00764502" w:rsidRPr="006A64A4">
        <w:rPr>
          <w:rFonts w:eastAsia="Times New Roman"/>
          <w:b/>
          <w:szCs w:val="24"/>
          <w:lang w:eastAsia="cs-CZ"/>
        </w:rPr>
        <w:t xml:space="preserve">o výměře </w:t>
      </w:r>
      <w:r w:rsidR="00764502">
        <w:rPr>
          <w:rFonts w:eastAsia="Times New Roman"/>
          <w:b/>
          <w:szCs w:val="24"/>
          <w:lang w:eastAsia="cs-CZ"/>
        </w:rPr>
        <w:t>24</w:t>
      </w:r>
      <w:r w:rsidR="00764502" w:rsidRPr="006A64A4">
        <w:rPr>
          <w:rFonts w:eastAsia="Times New Roman"/>
          <w:b/>
          <w:szCs w:val="24"/>
          <w:lang w:eastAsia="cs-CZ"/>
        </w:rPr>
        <w:t xml:space="preserve"> m</w:t>
      </w:r>
      <w:r w:rsidR="00764502" w:rsidRPr="006A64A4">
        <w:rPr>
          <w:rFonts w:eastAsia="Times New Roman"/>
          <w:b/>
          <w:szCs w:val="24"/>
          <w:vertAlign w:val="superscript"/>
          <w:lang w:eastAsia="cs-CZ"/>
        </w:rPr>
        <w:t>2</w:t>
      </w:r>
      <w:r w:rsidR="00764502">
        <w:rPr>
          <w:rFonts w:eastAsia="Times New Roman"/>
          <w:szCs w:val="24"/>
          <w:lang w:eastAsia="cs-CZ"/>
        </w:rPr>
        <w:t xml:space="preserve"> </w:t>
      </w:r>
      <w:r w:rsidR="00895B28">
        <w:rPr>
          <w:rFonts w:eastAsia="Times New Roman"/>
          <w:szCs w:val="24"/>
          <w:lang w:eastAsia="cs-CZ"/>
        </w:rPr>
        <w:t xml:space="preserve">(druh pozemku – trvalý travní porost) </w:t>
      </w:r>
      <w:r w:rsidR="00764502">
        <w:rPr>
          <w:rFonts w:eastAsia="Times New Roman"/>
          <w:szCs w:val="24"/>
          <w:lang w:eastAsia="cs-CZ"/>
        </w:rPr>
        <w:t xml:space="preserve">vše v </w:t>
      </w:r>
      <w:r w:rsidR="00C049A5">
        <w:rPr>
          <w:rFonts w:eastAsia="Times New Roman"/>
          <w:szCs w:val="24"/>
          <w:lang w:eastAsia="cs-CZ"/>
        </w:rPr>
        <w:t xml:space="preserve">obci Světlá nad Sázavou a v katastrálním území </w:t>
      </w:r>
      <w:r w:rsidR="00352FFB">
        <w:rPr>
          <w:rFonts w:eastAsia="Times New Roman"/>
          <w:szCs w:val="24"/>
          <w:lang w:eastAsia="cs-CZ"/>
        </w:rPr>
        <w:t xml:space="preserve">Dolní </w:t>
      </w:r>
      <w:proofErr w:type="gramStart"/>
      <w:r w:rsidR="00764502">
        <w:rPr>
          <w:rFonts w:eastAsia="Times New Roman"/>
          <w:szCs w:val="24"/>
          <w:lang w:eastAsia="cs-CZ"/>
        </w:rPr>
        <w:t>Bohušice</w:t>
      </w:r>
      <w:r w:rsidR="000034D3">
        <w:rPr>
          <w:rFonts w:eastAsia="Times New Roman"/>
          <w:szCs w:val="24"/>
          <w:lang w:eastAsia="cs-CZ"/>
        </w:rPr>
        <w:t>,</w:t>
      </w:r>
      <w:r>
        <w:rPr>
          <w:rFonts w:eastAsia="Times New Roman"/>
          <w:szCs w:val="24"/>
          <w:lang w:eastAsia="cs-CZ"/>
        </w:rPr>
        <w:t xml:space="preserve"> </w:t>
      </w:r>
      <w:r w:rsidR="00C049A5">
        <w:rPr>
          <w:rFonts w:eastAsia="Times New Roman"/>
          <w:szCs w:val="24"/>
          <w:lang w:eastAsia="cs-CZ"/>
        </w:rPr>
        <w:t xml:space="preserve"> </w:t>
      </w:r>
      <w:r w:rsidR="000034D3">
        <w:rPr>
          <w:rFonts w:eastAsia="Times New Roman"/>
          <w:szCs w:val="24"/>
          <w:lang w:eastAsia="cs-CZ"/>
        </w:rPr>
        <w:t>manželům</w:t>
      </w:r>
      <w:proofErr w:type="gramEnd"/>
      <w:r w:rsidR="000034D3">
        <w:rPr>
          <w:rFonts w:eastAsia="Times New Roman"/>
          <w:szCs w:val="24"/>
          <w:lang w:eastAsia="cs-CZ"/>
        </w:rPr>
        <w:t xml:space="preserve"> Jiřímu a Jaroslavě Douchovým </w:t>
      </w:r>
      <w:r w:rsidR="00C049A5">
        <w:rPr>
          <w:rFonts w:eastAsia="Times New Roman"/>
          <w:szCs w:val="24"/>
          <w:lang w:eastAsia="cs-CZ"/>
        </w:rPr>
        <w:t>do</w:t>
      </w:r>
      <w:r w:rsidR="006A64A4">
        <w:rPr>
          <w:rFonts w:eastAsia="Times New Roman"/>
          <w:szCs w:val="24"/>
          <w:lang w:eastAsia="cs-CZ"/>
        </w:rPr>
        <w:t xml:space="preserve"> </w:t>
      </w:r>
      <w:r w:rsidR="00764502">
        <w:rPr>
          <w:rFonts w:eastAsia="Times New Roman"/>
          <w:szCs w:val="24"/>
          <w:lang w:eastAsia="cs-CZ"/>
        </w:rPr>
        <w:t>SJM</w:t>
      </w:r>
      <w:r w:rsidR="000034D3">
        <w:rPr>
          <w:rFonts w:eastAsia="Times New Roman"/>
          <w:szCs w:val="24"/>
          <w:lang w:eastAsia="cs-CZ"/>
        </w:rPr>
        <w:t>,</w:t>
      </w:r>
      <w:r w:rsidR="00895B28">
        <w:rPr>
          <w:rFonts w:eastAsia="Times New Roman"/>
          <w:szCs w:val="24"/>
          <w:lang w:eastAsia="cs-CZ"/>
        </w:rPr>
        <w:t xml:space="preserve"> za  celkovou výši </w:t>
      </w:r>
      <w:bookmarkStart w:id="0" w:name="_Hlk162278236"/>
      <w:r w:rsidR="00895B28">
        <w:rPr>
          <w:rFonts w:eastAsia="Times New Roman"/>
          <w:szCs w:val="24"/>
          <w:lang w:eastAsia="cs-CZ"/>
        </w:rPr>
        <w:t xml:space="preserve">prodejní ceny </w:t>
      </w:r>
      <w:r w:rsidR="00C44297">
        <w:rPr>
          <w:rFonts w:eastAsia="Times New Roman"/>
          <w:szCs w:val="24"/>
          <w:lang w:eastAsia="cs-CZ"/>
        </w:rPr>
        <w:t xml:space="preserve"> </w:t>
      </w:r>
      <w:r w:rsidR="00C44297" w:rsidRPr="00C44297">
        <w:rPr>
          <w:rFonts w:eastAsia="Times New Roman"/>
          <w:b/>
          <w:bCs/>
          <w:szCs w:val="24"/>
          <w:lang w:eastAsia="cs-CZ"/>
        </w:rPr>
        <w:t>69 000,00 Kč + 21% DPH, to je celkem 83 490,00 Kč</w:t>
      </w:r>
      <w:r w:rsidR="00244226">
        <w:rPr>
          <w:rFonts w:eastAsia="Times New Roman"/>
          <w:b/>
          <w:bCs/>
          <w:szCs w:val="24"/>
          <w:lang w:eastAsia="cs-CZ"/>
        </w:rPr>
        <w:t>,</w:t>
      </w:r>
    </w:p>
    <w:p w14:paraId="5167318E" w14:textId="2F661018" w:rsidR="008949F0" w:rsidRPr="00C049A5" w:rsidRDefault="008949F0" w:rsidP="00C049A5">
      <w:pPr>
        <w:autoSpaceDE w:val="0"/>
        <w:autoSpaceDN w:val="0"/>
        <w:adjustRightInd w:val="0"/>
        <w:spacing w:line="360" w:lineRule="auto"/>
        <w:ind w:left="1080"/>
        <w:jc w:val="both"/>
        <w:rPr>
          <w:rFonts w:eastAsia="Times New Roman"/>
          <w:szCs w:val="24"/>
          <w:lang w:eastAsia="cs-CZ"/>
        </w:rPr>
      </w:pPr>
    </w:p>
    <w:p w14:paraId="08F1F248" w14:textId="3E54B1F5" w:rsidR="008D1A25" w:rsidRDefault="00764502" w:rsidP="00895B28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bCs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manželé Jiří a Jaroslava Douchovi prodávají</w:t>
      </w:r>
      <w:r w:rsidR="008D1A25" w:rsidRPr="008D1A25">
        <w:rPr>
          <w:rFonts w:eastAsia="Times New Roman"/>
          <w:szCs w:val="24"/>
          <w:lang w:eastAsia="cs-CZ"/>
        </w:rPr>
        <w:t xml:space="preserve"> touto smlouvou</w:t>
      </w:r>
      <w:r w:rsidR="006954DE" w:rsidRPr="006954DE">
        <w:rPr>
          <w:rFonts w:eastAsia="Times New Roman"/>
          <w:szCs w:val="24"/>
          <w:lang w:eastAsia="cs-CZ"/>
        </w:rPr>
        <w:t xml:space="preserve"> </w:t>
      </w:r>
      <w:r w:rsidR="008D1A25" w:rsidRPr="006A64A4">
        <w:rPr>
          <w:rFonts w:eastAsia="Times New Roman"/>
          <w:b/>
          <w:szCs w:val="24"/>
          <w:lang w:eastAsia="cs-CZ"/>
        </w:rPr>
        <w:t>nově v</w:t>
      </w:r>
      <w:r w:rsidR="006A64A4" w:rsidRPr="006A64A4">
        <w:rPr>
          <w:rFonts w:eastAsia="Times New Roman"/>
          <w:b/>
          <w:szCs w:val="24"/>
          <w:lang w:eastAsia="cs-CZ"/>
        </w:rPr>
        <w:t xml:space="preserve">ytvořený pozemek </w:t>
      </w:r>
      <w:proofErr w:type="spellStart"/>
      <w:r w:rsidR="006A64A4" w:rsidRPr="006A64A4">
        <w:rPr>
          <w:rFonts w:eastAsia="Times New Roman"/>
          <w:b/>
          <w:szCs w:val="24"/>
          <w:lang w:eastAsia="cs-CZ"/>
        </w:rPr>
        <w:t>parc.č</w:t>
      </w:r>
      <w:proofErr w:type="spellEnd"/>
      <w:r w:rsidR="006A64A4" w:rsidRPr="006A64A4">
        <w:rPr>
          <w:rFonts w:eastAsia="Times New Roman"/>
          <w:b/>
          <w:szCs w:val="24"/>
          <w:lang w:eastAsia="cs-CZ"/>
        </w:rPr>
        <w:t xml:space="preserve">. </w:t>
      </w:r>
      <w:r>
        <w:rPr>
          <w:rFonts w:eastAsia="Times New Roman"/>
          <w:b/>
          <w:szCs w:val="24"/>
          <w:lang w:eastAsia="cs-CZ"/>
        </w:rPr>
        <w:t>37/10</w:t>
      </w:r>
      <w:r w:rsidR="008D1A25" w:rsidRPr="006A64A4">
        <w:rPr>
          <w:rFonts w:eastAsia="Times New Roman"/>
          <w:b/>
          <w:szCs w:val="24"/>
          <w:lang w:eastAsia="cs-CZ"/>
        </w:rPr>
        <w:t xml:space="preserve"> o výměře </w:t>
      </w:r>
      <w:r>
        <w:rPr>
          <w:rFonts w:eastAsia="Times New Roman"/>
          <w:b/>
          <w:szCs w:val="24"/>
          <w:lang w:eastAsia="cs-CZ"/>
        </w:rPr>
        <w:t>18</w:t>
      </w:r>
      <w:r w:rsidR="008D1A25" w:rsidRPr="006A64A4">
        <w:rPr>
          <w:rFonts w:eastAsia="Times New Roman"/>
          <w:b/>
          <w:szCs w:val="24"/>
          <w:lang w:eastAsia="cs-CZ"/>
        </w:rPr>
        <w:t xml:space="preserve"> m</w:t>
      </w:r>
      <w:r w:rsidR="008D1A25" w:rsidRPr="006A64A4">
        <w:rPr>
          <w:rFonts w:eastAsia="Times New Roman"/>
          <w:b/>
          <w:szCs w:val="24"/>
          <w:vertAlign w:val="superscript"/>
          <w:lang w:eastAsia="cs-CZ"/>
        </w:rPr>
        <w:t>2</w:t>
      </w:r>
      <w:r w:rsidR="006A64A4">
        <w:rPr>
          <w:rFonts w:eastAsia="Times New Roman"/>
          <w:szCs w:val="24"/>
          <w:lang w:eastAsia="cs-CZ"/>
        </w:rPr>
        <w:t xml:space="preserve"> </w:t>
      </w:r>
      <w:r w:rsidR="00895B28">
        <w:rPr>
          <w:rFonts w:eastAsia="Times New Roman"/>
          <w:szCs w:val="24"/>
          <w:lang w:eastAsia="cs-CZ"/>
        </w:rPr>
        <w:t xml:space="preserve">(druh pozemku – trvalý travní porost) </w:t>
      </w:r>
      <w:r>
        <w:rPr>
          <w:rFonts w:eastAsia="Times New Roman"/>
          <w:szCs w:val="24"/>
          <w:lang w:eastAsia="cs-CZ"/>
        </w:rPr>
        <w:t xml:space="preserve">a </w:t>
      </w:r>
      <w:r w:rsidRPr="006A64A4">
        <w:rPr>
          <w:rFonts w:eastAsia="Times New Roman"/>
          <w:b/>
          <w:szCs w:val="24"/>
          <w:lang w:eastAsia="cs-CZ"/>
        </w:rPr>
        <w:t xml:space="preserve">nově vytvořený pozemek </w:t>
      </w:r>
      <w:proofErr w:type="spellStart"/>
      <w:r w:rsidRPr="006A64A4">
        <w:rPr>
          <w:rFonts w:eastAsia="Times New Roman"/>
          <w:b/>
          <w:szCs w:val="24"/>
          <w:lang w:eastAsia="cs-CZ"/>
        </w:rPr>
        <w:t>parc.č</w:t>
      </w:r>
      <w:proofErr w:type="spellEnd"/>
      <w:r w:rsidRPr="006A64A4">
        <w:rPr>
          <w:rFonts w:eastAsia="Times New Roman"/>
          <w:b/>
          <w:szCs w:val="24"/>
          <w:lang w:eastAsia="cs-CZ"/>
        </w:rPr>
        <w:t xml:space="preserve">. </w:t>
      </w:r>
      <w:r>
        <w:rPr>
          <w:rFonts w:eastAsia="Times New Roman"/>
          <w:b/>
          <w:szCs w:val="24"/>
          <w:lang w:eastAsia="cs-CZ"/>
        </w:rPr>
        <w:t xml:space="preserve">st. 99 </w:t>
      </w:r>
      <w:r w:rsidRPr="006A64A4">
        <w:rPr>
          <w:rFonts w:eastAsia="Times New Roman"/>
          <w:b/>
          <w:szCs w:val="24"/>
          <w:lang w:eastAsia="cs-CZ"/>
        </w:rPr>
        <w:t xml:space="preserve">o výměře </w:t>
      </w:r>
      <w:r>
        <w:rPr>
          <w:rFonts w:eastAsia="Times New Roman"/>
          <w:b/>
          <w:szCs w:val="24"/>
          <w:lang w:eastAsia="cs-CZ"/>
        </w:rPr>
        <w:t>3</w:t>
      </w:r>
      <w:r w:rsidRPr="006A64A4">
        <w:rPr>
          <w:rFonts w:eastAsia="Times New Roman"/>
          <w:b/>
          <w:szCs w:val="24"/>
          <w:lang w:eastAsia="cs-CZ"/>
        </w:rPr>
        <w:t xml:space="preserve"> m</w:t>
      </w:r>
      <w:r w:rsidRPr="006A64A4">
        <w:rPr>
          <w:rFonts w:eastAsia="Times New Roman"/>
          <w:b/>
          <w:szCs w:val="24"/>
          <w:vertAlign w:val="superscript"/>
          <w:lang w:eastAsia="cs-CZ"/>
        </w:rPr>
        <w:t>2</w:t>
      </w:r>
      <w:r>
        <w:rPr>
          <w:rFonts w:eastAsia="Times New Roman"/>
          <w:szCs w:val="24"/>
          <w:lang w:eastAsia="cs-CZ"/>
        </w:rPr>
        <w:t xml:space="preserve"> </w:t>
      </w:r>
      <w:r w:rsidR="00895B28">
        <w:rPr>
          <w:rFonts w:eastAsia="Times New Roman"/>
          <w:szCs w:val="24"/>
          <w:lang w:eastAsia="cs-CZ"/>
        </w:rPr>
        <w:t xml:space="preserve">(druh pozemku – zastavěná plocha, vodní dílo, hráz ohraničená) </w:t>
      </w:r>
      <w:r w:rsidR="006A64A4">
        <w:rPr>
          <w:rFonts w:eastAsia="Times New Roman"/>
          <w:szCs w:val="24"/>
          <w:lang w:eastAsia="cs-CZ"/>
        </w:rPr>
        <w:t>v</w:t>
      </w:r>
      <w:r>
        <w:rPr>
          <w:rFonts w:eastAsia="Times New Roman"/>
          <w:szCs w:val="24"/>
          <w:lang w:eastAsia="cs-CZ"/>
        </w:rPr>
        <w:t>še v</w:t>
      </w:r>
      <w:r w:rsidR="006A64A4">
        <w:rPr>
          <w:rFonts w:eastAsia="Times New Roman"/>
          <w:szCs w:val="24"/>
          <w:lang w:eastAsia="cs-CZ"/>
        </w:rPr>
        <w:t xml:space="preserve"> obci </w:t>
      </w:r>
      <w:r w:rsidR="00352FFB">
        <w:rPr>
          <w:rFonts w:eastAsia="Times New Roman"/>
          <w:szCs w:val="24"/>
          <w:lang w:eastAsia="cs-CZ"/>
        </w:rPr>
        <w:t xml:space="preserve">Světlá nad Sázavou </w:t>
      </w:r>
      <w:r w:rsidR="006A64A4">
        <w:rPr>
          <w:rFonts w:eastAsia="Times New Roman"/>
          <w:szCs w:val="24"/>
          <w:lang w:eastAsia="cs-CZ"/>
        </w:rPr>
        <w:t>a v katastrálním území</w:t>
      </w:r>
      <w:r w:rsidR="00352FFB">
        <w:rPr>
          <w:rFonts w:eastAsia="Times New Roman"/>
          <w:szCs w:val="24"/>
          <w:lang w:eastAsia="cs-CZ"/>
        </w:rPr>
        <w:t xml:space="preserve"> Dolní </w:t>
      </w:r>
      <w:r>
        <w:rPr>
          <w:rFonts w:eastAsia="Times New Roman"/>
          <w:szCs w:val="24"/>
          <w:lang w:eastAsia="cs-CZ"/>
        </w:rPr>
        <w:t xml:space="preserve">Bohušice, </w:t>
      </w:r>
      <w:r w:rsidR="008D1A25" w:rsidRPr="008D1A25">
        <w:rPr>
          <w:rFonts w:eastAsia="Times New Roman"/>
          <w:szCs w:val="24"/>
          <w:lang w:eastAsia="cs-CZ"/>
        </w:rPr>
        <w:t xml:space="preserve">do </w:t>
      </w:r>
      <w:r w:rsidR="008D1A25">
        <w:rPr>
          <w:rFonts w:eastAsia="Times New Roman"/>
          <w:szCs w:val="24"/>
          <w:lang w:eastAsia="cs-CZ"/>
        </w:rPr>
        <w:t>výlučného vlastnictví města Světlá nad Sázavou,</w:t>
      </w:r>
      <w:r w:rsidR="00895B28">
        <w:rPr>
          <w:rFonts w:eastAsia="Times New Roman"/>
          <w:szCs w:val="24"/>
          <w:lang w:eastAsia="cs-CZ"/>
        </w:rPr>
        <w:t xml:space="preserve"> za celkovou výši prodejní ceny </w:t>
      </w:r>
      <w:r w:rsidR="00C44297" w:rsidRPr="00C44297">
        <w:rPr>
          <w:rFonts w:eastAsia="Times New Roman"/>
          <w:b/>
          <w:bCs/>
          <w:szCs w:val="24"/>
          <w:lang w:eastAsia="cs-CZ"/>
        </w:rPr>
        <w:t>21 000,00 Kč</w:t>
      </w:r>
      <w:r w:rsidR="00244226">
        <w:rPr>
          <w:rFonts w:eastAsia="Times New Roman"/>
          <w:b/>
          <w:bCs/>
          <w:szCs w:val="24"/>
          <w:lang w:eastAsia="cs-CZ"/>
        </w:rPr>
        <w:t>,</w:t>
      </w:r>
    </w:p>
    <w:p w14:paraId="4D7B319C" w14:textId="77777777" w:rsidR="00244226" w:rsidRPr="00C44297" w:rsidRDefault="00244226" w:rsidP="00244226">
      <w:pPr>
        <w:pStyle w:val="Odstavecseseznamem"/>
        <w:autoSpaceDE w:val="0"/>
        <w:autoSpaceDN w:val="0"/>
        <w:adjustRightInd w:val="0"/>
        <w:spacing w:line="360" w:lineRule="auto"/>
        <w:ind w:left="1440"/>
        <w:jc w:val="both"/>
        <w:rPr>
          <w:rFonts w:eastAsia="Times New Roman"/>
          <w:b/>
          <w:bCs/>
          <w:szCs w:val="24"/>
          <w:lang w:eastAsia="cs-CZ"/>
        </w:rPr>
      </w:pPr>
    </w:p>
    <w:bookmarkEnd w:id="0"/>
    <w:p w14:paraId="4C903985" w14:textId="3923A264" w:rsidR="00F00ADA" w:rsidRDefault="00F00ADA" w:rsidP="008517D2">
      <w:pPr>
        <w:spacing w:line="360" w:lineRule="auto"/>
        <w:ind w:left="372" w:firstLine="708"/>
        <w:jc w:val="both"/>
        <w:rPr>
          <w:rFonts w:eastAsia="Times New Roman"/>
          <w:szCs w:val="24"/>
          <w:lang w:eastAsia="cs-CZ"/>
        </w:rPr>
      </w:pPr>
      <w:r w:rsidRPr="00DF684B">
        <w:rPr>
          <w:rFonts w:eastAsia="Times New Roman"/>
          <w:szCs w:val="24"/>
          <w:lang w:eastAsia="cs-CZ"/>
        </w:rPr>
        <w:t>a to vždy včetně všech součástí a příslušenství, práv a povinností.</w:t>
      </w:r>
    </w:p>
    <w:p w14:paraId="3AB7C51E" w14:textId="77777777" w:rsidR="00CC3378" w:rsidRPr="00B86A61" w:rsidRDefault="00CC3378" w:rsidP="008517D2">
      <w:pPr>
        <w:spacing w:line="360" w:lineRule="auto"/>
        <w:ind w:left="372" w:firstLine="708"/>
        <w:jc w:val="both"/>
        <w:rPr>
          <w:rFonts w:eastAsia="Times New Roman"/>
          <w:sz w:val="16"/>
          <w:szCs w:val="16"/>
          <w:lang w:eastAsia="cs-CZ"/>
        </w:rPr>
      </w:pPr>
    </w:p>
    <w:p w14:paraId="14795F35" w14:textId="1E7CB841" w:rsidR="00BB54A9" w:rsidRDefault="00CC3378" w:rsidP="00401A3E">
      <w:pPr>
        <w:pStyle w:val="Zkladntext"/>
        <w:spacing w:line="360" w:lineRule="auto"/>
      </w:pPr>
      <w:r>
        <w:lastRenderedPageBreak/>
        <w:t xml:space="preserve">Město Světlá nad Sázavou se tak stává výlučným vlastníkem nově vytvořeného </w:t>
      </w:r>
      <w:r w:rsidR="006A64A4">
        <w:t xml:space="preserve">pozemku </w:t>
      </w:r>
      <w:proofErr w:type="spellStart"/>
      <w:r w:rsidR="006A64A4">
        <w:t>parc.č</w:t>
      </w:r>
      <w:proofErr w:type="spellEnd"/>
      <w:r w:rsidR="006A64A4">
        <w:t xml:space="preserve">. </w:t>
      </w:r>
      <w:r w:rsidR="00764502">
        <w:t>37/10 a nově vytvořeného pozemku parc.č.st. 99 vše</w:t>
      </w:r>
      <w:r w:rsidR="006A64A4">
        <w:t xml:space="preserve"> v obci </w:t>
      </w:r>
      <w:r w:rsidR="00352FFB">
        <w:t xml:space="preserve">Světlá nad Sázavou </w:t>
      </w:r>
      <w:r w:rsidR="006A64A4">
        <w:t>a v katastrálním území</w:t>
      </w:r>
      <w:r w:rsidR="00352FFB">
        <w:t xml:space="preserve"> Dolní </w:t>
      </w:r>
      <w:r w:rsidR="00764502">
        <w:t>Bohušice</w:t>
      </w:r>
      <w:r w:rsidR="00B86A61">
        <w:t xml:space="preserve">, </w:t>
      </w:r>
      <w:r w:rsidR="00764502">
        <w:rPr>
          <w:szCs w:val="24"/>
        </w:rPr>
        <w:t>manželé Jiří a Jaroslava Douchovi</w:t>
      </w:r>
      <w:r w:rsidR="006A64A4" w:rsidRPr="006A64A4">
        <w:t xml:space="preserve"> </w:t>
      </w:r>
      <w:r w:rsidR="006A64A4">
        <w:t>se tak stáv</w:t>
      </w:r>
      <w:r w:rsidR="00764502">
        <w:t>ají</w:t>
      </w:r>
      <w:r w:rsidR="006A64A4">
        <w:t xml:space="preserve"> </w:t>
      </w:r>
      <w:r w:rsidR="00764502">
        <w:t>vlastníky</w:t>
      </w:r>
      <w:r w:rsidR="006A64A4">
        <w:t xml:space="preserve"> </w:t>
      </w:r>
      <w:r w:rsidR="00352FFB">
        <w:t xml:space="preserve">nově vytvořeného </w:t>
      </w:r>
      <w:r w:rsidR="006A64A4">
        <w:t xml:space="preserve">pozemku </w:t>
      </w:r>
      <w:proofErr w:type="spellStart"/>
      <w:r w:rsidR="006A64A4">
        <w:t>parc.č</w:t>
      </w:r>
      <w:proofErr w:type="spellEnd"/>
      <w:r w:rsidR="006A64A4">
        <w:t xml:space="preserve">. </w:t>
      </w:r>
      <w:r w:rsidR="00764502">
        <w:t xml:space="preserve">37/8 a nově vytvořeného pozemku </w:t>
      </w:r>
      <w:proofErr w:type="spellStart"/>
      <w:r w:rsidR="00764502">
        <w:t>parc.č</w:t>
      </w:r>
      <w:proofErr w:type="spellEnd"/>
      <w:r w:rsidR="00764502">
        <w:t>. 37/9 vše</w:t>
      </w:r>
      <w:r w:rsidR="006A64A4">
        <w:t xml:space="preserve"> v obci Světlá nad Sázavou a v katastrálním území Dolní </w:t>
      </w:r>
      <w:r w:rsidR="00764502">
        <w:t>Bohušice</w:t>
      </w:r>
      <w:r w:rsidR="00352FFB">
        <w:t>.</w:t>
      </w:r>
    </w:p>
    <w:p w14:paraId="63CF1DEE" w14:textId="77777777" w:rsidR="00895B28" w:rsidRDefault="00895B28" w:rsidP="006A64A4">
      <w:pPr>
        <w:pStyle w:val="Zkladntext"/>
        <w:spacing w:line="360" w:lineRule="auto"/>
        <w:ind w:left="708" w:firstLine="4"/>
      </w:pPr>
      <w:bookmarkStart w:id="1" w:name="_Hlk162278168"/>
    </w:p>
    <w:p w14:paraId="610BFBB8" w14:textId="5675B500" w:rsidR="00895B28" w:rsidRDefault="00895B28" w:rsidP="00895B28">
      <w:pPr>
        <w:jc w:val="center"/>
        <w:rPr>
          <w:b/>
          <w:bCs/>
        </w:rPr>
      </w:pPr>
      <w:r w:rsidRPr="006209AB">
        <w:rPr>
          <w:b/>
          <w:bCs/>
        </w:rPr>
        <w:t>I</w:t>
      </w:r>
      <w:r>
        <w:rPr>
          <w:b/>
          <w:bCs/>
        </w:rPr>
        <w:t>V</w:t>
      </w:r>
      <w:r w:rsidRPr="006209AB">
        <w:rPr>
          <w:b/>
          <w:bCs/>
        </w:rPr>
        <w:t xml:space="preserve">. </w:t>
      </w:r>
    </w:p>
    <w:p w14:paraId="23C4AE7E" w14:textId="6CC20F2D" w:rsidR="00895B28" w:rsidRPr="008C1485" w:rsidRDefault="00895B28" w:rsidP="00895B28">
      <w:pPr>
        <w:jc w:val="center"/>
        <w:rPr>
          <w:b/>
          <w:bCs/>
        </w:rPr>
      </w:pPr>
      <w:r>
        <w:rPr>
          <w:b/>
          <w:bCs/>
        </w:rPr>
        <w:t xml:space="preserve">Úhrada kupní ceny </w:t>
      </w:r>
    </w:p>
    <w:p w14:paraId="6A267965" w14:textId="77777777" w:rsidR="00895B28" w:rsidRPr="00895B28" w:rsidRDefault="00895B28" w:rsidP="006A64A4">
      <w:pPr>
        <w:pStyle w:val="Zkladntext"/>
        <w:spacing w:line="360" w:lineRule="auto"/>
        <w:ind w:left="708" w:firstLine="4"/>
        <w:rPr>
          <w:b/>
          <w:bCs/>
        </w:rPr>
      </w:pPr>
    </w:p>
    <w:p w14:paraId="6C9801F0" w14:textId="5902CCBA" w:rsidR="00895B28" w:rsidRDefault="00895B28" w:rsidP="00895B28">
      <w:pPr>
        <w:pStyle w:val="Odstavecseseznamem"/>
        <w:numPr>
          <w:ilvl w:val="0"/>
          <w:numId w:val="7"/>
        </w:numPr>
        <w:spacing w:line="360" w:lineRule="auto"/>
        <w:jc w:val="both"/>
      </w:pPr>
      <w:r w:rsidRPr="00895B28">
        <w:t xml:space="preserve">Kupní cena ve výši </w:t>
      </w:r>
      <w:r w:rsidR="00C44297">
        <w:t xml:space="preserve">83 490,00 </w:t>
      </w:r>
      <w:r w:rsidRPr="00895B28">
        <w:t xml:space="preserve">Kč byla v plné výši uhrazena </w:t>
      </w:r>
      <w:r>
        <w:t xml:space="preserve">kupujícími (manžely Douchovými) </w:t>
      </w:r>
      <w:r w:rsidRPr="00895B28">
        <w:t>před podpisem této kupní smlouvy na bankovní účet č. 78-7824410207/0100 vedený u KB a.s.  Havlíčkův Brod, což prodávající</w:t>
      </w:r>
      <w:r>
        <w:t xml:space="preserve"> (město Světlá nad Sázavou)</w:t>
      </w:r>
      <w:r w:rsidRPr="00895B28">
        <w:t xml:space="preserve"> svým podpisem na této smlouvě zároveň potvrzuje.</w:t>
      </w:r>
    </w:p>
    <w:p w14:paraId="63F8B5F0" w14:textId="77777777" w:rsidR="00895B28" w:rsidRDefault="00895B28" w:rsidP="00895B28">
      <w:pPr>
        <w:spacing w:line="360" w:lineRule="auto"/>
        <w:jc w:val="both"/>
      </w:pPr>
    </w:p>
    <w:p w14:paraId="74A47C24" w14:textId="407DD99A" w:rsidR="00895B28" w:rsidRDefault="00895B28" w:rsidP="00895B28">
      <w:pPr>
        <w:pStyle w:val="Odstavecseseznamem"/>
        <w:numPr>
          <w:ilvl w:val="0"/>
          <w:numId w:val="7"/>
        </w:numPr>
        <w:spacing w:line="360" w:lineRule="auto"/>
        <w:jc w:val="both"/>
      </w:pPr>
      <w:r w:rsidRPr="00895B28">
        <w:t xml:space="preserve">Kupní cena ve výši </w:t>
      </w:r>
      <w:r w:rsidR="00C44297">
        <w:t xml:space="preserve">21 000,00 </w:t>
      </w:r>
      <w:r w:rsidRPr="00895B28">
        <w:t xml:space="preserve">Kč byla v plné výši </w:t>
      </w:r>
      <w:proofErr w:type="gramStart"/>
      <w:r w:rsidRPr="00895B28">
        <w:t xml:space="preserve">uhrazena </w:t>
      </w:r>
      <w:r>
        <w:t xml:space="preserve"> kupujícím</w:t>
      </w:r>
      <w:proofErr w:type="gramEnd"/>
      <w:r>
        <w:t xml:space="preserve"> (město Světlá nad Sázavou) </w:t>
      </w:r>
      <w:r w:rsidRPr="00895B28">
        <w:t>před podpisem této kupní smlouvy na bankovní účet č</w:t>
      </w:r>
      <w:r>
        <w:t xml:space="preserve">. </w:t>
      </w:r>
      <w:r w:rsidR="003D3613">
        <w:t xml:space="preserve">                            </w:t>
      </w:r>
      <w:r w:rsidRPr="00895B28">
        <w:t xml:space="preserve">vedený </w:t>
      </w:r>
      <w:proofErr w:type="gramStart"/>
      <w:r w:rsidRPr="00895B28">
        <w:t xml:space="preserve">u </w:t>
      </w:r>
      <w:r w:rsidR="003D3613">
        <w:t xml:space="preserve"> …</w:t>
      </w:r>
      <w:proofErr w:type="gramEnd"/>
      <w:r w:rsidR="003D3613">
        <w:t>……………….</w:t>
      </w:r>
      <w:r w:rsidRPr="00895B28">
        <w:t>, což prodávající</w:t>
      </w:r>
      <w:r>
        <w:t xml:space="preserve"> (manželé Douchovi)</w:t>
      </w:r>
      <w:r w:rsidRPr="00895B28">
        <w:t xml:space="preserve"> svým podpisem na této smlouvě zároveň potvrzuj</w:t>
      </w:r>
      <w:r>
        <w:t>í</w:t>
      </w:r>
      <w:r w:rsidRPr="00895B28">
        <w:t>.</w:t>
      </w:r>
    </w:p>
    <w:p w14:paraId="7B85B36B" w14:textId="77777777" w:rsidR="00895B28" w:rsidRDefault="00895B28" w:rsidP="00895B28">
      <w:pPr>
        <w:pStyle w:val="Odstavecseseznamem"/>
        <w:spacing w:line="360" w:lineRule="auto"/>
        <w:ind w:left="360"/>
      </w:pPr>
    </w:p>
    <w:p w14:paraId="2D70C034" w14:textId="77777777" w:rsidR="00401A3E" w:rsidRDefault="00401A3E" w:rsidP="00895B28">
      <w:pPr>
        <w:pStyle w:val="Odstavecseseznamem"/>
        <w:spacing w:line="360" w:lineRule="auto"/>
        <w:ind w:left="360"/>
      </w:pPr>
    </w:p>
    <w:bookmarkEnd w:id="1"/>
    <w:p w14:paraId="42320EB7" w14:textId="0433865E" w:rsidR="00650031" w:rsidRDefault="00895B28" w:rsidP="00650031">
      <w:pPr>
        <w:jc w:val="center"/>
        <w:rPr>
          <w:b/>
          <w:bCs/>
        </w:rPr>
      </w:pPr>
      <w:r>
        <w:rPr>
          <w:b/>
          <w:bCs/>
        </w:rPr>
        <w:t>V.</w:t>
      </w:r>
    </w:p>
    <w:p w14:paraId="030436AA" w14:textId="156B47F1" w:rsidR="0055064E" w:rsidRPr="008C1485" w:rsidRDefault="0055064E" w:rsidP="00650031">
      <w:pPr>
        <w:jc w:val="center"/>
        <w:rPr>
          <w:b/>
          <w:bCs/>
        </w:rPr>
      </w:pPr>
      <w:r w:rsidRPr="008C1485">
        <w:rPr>
          <w:b/>
          <w:bCs/>
        </w:rPr>
        <w:t>Práva a povinnosti vztahující se k předmětným nemovitostem</w:t>
      </w:r>
    </w:p>
    <w:p w14:paraId="4A1A5743" w14:textId="6F9280C0" w:rsidR="0055064E" w:rsidRPr="008517D2" w:rsidRDefault="0055064E" w:rsidP="008517D2">
      <w:pPr>
        <w:spacing w:line="360" w:lineRule="auto"/>
        <w:rPr>
          <w:sz w:val="16"/>
          <w:szCs w:val="16"/>
        </w:rPr>
      </w:pPr>
    </w:p>
    <w:p w14:paraId="5D6F7F8A" w14:textId="0A5989CA" w:rsidR="008517D2" w:rsidRDefault="008517D2" w:rsidP="008517D2">
      <w:pPr>
        <w:pStyle w:val="Odstavecseseznamem"/>
        <w:numPr>
          <w:ilvl w:val="0"/>
          <w:numId w:val="7"/>
        </w:numPr>
        <w:spacing w:line="360" w:lineRule="auto"/>
        <w:jc w:val="both"/>
      </w:pPr>
      <w:r>
        <w:t>Účastníci</w:t>
      </w:r>
      <w:r w:rsidR="0055064E">
        <w:t xml:space="preserve"> prohlašuj</w:t>
      </w:r>
      <w:r>
        <w:t>í</w:t>
      </w:r>
      <w:r w:rsidR="0055064E">
        <w:t xml:space="preserve">, že na </w:t>
      </w:r>
      <w:r w:rsidR="00764502">
        <w:t>prodávaných</w:t>
      </w:r>
      <w:r w:rsidR="0055064E">
        <w:t xml:space="preserve"> nemovitostech ke dni uzavření této smlouvy neváznou žádné dluhy, zástavní práva či věcná břemena, nebo jiné právní povinnosti, ani jiné faktické vady, které by bránily jejich řádnému užívání</w:t>
      </w:r>
      <w:r>
        <w:t>.</w:t>
      </w:r>
    </w:p>
    <w:p w14:paraId="758533AC" w14:textId="26E9769E" w:rsidR="00993580" w:rsidRDefault="008517D2" w:rsidP="008517D2">
      <w:pPr>
        <w:pStyle w:val="Odstavecseseznamem"/>
        <w:numPr>
          <w:ilvl w:val="0"/>
          <w:numId w:val="7"/>
        </w:numPr>
        <w:spacing w:line="360" w:lineRule="auto"/>
        <w:jc w:val="both"/>
      </w:pPr>
      <w:r>
        <w:t xml:space="preserve">Účastníci </w:t>
      </w:r>
      <w:r w:rsidR="00993580">
        <w:t>prohlašují, že si předmětné nemovitosti osobně prohlédli</w:t>
      </w:r>
      <w:r w:rsidR="00893E62">
        <w:t xml:space="preserve">, s jejich stavem jsou srozuměni a v tomto stavu je </w:t>
      </w:r>
      <w:r>
        <w:t>směňují</w:t>
      </w:r>
      <w:r w:rsidR="00993580">
        <w:t>.</w:t>
      </w:r>
    </w:p>
    <w:p w14:paraId="7E413A11" w14:textId="58B50CE4" w:rsidR="00993580" w:rsidRDefault="00993580" w:rsidP="008517D2">
      <w:pPr>
        <w:pStyle w:val="Odstavecseseznamem"/>
        <w:spacing w:line="360" w:lineRule="auto"/>
        <w:ind w:left="360"/>
      </w:pPr>
    </w:p>
    <w:p w14:paraId="67570107" w14:textId="77777777" w:rsidR="00401A3E" w:rsidRDefault="00401A3E" w:rsidP="008517D2">
      <w:pPr>
        <w:pStyle w:val="Odstavecseseznamem"/>
        <w:spacing w:line="360" w:lineRule="auto"/>
        <w:ind w:left="360"/>
      </w:pPr>
    </w:p>
    <w:p w14:paraId="2EA18E5E" w14:textId="47B67740" w:rsidR="00650031" w:rsidRDefault="00993580" w:rsidP="00650031">
      <w:pPr>
        <w:jc w:val="center"/>
        <w:rPr>
          <w:b/>
          <w:bCs/>
        </w:rPr>
      </w:pPr>
      <w:r w:rsidRPr="003479A4">
        <w:rPr>
          <w:b/>
          <w:bCs/>
        </w:rPr>
        <w:t>V</w:t>
      </w:r>
      <w:r w:rsidR="00895B28">
        <w:rPr>
          <w:b/>
          <w:bCs/>
        </w:rPr>
        <w:t>I</w:t>
      </w:r>
      <w:r w:rsidRPr="003479A4">
        <w:rPr>
          <w:b/>
          <w:bCs/>
        </w:rPr>
        <w:t xml:space="preserve">. </w:t>
      </w:r>
    </w:p>
    <w:p w14:paraId="183BCBC1" w14:textId="06DF823F" w:rsidR="00993580" w:rsidRPr="003479A4" w:rsidRDefault="00993580" w:rsidP="00650031">
      <w:pPr>
        <w:jc w:val="center"/>
        <w:rPr>
          <w:b/>
          <w:bCs/>
        </w:rPr>
      </w:pPr>
      <w:r w:rsidRPr="003479A4">
        <w:rPr>
          <w:b/>
          <w:bCs/>
        </w:rPr>
        <w:t>Prohlášení</w:t>
      </w:r>
      <w:r w:rsidR="00A6091E" w:rsidRPr="003479A4">
        <w:rPr>
          <w:b/>
          <w:bCs/>
        </w:rPr>
        <w:t xml:space="preserve"> a závazky</w:t>
      </w:r>
      <w:r w:rsidRPr="003479A4">
        <w:rPr>
          <w:b/>
          <w:bCs/>
        </w:rPr>
        <w:t xml:space="preserve"> smluvních stran</w:t>
      </w:r>
    </w:p>
    <w:p w14:paraId="49A4AF8D" w14:textId="77777777" w:rsidR="00993580" w:rsidRPr="003479A4" w:rsidRDefault="00993580" w:rsidP="008517D2">
      <w:pPr>
        <w:spacing w:line="360" w:lineRule="auto"/>
      </w:pPr>
    </w:p>
    <w:p w14:paraId="4F58E18A" w14:textId="2F6B2BA8" w:rsidR="00893E62" w:rsidRPr="003479A4" w:rsidRDefault="00893E62" w:rsidP="008517D2">
      <w:pPr>
        <w:pStyle w:val="Odstavecseseznamem"/>
        <w:numPr>
          <w:ilvl w:val="0"/>
          <w:numId w:val="9"/>
        </w:numPr>
        <w:spacing w:line="360" w:lineRule="auto"/>
        <w:jc w:val="both"/>
      </w:pPr>
      <w:r w:rsidRPr="003479A4">
        <w:t>Smluvní strany prohlašují, že jsou zcela svéprávné a že zde není žádná okolnost, která by je omezovala v nakládání se svým majetkem, zejména omezovala v uzavření této smlouvy.</w:t>
      </w:r>
    </w:p>
    <w:p w14:paraId="1F925572" w14:textId="46AE60EE" w:rsidR="0055064E" w:rsidRPr="003479A4" w:rsidRDefault="006209AB" w:rsidP="008517D2">
      <w:pPr>
        <w:pStyle w:val="Odstavecseseznamem"/>
        <w:numPr>
          <w:ilvl w:val="0"/>
          <w:numId w:val="9"/>
        </w:numPr>
        <w:spacing w:line="360" w:lineRule="auto"/>
        <w:jc w:val="both"/>
      </w:pPr>
      <w:r w:rsidRPr="003479A4">
        <w:lastRenderedPageBreak/>
        <w:t>Smluvní strany prohlašují, že na ně</w:t>
      </w:r>
      <w:r w:rsidR="0055064E" w:rsidRPr="003479A4">
        <w:t xml:space="preserve"> nebyl podán návrh na zahájení exekuce či nařízen výkon rozhodnutí ani proti </w:t>
      </w:r>
      <w:r w:rsidRPr="003479A4">
        <w:t>nim</w:t>
      </w:r>
      <w:r w:rsidR="0055064E" w:rsidRPr="003479A4">
        <w:t xml:space="preserve"> není zahájeno žádné soudní řízení, které by se týkalo</w:t>
      </w:r>
      <w:r w:rsidRPr="003479A4">
        <w:t xml:space="preserve"> </w:t>
      </w:r>
      <w:r w:rsidR="00764502">
        <w:t>prodávaných</w:t>
      </w:r>
      <w:r w:rsidR="00764502" w:rsidRPr="003479A4">
        <w:t xml:space="preserve"> </w:t>
      </w:r>
      <w:r w:rsidR="0055064E" w:rsidRPr="003479A4">
        <w:t xml:space="preserve">nemovitostí. </w:t>
      </w:r>
      <w:r w:rsidRPr="003479A4">
        <w:t>Dále prohlašují</w:t>
      </w:r>
      <w:r w:rsidR="0055064E" w:rsidRPr="003479A4">
        <w:t>, že neexistují žádné smlouvy, které zakládají práva, jež dosud nejsou zapsána v katastru nemovitostí, ani nejsou u katastrálního úřadu ohledně nemovitostí podány návrhy, o nichž dosud nebylo pravomocně rozhodnuto, že zaplatil</w:t>
      </w:r>
      <w:r w:rsidR="003479A4">
        <w:t>i</w:t>
      </w:r>
      <w:r w:rsidR="0055064E" w:rsidRPr="003479A4">
        <w:t xml:space="preserve"> daň z nemovitostí a veškeré úhrady nákladů spojených s vlastnictvím a provozem nemovitostí a s jejich placením ne</w:t>
      </w:r>
      <w:r w:rsidR="003479A4">
        <w:t>jsou</w:t>
      </w:r>
      <w:r w:rsidR="0055064E" w:rsidRPr="003479A4">
        <w:t xml:space="preserve"> v prodlení, že v důsledku daňového nedoplatku nevzniklo k nemovitostem zákonné zástavní právo, že k dnešnímu dni neexistuje dle je</w:t>
      </w:r>
      <w:r w:rsidR="003479A4">
        <w:t>jich</w:t>
      </w:r>
      <w:r w:rsidR="0055064E" w:rsidRPr="003479A4">
        <w:t xml:space="preserve"> vědomosti spor, který by </w:t>
      </w:r>
      <w:r w:rsidR="003479A4">
        <w:t>je</w:t>
      </w:r>
      <w:r w:rsidR="0055064E" w:rsidRPr="003479A4">
        <w:t xml:space="preserve"> omezoval či </w:t>
      </w:r>
      <w:r w:rsidR="003479A4">
        <w:t>jim</w:t>
      </w:r>
      <w:r w:rsidR="0055064E" w:rsidRPr="003479A4">
        <w:t xml:space="preserve"> jinak ztěžoval volně užívat a nakládat s nemovitostmi.  </w:t>
      </w:r>
    </w:p>
    <w:p w14:paraId="4BE4CBD5" w14:textId="3D38878F" w:rsidR="0055064E" w:rsidRDefault="003479A4" w:rsidP="008517D2">
      <w:pPr>
        <w:pStyle w:val="Odstavecseseznamem"/>
        <w:numPr>
          <w:ilvl w:val="0"/>
          <w:numId w:val="9"/>
        </w:numPr>
        <w:spacing w:line="360" w:lineRule="auto"/>
        <w:jc w:val="both"/>
      </w:pPr>
      <w:r>
        <w:t>Smluvní strany se zavazují</w:t>
      </w:r>
      <w:r w:rsidR="0055064E" w:rsidRPr="003479A4">
        <w:t xml:space="preserve">, že do dne účinnosti vkladu vlastnického práva </w:t>
      </w:r>
      <w:r>
        <w:t>dle této smlouvy k</w:t>
      </w:r>
      <w:r w:rsidR="00401A3E">
        <w:t> </w:t>
      </w:r>
      <w:proofErr w:type="gramStart"/>
      <w:r w:rsidR="00764502">
        <w:t>prodávaných</w:t>
      </w:r>
      <w:r w:rsidR="00401A3E">
        <w:t xml:space="preserve"> </w:t>
      </w:r>
      <w:r>
        <w:t>nemovitostem</w:t>
      </w:r>
      <w:proofErr w:type="gramEnd"/>
      <w:r w:rsidR="0055064E" w:rsidRPr="003479A4">
        <w:t xml:space="preserve"> nezřídí ve prospěch svůj ani třetích osob žádná vlastnická práva, věcná břemena, nájemní práva, zástavní práva či jakékoliv jiné právní závazky. </w:t>
      </w:r>
    </w:p>
    <w:p w14:paraId="0DA55FDE" w14:textId="77777777" w:rsidR="00104F01" w:rsidRDefault="00104F01" w:rsidP="001C6C52">
      <w:pPr>
        <w:pStyle w:val="Odstavecseseznamem"/>
        <w:spacing w:line="360" w:lineRule="auto"/>
        <w:ind w:left="360"/>
        <w:jc w:val="both"/>
      </w:pPr>
    </w:p>
    <w:p w14:paraId="245B7C89" w14:textId="77777777" w:rsidR="00C94CEF" w:rsidRPr="003479A4" w:rsidRDefault="00C94CEF" w:rsidP="001C6C52">
      <w:pPr>
        <w:pStyle w:val="Odstavecseseznamem"/>
        <w:spacing w:line="360" w:lineRule="auto"/>
        <w:ind w:left="360"/>
        <w:jc w:val="both"/>
      </w:pPr>
    </w:p>
    <w:p w14:paraId="0BADBAE9" w14:textId="3E09A772" w:rsidR="00650031" w:rsidRDefault="00893E62" w:rsidP="00650031">
      <w:pPr>
        <w:jc w:val="center"/>
        <w:rPr>
          <w:b/>
          <w:bCs/>
        </w:rPr>
      </w:pPr>
      <w:r w:rsidRPr="008C1485">
        <w:rPr>
          <w:b/>
          <w:bCs/>
        </w:rPr>
        <w:t>VI</w:t>
      </w:r>
      <w:r w:rsidR="00895B28">
        <w:rPr>
          <w:b/>
          <w:bCs/>
        </w:rPr>
        <w:t>I</w:t>
      </w:r>
      <w:r w:rsidRPr="008C1485">
        <w:rPr>
          <w:b/>
          <w:bCs/>
        </w:rPr>
        <w:t xml:space="preserve">. </w:t>
      </w:r>
    </w:p>
    <w:p w14:paraId="4DF46C79" w14:textId="22E8263B" w:rsidR="00893E62" w:rsidRPr="008C1485" w:rsidRDefault="00893E62" w:rsidP="00650031">
      <w:pPr>
        <w:jc w:val="center"/>
        <w:rPr>
          <w:b/>
          <w:bCs/>
        </w:rPr>
      </w:pPr>
      <w:r w:rsidRPr="008C1485">
        <w:rPr>
          <w:b/>
          <w:bCs/>
        </w:rPr>
        <w:t>Řízení u katastrálního úřadu</w:t>
      </w:r>
    </w:p>
    <w:p w14:paraId="026980EB" w14:textId="77777777" w:rsidR="00B90B22" w:rsidRDefault="00B90B22" w:rsidP="008517D2">
      <w:pPr>
        <w:spacing w:line="360" w:lineRule="auto"/>
      </w:pPr>
    </w:p>
    <w:p w14:paraId="4A7B3A9B" w14:textId="487B74EC" w:rsidR="00893E62" w:rsidRDefault="0055064E" w:rsidP="008517D2">
      <w:pPr>
        <w:pStyle w:val="Odstavecseseznamem"/>
        <w:numPr>
          <w:ilvl w:val="0"/>
          <w:numId w:val="14"/>
        </w:numPr>
        <w:spacing w:line="360" w:lineRule="auto"/>
        <w:jc w:val="both"/>
      </w:pPr>
      <w:r>
        <w:t xml:space="preserve">Smluvní strany se tímto zavazují učinit vše potřebné a poskytnout si navzájem veškerou součinnost, aby vklad vlastnického práva mohl být proveden bez průtahů a co nejdříve po </w:t>
      </w:r>
      <w:r w:rsidR="00893E62">
        <w:t>uzavření</w:t>
      </w:r>
      <w:r>
        <w:t xml:space="preserve"> této smlouvy. </w:t>
      </w:r>
    </w:p>
    <w:p w14:paraId="3D633253" w14:textId="17997351" w:rsidR="00650031" w:rsidRDefault="0055064E" w:rsidP="00650031">
      <w:pPr>
        <w:pStyle w:val="Odstavecseseznamem"/>
        <w:numPr>
          <w:ilvl w:val="0"/>
          <w:numId w:val="14"/>
        </w:numPr>
        <w:spacing w:line="360" w:lineRule="auto"/>
        <w:jc w:val="both"/>
      </w:pPr>
      <w:r>
        <w:t>Smluvní strany se dále zavazují, že pokud</w:t>
      </w:r>
      <w:r w:rsidR="00893E62">
        <w:t xml:space="preserve"> katastrální úřad</w:t>
      </w:r>
      <w:r>
        <w:t xml:space="preserve"> zamítne vklad vlastnického práva k</w:t>
      </w:r>
      <w:r w:rsidR="003479A4">
        <w:t> </w:t>
      </w:r>
      <w:r>
        <w:t>nemovitostem</w:t>
      </w:r>
      <w:r w:rsidR="003479A4">
        <w:t xml:space="preserve"> dle této smlouvy</w:t>
      </w:r>
      <w:r>
        <w:t xml:space="preserve"> do katastru nemovitostí nebo bude řízení o vkladu takového vlastnického práva do katastru nemovitostí zastaveno, poskytnout si navzájem maximální součinnost pro provedení vkladu vlastnického práva do katastru nemovitostí v souladu s touto smlouvou a provedou veškeré nezbytné právní a jiné úkony s tím související, zejména pak doplní či upraví tuto smlouvu do takové podoby, aby na jejím základě mohl být vklad vlastnického práva do katastru nemovitostí proveden. </w:t>
      </w:r>
    </w:p>
    <w:p w14:paraId="218E70D9" w14:textId="77777777" w:rsidR="00650031" w:rsidRDefault="00650031" w:rsidP="00650031">
      <w:pPr>
        <w:pStyle w:val="Odstavecseseznamem"/>
        <w:numPr>
          <w:ilvl w:val="0"/>
          <w:numId w:val="14"/>
        </w:numPr>
        <w:spacing w:line="360" w:lineRule="auto"/>
        <w:jc w:val="both"/>
      </w:pPr>
      <w:r>
        <w:t>Tato smlouva nabývá platnosti a účinnosti dnem jejího podpisu. K převodu vlastnického práva dochází vkladem do katastru nemovitostí.</w:t>
      </w:r>
    </w:p>
    <w:p w14:paraId="7346236E" w14:textId="77777777" w:rsidR="00650031" w:rsidRDefault="00650031" w:rsidP="00650031">
      <w:pPr>
        <w:pStyle w:val="Odstavecseseznamem"/>
        <w:spacing w:line="360" w:lineRule="auto"/>
        <w:ind w:left="360"/>
        <w:jc w:val="both"/>
      </w:pPr>
    </w:p>
    <w:p w14:paraId="6AB44B47" w14:textId="77777777" w:rsidR="00244226" w:rsidRDefault="00244226" w:rsidP="00650031">
      <w:pPr>
        <w:pStyle w:val="Odstavecseseznamem"/>
        <w:spacing w:line="360" w:lineRule="auto"/>
        <w:ind w:left="360"/>
        <w:jc w:val="both"/>
      </w:pPr>
    </w:p>
    <w:p w14:paraId="10B4DDE6" w14:textId="77777777" w:rsidR="00401A3E" w:rsidRDefault="00401A3E" w:rsidP="00650031">
      <w:pPr>
        <w:pStyle w:val="Odstavecseseznamem"/>
        <w:spacing w:line="360" w:lineRule="auto"/>
        <w:ind w:left="360"/>
        <w:jc w:val="both"/>
      </w:pPr>
    </w:p>
    <w:p w14:paraId="0369CC55" w14:textId="77777777" w:rsidR="00401A3E" w:rsidRDefault="00401A3E" w:rsidP="00650031">
      <w:pPr>
        <w:pStyle w:val="Odstavecseseznamem"/>
        <w:spacing w:line="360" w:lineRule="auto"/>
        <w:ind w:left="360"/>
        <w:jc w:val="both"/>
      </w:pPr>
    </w:p>
    <w:p w14:paraId="45D64A39" w14:textId="77777777" w:rsidR="00C23FB4" w:rsidRPr="00FB1991" w:rsidRDefault="00C23FB4" w:rsidP="008517D2">
      <w:pPr>
        <w:spacing w:line="360" w:lineRule="auto"/>
        <w:ind w:left="360"/>
        <w:jc w:val="both"/>
      </w:pPr>
    </w:p>
    <w:p w14:paraId="70FEC60D" w14:textId="1369880C" w:rsidR="00650031" w:rsidRDefault="00FB1991" w:rsidP="00650031">
      <w:pPr>
        <w:jc w:val="center"/>
        <w:rPr>
          <w:b/>
          <w:bCs/>
        </w:rPr>
      </w:pPr>
      <w:r w:rsidRPr="008C1485">
        <w:rPr>
          <w:b/>
          <w:bCs/>
        </w:rPr>
        <w:lastRenderedPageBreak/>
        <w:t>V</w:t>
      </w:r>
      <w:r w:rsidR="00895B28">
        <w:rPr>
          <w:b/>
          <w:bCs/>
        </w:rPr>
        <w:t>I</w:t>
      </w:r>
      <w:r w:rsidRPr="008C1485">
        <w:rPr>
          <w:b/>
          <w:bCs/>
        </w:rPr>
        <w:t xml:space="preserve">II. </w:t>
      </w:r>
    </w:p>
    <w:p w14:paraId="0FCBBB8A" w14:textId="7900D6E2" w:rsidR="00FB1991" w:rsidRPr="008C1485" w:rsidRDefault="00FB1991" w:rsidP="00650031">
      <w:pPr>
        <w:jc w:val="center"/>
        <w:rPr>
          <w:b/>
          <w:bCs/>
        </w:rPr>
      </w:pPr>
      <w:r>
        <w:rPr>
          <w:b/>
          <w:bCs/>
        </w:rPr>
        <w:t>Předání předmětných nemovitostí</w:t>
      </w:r>
    </w:p>
    <w:p w14:paraId="15E664B1" w14:textId="77777777" w:rsidR="00FB1991" w:rsidRPr="00C23FB4" w:rsidRDefault="00FB1991" w:rsidP="008517D2">
      <w:pPr>
        <w:spacing w:line="360" w:lineRule="auto"/>
        <w:rPr>
          <w:sz w:val="16"/>
          <w:szCs w:val="16"/>
        </w:rPr>
      </w:pPr>
    </w:p>
    <w:p w14:paraId="5FBA7948" w14:textId="04A7DB79" w:rsidR="00FB1991" w:rsidRDefault="00FB1991" w:rsidP="008517D2">
      <w:pPr>
        <w:pStyle w:val="Odstavecseseznamem"/>
        <w:numPr>
          <w:ilvl w:val="0"/>
          <w:numId w:val="16"/>
        </w:numPr>
        <w:spacing w:line="360" w:lineRule="auto"/>
        <w:jc w:val="both"/>
      </w:pPr>
      <w:r>
        <w:t>Předmětné nemovitosti jsou volně přístupné. Mezi stranami neproběhne jejich formální předání.</w:t>
      </w:r>
    </w:p>
    <w:p w14:paraId="74E9BB58" w14:textId="1CCB8750" w:rsidR="00650031" w:rsidRDefault="00650031" w:rsidP="00650031">
      <w:pPr>
        <w:pStyle w:val="Odstavecseseznamem"/>
        <w:numPr>
          <w:ilvl w:val="0"/>
          <w:numId w:val="16"/>
        </w:numPr>
        <w:spacing w:line="360" w:lineRule="auto"/>
        <w:jc w:val="both"/>
      </w:pPr>
      <w:r>
        <w:t>Obě smluvní strany si vzájemně předávají do užívání</w:t>
      </w:r>
      <w:r w:rsidR="00352FFB">
        <w:t xml:space="preserve"> nově vznikl</w:t>
      </w:r>
      <w:r w:rsidR="00764502">
        <w:t>é</w:t>
      </w:r>
      <w:r>
        <w:t xml:space="preserve"> po</w:t>
      </w:r>
      <w:r w:rsidR="00764502">
        <w:t xml:space="preserve">zemky </w:t>
      </w:r>
      <w:proofErr w:type="spellStart"/>
      <w:r w:rsidR="00764502">
        <w:t>parc.č</w:t>
      </w:r>
      <w:proofErr w:type="spellEnd"/>
      <w:r w:rsidR="00764502">
        <w:t xml:space="preserve">. 37/10 </w:t>
      </w:r>
      <w:proofErr w:type="gramStart"/>
      <w:r w:rsidR="00764502">
        <w:t>a  parc.č.st</w:t>
      </w:r>
      <w:proofErr w:type="gramEnd"/>
      <w:r w:rsidR="00764502">
        <w:t xml:space="preserve">. 99 vše v obci Světlá nad Sázavou a v katastrálním území Dolní Bohušice, </w:t>
      </w:r>
      <w:r>
        <w:t>a dále</w:t>
      </w:r>
      <w:r w:rsidR="00352FFB">
        <w:t xml:space="preserve"> nově </w:t>
      </w:r>
      <w:r w:rsidR="00764502">
        <w:t xml:space="preserve">vzniklé pozemky </w:t>
      </w:r>
      <w:proofErr w:type="spellStart"/>
      <w:r w:rsidR="00764502" w:rsidRPr="00764502">
        <w:t>parc.č</w:t>
      </w:r>
      <w:proofErr w:type="spellEnd"/>
      <w:r w:rsidR="00764502" w:rsidRPr="00764502">
        <w:t xml:space="preserve">. 37/8 </w:t>
      </w:r>
      <w:r w:rsidR="00764502">
        <w:t xml:space="preserve">a </w:t>
      </w:r>
      <w:proofErr w:type="spellStart"/>
      <w:r w:rsidR="00764502" w:rsidRPr="00764502">
        <w:t>parc.č</w:t>
      </w:r>
      <w:proofErr w:type="spellEnd"/>
      <w:r w:rsidR="00764502" w:rsidRPr="00764502">
        <w:t>. 37/9 vše v obci Světlá nad Sázavou a v katastrálním území Dolní Bohušice</w:t>
      </w:r>
      <w:r>
        <w:t xml:space="preserve"> dnem podpisu této </w:t>
      </w:r>
      <w:r w:rsidR="00764502">
        <w:t xml:space="preserve">kupní </w:t>
      </w:r>
      <w:r>
        <w:t>smlouvy.</w:t>
      </w:r>
    </w:p>
    <w:p w14:paraId="53F0A57D" w14:textId="0A4F939B" w:rsidR="00A6091E" w:rsidRDefault="00A6091E" w:rsidP="008517D2">
      <w:pPr>
        <w:pStyle w:val="Odstavecseseznamem"/>
        <w:numPr>
          <w:ilvl w:val="0"/>
          <w:numId w:val="16"/>
        </w:numPr>
        <w:spacing w:line="360" w:lineRule="auto"/>
        <w:jc w:val="both"/>
      </w:pPr>
      <w:r>
        <w:t xml:space="preserve">Nebezpečí vzniku škody, nahodilé zkázy či zhoršení nemovitostí přechází okamžikem podání návrhu na vklad do katastru nemovitostí.  </w:t>
      </w:r>
    </w:p>
    <w:p w14:paraId="6A7CC774" w14:textId="0E2797D7" w:rsidR="00FB1991" w:rsidRDefault="008517D2" w:rsidP="008517D2">
      <w:pPr>
        <w:pStyle w:val="Odstavecseseznamem"/>
        <w:numPr>
          <w:ilvl w:val="0"/>
          <w:numId w:val="16"/>
        </w:numPr>
        <w:spacing w:line="360" w:lineRule="auto"/>
        <w:jc w:val="both"/>
      </w:pPr>
      <w:r>
        <w:t>Účastníci</w:t>
      </w:r>
      <w:r w:rsidR="00A6091E">
        <w:t xml:space="preserve"> smí případné úpravy </w:t>
      </w:r>
      <w:r w:rsidR="00C671D1">
        <w:t>nemovitostí</w:t>
      </w:r>
      <w:r w:rsidR="00A6091E">
        <w:t xml:space="preserve"> zahájit až po zápisu jejich vlastnického práva do katastru nemovitostí.</w:t>
      </w:r>
    </w:p>
    <w:p w14:paraId="06A676E9" w14:textId="77777777" w:rsidR="00094BAC" w:rsidRDefault="00094BAC" w:rsidP="008517D2">
      <w:pPr>
        <w:pStyle w:val="Odstavecseseznamem"/>
        <w:spacing w:line="360" w:lineRule="auto"/>
        <w:ind w:left="360"/>
        <w:jc w:val="both"/>
      </w:pPr>
    </w:p>
    <w:p w14:paraId="3AD65E86" w14:textId="45E2E599" w:rsidR="00650031" w:rsidRDefault="00895B28" w:rsidP="00650031">
      <w:pPr>
        <w:jc w:val="center"/>
        <w:rPr>
          <w:b/>
          <w:bCs/>
        </w:rPr>
      </w:pPr>
      <w:r>
        <w:rPr>
          <w:b/>
          <w:bCs/>
        </w:rPr>
        <w:t>IX</w:t>
      </w:r>
      <w:r w:rsidR="006A64A4">
        <w:rPr>
          <w:b/>
          <w:bCs/>
        </w:rPr>
        <w:t>.</w:t>
      </w:r>
      <w:r w:rsidR="00E115B7" w:rsidRPr="008C1485">
        <w:rPr>
          <w:b/>
          <w:bCs/>
        </w:rPr>
        <w:t xml:space="preserve"> </w:t>
      </w:r>
    </w:p>
    <w:p w14:paraId="4005BF79" w14:textId="4CF514F8" w:rsidR="00E115B7" w:rsidRDefault="00E115B7" w:rsidP="00650031">
      <w:pPr>
        <w:jc w:val="center"/>
        <w:rPr>
          <w:b/>
          <w:bCs/>
        </w:rPr>
      </w:pPr>
      <w:r w:rsidRPr="008C1485">
        <w:rPr>
          <w:b/>
          <w:bCs/>
        </w:rPr>
        <w:t>Úhrada nákladů</w:t>
      </w:r>
    </w:p>
    <w:p w14:paraId="555C835E" w14:textId="77777777" w:rsidR="00C94CEF" w:rsidRDefault="00C94CEF" w:rsidP="00C94CEF">
      <w:pPr>
        <w:jc w:val="both"/>
        <w:rPr>
          <w:b/>
          <w:bCs/>
        </w:rPr>
      </w:pPr>
    </w:p>
    <w:p w14:paraId="72A8A295" w14:textId="516C7041" w:rsidR="00C94CEF" w:rsidRDefault="00C94CEF" w:rsidP="00C94CEF">
      <w:pPr>
        <w:pStyle w:val="Odstavecseseznamem"/>
        <w:numPr>
          <w:ilvl w:val="0"/>
          <w:numId w:val="27"/>
        </w:numPr>
        <w:spacing w:line="360" w:lineRule="auto"/>
        <w:jc w:val="both"/>
      </w:pPr>
      <w:r>
        <w:t xml:space="preserve">Účastníci této smlouvy se dohodli, že výdaje spojené s převodem nemovitosti - tj. úhrada </w:t>
      </w:r>
      <w:proofErr w:type="gramStart"/>
      <w:r>
        <w:t>½  nákladů</w:t>
      </w:r>
      <w:proofErr w:type="gramEnd"/>
      <w:r>
        <w:t xml:space="preserve">  a za vyhotovení geometrického plánu č. 244 </w:t>
      </w:r>
      <w:r w:rsidR="00634F25">
        <w:t>–</w:t>
      </w:r>
      <w:r>
        <w:t xml:space="preserve"> 1200</w:t>
      </w:r>
      <w:r w:rsidR="00634F25">
        <w:t>/2023</w:t>
      </w:r>
      <w:r>
        <w:t xml:space="preserve"> ve výši 7 260,- Kč, </w:t>
      </w:r>
      <w:r w:rsidR="00895B28">
        <w:t xml:space="preserve">a ½  nákladů  a za vyhotovení znaleckého posudku č. </w:t>
      </w:r>
      <w:r w:rsidR="00C44297">
        <w:t xml:space="preserve">4593/56/2024 </w:t>
      </w:r>
      <w:r w:rsidR="00895B28">
        <w:t xml:space="preserve">ve výši </w:t>
      </w:r>
      <w:r w:rsidR="00EA53A4">
        <w:t xml:space="preserve">2 350,- </w:t>
      </w:r>
      <w:r w:rsidR="00895B28">
        <w:t xml:space="preserve">Kč </w:t>
      </w:r>
      <w:r>
        <w:t xml:space="preserve"> uhradili manželé Jiří a Jaroslava Douchovi před podpisem této kupní smlouvy na bankovní účet č. 19-00012621521/0100 vedený u KB  a.s.  Havlíčkův Brod.</w:t>
      </w:r>
    </w:p>
    <w:p w14:paraId="5CFE0729" w14:textId="72739E91" w:rsidR="00C94CEF" w:rsidRDefault="00C94CEF" w:rsidP="00C94CEF">
      <w:pPr>
        <w:pStyle w:val="Odstavecseseznamem"/>
        <w:numPr>
          <w:ilvl w:val="0"/>
          <w:numId w:val="27"/>
        </w:numPr>
        <w:spacing w:line="360" w:lineRule="auto"/>
        <w:jc w:val="both"/>
      </w:pPr>
      <w:r>
        <w:t>Správní poplatek za návrh na vklad vlastnického práva do katastru nemovitostí podle § 4 zákona č. 265/1999 Sb. dle platných sazeb katastru nemovitostí ve výši 2 000,- Kč uhradí město Světlá nad Sázavou před podáním návrhu na vklad vlastnických práv do katastru nemovitostí.</w:t>
      </w:r>
    </w:p>
    <w:p w14:paraId="400678A6" w14:textId="7BD2C84A" w:rsidR="00C94CEF" w:rsidRDefault="00C94CEF" w:rsidP="00C94CEF">
      <w:pPr>
        <w:pStyle w:val="Odstavecseseznamem"/>
        <w:numPr>
          <w:ilvl w:val="0"/>
          <w:numId w:val="27"/>
        </w:numPr>
        <w:spacing w:line="360" w:lineRule="auto"/>
        <w:jc w:val="both"/>
      </w:pPr>
      <w:r>
        <w:t>Veškeré daně budou uhrazeny v souladu se zákonem.</w:t>
      </w:r>
    </w:p>
    <w:p w14:paraId="3B41A081" w14:textId="5584998E" w:rsidR="006F00C1" w:rsidRDefault="006F00C1" w:rsidP="008517D2">
      <w:pPr>
        <w:spacing w:line="360" w:lineRule="auto"/>
      </w:pPr>
    </w:p>
    <w:p w14:paraId="41137F25" w14:textId="77777777" w:rsidR="00C94CEF" w:rsidRDefault="00C94CEF" w:rsidP="008517D2">
      <w:pPr>
        <w:spacing w:line="360" w:lineRule="auto"/>
      </w:pPr>
    </w:p>
    <w:p w14:paraId="6F639B76" w14:textId="5C2973CB" w:rsidR="00650031" w:rsidRDefault="003C3B9A" w:rsidP="00650031">
      <w:pPr>
        <w:jc w:val="center"/>
        <w:rPr>
          <w:b/>
          <w:bCs/>
        </w:rPr>
      </w:pPr>
      <w:r>
        <w:rPr>
          <w:b/>
          <w:bCs/>
        </w:rPr>
        <w:t>X.</w:t>
      </w:r>
      <w:r w:rsidR="00B90B22" w:rsidRPr="008C1485">
        <w:rPr>
          <w:b/>
          <w:bCs/>
        </w:rPr>
        <w:t xml:space="preserve"> </w:t>
      </w:r>
    </w:p>
    <w:p w14:paraId="2054C130" w14:textId="5B4FEA5D" w:rsidR="006F00C1" w:rsidRPr="008C1485" w:rsidRDefault="00B90B22" w:rsidP="00650031">
      <w:pPr>
        <w:jc w:val="center"/>
        <w:rPr>
          <w:b/>
          <w:bCs/>
        </w:rPr>
      </w:pPr>
      <w:r w:rsidRPr="008C1485">
        <w:rPr>
          <w:b/>
          <w:bCs/>
        </w:rPr>
        <w:t>Závěrečná ustanovení</w:t>
      </w:r>
    </w:p>
    <w:p w14:paraId="2FAE212C" w14:textId="463B67EE" w:rsidR="00B90B22" w:rsidRDefault="00B90B22" w:rsidP="008517D2">
      <w:pPr>
        <w:spacing w:line="360" w:lineRule="auto"/>
        <w:rPr>
          <w:rFonts w:eastAsia="Times New Roman" w:cs="Arial"/>
          <w:snapToGrid w:val="0"/>
          <w:szCs w:val="24"/>
          <w:lang w:eastAsia="cs-CZ"/>
        </w:rPr>
      </w:pPr>
    </w:p>
    <w:p w14:paraId="0B7DE78D" w14:textId="77777777" w:rsidR="00244226" w:rsidRPr="001524B8" w:rsidRDefault="00244226" w:rsidP="00244226">
      <w:pPr>
        <w:pStyle w:val="Odstavecseseznamem"/>
        <w:numPr>
          <w:ilvl w:val="0"/>
          <w:numId w:val="13"/>
        </w:numPr>
        <w:spacing w:line="312" w:lineRule="auto"/>
        <w:jc w:val="both"/>
        <w:rPr>
          <w:rFonts w:eastAsia="Times New Roman" w:cs="Arial"/>
          <w:snapToGrid w:val="0"/>
          <w:szCs w:val="24"/>
          <w:lang w:eastAsia="cs-CZ"/>
        </w:rPr>
      </w:pPr>
      <w:r w:rsidRPr="001524B8">
        <w:rPr>
          <w:rFonts w:eastAsia="Times New Roman" w:cs="Arial"/>
          <w:snapToGrid w:val="0"/>
          <w:szCs w:val="24"/>
          <w:lang w:eastAsia="cs-CZ"/>
        </w:rPr>
        <w:t xml:space="preserve">Strany této smlouvy berou na vědomí, že město Světlá nad Sázavou je obcí podle zákona o obcích č. 128/2000 Sb., může tak mít povinnost zveřejnit tuto smlouvu nebo její části či jakékoliv jiné dokumenty nebo informace vytvořené v rámci tohoto smluvního vztahu, a to např. na profilu zadavatele dle zákona č. 134/2016 Sb., o zadávání veřejných zakázek, v registru smluv dle zákona č. 340/2015 Sb., o registru smluv, postupy podle zákona č. </w:t>
      </w:r>
      <w:r w:rsidRPr="001524B8">
        <w:rPr>
          <w:rFonts w:eastAsia="Times New Roman" w:cs="Arial"/>
          <w:snapToGrid w:val="0"/>
          <w:szCs w:val="24"/>
          <w:lang w:eastAsia="cs-CZ"/>
        </w:rPr>
        <w:lastRenderedPageBreak/>
        <w:t>106/1999 Sb., o svobodném přístupu k informacím nebo na své úřední desce dle zákona č. 128/2000 Sb., o obcích. Smluvní strany se dále dohodly, že elektronický obraz smlouvy v otevřeném a strojově čitelném formátu včetně metadat dle uvedeného zákona zašle k uveřejnění v registru smluv město Světlá nad Sázavou, a to bez zbytečného odkladu, nejpozději však do 30 dnů od uzavření smlouvy“.</w:t>
      </w:r>
    </w:p>
    <w:p w14:paraId="7828B4C1" w14:textId="77777777" w:rsidR="00244226" w:rsidRDefault="00244226" w:rsidP="00244226">
      <w:pPr>
        <w:pStyle w:val="Odstavecseseznamem"/>
        <w:numPr>
          <w:ilvl w:val="0"/>
          <w:numId w:val="13"/>
        </w:numPr>
        <w:spacing w:line="312" w:lineRule="auto"/>
        <w:jc w:val="both"/>
        <w:rPr>
          <w:rFonts w:eastAsia="Times New Roman" w:cs="Arial"/>
          <w:snapToGrid w:val="0"/>
          <w:szCs w:val="24"/>
          <w:lang w:eastAsia="cs-CZ"/>
        </w:rPr>
      </w:pPr>
      <w:r w:rsidRPr="001524B8">
        <w:rPr>
          <w:rFonts w:eastAsia="Times New Roman" w:cs="Arial"/>
          <w:snapToGrid w:val="0"/>
          <w:szCs w:val="24"/>
          <w:lang w:eastAsia="cs-CZ"/>
        </w:rPr>
        <w:t>Obě strany shodně konstatují, že tato smlouva podléhá povinnosti zveřejnění v registru smluv dle zákona č. 340/2015 Sb.</w:t>
      </w:r>
    </w:p>
    <w:p w14:paraId="71CC15B2" w14:textId="51031EB3" w:rsidR="00B64C77" w:rsidRPr="001C6C52" w:rsidRDefault="00B64C77" w:rsidP="001C6C52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eastAsia="Times New Roman" w:cs="Arial"/>
          <w:snapToGrid w:val="0"/>
          <w:szCs w:val="24"/>
          <w:lang w:eastAsia="cs-CZ"/>
        </w:rPr>
      </w:pPr>
      <w:r w:rsidRPr="001C6C52">
        <w:rPr>
          <w:rFonts w:eastAsia="Times New Roman" w:cs="Arial"/>
          <w:snapToGrid w:val="0"/>
          <w:szCs w:val="24"/>
          <w:lang w:eastAsia="cs-CZ"/>
        </w:rPr>
        <w:t>Právní vztahy založené touto smlouvou se řídí právem ČR. Pro rozhodování sporů z této smlouvy jsou příslušné soudy v ČR.</w:t>
      </w:r>
    </w:p>
    <w:p w14:paraId="700EF238" w14:textId="3ADC88AF" w:rsidR="00B90B22" w:rsidRDefault="00B90B22" w:rsidP="008517D2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eastAsia="Times New Roman" w:cs="Arial"/>
          <w:snapToGrid w:val="0"/>
          <w:szCs w:val="24"/>
          <w:lang w:eastAsia="cs-CZ"/>
        </w:rPr>
      </w:pPr>
      <w:r w:rsidRPr="00B90B22">
        <w:rPr>
          <w:rFonts w:eastAsia="Times New Roman" w:cs="Arial"/>
          <w:snapToGrid w:val="0"/>
          <w:szCs w:val="24"/>
          <w:lang w:eastAsia="cs-CZ"/>
        </w:rPr>
        <w:t>Účastníci této smlouvy shodně prohlašují, že si tuto smlouvu před jejím podpisem přečetli, že byla uzavřena po vzájemné dohodě, podle jejich svobodné a pravé vůle, určitě, vážně a srozumitelně, nikoliv v tísni, za nápadně nevýhodných podmínek. Smluvní strany potvrzují autentičnost této smlouvy svým podpisem.</w:t>
      </w:r>
    </w:p>
    <w:p w14:paraId="2F1567A6" w14:textId="77777777" w:rsidR="00C94CEF" w:rsidRPr="00104F01" w:rsidRDefault="00C94CEF" w:rsidP="00104F01">
      <w:pPr>
        <w:spacing w:line="360" w:lineRule="auto"/>
        <w:jc w:val="both"/>
        <w:rPr>
          <w:rFonts w:eastAsia="Times New Roman" w:cs="Arial"/>
          <w:snapToGrid w:val="0"/>
          <w:szCs w:val="24"/>
          <w:lang w:eastAsia="cs-CZ"/>
        </w:rPr>
      </w:pPr>
    </w:p>
    <w:p w14:paraId="56FA1BDE" w14:textId="762114E7" w:rsidR="008C1485" w:rsidRDefault="008C1485" w:rsidP="008517D2">
      <w:pPr>
        <w:tabs>
          <w:tab w:val="left" w:pos="4820"/>
        </w:tabs>
        <w:spacing w:line="360" w:lineRule="auto"/>
        <w:rPr>
          <w:rFonts w:eastAsia="Times New Roman" w:cs="Arial"/>
          <w:snapToGrid w:val="0"/>
          <w:szCs w:val="24"/>
          <w:lang w:eastAsia="cs-CZ"/>
        </w:rPr>
      </w:pPr>
      <w:r>
        <w:rPr>
          <w:rFonts w:eastAsia="Times New Roman" w:cs="Arial"/>
          <w:snapToGrid w:val="0"/>
          <w:szCs w:val="24"/>
          <w:lang w:eastAsia="cs-CZ"/>
        </w:rPr>
        <w:t>V</w:t>
      </w:r>
      <w:r w:rsidR="003C3B9A">
        <w:rPr>
          <w:rFonts w:eastAsia="Times New Roman" w:cs="Arial"/>
          <w:snapToGrid w:val="0"/>
          <w:szCs w:val="24"/>
          <w:lang w:eastAsia="cs-CZ"/>
        </w:rPr>
        <w:t xml:space="preserve">e Světlé nad Sázavou </w:t>
      </w:r>
      <w:r>
        <w:rPr>
          <w:rFonts w:eastAsia="Times New Roman" w:cs="Arial"/>
          <w:snapToGrid w:val="0"/>
          <w:szCs w:val="24"/>
          <w:lang w:eastAsia="cs-CZ"/>
        </w:rPr>
        <w:t xml:space="preserve">dne </w:t>
      </w:r>
      <w:r w:rsidR="00FE4C69">
        <w:rPr>
          <w:rFonts w:eastAsia="Times New Roman" w:cs="Arial"/>
          <w:snapToGrid w:val="0"/>
          <w:szCs w:val="24"/>
          <w:lang w:eastAsia="cs-CZ"/>
        </w:rPr>
        <w:t>10.7.2024</w:t>
      </w:r>
      <w:r>
        <w:rPr>
          <w:rFonts w:eastAsia="Times New Roman" w:cs="Arial"/>
          <w:snapToGrid w:val="0"/>
          <w:szCs w:val="24"/>
          <w:lang w:eastAsia="cs-CZ"/>
        </w:rPr>
        <w:tab/>
      </w:r>
      <w:r w:rsidR="003C3B9A">
        <w:rPr>
          <w:rFonts w:eastAsia="Times New Roman" w:cs="Arial"/>
          <w:snapToGrid w:val="0"/>
          <w:szCs w:val="24"/>
          <w:lang w:eastAsia="cs-CZ"/>
        </w:rPr>
        <w:t>V</w:t>
      </w:r>
      <w:r w:rsidR="00650031">
        <w:rPr>
          <w:rFonts w:eastAsia="Times New Roman" w:cs="Arial"/>
          <w:snapToGrid w:val="0"/>
          <w:szCs w:val="24"/>
          <w:lang w:eastAsia="cs-CZ"/>
        </w:rPr>
        <w:t xml:space="preserve">e Světlé nad Sázavou </w:t>
      </w:r>
      <w:r w:rsidR="003C3B9A">
        <w:rPr>
          <w:rFonts w:eastAsia="Times New Roman" w:cs="Arial"/>
          <w:snapToGrid w:val="0"/>
          <w:szCs w:val="24"/>
          <w:lang w:eastAsia="cs-CZ"/>
        </w:rPr>
        <w:t xml:space="preserve">dne </w:t>
      </w:r>
      <w:r w:rsidR="00FE4C69">
        <w:rPr>
          <w:rFonts w:eastAsia="Times New Roman" w:cs="Arial"/>
          <w:snapToGrid w:val="0"/>
          <w:szCs w:val="24"/>
          <w:lang w:eastAsia="cs-CZ"/>
        </w:rPr>
        <w:t>10.7.2024</w:t>
      </w:r>
    </w:p>
    <w:p w14:paraId="418DEBAC" w14:textId="77777777" w:rsidR="003C3B9A" w:rsidRDefault="003C3B9A" w:rsidP="00B31796">
      <w:pPr>
        <w:tabs>
          <w:tab w:val="left" w:pos="4820"/>
        </w:tabs>
        <w:rPr>
          <w:rFonts w:eastAsia="Times New Roman" w:cs="Arial"/>
          <w:snapToGrid w:val="0"/>
          <w:szCs w:val="24"/>
          <w:lang w:eastAsia="cs-CZ"/>
        </w:rPr>
      </w:pPr>
    </w:p>
    <w:p w14:paraId="04887255" w14:textId="77777777" w:rsidR="00650031" w:rsidRDefault="00650031" w:rsidP="00B31796">
      <w:pPr>
        <w:tabs>
          <w:tab w:val="left" w:pos="4820"/>
        </w:tabs>
        <w:rPr>
          <w:rFonts w:eastAsia="Times New Roman" w:cs="Arial"/>
          <w:snapToGrid w:val="0"/>
          <w:szCs w:val="24"/>
          <w:lang w:eastAsia="cs-CZ"/>
        </w:rPr>
      </w:pPr>
    </w:p>
    <w:p w14:paraId="0196E36D" w14:textId="77777777" w:rsidR="00650031" w:rsidRDefault="00650031" w:rsidP="00B31796">
      <w:pPr>
        <w:tabs>
          <w:tab w:val="left" w:pos="4820"/>
        </w:tabs>
        <w:rPr>
          <w:rFonts w:eastAsia="Times New Roman" w:cs="Arial"/>
          <w:snapToGrid w:val="0"/>
          <w:szCs w:val="24"/>
          <w:lang w:eastAsia="cs-CZ"/>
        </w:rPr>
      </w:pPr>
    </w:p>
    <w:p w14:paraId="4A784F56" w14:textId="77777777" w:rsidR="00650031" w:rsidRDefault="00650031" w:rsidP="00B31796">
      <w:pPr>
        <w:tabs>
          <w:tab w:val="left" w:pos="4820"/>
        </w:tabs>
        <w:rPr>
          <w:rFonts w:eastAsia="Times New Roman" w:cs="Arial"/>
          <w:snapToGrid w:val="0"/>
          <w:szCs w:val="24"/>
          <w:lang w:eastAsia="cs-CZ"/>
        </w:rPr>
      </w:pPr>
    </w:p>
    <w:p w14:paraId="13B31DBA" w14:textId="77777777" w:rsidR="00B31796" w:rsidRDefault="00B31796" w:rsidP="00B31796">
      <w:pPr>
        <w:tabs>
          <w:tab w:val="left" w:pos="4820"/>
        </w:tabs>
        <w:rPr>
          <w:rFonts w:eastAsia="Times New Roman" w:cs="Arial"/>
          <w:snapToGrid w:val="0"/>
          <w:szCs w:val="24"/>
          <w:lang w:eastAsia="cs-CZ"/>
        </w:rPr>
      </w:pPr>
    </w:p>
    <w:p w14:paraId="3EF33A4E" w14:textId="77777777" w:rsidR="00401A3E" w:rsidRDefault="00401A3E" w:rsidP="00B31796">
      <w:pPr>
        <w:tabs>
          <w:tab w:val="left" w:pos="4820"/>
        </w:tabs>
        <w:rPr>
          <w:rFonts w:eastAsia="Times New Roman" w:cs="Arial"/>
          <w:snapToGrid w:val="0"/>
          <w:szCs w:val="24"/>
          <w:lang w:eastAsia="cs-CZ"/>
        </w:rPr>
      </w:pPr>
    </w:p>
    <w:p w14:paraId="632F40E8" w14:textId="77777777" w:rsidR="008C1485" w:rsidRDefault="008C1485" w:rsidP="00B31796">
      <w:pPr>
        <w:tabs>
          <w:tab w:val="left" w:pos="4820"/>
        </w:tabs>
        <w:rPr>
          <w:rFonts w:eastAsia="Times New Roman" w:cs="Arial"/>
          <w:snapToGrid w:val="0"/>
          <w:szCs w:val="24"/>
          <w:lang w:eastAsia="cs-CZ"/>
        </w:rPr>
      </w:pPr>
      <w:r>
        <w:rPr>
          <w:rFonts w:eastAsia="Times New Roman" w:cs="Arial"/>
          <w:snapToGrid w:val="0"/>
          <w:szCs w:val="24"/>
          <w:lang w:eastAsia="cs-CZ"/>
        </w:rPr>
        <w:t>…………………………………….</w:t>
      </w:r>
      <w:r>
        <w:rPr>
          <w:rFonts w:eastAsia="Times New Roman" w:cs="Arial"/>
          <w:snapToGrid w:val="0"/>
          <w:szCs w:val="24"/>
          <w:lang w:eastAsia="cs-CZ"/>
        </w:rPr>
        <w:tab/>
        <w:t>…………………………………….</w:t>
      </w:r>
    </w:p>
    <w:p w14:paraId="5D15DA1B" w14:textId="65D0D098" w:rsidR="008C1485" w:rsidRDefault="008517D2" w:rsidP="00B31796">
      <w:pPr>
        <w:tabs>
          <w:tab w:val="left" w:pos="4820"/>
        </w:tabs>
        <w:rPr>
          <w:rFonts w:eastAsia="Times New Roman" w:cs="Arial"/>
          <w:snapToGrid w:val="0"/>
          <w:szCs w:val="24"/>
          <w:lang w:eastAsia="cs-CZ"/>
        </w:rPr>
      </w:pPr>
      <w:r>
        <w:rPr>
          <w:rFonts w:eastAsia="Times New Roman" w:cs="Arial"/>
          <w:snapToGrid w:val="0"/>
          <w:szCs w:val="24"/>
          <w:lang w:eastAsia="cs-CZ"/>
        </w:rPr>
        <w:t xml:space="preserve">        </w:t>
      </w:r>
      <w:r w:rsidR="00B31796">
        <w:rPr>
          <w:rFonts w:eastAsia="Times New Roman" w:cs="Arial"/>
          <w:snapToGrid w:val="0"/>
          <w:szCs w:val="24"/>
          <w:lang w:eastAsia="cs-CZ"/>
        </w:rPr>
        <w:t>Město Světlá nad Sázavou</w:t>
      </w:r>
      <w:r w:rsidR="008C1485">
        <w:rPr>
          <w:rFonts w:eastAsia="Times New Roman" w:cs="Arial"/>
          <w:snapToGrid w:val="0"/>
          <w:szCs w:val="24"/>
          <w:lang w:eastAsia="cs-CZ"/>
        </w:rPr>
        <w:tab/>
      </w:r>
      <w:r w:rsidR="00764502">
        <w:rPr>
          <w:rFonts w:eastAsia="Times New Roman" w:cs="Arial"/>
          <w:snapToGrid w:val="0"/>
          <w:szCs w:val="24"/>
          <w:lang w:eastAsia="cs-CZ"/>
        </w:rPr>
        <w:t xml:space="preserve">       </w:t>
      </w:r>
      <w:r w:rsidR="00650031">
        <w:rPr>
          <w:rFonts w:eastAsia="Times New Roman" w:cs="Arial"/>
          <w:snapToGrid w:val="0"/>
          <w:szCs w:val="24"/>
          <w:lang w:eastAsia="cs-CZ"/>
        </w:rPr>
        <w:t xml:space="preserve">   </w:t>
      </w:r>
      <w:r w:rsidR="00764502">
        <w:rPr>
          <w:rFonts w:eastAsia="Times New Roman" w:cs="Arial"/>
          <w:snapToGrid w:val="0"/>
          <w:szCs w:val="24"/>
          <w:lang w:eastAsia="cs-CZ"/>
        </w:rPr>
        <w:t>pan Jiří Doucha</w:t>
      </w:r>
    </w:p>
    <w:p w14:paraId="5ECB27AE" w14:textId="74A7B8F0" w:rsidR="00B31796" w:rsidRDefault="00650031" w:rsidP="00B31796">
      <w:pPr>
        <w:tabs>
          <w:tab w:val="left" w:pos="4820"/>
        </w:tabs>
        <w:rPr>
          <w:rFonts w:eastAsia="Times New Roman" w:cs="Arial"/>
          <w:snapToGrid w:val="0"/>
          <w:szCs w:val="24"/>
          <w:lang w:eastAsia="cs-CZ"/>
        </w:rPr>
      </w:pPr>
      <w:r>
        <w:rPr>
          <w:rFonts w:eastAsia="Times New Roman" w:cs="Arial"/>
          <w:snapToGrid w:val="0"/>
          <w:szCs w:val="24"/>
          <w:lang w:eastAsia="cs-CZ"/>
        </w:rPr>
        <w:t xml:space="preserve">Ing. František Aubrecht – starosta                             </w:t>
      </w:r>
    </w:p>
    <w:p w14:paraId="32BE1F52" w14:textId="77777777" w:rsidR="00B31796" w:rsidRDefault="00B31796" w:rsidP="00B31796">
      <w:pPr>
        <w:tabs>
          <w:tab w:val="left" w:pos="4820"/>
        </w:tabs>
        <w:rPr>
          <w:rFonts w:eastAsia="Times New Roman" w:cs="Arial"/>
          <w:snapToGrid w:val="0"/>
          <w:szCs w:val="24"/>
          <w:lang w:eastAsia="cs-CZ"/>
        </w:rPr>
      </w:pPr>
    </w:p>
    <w:p w14:paraId="676BBC73" w14:textId="77777777" w:rsidR="00764502" w:rsidRDefault="00764502" w:rsidP="00B31796">
      <w:pPr>
        <w:tabs>
          <w:tab w:val="left" w:pos="4820"/>
        </w:tabs>
        <w:rPr>
          <w:rFonts w:eastAsia="Times New Roman" w:cs="Arial"/>
          <w:snapToGrid w:val="0"/>
          <w:szCs w:val="24"/>
          <w:lang w:eastAsia="cs-CZ"/>
        </w:rPr>
      </w:pPr>
    </w:p>
    <w:p w14:paraId="72A6019D" w14:textId="77777777" w:rsidR="00764502" w:rsidRDefault="00764502" w:rsidP="00B31796">
      <w:pPr>
        <w:tabs>
          <w:tab w:val="left" w:pos="4820"/>
        </w:tabs>
        <w:rPr>
          <w:rFonts w:eastAsia="Times New Roman" w:cs="Arial"/>
          <w:snapToGrid w:val="0"/>
          <w:szCs w:val="24"/>
          <w:lang w:eastAsia="cs-CZ"/>
        </w:rPr>
      </w:pPr>
    </w:p>
    <w:p w14:paraId="5988281C" w14:textId="77777777" w:rsidR="00B31796" w:rsidRDefault="00B31796" w:rsidP="00B31796">
      <w:pPr>
        <w:tabs>
          <w:tab w:val="left" w:pos="4820"/>
        </w:tabs>
        <w:rPr>
          <w:rFonts w:eastAsia="Times New Roman" w:cs="Arial"/>
          <w:snapToGrid w:val="0"/>
          <w:szCs w:val="24"/>
          <w:lang w:eastAsia="cs-CZ"/>
        </w:rPr>
      </w:pPr>
    </w:p>
    <w:p w14:paraId="28F8B7FC" w14:textId="39ED96CB" w:rsidR="00B31796" w:rsidRDefault="00B31796" w:rsidP="00650031">
      <w:pPr>
        <w:tabs>
          <w:tab w:val="left" w:pos="4820"/>
        </w:tabs>
        <w:rPr>
          <w:rFonts w:eastAsia="Times New Roman" w:cs="Arial"/>
          <w:snapToGrid w:val="0"/>
          <w:szCs w:val="24"/>
          <w:lang w:eastAsia="cs-CZ"/>
        </w:rPr>
      </w:pPr>
      <w:r>
        <w:rPr>
          <w:rFonts w:eastAsia="Times New Roman" w:cs="Arial"/>
          <w:snapToGrid w:val="0"/>
          <w:szCs w:val="24"/>
          <w:lang w:eastAsia="cs-CZ"/>
        </w:rPr>
        <w:tab/>
      </w:r>
    </w:p>
    <w:p w14:paraId="410BBA71" w14:textId="0044DA3E" w:rsidR="00764502" w:rsidRDefault="00764502" w:rsidP="00764502">
      <w:pPr>
        <w:tabs>
          <w:tab w:val="left" w:pos="4820"/>
        </w:tabs>
        <w:rPr>
          <w:rFonts w:eastAsia="Times New Roman" w:cs="Arial"/>
          <w:snapToGrid w:val="0"/>
          <w:szCs w:val="24"/>
          <w:lang w:eastAsia="cs-CZ"/>
        </w:rPr>
      </w:pPr>
      <w:r>
        <w:rPr>
          <w:rFonts w:eastAsia="Times New Roman" w:cs="Arial"/>
          <w:snapToGrid w:val="0"/>
          <w:szCs w:val="24"/>
          <w:lang w:eastAsia="cs-CZ"/>
        </w:rPr>
        <w:tab/>
        <w:t>…………………………………….</w:t>
      </w:r>
    </w:p>
    <w:p w14:paraId="4A2AD4AD" w14:textId="31D17919" w:rsidR="00C94CEF" w:rsidRDefault="00764502" w:rsidP="00764502">
      <w:pPr>
        <w:tabs>
          <w:tab w:val="left" w:pos="4820"/>
        </w:tabs>
        <w:rPr>
          <w:rFonts w:eastAsia="Times New Roman" w:cs="Arial"/>
          <w:snapToGrid w:val="0"/>
          <w:szCs w:val="24"/>
          <w:lang w:eastAsia="cs-CZ"/>
        </w:rPr>
      </w:pPr>
      <w:r>
        <w:rPr>
          <w:rFonts w:eastAsia="Times New Roman" w:cs="Arial"/>
          <w:snapToGrid w:val="0"/>
          <w:szCs w:val="24"/>
          <w:lang w:eastAsia="cs-CZ"/>
        </w:rPr>
        <w:t xml:space="preserve">                                                                                    paní Jaroslava Douchová</w:t>
      </w:r>
    </w:p>
    <w:p w14:paraId="05FEC489" w14:textId="77777777" w:rsidR="00E73E53" w:rsidRDefault="00E73E53" w:rsidP="00345432">
      <w:pPr>
        <w:spacing w:line="276" w:lineRule="auto"/>
        <w:rPr>
          <w:rFonts w:eastAsia="Times New Roman" w:cs="Arial"/>
          <w:snapToGrid w:val="0"/>
          <w:szCs w:val="24"/>
          <w:lang w:eastAsia="cs-CZ"/>
        </w:rPr>
      </w:pPr>
    </w:p>
    <w:p w14:paraId="6C30BADC" w14:textId="77777777" w:rsidR="00E73E53" w:rsidRDefault="00E73E53" w:rsidP="00345432">
      <w:pPr>
        <w:spacing w:line="276" w:lineRule="auto"/>
        <w:rPr>
          <w:rFonts w:eastAsia="Times New Roman" w:cs="Arial"/>
          <w:snapToGrid w:val="0"/>
          <w:szCs w:val="24"/>
          <w:lang w:eastAsia="cs-CZ"/>
        </w:rPr>
      </w:pPr>
    </w:p>
    <w:p w14:paraId="7BAAC784" w14:textId="77777777" w:rsidR="00E73E53" w:rsidRDefault="00E73E53" w:rsidP="00345432">
      <w:pPr>
        <w:spacing w:line="276" w:lineRule="auto"/>
        <w:rPr>
          <w:rFonts w:eastAsia="Times New Roman" w:cs="Arial"/>
          <w:snapToGrid w:val="0"/>
          <w:szCs w:val="24"/>
          <w:lang w:eastAsia="cs-CZ"/>
        </w:rPr>
      </w:pPr>
    </w:p>
    <w:p w14:paraId="77347F50" w14:textId="77777777" w:rsidR="00E73E53" w:rsidRDefault="00E73E53" w:rsidP="00345432">
      <w:pPr>
        <w:spacing w:line="276" w:lineRule="auto"/>
        <w:rPr>
          <w:rFonts w:eastAsia="Times New Roman" w:cs="Arial"/>
          <w:snapToGrid w:val="0"/>
          <w:szCs w:val="24"/>
          <w:lang w:eastAsia="cs-CZ"/>
        </w:rPr>
      </w:pPr>
    </w:p>
    <w:p w14:paraId="4115E0A8" w14:textId="77777777" w:rsidR="00E73E53" w:rsidRDefault="00E73E53" w:rsidP="00345432">
      <w:pPr>
        <w:spacing w:line="276" w:lineRule="auto"/>
        <w:rPr>
          <w:rFonts w:eastAsia="Times New Roman" w:cs="Arial"/>
          <w:snapToGrid w:val="0"/>
          <w:szCs w:val="24"/>
          <w:lang w:eastAsia="cs-CZ"/>
        </w:rPr>
      </w:pPr>
    </w:p>
    <w:p w14:paraId="7F9FD176" w14:textId="77777777" w:rsidR="00E73E53" w:rsidRDefault="00E73E53" w:rsidP="00345432">
      <w:pPr>
        <w:spacing w:line="276" w:lineRule="auto"/>
        <w:rPr>
          <w:rFonts w:eastAsia="Times New Roman" w:cs="Arial"/>
          <w:snapToGrid w:val="0"/>
          <w:szCs w:val="24"/>
          <w:lang w:eastAsia="cs-CZ"/>
        </w:rPr>
      </w:pPr>
    </w:p>
    <w:p w14:paraId="24366D71" w14:textId="77777777" w:rsidR="00E73E53" w:rsidRDefault="00E73E53" w:rsidP="00345432">
      <w:pPr>
        <w:spacing w:line="276" w:lineRule="auto"/>
        <w:rPr>
          <w:rFonts w:eastAsia="Times New Roman" w:cs="Arial"/>
          <w:snapToGrid w:val="0"/>
          <w:szCs w:val="24"/>
          <w:lang w:eastAsia="cs-CZ"/>
        </w:rPr>
      </w:pPr>
    </w:p>
    <w:p w14:paraId="4FC8A64D" w14:textId="77777777" w:rsidR="00E73E53" w:rsidRDefault="00E73E53" w:rsidP="00345432">
      <w:pPr>
        <w:spacing w:line="276" w:lineRule="auto"/>
        <w:rPr>
          <w:rFonts w:eastAsia="Times New Roman" w:cs="Arial"/>
          <w:snapToGrid w:val="0"/>
          <w:szCs w:val="24"/>
          <w:lang w:eastAsia="cs-CZ"/>
        </w:rPr>
      </w:pPr>
    </w:p>
    <w:p w14:paraId="366740FB" w14:textId="77777777" w:rsidR="00E73E53" w:rsidRDefault="00E73E53" w:rsidP="00345432">
      <w:pPr>
        <w:spacing w:line="276" w:lineRule="auto"/>
        <w:rPr>
          <w:rFonts w:eastAsia="Times New Roman" w:cs="Arial"/>
          <w:snapToGrid w:val="0"/>
          <w:szCs w:val="24"/>
          <w:lang w:eastAsia="cs-CZ"/>
        </w:rPr>
      </w:pPr>
    </w:p>
    <w:p w14:paraId="29C32559" w14:textId="77777777" w:rsidR="00E73E53" w:rsidRDefault="00E73E53" w:rsidP="00345432">
      <w:pPr>
        <w:spacing w:line="276" w:lineRule="auto"/>
        <w:rPr>
          <w:rFonts w:eastAsia="Times New Roman" w:cs="Arial"/>
          <w:snapToGrid w:val="0"/>
          <w:szCs w:val="24"/>
          <w:lang w:eastAsia="cs-CZ"/>
        </w:rPr>
      </w:pPr>
    </w:p>
    <w:p w14:paraId="39DB17BD" w14:textId="77777777" w:rsidR="00E73E53" w:rsidRDefault="00E73E53" w:rsidP="00345432">
      <w:pPr>
        <w:spacing w:line="276" w:lineRule="auto"/>
        <w:rPr>
          <w:rFonts w:eastAsia="Times New Roman" w:cs="Arial"/>
          <w:snapToGrid w:val="0"/>
          <w:szCs w:val="24"/>
          <w:lang w:eastAsia="cs-CZ"/>
        </w:rPr>
      </w:pPr>
    </w:p>
    <w:p w14:paraId="18039A1F" w14:textId="252A9284" w:rsidR="00901522" w:rsidRDefault="00901522" w:rsidP="00345432">
      <w:pPr>
        <w:spacing w:line="276" w:lineRule="auto"/>
        <w:rPr>
          <w:rFonts w:eastAsia="Times New Roman"/>
          <w:b/>
          <w:szCs w:val="24"/>
          <w:u w:val="single"/>
          <w:lang w:eastAsia="cs-CZ"/>
        </w:rPr>
      </w:pPr>
      <w:r w:rsidRPr="00E91C1C">
        <w:rPr>
          <w:rFonts w:eastAsia="Times New Roman"/>
          <w:b/>
          <w:szCs w:val="24"/>
          <w:u w:val="single"/>
          <w:lang w:eastAsia="cs-CZ"/>
        </w:rPr>
        <w:lastRenderedPageBreak/>
        <w:t>D o l o ž k </w:t>
      </w:r>
      <w:proofErr w:type="gramStart"/>
      <w:r w:rsidRPr="00E91C1C">
        <w:rPr>
          <w:rFonts w:eastAsia="Times New Roman"/>
          <w:b/>
          <w:szCs w:val="24"/>
          <w:u w:val="single"/>
          <w:lang w:eastAsia="cs-CZ"/>
        </w:rPr>
        <w:t>a :</w:t>
      </w:r>
      <w:proofErr w:type="gramEnd"/>
    </w:p>
    <w:p w14:paraId="5D3C663C" w14:textId="77777777" w:rsidR="00901522" w:rsidRPr="00E91C1C" w:rsidRDefault="00901522" w:rsidP="00345432">
      <w:pPr>
        <w:spacing w:line="276" w:lineRule="auto"/>
        <w:rPr>
          <w:rFonts w:eastAsia="Times New Roman"/>
          <w:b/>
          <w:szCs w:val="24"/>
          <w:u w:val="single"/>
          <w:lang w:eastAsia="cs-CZ"/>
        </w:rPr>
      </w:pPr>
    </w:p>
    <w:p w14:paraId="712B025E" w14:textId="32D3CB6D" w:rsidR="00901522" w:rsidRDefault="00901522" w:rsidP="00345432">
      <w:pPr>
        <w:spacing w:line="276" w:lineRule="auto"/>
        <w:ind w:firstLine="708"/>
        <w:jc w:val="both"/>
        <w:rPr>
          <w:rFonts w:eastAsia="Times New Roman"/>
          <w:snapToGrid w:val="0"/>
          <w:szCs w:val="24"/>
          <w:lang w:eastAsia="cs-CZ"/>
        </w:rPr>
      </w:pPr>
      <w:r w:rsidRPr="00E91C1C">
        <w:rPr>
          <w:rFonts w:eastAsia="Times New Roman"/>
          <w:snapToGrid w:val="0"/>
          <w:lang w:eastAsia="cs-CZ"/>
        </w:rPr>
        <w:t xml:space="preserve">Potvrzujeme tímto, že jsou splněny podmínky pro platnost této smlouvy dle § 41 odst. 1 </w:t>
      </w:r>
      <w:proofErr w:type="spellStart"/>
      <w:r w:rsidRPr="00E91C1C">
        <w:rPr>
          <w:rFonts w:eastAsia="Times New Roman"/>
          <w:snapToGrid w:val="0"/>
          <w:lang w:eastAsia="cs-CZ"/>
        </w:rPr>
        <w:t>zák.č</w:t>
      </w:r>
      <w:proofErr w:type="spellEnd"/>
      <w:r w:rsidRPr="00E91C1C">
        <w:rPr>
          <w:rFonts w:eastAsia="Times New Roman"/>
          <w:snapToGrid w:val="0"/>
          <w:lang w:eastAsia="cs-CZ"/>
        </w:rPr>
        <w:t>.  128/2000 Sb., v úplném znění.</w:t>
      </w:r>
      <w:r w:rsidRPr="00E91C1C">
        <w:rPr>
          <w:rFonts w:eastAsia="Times New Roman"/>
          <w:snapToGrid w:val="0"/>
          <w:szCs w:val="24"/>
          <w:lang w:eastAsia="cs-CZ"/>
        </w:rPr>
        <w:tab/>
      </w:r>
    </w:p>
    <w:p w14:paraId="1A06CE55" w14:textId="77777777" w:rsidR="00901522" w:rsidRPr="00E91C1C" w:rsidRDefault="00901522" w:rsidP="00345432">
      <w:pPr>
        <w:spacing w:line="276" w:lineRule="auto"/>
        <w:ind w:firstLine="708"/>
        <w:jc w:val="both"/>
        <w:rPr>
          <w:rFonts w:eastAsia="Times New Roman"/>
          <w:snapToGrid w:val="0"/>
          <w:lang w:eastAsia="cs-CZ"/>
        </w:rPr>
      </w:pPr>
    </w:p>
    <w:p w14:paraId="60B96A7D" w14:textId="022FE5E6" w:rsidR="00901522" w:rsidRDefault="00901522" w:rsidP="00345432">
      <w:pPr>
        <w:spacing w:line="276" w:lineRule="auto"/>
        <w:jc w:val="both"/>
        <w:rPr>
          <w:rFonts w:eastAsia="Times New Roman"/>
          <w:snapToGrid w:val="0"/>
          <w:szCs w:val="24"/>
          <w:lang w:eastAsia="cs-CZ"/>
        </w:rPr>
      </w:pPr>
      <w:r w:rsidRPr="00E91C1C">
        <w:rPr>
          <w:rFonts w:eastAsia="Times New Roman"/>
          <w:snapToGrid w:val="0"/>
          <w:lang w:eastAsia="cs-CZ"/>
        </w:rPr>
        <w:tab/>
        <w:t xml:space="preserve">Záměr </w:t>
      </w:r>
      <w:r w:rsidR="00345432">
        <w:rPr>
          <w:rFonts w:eastAsia="Times New Roman"/>
          <w:snapToGrid w:val="0"/>
          <w:lang w:eastAsia="cs-CZ"/>
        </w:rPr>
        <w:t>Města Světlá nad Sázavou</w:t>
      </w:r>
      <w:r w:rsidRPr="00E91C1C">
        <w:rPr>
          <w:rFonts w:eastAsia="Times New Roman"/>
          <w:snapToGrid w:val="0"/>
          <w:lang w:eastAsia="cs-CZ"/>
        </w:rPr>
        <w:t xml:space="preserve"> </w:t>
      </w:r>
      <w:r w:rsidR="00764502">
        <w:rPr>
          <w:rFonts w:eastAsia="Times New Roman"/>
          <w:snapToGrid w:val="0"/>
          <w:lang w:eastAsia="cs-CZ"/>
        </w:rPr>
        <w:t>prodat</w:t>
      </w:r>
      <w:r w:rsidRPr="00E91C1C">
        <w:rPr>
          <w:rFonts w:eastAsia="Times New Roman"/>
          <w:snapToGrid w:val="0"/>
          <w:lang w:eastAsia="cs-CZ"/>
        </w:rPr>
        <w:t xml:space="preserve"> nemovitosti dle této smlouvy byl zveřejněn zákonným způsobem po dobu </w:t>
      </w:r>
      <w:r w:rsidR="00650031">
        <w:rPr>
          <w:rFonts w:eastAsia="Times New Roman"/>
          <w:snapToGrid w:val="0"/>
          <w:lang w:eastAsia="cs-CZ"/>
        </w:rPr>
        <w:t>nejméně 15 dnů před rozhodnutím Zastupitelstva města Světlá nad Sázavou</w:t>
      </w:r>
      <w:r w:rsidRPr="00E91C1C">
        <w:rPr>
          <w:rFonts w:eastAsia="Times New Roman"/>
          <w:snapToGrid w:val="0"/>
          <w:lang w:eastAsia="cs-CZ"/>
        </w:rPr>
        <w:t xml:space="preserve">. </w:t>
      </w:r>
      <w:r w:rsidR="00764502">
        <w:rPr>
          <w:rFonts w:eastAsia="Times New Roman"/>
          <w:snapToGrid w:val="0"/>
          <w:lang w:eastAsia="cs-CZ"/>
        </w:rPr>
        <w:t xml:space="preserve"> Vzájemný p</w:t>
      </w:r>
      <w:r w:rsidR="00764502">
        <w:rPr>
          <w:rFonts w:eastAsia="Times New Roman"/>
          <w:snapToGrid w:val="0"/>
          <w:szCs w:val="24"/>
          <w:lang w:eastAsia="cs-CZ"/>
        </w:rPr>
        <w:t>rodej</w:t>
      </w:r>
      <w:r w:rsidR="00650031">
        <w:rPr>
          <w:rFonts w:eastAsia="Times New Roman"/>
          <w:snapToGrid w:val="0"/>
          <w:szCs w:val="24"/>
          <w:lang w:eastAsia="cs-CZ"/>
        </w:rPr>
        <w:t xml:space="preserve"> nemovitostí byl </w:t>
      </w:r>
      <w:r w:rsidR="00650031">
        <w:rPr>
          <w:rFonts w:eastAsia="Times New Roman"/>
          <w:snapToGrid w:val="0"/>
          <w:lang w:eastAsia="cs-CZ"/>
        </w:rPr>
        <w:t>Zastupitelstvem města Světlá nad Sázavou</w:t>
      </w:r>
      <w:r w:rsidRPr="00E91C1C">
        <w:rPr>
          <w:rFonts w:eastAsia="Times New Roman"/>
          <w:snapToGrid w:val="0"/>
          <w:szCs w:val="24"/>
          <w:lang w:eastAsia="cs-CZ"/>
        </w:rPr>
        <w:t xml:space="preserve"> schválen dne </w:t>
      </w:r>
      <w:r w:rsidR="00E73E53">
        <w:rPr>
          <w:rFonts w:eastAsia="Times New Roman"/>
          <w:snapToGrid w:val="0"/>
          <w:szCs w:val="24"/>
          <w:lang w:eastAsia="cs-CZ"/>
        </w:rPr>
        <w:t>26.6.</w:t>
      </w:r>
      <w:r w:rsidR="00352FFB">
        <w:rPr>
          <w:rFonts w:eastAsia="Times New Roman"/>
          <w:snapToGrid w:val="0"/>
          <w:szCs w:val="24"/>
          <w:lang w:eastAsia="cs-CZ"/>
        </w:rPr>
        <w:t>2024</w:t>
      </w:r>
      <w:r w:rsidR="00650031">
        <w:rPr>
          <w:rFonts w:eastAsia="Times New Roman"/>
          <w:snapToGrid w:val="0"/>
          <w:szCs w:val="24"/>
          <w:lang w:eastAsia="cs-CZ"/>
        </w:rPr>
        <w:t xml:space="preserve"> </w:t>
      </w:r>
      <w:r w:rsidR="00345432">
        <w:rPr>
          <w:rFonts w:eastAsia="Times New Roman"/>
          <w:snapToGrid w:val="0"/>
          <w:szCs w:val="24"/>
          <w:lang w:eastAsia="cs-CZ"/>
        </w:rPr>
        <w:t xml:space="preserve">usnesením č. </w:t>
      </w:r>
      <w:r w:rsidR="00650031">
        <w:rPr>
          <w:rFonts w:eastAsia="Times New Roman"/>
          <w:snapToGrid w:val="0"/>
          <w:szCs w:val="24"/>
          <w:lang w:eastAsia="cs-CZ"/>
        </w:rPr>
        <w:t>Z</w:t>
      </w:r>
      <w:r w:rsidR="00244226">
        <w:rPr>
          <w:rFonts w:eastAsia="Times New Roman"/>
          <w:snapToGrid w:val="0"/>
          <w:szCs w:val="24"/>
          <w:lang w:eastAsia="cs-CZ"/>
        </w:rPr>
        <w:t>/66</w:t>
      </w:r>
      <w:r w:rsidR="00352FFB">
        <w:rPr>
          <w:rFonts w:eastAsia="Times New Roman"/>
          <w:snapToGrid w:val="0"/>
          <w:szCs w:val="24"/>
          <w:lang w:eastAsia="cs-CZ"/>
        </w:rPr>
        <w:t>/2024</w:t>
      </w:r>
      <w:r w:rsidR="00650031">
        <w:rPr>
          <w:rFonts w:eastAsia="Times New Roman"/>
          <w:snapToGrid w:val="0"/>
          <w:szCs w:val="24"/>
          <w:lang w:eastAsia="cs-CZ"/>
        </w:rPr>
        <w:t>.</w:t>
      </w:r>
    </w:p>
    <w:p w14:paraId="06AFAF9E" w14:textId="77777777" w:rsidR="00650031" w:rsidRDefault="00650031" w:rsidP="00345432">
      <w:pPr>
        <w:spacing w:line="276" w:lineRule="auto"/>
        <w:jc w:val="both"/>
        <w:rPr>
          <w:rFonts w:eastAsia="Times New Roman"/>
          <w:snapToGrid w:val="0"/>
          <w:szCs w:val="24"/>
          <w:lang w:eastAsia="cs-CZ"/>
        </w:rPr>
      </w:pPr>
    </w:p>
    <w:p w14:paraId="06B079F9" w14:textId="77777777" w:rsidR="00345432" w:rsidRDefault="00345432" w:rsidP="00345432">
      <w:pPr>
        <w:spacing w:line="276" w:lineRule="auto"/>
        <w:jc w:val="both"/>
        <w:rPr>
          <w:rFonts w:eastAsia="Times New Roman"/>
          <w:snapToGrid w:val="0"/>
          <w:szCs w:val="24"/>
          <w:lang w:eastAsia="cs-CZ"/>
        </w:rPr>
      </w:pPr>
    </w:p>
    <w:p w14:paraId="20E64F6B" w14:textId="77777777" w:rsidR="00345432" w:rsidRPr="00E91C1C" w:rsidRDefault="00345432" w:rsidP="00345432">
      <w:pPr>
        <w:spacing w:line="276" w:lineRule="auto"/>
        <w:jc w:val="both"/>
        <w:rPr>
          <w:rFonts w:eastAsia="Times New Roman"/>
          <w:snapToGrid w:val="0"/>
          <w:sz w:val="16"/>
          <w:lang w:eastAsia="cs-CZ"/>
        </w:rPr>
      </w:pPr>
    </w:p>
    <w:p w14:paraId="61E2B464" w14:textId="150CA416" w:rsidR="00650031" w:rsidRDefault="00901522" w:rsidP="00345432">
      <w:pPr>
        <w:spacing w:line="276" w:lineRule="auto"/>
        <w:jc w:val="both"/>
        <w:rPr>
          <w:rFonts w:eastAsia="Times New Roman"/>
          <w:szCs w:val="24"/>
          <w:lang w:eastAsia="cs-CZ"/>
        </w:rPr>
      </w:pPr>
      <w:r w:rsidRPr="00E91C1C">
        <w:rPr>
          <w:rFonts w:eastAsia="Times New Roman"/>
          <w:szCs w:val="24"/>
          <w:lang w:eastAsia="cs-CZ"/>
        </w:rPr>
        <w:t>V</w:t>
      </w:r>
      <w:r w:rsidR="007A4E3B">
        <w:rPr>
          <w:rFonts w:eastAsia="Times New Roman"/>
          <w:szCs w:val="24"/>
          <w:lang w:eastAsia="cs-CZ"/>
        </w:rPr>
        <w:t>e Světlé nad Sázavou</w:t>
      </w:r>
      <w:r w:rsidR="00650031">
        <w:rPr>
          <w:rFonts w:eastAsia="Times New Roman"/>
          <w:szCs w:val="24"/>
          <w:lang w:eastAsia="cs-CZ"/>
        </w:rPr>
        <w:t xml:space="preserve"> dne </w:t>
      </w:r>
      <w:r w:rsidR="00FE4C69">
        <w:rPr>
          <w:rFonts w:eastAsia="Times New Roman"/>
          <w:szCs w:val="24"/>
          <w:lang w:eastAsia="cs-CZ"/>
        </w:rPr>
        <w:t>10.7.2024</w:t>
      </w:r>
    </w:p>
    <w:p w14:paraId="1F2FEEC2" w14:textId="77777777" w:rsidR="00650031" w:rsidRDefault="00650031" w:rsidP="00345432">
      <w:pPr>
        <w:spacing w:line="276" w:lineRule="auto"/>
        <w:jc w:val="both"/>
        <w:rPr>
          <w:rFonts w:eastAsia="Times New Roman"/>
          <w:szCs w:val="24"/>
          <w:lang w:eastAsia="cs-CZ"/>
        </w:rPr>
      </w:pPr>
    </w:p>
    <w:p w14:paraId="0CE73B0E" w14:textId="77777777" w:rsidR="00650031" w:rsidRDefault="00650031" w:rsidP="00345432">
      <w:pPr>
        <w:spacing w:line="276" w:lineRule="auto"/>
        <w:jc w:val="both"/>
        <w:rPr>
          <w:rFonts w:eastAsia="Times New Roman"/>
          <w:szCs w:val="24"/>
          <w:lang w:eastAsia="cs-CZ"/>
        </w:rPr>
      </w:pPr>
    </w:p>
    <w:p w14:paraId="1DD152DE" w14:textId="77777777" w:rsidR="00650031" w:rsidRDefault="00650031" w:rsidP="00345432">
      <w:pPr>
        <w:spacing w:line="276" w:lineRule="auto"/>
        <w:jc w:val="both"/>
        <w:rPr>
          <w:rFonts w:eastAsia="Times New Roman"/>
          <w:szCs w:val="24"/>
          <w:lang w:eastAsia="cs-CZ"/>
        </w:rPr>
      </w:pPr>
    </w:p>
    <w:p w14:paraId="0264CCC5" w14:textId="77777777" w:rsidR="00650031" w:rsidRDefault="00650031" w:rsidP="00345432">
      <w:pPr>
        <w:spacing w:line="276" w:lineRule="auto"/>
        <w:jc w:val="both"/>
        <w:rPr>
          <w:rFonts w:eastAsia="Times New Roman"/>
          <w:szCs w:val="24"/>
          <w:lang w:eastAsia="cs-CZ"/>
        </w:rPr>
      </w:pPr>
    </w:p>
    <w:p w14:paraId="443727E2" w14:textId="512F507F" w:rsidR="00901522" w:rsidRPr="00E91C1C" w:rsidRDefault="00901522" w:rsidP="00345432">
      <w:pPr>
        <w:spacing w:line="276" w:lineRule="auto"/>
        <w:jc w:val="both"/>
        <w:rPr>
          <w:rFonts w:eastAsia="Times New Roman"/>
          <w:szCs w:val="24"/>
          <w:lang w:eastAsia="cs-CZ"/>
        </w:rPr>
      </w:pPr>
      <w:r w:rsidRPr="00E91C1C">
        <w:rPr>
          <w:rFonts w:eastAsia="Times New Roman"/>
          <w:szCs w:val="24"/>
          <w:lang w:eastAsia="cs-CZ"/>
        </w:rPr>
        <w:t>...................................................</w:t>
      </w:r>
    </w:p>
    <w:p w14:paraId="6DBCDD65" w14:textId="73D83130" w:rsidR="00B31796" w:rsidRDefault="00650031" w:rsidP="00345432">
      <w:pPr>
        <w:spacing w:line="276" w:lineRule="auto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   </w:t>
      </w:r>
      <w:r w:rsidR="00901522">
        <w:rPr>
          <w:rFonts w:eastAsia="Times New Roman"/>
          <w:szCs w:val="24"/>
          <w:lang w:eastAsia="cs-CZ"/>
        </w:rPr>
        <w:t xml:space="preserve"> </w:t>
      </w:r>
      <w:r w:rsidR="007A4E3B">
        <w:rPr>
          <w:rFonts w:eastAsia="Times New Roman"/>
          <w:szCs w:val="24"/>
          <w:lang w:eastAsia="cs-CZ"/>
        </w:rPr>
        <w:t>Město</w:t>
      </w:r>
      <w:r w:rsidR="00901522">
        <w:rPr>
          <w:rFonts w:eastAsia="Times New Roman"/>
          <w:szCs w:val="24"/>
          <w:lang w:eastAsia="cs-CZ"/>
        </w:rPr>
        <w:t xml:space="preserve"> </w:t>
      </w:r>
      <w:r w:rsidR="007A4E3B">
        <w:rPr>
          <w:rFonts w:eastAsia="Times New Roman"/>
          <w:szCs w:val="24"/>
          <w:lang w:eastAsia="cs-CZ"/>
        </w:rPr>
        <w:t>Světlá nad Sázavou</w:t>
      </w:r>
    </w:p>
    <w:p w14:paraId="4B576C7D" w14:textId="73E9CB67" w:rsidR="00650031" w:rsidRPr="00901522" w:rsidRDefault="00650031" w:rsidP="00345432">
      <w:pPr>
        <w:spacing w:line="276" w:lineRule="auto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napToGrid w:val="0"/>
          <w:szCs w:val="24"/>
          <w:lang w:eastAsia="cs-CZ"/>
        </w:rPr>
        <w:t>Ing. František Aubrecht – starosta</w:t>
      </w:r>
    </w:p>
    <w:sectPr w:rsidR="00650031" w:rsidRPr="00901522" w:rsidSect="009E7F5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CB85E" w14:textId="77777777" w:rsidR="004929EC" w:rsidRDefault="004929EC" w:rsidP="00650031">
      <w:r>
        <w:separator/>
      </w:r>
    </w:p>
  </w:endnote>
  <w:endnote w:type="continuationSeparator" w:id="0">
    <w:p w14:paraId="41276D2E" w14:textId="77777777" w:rsidR="004929EC" w:rsidRDefault="004929EC" w:rsidP="0065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0540132"/>
      <w:docPartObj>
        <w:docPartGallery w:val="Page Numbers (Bottom of Page)"/>
        <w:docPartUnique/>
      </w:docPartObj>
    </w:sdtPr>
    <w:sdtContent>
      <w:p w14:paraId="4ECC16E0" w14:textId="546BC7D9" w:rsidR="00650031" w:rsidRDefault="006500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845">
          <w:rPr>
            <w:noProof/>
          </w:rPr>
          <w:t>1</w:t>
        </w:r>
        <w:r>
          <w:fldChar w:fldCharType="end"/>
        </w:r>
      </w:p>
    </w:sdtContent>
  </w:sdt>
  <w:p w14:paraId="328B9F55" w14:textId="77777777" w:rsidR="00650031" w:rsidRDefault="006500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21219" w14:textId="77777777" w:rsidR="004929EC" w:rsidRDefault="004929EC" w:rsidP="00650031">
      <w:r>
        <w:separator/>
      </w:r>
    </w:p>
  </w:footnote>
  <w:footnote w:type="continuationSeparator" w:id="0">
    <w:p w14:paraId="7C283DA7" w14:textId="77777777" w:rsidR="004929EC" w:rsidRDefault="004929EC" w:rsidP="00650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B48A7"/>
    <w:multiLevelType w:val="hybridMultilevel"/>
    <w:tmpl w:val="F18AC122"/>
    <w:lvl w:ilvl="0" w:tplc="0C628E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823BD"/>
    <w:multiLevelType w:val="hybridMultilevel"/>
    <w:tmpl w:val="9006B4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0331E"/>
    <w:multiLevelType w:val="hybridMultilevel"/>
    <w:tmpl w:val="9CC493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A02F84"/>
    <w:multiLevelType w:val="hybridMultilevel"/>
    <w:tmpl w:val="25B61C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F05290"/>
    <w:multiLevelType w:val="hybridMultilevel"/>
    <w:tmpl w:val="326A52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D860B0"/>
    <w:multiLevelType w:val="hybridMultilevel"/>
    <w:tmpl w:val="326A52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835F30"/>
    <w:multiLevelType w:val="hybridMultilevel"/>
    <w:tmpl w:val="F81297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6D4808"/>
    <w:multiLevelType w:val="hybridMultilevel"/>
    <w:tmpl w:val="27902904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2EBA5066"/>
    <w:multiLevelType w:val="hybridMultilevel"/>
    <w:tmpl w:val="30F0EA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74EFD"/>
    <w:multiLevelType w:val="hybridMultilevel"/>
    <w:tmpl w:val="F20C64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2D42F6"/>
    <w:multiLevelType w:val="hybridMultilevel"/>
    <w:tmpl w:val="326A52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640B40"/>
    <w:multiLevelType w:val="hybridMultilevel"/>
    <w:tmpl w:val="326A52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451B0C"/>
    <w:multiLevelType w:val="hybridMultilevel"/>
    <w:tmpl w:val="C31C99E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F6026"/>
    <w:multiLevelType w:val="hybridMultilevel"/>
    <w:tmpl w:val="5D6A041C"/>
    <w:lvl w:ilvl="0" w:tplc="5B26314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04BEC"/>
    <w:multiLevelType w:val="hybridMultilevel"/>
    <w:tmpl w:val="0B5296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E30B1"/>
    <w:multiLevelType w:val="hybridMultilevel"/>
    <w:tmpl w:val="80A606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213581"/>
    <w:multiLevelType w:val="hybridMultilevel"/>
    <w:tmpl w:val="D83063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9E3F69"/>
    <w:multiLevelType w:val="hybridMultilevel"/>
    <w:tmpl w:val="8496F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A4639"/>
    <w:multiLevelType w:val="hybridMultilevel"/>
    <w:tmpl w:val="0E30CB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86528C"/>
    <w:multiLevelType w:val="hybridMultilevel"/>
    <w:tmpl w:val="13ACFD3A"/>
    <w:lvl w:ilvl="0" w:tplc="68F84A90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EB34B97"/>
    <w:multiLevelType w:val="hybridMultilevel"/>
    <w:tmpl w:val="361C5B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4B4269"/>
    <w:multiLevelType w:val="hybridMultilevel"/>
    <w:tmpl w:val="DDB868E2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677C5521"/>
    <w:multiLevelType w:val="hybridMultilevel"/>
    <w:tmpl w:val="326A52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5D2F02"/>
    <w:multiLevelType w:val="hybridMultilevel"/>
    <w:tmpl w:val="0E30CB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9E0933"/>
    <w:multiLevelType w:val="hybridMultilevel"/>
    <w:tmpl w:val="8C809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504C2"/>
    <w:multiLevelType w:val="hybridMultilevel"/>
    <w:tmpl w:val="030A11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66B65"/>
    <w:multiLevelType w:val="hybridMultilevel"/>
    <w:tmpl w:val="8496F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1272C"/>
    <w:multiLevelType w:val="hybridMultilevel"/>
    <w:tmpl w:val="FD4289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25461"/>
    <w:multiLevelType w:val="hybridMultilevel"/>
    <w:tmpl w:val="B07615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414069">
    <w:abstractNumId w:val="26"/>
  </w:num>
  <w:num w:numId="2" w16cid:durableId="581836814">
    <w:abstractNumId w:val="14"/>
  </w:num>
  <w:num w:numId="3" w16cid:durableId="596643346">
    <w:abstractNumId w:val="17"/>
  </w:num>
  <w:num w:numId="4" w16cid:durableId="248999372">
    <w:abstractNumId w:val="5"/>
  </w:num>
  <w:num w:numId="5" w16cid:durableId="1469863596">
    <w:abstractNumId w:val="10"/>
  </w:num>
  <w:num w:numId="6" w16cid:durableId="210653418">
    <w:abstractNumId w:val="11"/>
  </w:num>
  <w:num w:numId="7" w16cid:durableId="1943609095">
    <w:abstractNumId w:val="9"/>
  </w:num>
  <w:num w:numId="8" w16cid:durableId="30347724">
    <w:abstractNumId w:val="27"/>
  </w:num>
  <w:num w:numId="9" w16cid:durableId="898593938">
    <w:abstractNumId w:val="3"/>
  </w:num>
  <w:num w:numId="10" w16cid:durableId="198932810">
    <w:abstractNumId w:val="24"/>
  </w:num>
  <w:num w:numId="11" w16cid:durableId="1063602790">
    <w:abstractNumId w:val="28"/>
  </w:num>
  <w:num w:numId="12" w16cid:durableId="1006130800">
    <w:abstractNumId w:val="4"/>
  </w:num>
  <w:num w:numId="13" w16cid:durableId="34163990">
    <w:abstractNumId w:val="16"/>
  </w:num>
  <w:num w:numId="14" w16cid:durableId="1422481915">
    <w:abstractNumId w:val="6"/>
  </w:num>
  <w:num w:numId="15" w16cid:durableId="811286533">
    <w:abstractNumId w:val="1"/>
  </w:num>
  <w:num w:numId="16" w16cid:durableId="913513924">
    <w:abstractNumId w:val="23"/>
  </w:num>
  <w:num w:numId="17" w16cid:durableId="726997040">
    <w:abstractNumId w:val="22"/>
  </w:num>
  <w:num w:numId="18" w16cid:durableId="1498036057">
    <w:abstractNumId w:val="12"/>
  </w:num>
  <w:num w:numId="19" w16cid:durableId="1494488134">
    <w:abstractNumId w:val="20"/>
  </w:num>
  <w:num w:numId="20" w16cid:durableId="1461453789">
    <w:abstractNumId w:val="13"/>
  </w:num>
  <w:num w:numId="21" w16cid:durableId="519441554">
    <w:abstractNumId w:val="25"/>
  </w:num>
  <w:num w:numId="22" w16cid:durableId="1959484492">
    <w:abstractNumId w:val="0"/>
  </w:num>
  <w:num w:numId="23" w16cid:durableId="1330526237">
    <w:abstractNumId w:val="15"/>
  </w:num>
  <w:num w:numId="24" w16cid:durableId="668408911">
    <w:abstractNumId w:val="19"/>
  </w:num>
  <w:num w:numId="25" w16cid:durableId="1884824663">
    <w:abstractNumId w:val="2"/>
  </w:num>
  <w:num w:numId="26" w16cid:durableId="705250606">
    <w:abstractNumId w:val="8"/>
  </w:num>
  <w:num w:numId="27" w16cid:durableId="1221555348">
    <w:abstractNumId w:val="18"/>
  </w:num>
  <w:num w:numId="28" w16cid:durableId="799152261">
    <w:abstractNumId w:val="21"/>
  </w:num>
  <w:num w:numId="29" w16cid:durableId="2799213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FA"/>
    <w:rsid w:val="00000F19"/>
    <w:rsid w:val="000034D3"/>
    <w:rsid w:val="00007A8E"/>
    <w:rsid w:val="00023DD8"/>
    <w:rsid w:val="000271E2"/>
    <w:rsid w:val="000815C4"/>
    <w:rsid w:val="00094BAC"/>
    <w:rsid w:val="000B00CC"/>
    <w:rsid w:val="000C2AFA"/>
    <w:rsid w:val="000C708F"/>
    <w:rsid w:val="00104F01"/>
    <w:rsid w:val="00135575"/>
    <w:rsid w:val="001712A6"/>
    <w:rsid w:val="00171845"/>
    <w:rsid w:val="001803B3"/>
    <w:rsid w:val="00182184"/>
    <w:rsid w:val="00182A7E"/>
    <w:rsid w:val="0019587D"/>
    <w:rsid w:val="001C6C52"/>
    <w:rsid w:val="001D73C5"/>
    <w:rsid w:val="001E3653"/>
    <w:rsid w:val="00231F46"/>
    <w:rsid w:val="0023772D"/>
    <w:rsid w:val="00244226"/>
    <w:rsid w:val="002460AB"/>
    <w:rsid w:val="00290822"/>
    <w:rsid w:val="00296312"/>
    <w:rsid w:val="00345432"/>
    <w:rsid w:val="003479A4"/>
    <w:rsid w:val="00352FFB"/>
    <w:rsid w:val="00361E0C"/>
    <w:rsid w:val="00390A3B"/>
    <w:rsid w:val="003B7214"/>
    <w:rsid w:val="003C3B9A"/>
    <w:rsid w:val="003D3613"/>
    <w:rsid w:val="00401A3E"/>
    <w:rsid w:val="004175BB"/>
    <w:rsid w:val="00452807"/>
    <w:rsid w:val="0045514D"/>
    <w:rsid w:val="0049055B"/>
    <w:rsid w:val="004929EC"/>
    <w:rsid w:val="0049610B"/>
    <w:rsid w:val="004C0DA6"/>
    <w:rsid w:val="004D6F5C"/>
    <w:rsid w:val="004E3867"/>
    <w:rsid w:val="00521132"/>
    <w:rsid w:val="0055064E"/>
    <w:rsid w:val="005545C1"/>
    <w:rsid w:val="0059423C"/>
    <w:rsid w:val="00595501"/>
    <w:rsid w:val="00596627"/>
    <w:rsid w:val="005B26B0"/>
    <w:rsid w:val="005E7AB6"/>
    <w:rsid w:val="005F0D75"/>
    <w:rsid w:val="00600D68"/>
    <w:rsid w:val="006209AB"/>
    <w:rsid w:val="00634F25"/>
    <w:rsid w:val="00650031"/>
    <w:rsid w:val="00655B64"/>
    <w:rsid w:val="00690ED9"/>
    <w:rsid w:val="006954DE"/>
    <w:rsid w:val="006A465A"/>
    <w:rsid w:val="006A64A4"/>
    <w:rsid w:val="006B5EB2"/>
    <w:rsid w:val="006B7310"/>
    <w:rsid w:val="006F00C1"/>
    <w:rsid w:val="0072268B"/>
    <w:rsid w:val="00744446"/>
    <w:rsid w:val="00764502"/>
    <w:rsid w:val="00767167"/>
    <w:rsid w:val="007724AA"/>
    <w:rsid w:val="00793088"/>
    <w:rsid w:val="007A4E3B"/>
    <w:rsid w:val="007E6697"/>
    <w:rsid w:val="007E777C"/>
    <w:rsid w:val="00830F0A"/>
    <w:rsid w:val="008517D2"/>
    <w:rsid w:val="00893E62"/>
    <w:rsid w:val="008949F0"/>
    <w:rsid w:val="008957FA"/>
    <w:rsid w:val="00895B28"/>
    <w:rsid w:val="008A17BA"/>
    <w:rsid w:val="008A31AB"/>
    <w:rsid w:val="008C1485"/>
    <w:rsid w:val="008C2275"/>
    <w:rsid w:val="008D1A25"/>
    <w:rsid w:val="008D6E07"/>
    <w:rsid w:val="008E5BE0"/>
    <w:rsid w:val="008F348D"/>
    <w:rsid w:val="00901522"/>
    <w:rsid w:val="00934287"/>
    <w:rsid w:val="00993580"/>
    <w:rsid w:val="009B7D91"/>
    <w:rsid w:val="009C1162"/>
    <w:rsid w:val="009C4658"/>
    <w:rsid w:val="009D09A6"/>
    <w:rsid w:val="009E7F59"/>
    <w:rsid w:val="00A10549"/>
    <w:rsid w:val="00A312B6"/>
    <w:rsid w:val="00A6091E"/>
    <w:rsid w:val="00A83B79"/>
    <w:rsid w:val="00A87E30"/>
    <w:rsid w:val="00AC7C24"/>
    <w:rsid w:val="00B171A1"/>
    <w:rsid w:val="00B31796"/>
    <w:rsid w:val="00B41845"/>
    <w:rsid w:val="00B4412D"/>
    <w:rsid w:val="00B56592"/>
    <w:rsid w:val="00B63AB4"/>
    <w:rsid w:val="00B64C77"/>
    <w:rsid w:val="00B85BD4"/>
    <w:rsid w:val="00B86A61"/>
    <w:rsid w:val="00B90B22"/>
    <w:rsid w:val="00B94D09"/>
    <w:rsid w:val="00BB54A9"/>
    <w:rsid w:val="00C049A5"/>
    <w:rsid w:val="00C063AD"/>
    <w:rsid w:val="00C23FB4"/>
    <w:rsid w:val="00C33AB9"/>
    <w:rsid w:val="00C40A89"/>
    <w:rsid w:val="00C44297"/>
    <w:rsid w:val="00C572E2"/>
    <w:rsid w:val="00C66DCD"/>
    <w:rsid w:val="00C671D1"/>
    <w:rsid w:val="00C94CEF"/>
    <w:rsid w:val="00CA7312"/>
    <w:rsid w:val="00CC2AC9"/>
    <w:rsid w:val="00CC3378"/>
    <w:rsid w:val="00D06ACB"/>
    <w:rsid w:val="00D231E7"/>
    <w:rsid w:val="00D307E5"/>
    <w:rsid w:val="00D70DE5"/>
    <w:rsid w:val="00D75E42"/>
    <w:rsid w:val="00D76782"/>
    <w:rsid w:val="00DD094C"/>
    <w:rsid w:val="00DE585D"/>
    <w:rsid w:val="00DF684B"/>
    <w:rsid w:val="00E115B7"/>
    <w:rsid w:val="00E208A8"/>
    <w:rsid w:val="00E62B9A"/>
    <w:rsid w:val="00E62CA8"/>
    <w:rsid w:val="00E650E1"/>
    <w:rsid w:val="00E73E53"/>
    <w:rsid w:val="00EA53A4"/>
    <w:rsid w:val="00EE4005"/>
    <w:rsid w:val="00EF0268"/>
    <w:rsid w:val="00F00ADA"/>
    <w:rsid w:val="00F47B5A"/>
    <w:rsid w:val="00FB1991"/>
    <w:rsid w:val="00FB22D3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3A10"/>
  <w15:docId w15:val="{9D36A345-EAEA-4725-9626-EFAA4E65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sz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B63AB4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Odstavecseseznamem">
    <w:name w:val="List Paragraph"/>
    <w:basedOn w:val="Normln"/>
    <w:uiPriority w:val="34"/>
    <w:qFormat/>
    <w:rsid w:val="007E777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64C7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4C7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63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3AD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CC3378"/>
    <w:pPr>
      <w:jc w:val="both"/>
    </w:pPr>
    <w:rPr>
      <w:rFonts w:eastAsia="Times New Roman"/>
      <w:color w:val="auto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C3378"/>
    <w:rPr>
      <w:rFonts w:eastAsia="Times New Roman"/>
      <w:color w:val="auto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500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0031"/>
  </w:style>
  <w:style w:type="paragraph" w:styleId="Zpat">
    <w:name w:val="footer"/>
    <w:basedOn w:val="Normln"/>
    <w:link w:val="ZpatChar"/>
    <w:uiPriority w:val="99"/>
    <w:unhideWhenUsed/>
    <w:rsid w:val="006500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0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91070-819F-40CD-A4C2-30356132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1746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 MA</dc:creator>
  <cp:lastModifiedBy>Ilona Císařová</cp:lastModifiedBy>
  <cp:revision>2</cp:revision>
  <cp:lastPrinted>2024-07-10T07:15:00Z</cp:lastPrinted>
  <dcterms:created xsi:type="dcterms:W3CDTF">2024-07-10T09:10:00Z</dcterms:created>
  <dcterms:modified xsi:type="dcterms:W3CDTF">2024-07-10T09:10:00Z</dcterms:modified>
</cp:coreProperties>
</file>