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5001" w14:textId="77777777" w:rsidR="0061620A" w:rsidRPr="00B31C26" w:rsidRDefault="0061620A" w:rsidP="0061620A">
      <w:pPr>
        <w:keepNext/>
        <w:jc w:val="center"/>
        <w:outlineLvl w:val="0"/>
        <w:rPr>
          <w:rFonts w:ascii="Arial" w:hAnsi="Arial" w:cs="Arial"/>
          <w:color w:val="980098"/>
          <w:sz w:val="28"/>
          <w:szCs w:val="28"/>
          <w:lang w:eastAsia="x-none"/>
        </w:rPr>
      </w:pPr>
      <w:r w:rsidRPr="00E119B6">
        <w:rPr>
          <w:rFonts w:ascii="Arial" w:hAnsi="Arial" w:cs="Arial"/>
          <w:b/>
          <w:color w:val="980098"/>
          <w:sz w:val="28"/>
          <w:szCs w:val="28"/>
          <w:lang w:val="x-none" w:eastAsia="x-none"/>
        </w:rPr>
        <w:t>SMLOUVA</w:t>
      </w:r>
      <w:r w:rsidR="00B31C26">
        <w:rPr>
          <w:rFonts w:ascii="Arial" w:hAnsi="Arial" w:cs="Arial"/>
          <w:b/>
          <w:color w:val="980098"/>
          <w:sz w:val="28"/>
          <w:szCs w:val="28"/>
          <w:lang w:eastAsia="x-none"/>
        </w:rPr>
        <w:t xml:space="preserve"> O </w:t>
      </w:r>
      <w:r w:rsidR="00C56E41">
        <w:rPr>
          <w:rFonts w:ascii="Arial" w:hAnsi="Arial" w:cs="Arial"/>
          <w:b/>
          <w:color w:val="980098"/>
          <w:sz w:val="28"/>
          <w:szCs w:val="28"/>
          <w:lang w:eastAsia="x-none"/>
        </w:rPr>
        <w:t xml:space="preserve">DODÁVCE </w:t>
      </w:r>
      <w:r w:rsidR="0022723D">
        <w:rPr>
          <w:rFonts w:ascii="Arial" w:hAnsi="Arial" w:cs="Arial"/>
          <w:b/>
          <w:color w:val="980098"/>
          <w:sz w:val="28"/>
          <w:szCs w:val="28"/>
          <w:lang w:eastAsia="x-none"/>
        </w:rPr>
        <w:t>A</w:t>
      </w:r>
      <w:r w:rsidR="00B31C26">
        <w:rPr>
          <w:rFonts w:ascii="Arial" w:hAnsi="Arial" w:cs="Arial"/>
          <w:b/>
          <w:color w:val="980098"/>
          <w:sz w:val="28"/>
          <w:szCs w:val="28"/>
          <w:lang w:eastAsia="x-none"/>
        </w:rPr>
        <w:t xml:space="preserve"> MONT</w:t>
      </w:r>
      <w:r w:rsidR="00124372">
        <w:rPr>
          <w:rFonts w:ascii="Arial" w:hAnsi="Arial" w:cs="Arial"/>
          <w:b/>
          <w:color w:val="980098"/>
          <w:sz w:val="28"/>
          <w:szCs w:val="28"/>
          <w:lang w:eastAsia="x-none"/>
        </w:rPr>
        <w:t>Á</w:t>
      </w:r>
      <w:r w:rsidR="00B31C26">
        <w:rPr>
          <w:rFonts w:ascii="Arial" w:hAnsi="Arial" w:cs="Arial"/>
          <w:b/>
          <w:color w:val="980098"/>
          <w:sz w:val="28"/>
          <w:szCs w:val="28"/>
          <w:lang w:eastAsia="x-none"/>
        </w:rPr>
        <w:t>ŹI</w:t>
      </w:r>
    </w:p>
    <w:p w14:paraId="74D9EEEE"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uzavřená podle zákona č. 89/2012,</w:t>
      </w:r>
      <w:r w:rsidR="00E119B6" w:rsidRPr="00E119B6">
        <w:rPr>
          <w:rFonts w:ascii="Arial" w:hAnsi="Arial" w:cs="Arial"/>
          <w:sz w:val="20"/>
          <w:szCs w:val="20"/>
        </w:rPr>
        <w:t xml:space="preserve"> </w:t>
      </w:r>
      <w:r w:rsidRPr="00E119B6">
        <w:rPr>
          <w:rFonts w:ascii="Arial" w:hAnsi="Arial" w:cs="Arial"/>
          <w:sz w:val="20"/>
          <w:szCs w:val="20"/>
        </w:rPr>
        <w:t xml:space="preserve">občanský zákoník, </w:t>
      </w:r>
    </w:p>
    <w:p w14:paraId="67B025FB"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ve znění pozdějších předpisů</w:t>
      </w:r>
    </w:p>
    <w:p w14:paraId="6BAE0265" w14:textId="77777777" w:rsidR="0061620A" w:rsidRPr="00E119B6" w:rsidRDefault="0061620A" w:rsidP="0061620A">
      <w:pPr>
        <w:rPr>
          <w:rFonts w:ascii="Arial" w:hAnsi="Arial" w:cs="Arial"/>
          <w:sz w:val="20"/>
          <w:szCs w:val="20"/>
        </w:rPr>
      </w:pPr>
    </w:p>
    <w:p w14:paraId="0D9ED255" w14:textId="77777777" w:rsidR="0061620A" w:rsidRPr="00E119B6" w:rsidRDefault="0061620A" w:rsidP="0061620A">
      <w:pPr>
        <w:rPr>
          <w:rFonts w:ascii="Arial" w:hAnsi="Arial" w:cs="Arial"/>
          <w:sz w:val="20"/>
          <w:szCs w:val="20"/>
        </w:rPr>
      </w:pPr>
      <w:r w:rsidRPr="00E119B6">
        <w:rPr>
          <w:rFonts w:ascii="Arial" w:hAnsi="Arial" w:cs="Arial"/>
          <w:sz w:val="20"/>
          <w:szCs w:val="20"/>
        </w:rPr>
        <w:t>Níže uvedeného dne, měsíce a roku uzavřely smluvní strany:</w:t>
      </w:r>
    </w:p>
    <w:p w14:paraId="20F7C140" w14:textId="2A0BABF5" w:rsidR="0061620A" w:rsidRPr="00321B26" w:rsidRDefault="0061620A" w:rsidP="0061620A">
      <w:pPr>
        <w:jc w:val="both"/>
        <w:rPr>
          <w:rFonts w:ascii="Arial" w:hAnsi="Arial" w:cs="Arial"/>
          <w:sz w:val="20"/>
          <w:szCs w:val="20"/>
        </w:rPr>
      </w:pPr>
      <w:r w:rsidRPr="00321B26">
        <w:rPr>
          <w:rFonts w:ascii="Arial" w:hAnsi="Arial" w:cs="Arial"/>
          <w:b/>
          <w:sz w:val="20"/>
          <w:szCs w:val="20"/>
        </w:rPr>
        <w:t>Společnost</w:t>
      </w:r>
      <w:r w:rsidRPr="00321B26">
        <w:rPr>
          <w:rFonts w:ascii="Arial" w:hAnsi="Arial" w:cs="Arial"/>
          <w:sz w:val="20"/>
          <w:szCs w:val="20"/>
        </w:rPr>
        <w:t>:</w:t>
      </w:r>
      <w:r w:rsidRPr="00321B26">
        <w:rPr>
          <w:rFonts w:ascii="Arial" w:hAnsi="Arial" w:cs="Arial"/>
          <w:sz w:val="20"/>
          <w:szCs w:val="20"/>
        </w:rPr>
        <w:tab/>
      </w:r>
      <w:r w:rsidR="00321B26" w:rsidRPr="00321B26">
        <w:rPr>
          <w:rFonts w:ascii="Arial" w:hAnsi="Arial" w:cs="Arial"/>
          <w:b/>
          <w:bCs/>
          <w:sz w:val="20"/>
          <w:szCs w:val="20"/>
        </w:rPr>
        <w:t>ULIMEX, spol. s r.o.</w:t>
      </w:r>
    </w:p>
    <w:p w14:paraId="5BBD7AD5" w14:textId="6A3F51B1" w:rsidR="0061620A" w:rsidRPr="00321B26" w:rsidRDefault="0061620A" w:rsidP="0061620A">
      <w:pPr>
        <w:jc w:val="both"/>
        <w:rPr>
          <w:rFonts w:ascii="Arial" w:hAnsi="Arial" w:cs="Arial"/>
          <w:i/>
          <w:iCs/>
          <w:sz w:val="20"/>
          <w:szCs w:val="20"/>
        </w:rPr>
      </w:pPr>
      <w:r w:rsidRPr="00321B26">
        <w:rPr>
          <w:rFonts w:ascii="Arial" w:hAnsi="Arial" w:cs="Arial"/>
          <w:b/>
          <w:sz w:val="20"/>
          <w:szCs w:val="20"/>
        </w:rPr>
        <w:t>Sídlo</w:t>
      </w:r>
      <w:r w:rsidRPr="00321B26">
        <w:rPr>
          <w:rFonts w:ascii="Arial" w:hAnsi="Arial" w:cs="Arial"/>
          <w:sz w:val="20"/>
          <w:szCs w:val="20"/>
        </w:rPr>
        <w:t>:</w:t>
      </w:r>
      <w:r w:rsidRPr="00321B26">
        <w:rPr>
          <w:rFonts w:ascii="Arial" w:hAnsi="Arial" w:cs="Arial"/>
          <w:sz w:val="20"/>
          <w:szCs w:val="20"/>
        </w:rPr>
        <w:tab/>
      </w:r>
      <w:r w:rsidRPr="00321B26">
        <w:rPr>
          <w:rFonts w:ascii="Arial" w:hAnsi="Arial" w:cs="Arial"/>
          <w:sz w:val="20"/>
          <w:szCs w:val="20"/>
        </w:rPr>
        <w:tab/>
      </w:r>
      <w:r w:rsidR="00321B26" w:rsidRPr="00321B26">
        <w:rPr>
          <w:rFonts w:ascii="Arial" w:hAnsi="Arial" w:cs="Arial"/>
          <w:sz w:val="20"/>
          <w:szCs w:val="20"/>
        </w:rPr>
        <w:t>Za Válcovnou 1050/1, PSČ 400 01 Ústí nad Labem</w:t>
      </w:r>
    </w:p>
    <w:p w14:paraId="0F1E1B44" w14:textId="29CBDBE1" w:rsidR="0061620A" w:rsidRPr="00321B26" w:rsidRDefault="0061620A" w:rsidP="0061620A">
      <w:pPr>
        <w:jc w:val="both"/>
        <w:rPr>
          <w:rFonts w:ascii="Arial" w:hAnsi="Arial" w:cs="Arial"/>
          <w:sz w:val="20"/>
          <w:szCs w:val="20"/>
        </w:rPr>
      </w:pPr>
      <w:r w:rsidRPr="00321B26">
        <w:rPr>
          <w:rFonts w:ascii="Arial" w:hAnsi="Arial" w:cs="Arial"/>
          <w:b/>
          <w:sz w:val="20"/>
          <w:szCs w:val="20"/>
        </w:rPr>
        <w:t>IČ</w:t>
      </w:r>
      <w:r w:rsidRPr="00321B26">
        <w:rPr>
          <w:rFonts w:ascii="Arial" w:hAnsi="Arial" w:cs="Arial"/>
          <w:sz w:val="20"/>
          <w:szCs w:val="20"/>
        </w:rPr>
        <w:t>:</w:t>
      </w:r>
      <w:r w:rsidRPr="00321B26">
        <w:rPr>
          <w:rFonts w:ascii="Arial" w:hAnsi="Arial" w:cs="Arial"/>
          <w:sz w:val="20"/>
          <w:szCs w:val="20"/>
        </w:rPr>
        <w:tab/>
      </w:r>
      <w:r w:rsidRPr="00321B26">
        <w:rPr>
          <w:rFonts w:ascii="Arial" w:hAnsi="Arial" w:cs="Arial"/>
          <w:sz w:val="20"/>
          <w:szCs w:val="20"/>
        </w:rPr>
        <w:tab/>
      </w:r>
      <w:r w:rsidR="00321B26" w:rsidRPr="00321B26">
        <w:rPr>
          <w:rFonts w:ascii="Arial" w:hAnsi="Arial" w:cs="Arial"/>
          <w:sz w:val="20"/>
          <w:szCs w:val="20"/>
        </w:rPr>
        <w:t>148 64 878</w:t>
      </w:r>
    </w:p>
    <w:p w14:paraId="1108CA09" w14:textId="675C6F16" w:rsidR="0061620A" w:rsidRPr="00877D74" w:rsidRDefault="0061620A" w:rsidP="0061620A">
      <w:pPr>
        <w:jc w:val="both"/>
        <w:rPr>
          <w:rFonts w:ascii="Arial" w:hAnsi="Arial" w:cs="Arial"/>
          <w:sz w:val="20"/>
          <w:szCs w:val="20"/>
        </w:rPr>
      </w:pPr>
      <w:r w:rsidRPr="00877D74">
        <w:rPr>
          <w:rFonts w:ascii="Arial" w:hAnsi="Arial" w:cs="Arial"/>
          <w:b/>
          <w:sz w:val="20"/>
          <w:szCs w:val="20"/>
        </w:rPr>
        <w:t>Zastoupená</w:t>
      </w:r>
      <w:r w:rsidRPr="00877D74">
        <w:rPr>
          <w:rFonts w:ascii="Arial" w:hAnsi="Arial" w:cs="Arial"/>
          <w:sz w:val="20"/>
          <w:szCs w:val="20"/>
        </w:rPr>
        <w:t>:</w:t>
      </w:r>
      <w:r w:rsidRPr="00877D74">
        <w:rPr>
          <w:rFonts w:ascii="Arial" w:hAnsi="Arial" w:cs="Arial"/>
          <w:sz w:val="20"/>
          <w:szCs w:val="20"/>
        </w:rPr>
        <w:tab/>
      </w:r>
      <w:r w:rsidR="00874184">
        <w:rPr>
          <w:rFonts w:ascii="Arial" w:hAnsi="Arial" w:cs="Arial"/>
          <w:sz w:val="20"/>
          <w:szCs w:val="20"/>
        </w:rPr>
        <w:t>xxx</w:t>
      </w:r>
    </w:p>
    <w:p w14:paraId="193B75F1" w14:textId="4B54DB4B" w:rsidR="0061620A" w:rsidRPr="00877D74" w:rsidRDefault="0061620A" w:rsidP="0061620A">
      <w:pPr>
        <w:jc w:val="both"/>
        <w:rPr>
          <w:rFonts w:ascii="Arial" w:hAnsi="Arial" w:cs="Arial"/>
          <w:sz w:val="20"/>
          <w:szCs w:val="20"/>
        </w:rPr>
      </w:pPr>
      <w:r w:rsidRPr="00877D74">
        <w:rPr>
          <w:rFonts w:ascii="Arial" w:hAnsi="Arial" w:cs="Arial"/>
          <w:b/>
          <w:sz w:val="20"/>
          <w:szCs w:val="20"/>
        </w:rPr>
        <w:t>Bankovní spojení</w:t>
      </w:r>
      <w:r w:rsidRPr="00877D74">
        <w:rPr>
          <w:rFonts w:ascii="Arial" w:hAnsi="Arial" w:cs="Arial"/>
          <w:sz w:val="20"/>
          <w:szCs w:val="20"/>
        </w:rPr>
        <w:t>:</w:t>
      </w:r>
      <w:r w:rsidR="00321B26" w:rsidRPr="00877D74">
        <w:rPr>
          <w:rFonts w:ascii="Arial" w:hAnsi="Arial" w:cs="Arial"/>
          <w:sz w:val="20"/>
          <w:szCs w:val="20"/>
        </w:rPr>
        <w:t xml:space="preserve"> </w:t>
      </w:r>
      <w:r w:rsidR="00877D74" w:rsidRPr="00877D74">
        <w:rPr>
          <w:rFonts w:ascii="Arial" w:hAnsi="Arial" w:cs="Arial"/>
          <w:sz w:val="20"/>
          <w:szCs w:val="20"/>
        </w:rPr>
        <w:t>Komerční banka, a.s., Ústí nad Labem</w:t>
      </w:r>
    </w:p>
    <w:p w14:paraId="19285AA5" w14:textId="47759F37" w:rsidR="0061620A" w:rsidRPr="00E119B6" w:rsidRDefault="0061620A" w:rsidP="0061620A">
      <w:pPr>
        <w:jc w:val="both"/>
        <w:rPr>
          <w:rFonts w:ascii="Arial" w:hAnsi="Arial" w:cs="Arial"/>
          <w:sz w:val="20"/>
          <w:szCs w:val="20"/>
        </w:rPr>
      </w:pPr>
      <w:r w:rsidRPr="00877D74">
        <w:rPr>
          <w:rFonts w:ascii="Arial" w:hAnsi="Arial" w:cs="Arial"/>
          <w:b/>
          <w:sz w:val="20"/>
          <w:szCs w:val="20"/>
        </w:rPr>
        <w:t>Číslo účtu</w:t>
      </w:r>
      <w:r w:rsidRPr="00877D74">
        <w:rPr>
          <w:rFonts w:ascii="Arial" w:hAnsi="Arial" w:cs="Arial"/>
          <w:sz w:val="20"/>
          <w:szCs w:val="20"/>
        </w:rPr>
        <w:t>:</w:t>
      </w:r>
      <w:r w:rsidRPr="00877D74">
        <w:rPr>
          <w:rFonts w:ascii="Arial" w:hAnsi="Arial" w:cs="Arial"/>
          <w:sz w:val="20"/>
          <w:szCs w:val="20"/>
        </w:rPr>
        <w:tab/>
      </w:r>
      <w:r w:rsidR="00877D74" w:rsidRPr="00877D74">
        <w:rPr>
          <w:rFonts w:ascii="Arial" w:hAnsi="Arial" w:cs="Arial"/>
          <w:sz w:val="20"/>
          <w:szCs w:val="20"/>
        </w:rPr>
        <w:t>114349411</w:t>
      </w:r>
      <w:r w:rsidR="00877D74">
        <w:rPr>
          <w:rFonts w:ascii="Arial" w:hAnsi="Arial" w:cs="Arial"/>
          <w:sz w:val="20"/>
          <w:szCs w:val="20"/>
        </w:rPr>
        <w:t>/0100</w:t>
      </w:r>
    </w:p>
    <w:p w14:paraId="3C2A3958" w14:textId="77777777" w:rsidR="0061620A" w:rsidRPr="00E119B6" w:rsidRDefault="0061620A" w:rsidP="0061620A">
      <w:pPr>
        <w:spacing w:before="120"/>
        <w:rPr>
          <w:rFonts w:ascii="Arial" w:hAnsi="Arial" w:cs="Arial"/>
          <w:sz w:val="20"/>
          <w:szCs w:val="20"/>
        </w:rPr>
      </w:pPr>
      <w:r w:rsidRPr="00E119B6">
        <w:rPr>
          <w:rFonts w:ascii="Arial" w:hAnsi="Arial" w:cs="Arial"/>
          <w:sz w:val="20"/>
          <w:szCs w:val="20"/>
        </w:rPr>
        <w:t xml:space="preserve">(dále jen </w:t>
      </w:r>
      <w:r w:rsidRPr="00E119B6">
        <w:rPr>
          <w:rFonts w:ascii="Arial" w:hAnsi="Arial" w:cs="Arial"/>
          <w:i/>
          <w:sz w:val="20"/>
          <w:szCs w:val="20"/>
        </w:rPr>
        <w:t>„</w:t>
      </w:r>
      <w:r w:rsidR="00C56E41">
        <w:rPr>
          <w:rFonts w:ascii="Arial" w:hAnsi="Arial" w:cs="Arial"/>
          <w:b/>
          <w:sz w:val="20"/>
          <w:szCs w:val="20"/>
        </w:rPr>
        <w:t>Dodavatel</w:t>
      </w:r>
      <w:r w:rsidRPr="00E119B6">
        <w:rPr>
          <w:rFonts w:ascii="Arial" w:hAnsi="Arial" w:cs="Arial"/>
          <w:sz w:val="20"/>
          <w:szCs w:val="20"/>
        </w:rPr>
        <w:t>“ na straně jedné)</w:t>
      </w:r>
    </w:p>
    <w:p w14:paraId="3AE6B0CC" w14:textId="77777777" w:rsidR="0061620A" w:rsidRPr="00E119B6" w:rsidRDefault="0061620A" w:rsidP="0061620A">
      <w:pPr>
        <w:rPr>
          <w:rFonts w:ascii="Arial" w:hAnsi="Arial" w:cs="Arial"/>
          <w:sz w:val="20"/>
          <w:szCs w:val="20"/>
        </w:rPr>
      </w:pPr>
    </w:p>
    <w:p w14:paraId="3F19550E" w14:textId="77777777" w:rsidR="0061620A" w:rsidRPr="00E119B6" w:rsidRDefault="0061620A" w:rsidP="0061620A">
      <w:pPr>
        <w:rPr>
          <w:rFonts w:ascii="Arial" w:hAnsi="Arial" w:cs="Arial"/>
          <w:sz w:val="20"/>
          <w:szCs w:val="20"/>
        </w:rPr>
      </w:pPr>
      <w:r w:rsidRPr="00E119B6">
        <w:rPr>
          <w:rFonts w:ascii="Arial" w:hAnsi="Arial" w:cs="Arial"/>
          <w:sz w:val="20"/>
          <w:szCs w:val="20"/>
        </w:rPr>
        <w:t>a</w:t>
      </w:r>
    </w:p>
    <w:p w14:paraId="49E0D6D9" w14:textId="77777777" w:rsidR="0061620A" w:rsidRPr="00E119B6" w:rsidRDefault="0061620A" w:rsidP="0061620A">
      <w:pPr>
        <w:numPr>
          <w:ilvl w:val="12"/>
          <w:numId w:val="0"/>
        </w:numPr>
        <w:jc w:val="both"/>
        <w:rPr>
          <w:rFonts w:ascii="Arial" w:hAnsi="Arial" w:cs="Arial"/>
          <w:sz w:val="20"/>
          <w:szCs w:val="20"/>
        </w:rPr>
      </w:pPr>
    </w:p>
    <w:p w14:paraId="519F17BA" w14:textId="77777777" w:rsidR="0061620A" w:rsidRPr="00E119B6" w:rsidRDefault="0061620A" w:rsidP="0061620A">
      <w:pPr>
        <w:numPr>
          <w:ilvl w:val="12"/>
          <w:numId w:val="0"/>
        </w:numPr>
        <w:jc w:val="both"/>
        <w:rPr>
          <w:rFonts w:ascii="Arial" w:hAnsi="Arial" w:cs="Arial"/>
          <w:b/>
          <w:i/>
          <w:sz w:val="20"/>
          <w:szCs w:val="20"/>
        </w:rPr>
      </w:pPr>
      <w:r w:rsidRPr="00E119B6">
        <w:rPr>
          <w:rFonts w:ascii="Arial" w:hAnsi="Arial" w:cs="Arial"/>
          <w:b/>
          <w:sz w:val="20"/>
          <w:szCs w:val="20"/>
        </w:rPr>
        <w:t>Univerzita Jana Evangelisty Purkyně v Ústí nad Labem</w:t>
      </w:r>
    </w:p>
    <w:p w14:paraId="5F5E0CB1" w14:textId="77777777" w:rsidR="0061620A" w:rsidRPr="00E119B6" w:rsidRDefault="0061620A" w:rsidP="0061620A">
      <w:pPr>
        <w:numPr>
          <w:ilvl w:val="12"/>
          <w:numId w:val="0"/>
        </w:numPr>
        <w:jc w:val="both"/>
        <w:rPr>
          <w:rFonts w:ascii="Arial" w:hAnsi="Arial" w:cs="Arial"/>
          <w:iCs/>
          <w:sz w:val="20"/>
          <w:szCs w:val="20"/>
        </w:rPr>
      </w:pPr>
      <w:r w:rsidRPr="00E119B6">
        <w:rPr>
          <w:rFonts w:ascii="Arial" w:hAnsi="Arial" w:cs="Arial"/>
          <w:b/>
          <w:sz w:val="20"/>
          <w:szCs w:val="20"/>
        </w:rPr>
        <w:t>Sídlo</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i/>
          <w:iCs/>
          <w:sz w:val="20"/>
          <w:szCs w:val="20"/>
        </w:rPr>
        <w:tab/>
      </w:r>
      <w:r w:rsidRPr="00E119B6">
        <w:rPr>
          <w:rFonts w:ascii="Arial" w:hAnsi="Arial" w:cs="Arial"/>
          <w:sz w:val="20"/>
          <w:szCs w:val="20"/>
        </w:rPr>
        <w:t>Pasteurova 1, 400 96 Ústí nad Labem</w:t>
      </w:r>
      <w:r w:rsidRPr="00E119B6">
        <w:rPr>
          <w:rFonts w:ascii="Arial" w:hAnsi="Arial" w:cs="Arial"/>
          <w:iCs/>
          <w:color w:val="FF0000"/>
          <w:sz w:val="20"/>
          <w:szCs w:val="20"/>
        </w:rPr>
        <w:t xml:space="preserve"> </w:t>
      </w:r>
    </w:p>
    <w:p w14:paraId="3619BF23" w14:textId="77777777" w:rsidR="0061620A" w:rsidRPr="00E119B6" w:rsidRDefault="0061620A" w:rsidP="0061620A">
      <w:pPr>
        <w:numPr>
          <w:ilvl w:val="12"/>
          <w:numId w:val="0"/>
        </w:numPr>
        <w:jc w:val="both"/>
        <w:rPr>
          <w:rFonts w:ascii="Arial" w:hAnsi="Arial" w:cs="Arial"/>
          <w:iCs/>
          <w:sz w:val="20"/>
          <w:szCs w:val="20"/>
        </w:rPr>
      </w:pPr>
      <w:r w:rsidRPr="00E119B6">
        <w:rPr>
          <w:rFonts w:ascii="Arial" w:hAnsi="Arial" w:cs="Arial"/>
          <w:b/>
          <w:sz w:val="20"/>
          <w:szCs w:val="20"/>
        </w:rPr>
        <w:t>IČ</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sz w:val="20"/>
          <w:szCs w:val="20"/>
        </w:rPr>
        <w:tab/>
      </w:r>
      <w:r w:rsidRPr="00E119B6">
        <w:rPr>
          <w:rFonts w:ascii="Arial" w:hAnsi="Arial" w:cs="Arial"/>
          <w:iCs/>
          <w:sz w:val="20"/>
          <w:szCs w:val="20"/>
        </w:rPr>
        <w:t>44555601</w:t>
      </w:r>
    </w:p>
    <w:p w14:paraId="14C67D94" w14:textId="77777777" w:rsidR="0061620A" w:rsidRPr="00E119B6" w:rsidRDefault="0061620A" w:rsidP="0061620A">
      <w:pPr>
        <w:numPr>
          <w:ilvl w:val="12"/>
          <w:numId w:val="0"/>
        </w:numPr>
        <w:jc w:val="both"/>
        <w:rPr>
          <w:rFonts w:ascii="Arial" w:hAnsi="Arial" w:cs="Arial"/>
          <w:sz w:val="20"/>
          <w:szCs w:val="20"/>
        </w:rPr>
      </w:pPr>
      <w:r w:rsidRPr="00E119B6">
        <w:rPr>
          <w:rFonts w:ascii="Arial" w:hAnsi="Arial" w:cs="Arial"/>
          <w:b/>
          <w:sz w:val="20"/>
          <w:szCs w:val="20"/>
        </w:rPr>
        <w:t>DIČ</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sz w:val="20"/>
          <w:szCs w:val="20"/>
        </w:rPr>
        <w:tab/>
        <w:t>CZ</w:t>
      </w:r>
      <w:r w:rsidRPr="00E119B6">
        <w:rPr>
          <w:rFonts w:ascii="Arial" w:hAnsi="Arial" w:cs="Arial"/>
          <w:iCs/>
          <w:sz w:val="20"/>
          <w:szCs w:val="20"/>
        </w:rPr>
        <w:t>44555601</w:t>
      </w:r>
    </w:p>
    <w:p w14:paraId="1DCC64C5" w14:textId="2C59A851" w:rsidR="0061620A" w:rsidRPr="00E119B6" w:rsidRDefault="0061620A" w:rsidP="0061620A">
      <w:pPr>
        <w:jc w:val="both"/>
        <w:rPr>
          <w:rFonts w:ascii="Arial" w:hAnsi="Arial" w:cs="Arial"/>
        </w:rPr>
      </w:pPr>
      <w:r w:rsidRPr="00E119B6">
        <w:rPr>
          <w:rFonts w:ascii="Arial" w:hAnsi="Arial" w:cs="Arial"/>
          <w:b/>
          <w:sz w:val="20"/>
          <w:szCs w:val="20"/>
        </w:rPr>
        <w:t>Zastoupená</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00874184">
        <w:rPr>
          <w:rFonts w:ascii="Arial" w:hAnsi="Arial" w:cs="Arial"/>
          <w:sz w:val="20"/>
        </w:rPr>
        <w:t>xxx</w:t>
      </w:r>
      <w:r w:rsidRPr="00E119B6">
        <w:rPr>
          <w:rFonts w:ascii="Arial" w:hAnsi="Arial" w:cs="Arial"/>
          <w:sz w:val="20"/>
        </w:rPr>
        <w:t xml:space="preserve"> </w:t>
      </w:r>
    </w:p>
    <w:p w14:paraId="4542906A" w14:textId="77777777" w:rsidR="00FF5D01" w:rsidRPr="00E119B6" w:rsidRDefault="00FF5D01" w:rsidP="00FF5D01">
      <w:pPr>
        <w:numPr>
          <w:ilvl w:val="12"/>
          <w:numId w:val="0"/>
        </w:numPr>
        <w:jc w:val="both"/>
        <w:rPr>
          <w:rFonts w:ascii="Arial" w:hAnsi="Arial" w:cs="Arial"/>
          <w:b/>
          <w:sz w:val="20"/>
          <w:szCs w:val="20"/>
        </w:rPr>
      </w:pPr>
      <w:r w:rsidRPr="00E119B6">
        <w:rPr>
          <w:rFonts w:ascii="Arial" w:hAnsi="Arial" w:cs="Arial"/>
          <w:b/>
          <w:sz w:val="20"/>
          <w:szCs w:val="20"/>
        </w:rPr>
        <w:t>Bankovní spojení:</w:t>
      </w:r>
      <w:r w:rsidR="00421A07" w:rsidRPr="00E119B6">
        <w:rPr>
          <w:rFonts w:ascii="Arial" w:hAnsi="Arial" w:cs="Arial"/>
          <w:b/>
          <w:sz w:val="20"/>
          <w:szCs w:val="20"/>
        </w:rPr>
        <w:tab/>
      </w:r>
      <w:r w:rsidR="00421A07" w:rsidRPr="00E119B6">
        <w:rPr>
          <w:rFonts w:ascii="Arial" w:hAnsi="Arial" w:cs="Arial"/>
          <w:sz w:val="20"/>
          <w:szCs w:val="20"/>
        </w:rPr>
        <w:t>Č</w:t>
      </w:r>
      <w:r w:rsidR="00C21B87" w:rsidRPr="00E119B6">
        <w:rPr>
          <w:rFonts w:ascii="Arial" w:hAnsi="Arial" w:cs="Arial"/>
          <w:sz w:val="20"/>
          <w:szCs w:val="20"/>
        </w:rPr>
        <w:t>SOB</w:t>
      </w:r>
      <w:r w:rsidR="00421A07" w:rsidRPr="00E119B6">
        <w:rPr>
          <w:rFonts w:ascii="Arial" w:hAnsi="Arial" w:cs="Arial"/>
          <w:sz w:val="20"/>
          <w:szCs w:val="20"/>
        </w:rPr>
        <w:t>, a.s., Ústí nad Labem</w:t>
      </w:r>
    </w:p>
    <w:p w14:paraId="25AB0ADA" w14:textId="77777777" w:rsidR="0061620A" w:rsidRPr="00E119B6" w:rsidRDefault="00FF5D01" w:rsidP="00FF5D01">
      <w:pPr>
        <w:numPr>
          <w:ilvl w:val="12"/>
          <w:numId w:val="0"/>
        </w:numPr>
        <w:jc w:val="both"/>
        <w:rPr>
          <w:rFonts w:ascii="Arial" w:hAnsi="Arial" w:cs="Arial"/>
          <w:b/>
          <w:sz w:val="20"/>
          <w:szCs w:val="20"/>
        </w:rPr>
      </w:pPr>
      <w:r w:rsidRPr="00E119B6">
        <w:rPr>
          <w:rFonts w:ascii="Arial" w:hAnsi="Arial" w:cs="Arial"/>
          <w:b/>
          <w:sz w:val="20"/>
          <w:szCs w:val="20"/>
        </w:rPr>
        <w:t>Číslo účtu</w:t>
      </w:r>
      <w:r w:rsidR="00421A07" w:rsidRPr="00E119B6">
        <w:rPr>
          <w:rFonts w:ascii="Arial" w:hAnsi="Arial" w:cs="Arial"/>
          <w:b/>
          <w:sz w:val="20"/>
          <w:szCs w:val="20"/>
        </w:rPr>
        <w:t>:</w:t>
      </w:r>
      <w:r w:rsidR="00421A07" w:rsidRPr="00E119B6">
        <w:rPr>
          <w:rFonts w:ascii="Arial" w:hAnsi="Arial" w:cs="Arial"/>
          <w:b/>
          <w:sz w:val="20"/>
          <w:szCs w:val="20"/>
        </w:rPr>
        <w:tab/>
      </w:r>
      <w:r w:rsidR="00421A07" w:rsidRPr="00E119B6">
        <w:rPr>
          <w:rFonts w:ascii="Arial" w:hAnsi="Arial" w:cs="Arial"/>
          <w:b/>
          <w:sz w:val="20"/>
          <w:szCs w:val="20"/>
        </w:rPr>
        <w:tab/>
      </w:r>
      <w:r w:rsidR="00C21B87" w:rsidRPr="00E119B6">
        <w:rPr>
          <w:rFonts w:ascii="Arial" w:hAnsi="Arial" w:cs="Arial"/>
          <w:sz w:val="20"/>
          <w:szCs w:val="20"/>
        </w:rPr>
        <w:t>260112295/0300</w:t>
      </w:r>
    </w:p>
    <w:p w14:paraId="2DCC0698" w14:textId="77777777" w:rsidR="0061620A" w:rsidRPr="00E119B6" w:rsidRDefault="0061620A" w:rsidP="0061620A">
      <w:pPr>
        <w:numPr>
          <w:ilvl w:val="12"/>
          <w:numId w:val="0"/>
        </w:numPr>
        <w:spacing w:before="120"/>
        <w:rPr>
          <w:rFonts w:ascii="Arial" w:hAnsi="Arial" w:cs="Arial"/>
          <w:sz w:val="20"/>
          <w:szCs w:val="20"/>
        </w:rPr>
      </w:pPr>
      <w:r w:rsidRPr="00E119B6">
        <w:rPr>
          <w:rFonts w:ascii="Arial" w:hAnsi="Arial" w:cs="Arial"/>
          <w:sz w:val="20"/>
          <w:szCs w:val="20"/>
        </w:rPr>
        <w:t>(dále jen „</w:t>
      </w:r>
      <w:r w:rsidR="00C56E41">
        <w:rPr>
          <w:rFonts w:ascii="Arial" w:hAnsi="Arial" w:cs="Arial"/>
          <w:b/>
          <w:sz w:val="20"/>
          <w:szCs w:val="20"/>
        </w:rPr>
        <w:t>příjemce</w:t>
      </w:r>
      <w:r w:rsidRPr="00E119B6">
        <w:rPr>
          <w:rFonts w:ascii="Arial" w:hAnsi="Arial" w:cs="Arial"/>
          <w:sz w:val="20"/>
          <w:szCs w:val="20"/>
        </w:rPr>
        <w:t>“</w:t>
      </w:r>
      <w:r w:rsidRPr="00E119B6">
        <w:rPr>
          <w:rFonts w:ascii="Arial" w:hAnsi="Arial" w:cs="Arial"/>
          <w:b/>
          <w:sz w:val="20"/>
          <w:szCs w:val="20"/>
        </w:rPr>
        <w:t xml:space="preserve"> </w:t>
      </w:r>
      <w:r w:rsidRPr="00E119B6">
        <w:rPr>
          <w:rFonts w:ascii="Arial" w:hAnsi="Arial" w:cs="Arial"/>
          <w:sz w:val="20"/>
          <w:szCs w:val="20"/>
        </w:rPr>
        <w:t xml:space="preserve">na straně druhé, kde </w:t>
      </w:r>
      <w:r w:rsidR="00C56E41">
        <w:rPr>
          <w:rFonts w:ascii="Arial" w:hAnsi="Arial" w:cs="Arial"/>
          <w:sz w:val="20"/>
          <w:szCs w:val="20"/>
        </w:rPr>
        <w:t>Dodavatel</w:t>
      </w:r>
      <w:r w:rsidRPr="00E119B6">
        <w:rPr>
          <w:rFonts w:ascii="Arial" w:hAnsi="Arial" w:cs="Arial"/>
          <w:sz w:val="20"/>
          <w:szCs w:val="20"/>
        </w:rPr>
        <w:t xml:space="preserve"> a </w:t>
      </w:r>
      <w:r w:rsidR="00C56E41">
        <w:rPr>
          <w:rFonts w:ascii="Arial" w:hAnsi="Arial" w:cs="Arial"/>
          <w:sz w:val="20"/>
          <w:szCs w:val="20"/>
        </w:rPr>
        <w:t>příjemce</w:t>
      </w:r>
      <w:r w:rsidRPr="00E119B6">
        <w:rPr>
          <w:rFonts w:ascii="Arial" w:hAnsi="Arial" w:cs="Arial"/>
          <w:sz w:val="20"/>
          <w:szCs w:val="20"/>
        </w:rPr>
        <w:t xml:space="preserve"> dále společně téže jako „</w:t>
      </w:r>
      <w:r w:rsidRPr="00E119B6">
        <w:rPr>
          <w:rFonts w:ascii="Arial" w:hAnsi="Arial" w:cs="Arial"/>
          <w:b/>
          <w:sz w:val="20"/>
          <w:szCs w:val="20"/>
        </w:rPr>
        <w:t>smluvní strany</w:t>
      </w:r>
      <w:r w:rsidRPr="00E119B6">
        <w:rPr>
          <w:rFonts w:ascii="Arial" w:hAnsi="Arial" w:cs="Arial"/>
          <w:sz w:val="20"/>
          <w:szCs w:val="20"/>
        </w:rPr>
        <w:t>“ nebo jednotlivě jako „</w:t>
      </w:r>
      <w:r w:rsidRPr="00E119B6">
        <w:rPr>
          <w:rFonts w:ascii="Arial" w:hAnsi="Arial" w:cs="Arial"/>
          <w:b/>
          <w:sz w:val="20"/>
          <w:szCs w:val="20"/>
        </w:rPr>
        <w:t>smluvní strana</w:t>
      </w:r>
      <w:r w:rsidRPr="00E119B6">
        <w:rPr>
          <w:rFonts w:ascii="Arial" w:hAnsi="Arial" w:cs="Arial"/>
          <w:sz w:val="20"/>
          <w:szCs w:val="20"/>
        </w:rPr>
        <w:t>“)</w:t>
      </w:r>
    </w:p>
    <w:p w14:paraId="0725ADF1" w14:textId="77777777" w:rsidR="0061620A" w:rsidRPr="00E119B6" w:rsidRDefault="0061620A" w:rsidP="0061620A">
      <w:pPr>
        <w:rPr>
          <w:rFonts w:ascii="Arial" w:hAnsi="Arial" w:cs="Arial"/>
          <w:b/>
          <w:sz w:val="20"/>
          <w:szCs w:val="20"/>
        </w:rPr>
      </w:pPr>
    </w:p>
    <w:p w14:paraId="4B8EBD48"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tuto</w:t>
      </w:r>
    </w:p>
    <w:p w14:paraId="3E005EFA" w14:textId="77777777" w:rsidR="0061620A" w:rsidRPr="00E119B6" w:rsidRDefault="00D47249" w:rsidP="0061620A">
      <w:pPr>
        <w:jc w:val="center"/>
        <w:rPr>
          <w:rFonts w:ascii="Arial" w:hAnsi="Arial" w:cs="Arial"/>
          <w:sz w:val="20"/>
          <w:szCs w:val="20"/>
        </w:rPr>
      </w:pPr>
      <w:r>
        <w:rPr>
          <w:rFonts w:ascii="Arial" w:hAnsi="Arial" w:cs="Arial"/>
          <w:sz w:val="20"/>
          <w:szCs w:val="20"/>
        </w:rPr>
        <w:t>S</w:t>
      </w:r>
      <w:r w:rsidR="0061620A" w:rsidRPr="00E119B6">
        <w:rPr>
          <w:rFonts w:ascii="Arial" w:hAnsi="Arial" w:cs="Arial"/>
          <w:sz w:val="20"/>
          <w:szCs w:val="20"/>
        </w:rPr>
        <w:t>mlouvu</w:t>
      </w:r>
    </w:p>
    <w:p w14:paraId="2F488546"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(dále jen „</w:t>
      </w:r>
      <w:r w:rsidRPr="00E119B6">
        <w:rPr>
          <w:rFonts w:ascii="Arial" w:hAnsi="Arial" w:cs="Arial"/>
          <w:b/>
          <w:sz w:val="20"/>
          <w:szCs w:val="20"/>
        </w:rPr>
        <w:t>smlouva</w:t>
      </w:r>
      <w:r w:rsidRPr="00E119B6">
        <w:rPr>
          <w:rFonts w:ascii="Arial" w:hAnsi="Arial" w:cs="Arial"/>
          <w:sz w:val="20"/>
          <w:szCs w:val="20"/>
        </w:rPr>
        <w:t>“)</w:t>
      </w:r>
    </w:p>
    <w:p w14:paraId="0C2D89DA" w14:textId="77777777" w:rsidR="0061620A" w:rsidRPr="00E119B6" w:rsidRDefault="0061620A" w:rsidP="0061620A">
      <w:pPr>
        <w:rPr>
          <w:rFonts w:ascii="Arial" w:hAnsi="Arial" w:cs="Arial"/>
          <w:b/>
          <w:sz w:val="20"/>
          <w:szCs w:val="20"/>
        </w:rPr>
      </w:pPr>
    </w:p>
    <w:p w14:paraId="4A0E253F"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I.</w:t>
      </w:r>
    </w:p>
    <w:p w14:paraId="1BB7AC71"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Předmět smlouvy</w:t>
      </w:r>
    </w:p>
    <w:p w14:paraId="705F3A9F" w14:textId="77777777" w:rsidR="00817E23" w:rsidRDefault="00817E23" w:rsidP="00CA4EFB">
      <w:pPr>
        <w:numPr>
          <w:ilvl w:val="0"/>
          <w:numId w:val="31"/>
        </w:numPr>
        <w:ind w:left="426" w:hanging="426"/>
        <w:jc w:val="both"/>
        <w:rPr>
          <w:rFonts w:ascii="Arial" w:hAnsi="Arial" w:cs="Arial"/>
          <w:sz w:val="20"/>
          <w:szCs w:val="20"/>
        </w:rPr>
      </w:pPr>
      <w:r w:rsidRPr="00A30DC3">
        <w:rPr>
          <w:rFonts w:ascii="Arial" w:hAnsi="Arial" w:cs="Arial"/>
          <w:sz w:val="20"/>
          <w:szCs w:val="20"/>
        </w:rPr>
        <w:t xml:space="preserve">Dodavatel se zavazuje provést na svůj náklad a nebezpečí pro příjemce dílo, čímž se rozumí </w:t>
      </w:r>
      <w:r w:rsidR="005056F9" w:rsidRPr="005056F9">
        <w:rPr>
          <w:rFonts w:ascii="Arial" w:hAnsi="Arial" w:cs="Arial"/>
          <w:sz w:val="20"/>
          <w:szCs w:val="20"/>
        </w:rPr>
        <w:t>„ Změna konceptu ohřevu TV areálu SKM UJEP rok 2024“</w:t>
      </w:r>
      <w:r w:rsidR="00D83477" w:rsidRPr="00E629EF">
        <w:rPr>
          <w:rFonts w:ascii="Arial" w:hAnsi="Arial" w:cs="Arial"/>
          <w:sz w:val="20"/>
          <w:szCs w:val="20"/>
        </w:rPr>
        <w:t>spočívající v dodávce technologií, stavební přípravě a montáži</w:t>
      </w:r>
      <w:r w:rsidR="00D83477">
        <w:rPr>
          <w:rFonts w:ascii="Arial" w:hAnsi="Arial" w:cs="Arial"/>
          <w:sz w:val="20"/>
          <w:szCs w:val="20"/>
        </w:rPr>
        <w:t xml:space="preserve"> </w:t>
      </w:r>
      <w:r w:rsidRPr="00A30DC3">
        <w:rPr>
          <w:rFonts w:ascii="Arial" w:hAnsi="Arial" w:cs="Arial"/>
          <w:sz w:val="20"/>
          <w:szCs w:val="20"/>
        </w:rPr>
        <w:t>tak, jak je specifikováno v této smlouvě a v zadávací dokumentaci pro výběr dodavatele stavby, a to svým jménem, bez vad a nedodělků, ve smluveném termínu, v souladu s technickými (ČSN a ON) a právními předpisy ČR platnými v době provedení díla, s odbornou péčí dle příjemcem předané zadávací dokumentace (dále jen dílo</w:t>
      </w:r>
      <w:r w:rsidR="00B64C8F">
        <w:rPr>
          <w:rFonts w:ascii="Arial" w:hAnsi="Arial" w:cs="Arial"/>
          <w:sz w:val="20"/>
          <w:szCs w:val="20"/>
        </w:rPr>
        <w:t>)</w:t>
      </w:r>
      <w:r w:rsidRPr="00A30DC3">
        <w:rPr>
          <w:rFonts w:ascii="Arial" w:hAnsi="Arial" w:cs="Arial"/>
          <w:sz w:val="20"/>
          <w:szCs w:val="20"/>
        </w:rPr>
        <w:t xml:space="preserve"> </w:t>
      </w:r>
    </w:p>
    <w:p w14:paraId="1058E239" w14:textId="77777777" w:rsidR="00CA4EFB" w:rsidRPr="00A30DC3" w:rsidRDefault="00CA4EFB" w:rsidP="00B261C8">
      <w:pPr>
        <w:ind w:left="426"/>
        <w:jc w:val="both"/>
        <w:rPr>
          <w:rFonts w:ascii="Arial" w:hAnsi="Arial" w:cs="Arial"/>
          <w:sz w:val="20"/>
          <w:szCs w:val="20"/>
        </w:rPr>
      </w:pPr>
    </w:p>
    <w:p w14:paraId="3CEB4CF2" w14:textId="77777777" w:rsidR="00CA4EFB" w:rsidRPr="00B261C8" w:rsidRDefault="00817E23" w:rsidP="00CA4EFB">
      <w:pPr>
        <w:numPr>
          <w:ilvl w:val="0"/>
          <w:numId w:val="31"/>
        </w:numPr>
        <w:ind w:left="426" w:hanging="426"/>
        <w:jc w:val="both"/>
        <w:rPr>
          <w:rFonts w:ascii="Arial" w:hAnsi="Arial" w:cs="Arial"/>
          <w:sz w:val="20"/>
          <w:szCs w:val="20"/>
        </w:rPr>
      </w:pPr>
      <w:r w:rsidRPr="00A30DC3">
        <w:rPr>
          <w:rFonts w:ascii="Arial" w:hAnsi="Arial" w:cs="Arial"/>
          <w:bCs/>
          <w:sz w:val="20"/>
          <w:szCs w:val="20"/>
        </w:rPr>
        <w:t>Detailní specifikace je uvedena v projektové dokumentaci, která byla předložena, jako hlavní součást výše uvedeného výběrového řízení Přílohou č. 1 této smlouvy je oceněný výkaz výměr.</w:t>
      </w:r>
    </w:p>
    <w:p w14:paraId="29F3A826" w14:textId="77777777" w:rsidR="00CA4EFB" w:rsidRPr="00A30DC3" w:rsidRDefault="00CA4EFB" w:rsidP="00B261C8">
      <w:pPr>
        <w:ind w:left="426"/>
        <w:jc w:val="both"/>
        <w:rPr>
          <w:rFonts w:ascii="Arial" w:hAnsi="Arial" w:cs="Arial"/>
          <w:sz w:val="20"/>
          <w:szCs w:val="20"/>
        </w:rPr>
      </w:pPr>
    </w:p>
    <w:p w14:paraId="0386712E" w14:textId="77777777" w:rsidR="00817E23" w:rsidRDefault="00817E23" w:rsidP="00817E23">
      <w:pPr>
        <w:numPr>
          <w:ilvl w:val="0"/>
          <w:numId w:val="31"/>
        </w:numPr>
        <w:ind w:left="426" w:hanging="426"/>
        <w:jc w:val="both"/>
        <w:rPr>
          <w:rFonts w:ascii="Arial" w:hAnsi="Arial" w:cs="Arial"/>
          <w:sz w:val="20"/>
          <w:szCs w:val="20"/>
        </w:rPr>
      </w:pPr>
      <w:r w:rsidRPr="00A30DC3">
        <w:rPr>
          <w:rFonts w:ascii="Arial" w:hAnsi="Arial" w:cs="Arial"/>
          <w:sz w:val="20"/>
          <w:szCs w:val="20"/>
        </w:rPr>
        <w:t>Dodavatel dodá</w:t>
      </w:r>
      <w:r w:rsidR="00B64C8F">
        <w:rPr>
          <w:rFonts w:ascii="Arial" w:hAnsi="Arial" w:cs="Arial"/>
          <w:sz w:val="20"/>
          <w:szCs w:val="20"/>
        </w:rPr>
        <w:t xml:space="preserve"> potřebné technologie- zboží,</w:t>
      </w:r>
      <w:r w:rsidRPr="00A30DC3">
        <w:rPr>
          <w:rFonts w:ascii="Arial" w:hAnsi="Arial" w:cs="Arial"/>
          <w:sz w:val="20"/>
          <w:szCs w:val="20"/>
        </w:rPr>
        <w:t xml:space="preserve"> provede </w:t>
      </w:r>
      <w:r w:rsidR="00BB471A">
        <w:rPr>
          <w:rFonts w:ascii="Arial" w:hAnsi="Arial" w:cs="Arial"/>
          <w:sz w:val="20"/>
          <w:szCs w:val="20"/>
        </w:rPr>
        <w:t xml:space="preserve">potřebnou stavební přípravu, </w:t>
      </w:r>
      <w:r w:rsidRPr="00A30DC3">
        <w:rPr>
          <w:rFonts w:ascii="Arial" w:hAnsi="Arial" w:cs="Arial"/>
          <w:sz w:val="20"/>
          <w:szCs w:val="20"/>
        </w:rPr>
        <w:t>montáž tak, aby výsledkem bylo kompletní, plynulé, bezpečné a spolehlivě fungující dílo odpovídající podmínkám stanoveným touto smlouvou a účelu jeho použití.</w:t>
      </w:r>
    </w:p>
    <w:p w14:paraId="57B0AE1A" w14:textId="77777777" w:rsidR="00CA4EFB" w:rsidRPr="00A30DC3" w:rsidRDefault="00CA4EFB" w:rsidP="00B261C8">
      <w:pPr>
        <w:jc w:val="both"/>
        <w:rPr>
          <w:rFonts w:ascii="Arial" w:hAnsi="Arial" w:cs="Arial"/>
          <w:sz w:val="20"/>
          <w:szCs w:val="20"/>
        </w:rPr>
      </w:pPr>
    </w:p>
    <w:p w14:paraId="301404B9" w14:textId="77777777" w:rsidR="00CA4EFB" w:rsidRDefault="00817E23" w:rsidP="00CA4EFB">
      <w:pPr>
        <w:numPr>
          <w:ilvl w:val="0"/>
          <w:numId w:val="31"/>
        </w:numPr>
        <w:ind w:left="426" w:hanging="426"/>
        <w:jc w:val="both"/>
        <w:rPr>
          <w:rFonts w:ascii="Arial" w:hAnsi="Arial" w:cs="Arial"/>
          <w:sz w:val="20"/>
          <w:szCs w:val="20"/>
        </w:rPr>
      </w:pPr>
      <w:r w:rsidRPr="00A30DC3">
        <w:rPr>
          <w:rFonts w:ascii="Arial" w:hAnsi="Arial" w:cs="Arial"/>
          <w:sz w:val="20"/>
          <w:szCs w:val="20"/>
        </w:rPr>
        <w:t xml:space="preserve">Příjemce se zavazuje k zaplacení ceny za provedení předmětu </w:t>
      </w:r>
      <w:r w:rsidR="00BB471A">
        <w:rPr>
          <w:rFonts w:ascii="Arial" w:hAnsi="Arial" w:cs="Arial"/>
          <w:sz w:val="20"/>
          <w:szCs w:val="20"/>
        </w:rPr>
        <w:t>smlouvy</w:t>
      </w:r>
      <w:r w:rsidRPr="00A30DC3">
        <w:rPr>
          <w:rFonts w:ascii="Arial" w:hAnsi="Arial" w:cs="Arial"/>
          <w:sz w:val="20"/>
          <w:szCs w:val="20"/>
        </w:rPr>
        <w:t xml:space="preserve">, a to ve výši a za podmínek definovaných v této smlouvě níže. </w:t>
      </w:r>
    </w:p>
    <w:p w14:paraId="0B05E88E" w14:textId="77777777" w:rsidR="00CA4EFB" w:rsidRPr="00CA4EFB" w:rsidRDefault="00CA4EFB" w:rsidP="00B261C8">
      <w:pPr>
        <w:jc w:val="both"/>
        <w:rPr>
          <w:rFonts w:ascii="Arial" w:hAnsi="Arial" w:cs="Arial"/>
          <w:sz w:val="20"/>
          <w:szCs w:val="20"/>
        </w:rPr>
      </w:pPr>
    </w:p>
    <w:p w14:paraId="7CB73DAA" w14:textId="77777777" w:rsidR="00817E23" w:rsidRDefault="00817E23" w:rsidP="00817E23">
      <w:pPr>
        <w:numPr>
          <w:ilvl w:val="0"/>
          <w:numId w:val="31"/>
        </w:numPr>
        <w:ind w:left="426" w:hanging="426"/>
        <w:jc w:val="both"/>
        <w:rPr>
          <w:rFonts w:ascii="Arial" w:hAnsi="Arial" w:cs="Arial"/>
          <w:sz w:val="20"/>
          <w:szCs w:val="20"/>
        </w:rPr>
      </w:pPr>
      <w:r w:rsidRPr="00A30DC3">
        <w:rPr>
          <w:rFonts w:ascii="Arial" w:hAnsi="Arial" w:cs="Arial"/>
          <w:sz w:val="20"/>
          <w:szCs w:val="20"/>
        </w:rPr>
        <w:t>Vlastnické právo k věcem, které jsou předmětem plnění podle této smlouvy, včetně zhotovovaného díla nebo jeho části, přechází z dodavatele na příjemce ke dni, ke kterému jsou tyto věci zabudovány do díla. Nebezpečí škody na zhotovované věci přechází na příjemce dnem řádného předání díla.</w:t>
      </w:r>
    </w:p>
    <w:p w14:paraId="1CC597CC" w14:textId="77777777" w:rsidR="00CA4EFB" w:rsidRPr="00A30DC3" w:rsidRDefault="00CA4EFB" w:rsidP="00B261C8">
      <w:pPr>
        <w:jc w:val="both"/>
        <w:rPr>
          <w:rFonts w:ascii="Arial" w:hAnsi="Arial" w:cs="Arial"/>
          <w:sz w:val="20"/>
          <w:szCs w:val="20"/>
        </w:rPr>
      </w:pPr>
    </w:p>
    <w:p w14:paraId="635D3C75" w14:textId="77777777" w:rsidR="00817E23" w:rsidRPr="00507611" w:rsidRDefault="00817E23" w:rsidP="00B261C8">
      <w:pPr>
        <w:numPr>
          <w:ilvl w:val="0"/>
          <w:numId w:val="31"/>
        </w:numPr>
        <w:ind w:left="426" w:hanging="426"/>
        <w:jc w:val="both"/>
        <w:rPr>
          <w:rFonts w:ascii="Arial" w:hAnsi="Arial" w:cs="Arial"/>
          <w:sz w:val="20"/>
          <w:szCs w:val="20"/>
        </w:rPr>
      </w:pPr>
      <w:r w:rsidRPr="00CA4EFB">
        <w:rPr>
          <w:rFonts w:ascii="Arial" w:hAnsi="Arial" w:cs="Arial"/>
          <w:sz w:val="20"/>
          <w:szCs w:val="20"/>
        </w:rPr>
        <w:t xml:space="preserve">Součástí předmětu smlouvy je i stavební příprava pro </w:t>
      </w:r>
      <w:r w:rsidR="00977567" w:rsidRPr="00CA4EFB">
        <w:rPr>
          <w:rFonts w:ascii="Arial" w:hAnsi="Arial" w:cs="Arial"/>
          <w:sz w:val="20"/>
          <w:szCs w:val="20"/>
        </w:rPr>
        <w:t xml:space="preserve">dodávku a </w:t>
      </w:r>
      <w:r w:rsidRPr="00CA4EFB">
        <w:rPr>
          <w:rFonts w:ascii="Arial" w:hAnsi="Arial" w:cs="Arial"/>
          <w:sz w:val="20"/>
          <w:szCs w:val="20"/>
        </w:rPr>
        <w:t>montáž</w:t>
      </w:r>
      <w:r w:rsidR="00977567" w:rsidRPr="00CA4EFB">
        <w:rPr>
          <w:rFonts w:ascii="Arial" w:hAnsi="Arial" w:cs="Arial"/>
          <w:sz w:val="20"/>
          <w:szCs w:val="20"/>
        </w:rPr>
        <w:t>,</w:t>
      </w:r>
      <w:r w:rsidRPr="00CA4EFB">
        <w:rPr>
          <w:rFonts w:ascii="Arial" w:hAnsi="Arial" w:cs="Arial"/>
          <w:sz w:val="20"/>
          <w:szCs w:val="20"/>
        </w:rPr>
        <w:t xml:space="preserve"> </w:t>
      </w:r>
      <w:r w:rsidR="00977567" w:rsidRPr="00CA4EFB">
        <w:rPr>
          <w:rFonts w:ascii="Arial" w:hAnsi="Arial" w:cs="Arial"/>
          <w:sz w:val="20"/>
          <w:szCs w:val="20"/>
        </w:rPr>
        <w:t xml:space="preserve">samotná dodávka a </w:t>
      </w:r>
      <w:r w:rsidRPr="00003F93">
        <w:rPr>
          <w:rFonts w:ascii="Arial" w:hAnsi="Arial" w:cs="Arial"/>
          <w:sz w:val="20"/>
          <w:szCs w:val="20"/>
        </w:rPr>
        <w:t>montáž</w:t>
      </w:r>
      <w:r w:rsidR="00977567" w:rsidRPr="00003F93">
        <w:rPr>
          <w:rFonts w:ascii="Arial" w:hAnsi="Arial" w:cs="Arial"/>
          <w:sz w:val="20"/>
          <w:szCs w:val="20"/>
        </w:rPr>
        <w:t xml:space="preserve"> </w:t>
      </w:r>
      <w:r w:rsidR="00E629EF" w:rsidRPr="00003F93">
        <w:rPr>
          <w:rFonts w:ascii="Arial" w:hAnsi="Arial" w:cs="Arial"/>
          <w:sz w:val="20"/>
          <w:szCs w:val="20"/>
        </w:rPr>
        <w:t xml:space="preserve">technologií  </w:t>
      </w:r>
    </w:p>
    <w:p w14:paraId="0AE53C0F" w14:textId="77777777" w:rsidR="00817E23" w:rsidRPr="00F73019" w:rsidRDefault="00817E23" w:rsidP="00817E23">
      <w:pPr>
        <w:numPr>
          <w:ilvl w:val="1"/>
          <w:numId w:val="13"/>
        </w:numPr>
        <w:jc w:val="both"/>
        <w:rPr>
          <w:rFonts w:ascii="Arial" w:hAnsi="Arial" w:cs="Arial"/>
          <w:sz w:val="20"/>
          <w:szCs w:val="20"/>
        </w:rPr>
      </w:pPr>
      <w:r w:rsidRPr="00F73019">
        <w:rPr>
          <w:rFonts w:ascii="Arial" w:hAnsi="Arial" w:cs="Arial"/>
          <w:sz w:val="20"/>
          <w:szCs w:val="20"/>
        </w:rPr>
        <w:t xml:space="preserve">provádění veškerých průběžných potřebných zkoušek, měření a atestů k prokázání kvalitativních parametrů předmětu </w:t>
      </w:r>
      <w:r w:rsidR="006A5285">
        <w:rPr>
          <w:rFonts w:ascii="Arial" w:hAnsi="Arial" w:cs="Arial"/>
          <w:sz w:val="20"/>
          <w:szCs w:val="20"/>
        </w:rPr>
        <w:t>díla</w:t>
      </w:r>
      <w:r w:rsidRPr="00F73019">
        <w:rPr>
          <w:rFonts w:ascii="Arial" w:hAnsi="Arial" w:cs="Arial"/>
          <w:sz w:val="20"/>
          <w:szCs w:val="20"/>
        </w:rPr>
        <w:t>,</w:t>
      </w:r>
    </w:p>
    <w:p w14:paraId="173DBFFA" w14:textId="77777777" w:rsidR="00817E23" w:rsidRPr="00F73019" w:rsidRDefault="00817E23" w:rsidP="00F73019">
      <w:pPr>
        <w:numPr>
          <w:ilvl w:val="1"/>
          <w:numId w:val="13"/>
        </w:numPr>
        <w:ind w:left="708" w:hanging="141"/>
        <w:jc w:val="both"/>
        <w:rPr>
          <w:rFonts w:ascii="Arial" w:hAnsi="Arial" w:cs="Arial"/>
          <w:sz w:val="20"/>
          <w:szCs w:val="20"/>
        </w:rPr>
      </w:pPr>
      <w:r w:rsidRPr="00F73019">
        <w:rPr>
          <w:rFonts w:ascii="Arial" w:hAnsi="Arial" w:cs="Arial"/>
          <w:sz w:val="20"/>
          <w:szCs w:val="20"/>
        </w:rPr>
        <w:t xml:space="preserve">vystavení prohlášení o shodě, zajištění atestů, certifikátů, osvědčení o jakosti k vybraným druhům materiálů, strojů a zařízení zabudovaných do </w:t>
      </w:r>
      <w:r w:rsidR="00B64C8F" w:rsidRPr="00F73019">
        <w:rPr>
          <w:rFonts w:ascii="Arial" w:hAnsi="Arial" w:cs="Arial"/>
          <w:sz w:val="20"/>
          <w:szCs w:val="20"/>
        </w:rPr>
        <w:t>díla</w:t>
      </w:r>
      <w:r w:rsidRPr="00F73019">
        <w:rPr>
          <w:rFonts w:ascii="Arial" w:hAnsi="Arial" w:cs="Arial"/>
          <w:sz w:val="20"/>
          <w:szCs w:val="20"/>
        </w:rPr>
        <w:t xml:space="preserve"> dále předložení veškerých potřebných </w:t>
      </w:r>
      <w:r w:rsidRPr="00F73019">
        <w:rPr>
          <w:rFonts w:ascii="Arial" w:hAnsi="Arial" w:cs="Arial"/>
          <w:sz w:val="20"/>
          <w:szCs w:val="20"/>
        </w:rPr>
        <w:lastRenderedPageBreak/>
        <w:t xml:space="preserve">revizí. To vše bude předáno v jednom vyhotovení Příjemci nejpozději současně s předáním </w:t>
      </w:r>
      <w:r w:rsidR="00B64C8F" w:rsidRPr="00F73019">
        <w:rPr>
          <w:rFonts w:ascii="Arial" w:hAnsi="Arial" w:cs="Arial"/>
          <w:sz w:val="20"/>
          <w:szCs w:val="20"/>
        </w:rPr>
        <w:t>díla</w:t>
      </w:r>
      <w:r w:rsidR="00F73019" w:rsidRPr="00F73019">
        <w:rPr>
          <w:rFonts w:ascii="Arial" w:hAnsi="Arial" w:cs="Arial"/>
          <w:sz w:val="20"/>
          <w:szCs w:val="20"/>
        </w:rPr>
        <w:t xml:space="preserve">, dále </w:t>
      </w:r>
      <w:r w:rsidRPr="00F73019">
        <w:rPr>
          <w:rFonts w:ascii="Arial" w:hAnsi="Arial" w:cs="Arial"/>
          <w:sz w:val="20"/>
          <w:szCs w:val="20"/>
        </w:rPr>
        <w:t>provedení i dalších prací a dodávek nespecifikovaných v zadávací dokumentaci pro stavební přípravu k montáži, pokud jsou tyto práce a dodávky nezbytné pro dokončení a užívání předmětu smlouvy</w:t>
      </w:r>
      <w:r w:rsidR="00B75352">
        <w:rPr>
          <w:rFonts w:ascii="Arial" w:hAnsi="Arial" w:cs="Arial"/>
          <w:sz w:val="20"/>
          <w:szCs w:val="20"/>
        </w:rPr>
        <w:t>.</w:t>
      </w:r>
    </w:p>
    <w:p w14:paraId="36FA99F6" w14:textId="77777777" w:rsidR="0061620A" w:rsidRPr="00817E23" w:rsidRDefault="0061620A" w:rsidP="0061620A">
      <w:pPr>
        <w:jc w:val="center"/>
        <w:rPr>
          <w:rFonts w:ascii="Arial" w:hAnsi="Arial" w:cs="Arial"/>
          <w:b/>
          <w:sz w:val="20"/>
          <w:szCs w:val="20"/>
        </w:rPr>
      </w:pPr>
      <w:r w:rsidRPr="00817E23">
        <w:rPr>
          <w:rFonts w:ascii="Arial" w:hAnsi="Arial" w:cs="Arial"/>
          <w:b/>
          <w:sz w:val="20"/>
          <w:szCs w:val="20"/>
        </w:rPr>
        <w:t>II.</w:t>
      </w:r>
    </w:p>
    <w:p w14:paraId="46F1386D" w14:textId="77777777" w:rsidR="0061620A" w:rsidRPr="00E119B6" w:rsidRDefault="00BD3820" w:rsidP="0061620A">
      <w:pPr>
        <w:jc w:val="center"/>
        <w:rPr>
          <w:rFonts w:ascii="Arial" w:hAnsi="Arial" w:cs="Arial"/>
          <w:b/>
          <w:sz w:val="20"/>
          <w:szCs w:val="20"/>
        </w:rPr>
      </w:pPr>
      <w:r>
        <w:rPr>
          <w:rFonts w:ascii="Arial" w:hAnsi="Arial" w:cs="Arial"/>
          <w:b/>
          <w:sz w:val="20"/>
          <w:szCs w:val="20"/>
        </w:rPr>
        <w:t>C</w:t>
      </w:r>
      <w:r w:rsidR="0061620A" w:rsidRPr="00E119B6">
        <w:rPr>
          <w:rFonts w:ascii="Arial" w:hAnsi="Arial" w:cs="Arial"/>
          <w:b/>
          <w:sz w:val="20"/>
          <w:szCs w:val="20"/>
        </w:rPr>
        <w:t>ena a platební podmínky</w:t>
      </w:r>
    </w:p>
    <w:p w14:paraId="2F0E8112" w14:textId="77777777" w:rsidR="0061620A" w:rsidRPr="00C329AB" w:rsidRDefault="00BD3820" w:rsidP="0061620A">
      <w:pPr>
        <w:keepNext/>
        <w:numPr>
          <w:ilvl w:val="0"/>
          <w:numId w:val="2"/>
        </w:numPr>
        <w:jc w:val="both"/>
        <w:outlineLvl w:val="1"/>
        <w:rPr>
          <w:rFonts w:ascii="Arial" w:hAnsi="Arial" w:cs="Arial"/>
          <w:bCs/>
          <w:sz w:val="20"/>
          <w:szCs w:val="20"/>
          <w:lang w:val="x-none" w:eastAsia="x-none"/>
        </w:rPr>
      </w:pPr>
      <w:r w:rsidRPr="00C329AB">
        <w:rPr>
          <w:rFonts w:ascii="Arial" w:hAnsi="Arial" w:cs="Arial"/>
          <w:bCs/>
          <w:sz w:val="20"/>
          <w:szCs w:val="20"/>
          <w:lang w:eastAsia="x-none"/>
        </w:rPr>
        <w:t>C</w:t>
      </w:r>
      <w:r w:rsidR="0061620A" w:rsidRPr="00C329AB">
        <w:rPr>
          <w:rFonts w:ascii="Arial" w:hAnsi="Arial" w:cs="Arial"/>
          <w:bCs/>
          <w:sz w:val="20"/>
          <w:szCs w:val="20"/>
          <w:lang w:val="x-none" w:eastAsia="x-none"/>
        </w:rPr>
        <w:t>ena se po dohodě smluvních stran sjednává jako cena nejvýše přípustná a činí:</w:t>
      </w:r>
    </w:p>
    <w:p w14:paraId="5A7A505A" w14:textId="0F8315B6" w:rsidR="0061620A" w:rsidRPr="00C329AB" w:rsidRDefault="0061620A" w:rsidP="0061620A">
      <w:pPr>
        <w:keepNext/>
        <w:spacing w:before="120"/>
        <w:ind w:firstLine="709"/>
        <w:jc w:val="both"/>
        <w:outlineLvl w:val="1"/>
        <w:rPr>
          <w:rFonts w:ascii="Arial" w:hAnsi="Arial" w:cs="Arial"/>
          <w:bCs/>
          <w:sz w:val="20"/>
          <w:szCs w:val="20"/>
          <w:lang w:val="x-none" w:eastAsia="x-none"/>
        </w:rPr>
      </w:pPr>
      <w:r w:rsidRPr="00C329AB">
        <w:rPr>
          <w:rFonts w:ascii="Arial" w:hAnsi="Arial" w:cs="Arial"/>
          <w:bCs/>
          <w:sz w:val="20"/>
          <w:szCs w:val="20"/>
          <w:lang w:val="x-none" w:eastAsia="x-none"/>
        </w:rPr>
        <w:t>Cena bez DPH</w:t>
      </w:r>
      <w:r w:rsidRPr="00C329AB">
        <w:rPr>
          <w:rFonts w:ascii="Arial" w:hAnsi="Arial" w:cs="Arial"/>
          <w:bCs/>
          <w:sz w:val="20"/>
          <w:szCs w:val="20"/>
          <w:lang w:val="x-none" w:eastAsia="x-none"/>
        </w:rPr>
        <w:tab/>
        <w:t>celkem</w:t>
      </w:r>
      <w:r w:rsidRPr="00C329AB">
        <w:rPr>
          <w:rFonts w:ascii="Arial" w:hAnsi="Arial" w:cs="Arial"/>
          <w:bCs/>
          <w:sz w:val="20"/>
          <w:szCs w:val="20"/>
          <w:lang w:val="x-none" w:eastAsia="x-none"/>
        </w:rPr>
        <w:tab/>
      </w:r>
      <w:r w:rsidR="00321B26">
        <w:rPr>
          <w:rFonts w:ascii="Arial" w:hAnsi="Arial" w:cs="Arial"/>
          <w:bCs/>
          <w:sz w:val="20"/>
          <w:szCs w:val="20"/>
          <w:lang w:eastAsia="x-none"/>
        </w:rPr>
        <w:t>1 231 685,50</w:t>
      </w:r>
      <w:r w:rsidRPr="00C329AB">
        <w:rPr>
          <w:rFonts w:ascii="Arial" w:hAnsi="Arial" w:cs="Arial"/>
          <w:bCs/>
          <w:sz w:val="20"/>
          <w:szCs w:val="20"/>
          <w:lang w:val="x-none" w:eastAsia="x-none"/>
        </w:rPr>
        <w:t xml:space="preserve"> Kč </w:t>
      </w:r>
    </w:p>
    <w:p w14:paraId="21696B1B" w14:textId="77777777" w:rsidR="0061620A" w:rsidRPr="00C329AB" w:rsidRDefault="0061620A" w:rsidP="00813FBA">
      <w:pPr>
        <w:keepNext/>
        <w:ind w:firstLine="709"/>
        <w:jc w:val="both"/>
        <w:outlineLvl w:val="1"/>
        <w:rPr>
          <w:rFonts w:ascii="Arial" w:hAnsi="Arial" w:cs="Arial"/>
          <w:sz w:val="20"/>
          <w:szCs w:val="20"/>
        </w:rPr>
      </w:pPr>
    </w:p>
    <w:p w14:paraId="643EBF8D" w14:textId="77777777" w:rsidR="0061620A" w:rsidRPr="00C329AB" w:rsidRDefault="0061620A" w:rsidP="00813FBA">
      <w:pPr>
        <w:keepNext/>
        <w:ind w:firstLine="709"/>
        <w:jc w:val="both"/>
        <w:outlineLvl w:val="1"/>
        <w:rPr>
          <w:rFonts w:ascii="Arial" w:hAnsi="Arial" w:cs="Arial"/>
        </w:rPr>
      </w:pPr>
    </w:p>
    <w:p w14:paraId="56476EC5" w14:textId="77777777" w:rsidR="0061620A" w:rsidRPr="009C7E92" w:rsidRDefault="0061620A" w:rsidP="0061620A">
      <w:pPr>
        <w:ind w:left="426" w:hanging="426"/>
        <w:jc w:val="both"/>
        <w:rPr>
          <w:rFonts w:ascii="Arial" w:hAnsi="Arial" w:cs="Arial"/>
          <w:sz w:val="20"/>
          <w:szCs w:val="20"/>
        </w:rPr>
      </w:pPr>
      <w:r w:rsidRPr="00C329AB">
        <w:rPr>
          <w:rFonts w:ascii="Arial" w:hAnsi="Arial" w:cs="Arial"/>
        </w:rPr>
        <w:tab/>
      </w:r>
      <w:r w:rsidRPr="00C329AB">
        <w:rPr>
          <w:rFonts w:ascii="Arial" w:hAnsi="Arial" w:cs="Arial"/>
          <w:sz w:val="20"/>
        </w:rPr>
        <w:t xml:space="preserve">Takto sjednaná cena je cenou nejvýše přípustnou, kterou není možné překročit, pokud to výslovně neupravuje tato smlouva. </w:t>
      </w:r>
      <w:r w:rsidR="00BD3820" w:rsidRPr="00C329AB">
        <w:rPr>
          <w:rFonts w:ascii="Arial" w:hAnsi="Arial" w:cs="Arial"/>
          <w:sz w:val="20"/>
        </w:rPr>
        <w:t xml:space="preserve">Sjednaná </w:t>
      </w:r>
      <w:r w:rsidRPr="00C329AB">
        <w:rPr>
          <w:rFonts w:ascii="Arial" w:hAnsi="Arial" w:cs="Arial"/>
          <w:sz w:val="20"/>
        </w:rPr>
        <w:t xml:space="preserve">cena zahrnuje veškeré náklady spojené se splněním závazku </w:t>
      </w:r>
      <w:r w:rsidR="00C56E41" w:rsidRPr="00C329AB">
        <w:rPr>
          <w:rFonts w:ascii="Arial" w:hAnsi="Arial" w:cs="Arial"/>
          <w:sz w:val="20"/>
        </w:rPr>
        <w:t>Dodavatel</w:t>
      </w:r>
      <w:r w:rsidR="004B50AE" w:rsidRPr="00C329AB">
        <w:rPr>
          <w:rFonts w:ascii="Arial" w:hAnsi="Arial" w:cs="Arial"/>
          <w:sz w:val="20"/>
        </w:rPr>
        <w:t>e</w:t>
      </w:r>
      <w:r w:rsidRPr="00C329AB">
        <w:rPr>
          <w:rFonts w:ascii="Arial" w:hAnsi="Arial" w:cs="Arial"/>
          <w:sz w:val="20"/>
        </w:rPr>
        <w:t xml:space="preserve"> dle této smlouvy, </w:t>
      </w:r>
      <w:r w:rsidR="00A34973" w:rsidRPr="00C329AB">
        <w:rPr>
          <w:rFonts w:ascii="Arial" w:hAnsi="Arial" w:cs="Arial"/>
          <w:sz w:val="20"/>
        </w:rPr>
        <w:t>(</w:t>
      </w:r>
      <w:r w:rsidR="004B50AE" w:rsidRPr="00C329AB">
        <w:rPr>
          <w:rFonts w:ascii="Arial" w:hAnsi="Arial" w:cs="Arial"/>
          <w:sz w:val="20"/>
        </w:rPr>
        <w:t>d</w:t>
      </w:r>
      <w:r w:rsidR="00CC08DA" w:rsidRPr="00C329AB">
        <w:rPr>
          <w:rFonts w:ascii="Arial" w:hAnsi="Arial" w:cs="Arial"/>
          <w:sz w:val="20"/>
        </w:rPr>
        <w:t>ále</w:t>
      </w:r>
      <w:r w:rsidRPr="00C329AB">
        <w:rPr>
          <w:rFonts w:ascii="Arial" w:hAnsi="Arial" w:cs="Arial"/>
          <w:sz w:val="20"/>
        </w:rPr>
        <w:t xml:space="preserve"> </w:t>
      </w:r>
      <w:r w:rsidR="004B50AE" w:rsidRPr="00C329AB">
        <w:rPr>
          <w:rFonts w:ascii="Arial" w:hAnsi="Arial" w:cs="Arial"/>
          <w:sz w:val="20"/>
        </w:rPr>
        <w:t>cena</w:t>
      </w:r>
      <w:r w:rsidR="00A34973" w:rsidRPr="00C329AB">
        <w:rPr>
          <w:rFonts w:ascii="Arial" w:hAnsi="Arial" w:cs="Arial"/>
          <w:sz w:val="20"/>
        </w:rPr>
        <w:t>)</w:t>
      </w:r>
      <w:r w:rsidR="004B50AE" w:rsidRPr="00C329AB">
        <w:rPr>
          <w:rFonts w:ascii="Arial" w:hAnsi="Arial" w:cs="Arial"/>
          <w:sz w:val="20"/>
        </w:rPr>
        <w:t xml:space="preserve"> </w:t>
      </w:r>
      <w:r w:rsidRPr="00C329AB">
        <w:rPr>
          <w:rFonts w:ascii="Arial" w:hAnsi="Arial" w:cs="Arial"/>
          <w:sz w:val="20"/>
        </w:rPr>
        <w:t xml:space="preserve">obsahuje i předpokládaný vývoj kurzů české koruny k zahraničním měnám až do zániku závazků ze smlouvy. </w:t>
      </w:r>
      <w:r w:rsidR="00CC08DA" w:rsidRPr="00C329AB">
        <w:rPr>
          <w:rFonts w:ascii="Arial" w:hAnsi="Arial" w:cs="Arial"/>
          <w:sz w:val="20"/>
          <w:szCs w:val="20"/>
        </w:rPr>
        <w:t>C</w:t>
      </w:r>
      <w:r w:rsidR="00CC08DA" w:rsidRPr="00C329AB">
        <w:rPr>
          <w:rFonts w:ascii="Arial" w:hAnsi="Arial" w:cs="Arial"/>
          <w:sz w:val="20"/>
          <w:szCs w:val="20"/>
          <w:lang w:val="x-none"/>
        </w:rPr>
        <w:t xml:space="preserve">ena za </w:t>
      </w:r>
      <w:r w:rsidR="00F73019" w:rsidRPr="00C329AB">
        <w:rPr>
          <w:rFonts w:ascii="Arial" w:hAnsi="Arial" w:cs="Arial"/>
          <w:sz w:val="20"/>
          <w:szCs w:val="20"/>
        </w:rPr>
        <w:t xml:space="preserve">dílo, </w:t>
      </w:r>
      <w:r w:rsidR="00CC08DA" w:rsidRPr="00C329AB">
        <w:rPr>
          <w:rFonts w:ascii="Arial" w:hAnsi="Arial" w:cs="Arial"/>
          <w:sz w:val="20"/>
          <w:szCs w:val="20"/>
          <w:lang w:val="x-none"/>
        </w:rPr>
        <w:t>obsahuje zejména</w:t>
      </w:r>
      <w:r w:rsidR="009C7E92">
        <w:rPr>
          <w:rFonts w:ascii="Arial" w:hAnsi="Arial" w:cs="Arial"/>
          <w:sz w:val="20"/>
          <w:szCs w:val="20"/>
        </w:rPr>
        <w:t>:</w:t>
      </w:r>
    </w:p>
    <w:p w14:paraId="0D7160A6" w14:textId="77777777" w:rsidR="00CC08DA" w:rsidRPr="00C329AB" w:rsidRDefault="00CC08DA" w:rsidP="004B50AE">
      <w:pPr>
        <w:tabs>
          <w:tab w:val="left" w:pos="6630"/>
        </w:tabs>
        <w:jc w:val="both"/>
        <w:rPr>
          <w:rFonts w:ascii="Arial" w:hAnsi="Arial" w:cs="Arial"/>
          <w:sz w:val="20"/>
          <w:szCs w:val="20"/>
        </w:rPr>
      </w:pPr>
    </w:p>
    <w:p w14:paraId="5195750E" w14:textId="77777777" w:rsidR="00CC08DA" w:rsidRPr="00C329AB" w:rsidRDefault="00CC08DA" w:rsidP="00CC08DA">
      <w:pPr>
        <w:numPr>
          <w:ilvl w:val="0"/>
          <w:numId w:val="17"/>
        </w:numPr>
        <w:ind w:left="1134" w:hanging="425"/>
        <w:jc w:val="both"/>
        <w:rPr>
          <w:rFonts w:ascii="Arial" w:hAnsi="Arial" w:cs="Arial"/>
          <w:sz w:val="20"/>
          <w:szCs w:val="20"/>
        </w:rPr>
      </w:pPr>
      <w:r w:rsidRPr="00C329AB">
        <w:rPr>
          <w:rFonts w:ascii="Arial" w:hAnsi="Arial" w:cs="Arial"/>
          <w:sz w:val="20"/>
          <w:szCs w:val="20"/>
        </w:rPr>
        <w:t xml:space="preserve">veškeré náklady na úplné a kvalitní provedení </w:t>
      </w:r>
      <w:r w:rsidR="00BB471A">
        <w:rPr>
          <w:rFonts w:ascii="Arial" w:hAnsi="Arial" w:cs="Arial"/>
          <w:sz w:val="20"/>
          <w:szCs w:val="20"/>
        </w:rPr>
        <w:t xml:space="preserve">díla a to včetně stavební přípravy, dodávky a </w:t>
      </w:r>
      <w:r w:rsidR="006A5285">
        <w:rPr>
          <w:rFonts w:ascii="Arial" w:hAnsi="Arial" w:cs="Arial"/>
          <w:sz w:val="20"/>
          <w:szCs w:val="20"/>
        </w:rPr>
        <w:t>montáže</w:t>
      </w:r>
    </w:p>
    <w:p w14:paraId="6DB86F21" w14:textId="77777777" w:rsidR="00CC08DA" w:rsidRPr="00BB471A" w:rsidRDefault="00CC08DA" w:rsidP="00CC08DA">
      <w:pPr>
        <w:numPr>
          <w:ilvl w:val="0"/>
          <w:numId w:val="17"/>
        </w:numPr>
        <w:ind w:left="1134" w:hanging="425"/>
        <w:jc w:val="both"/>
        <w:rPr>
          <w:rFonts w:ascii="Arial" w:hAnsi="Arial" w:cs="Arial"/>
          <w:sz w:val="20"/>
          <w:szCs w:val="20"/>
        </w:rPr>
      </w:pPr>
      <w:r w:rsidRPr="00265A2A">
        <w:rPr>
          <w:rFonts w:ascii="Arial" w:hAnsi="Arial" w:cs="Arial"/>
          <w:sz w:val="20"/>
          <w:szCs w:val="20"/>
        </w:rPr>
        <w:t xml:space="preserve">veškeré náklady na zpracování dokumentace skutečného provedení </w:t>
      </w:r>
      <w:r w:rsidR="005A5511" w:rsidRPr="00265A2A">
        <w:rPr>
          <w:rFonts w:ascii="Arial" w:hAnsi="Arial" w:cs="Arial"/>
          <w:sz w:val="20"/>
          <w:szCs w:val="20"/>
        </w:rPr>
        <w:t xml:space="preserve">díla </w:t>
      </w:r>
      <w:r w:rsidRPr="00265A2A">
        <w:rPr>
          <w:rFonts w:ascii="Arial" w:hAnsi="Arial" w:cs="Arial"/>
          <w:sz w:val="20"/>
          <w:szCs w:val="20"/>
        </w:rPr>
        <w:t>na potřebné dodatečné průzkumy</w:t>
      </w:r>
    </w:p>
    <w:p w14:paraId="578C250C" w14:textId="77777777" w:rsidR="00CC08DA" w:rsidRPr="00BB471A" w:rsidRDefault="00CC08DA" w:rsidP="00CC08DA">
      <w:pPr>
        <w:numPr>
          <w:ilvl w:val="0"/>
          <w:numId w:val="17"/>
        </w:numPr>
        <w:ind w:left="1134" w:hanging="425"/>
        <w:jc w:val="both"/>
        <w:rPr>
          <w:rFonts w:ascii="Arial" w:hAnsi="Arial" w:cs="Arial"/>
          <w:sz w:val="20"/>
          <w:szCs w:val="20"/>
        </w:rPr>
      </w:pPr>
      <w:r w:rsidRPr="00BB471A">
        <w:rPr>
          <w:rFonts w:ascii="Arial" w:hAnsi="Arial" w:cs="Arial"/>
          <w:sz w:val="20"/>
          <w:szCs w:val="20"/>
        </w:rPr>
        <w:t>veškeré náklady na dodávku, uskladnění, správu, zabudování, montáž, zprovoznění</w:t>
      </w:r>
    </w:p>
    <w:p w14:paraId="3676121B" w14:textId="77777777" w:rsidR="00CC08DA" w:rsidRPr="00BB471A" w:rsidRDefault="00CC08DA" w:rsidP="00CC08DA">
      <w:pPr>
        <w:numPr>
          <w:ilvl w:val="0"/>
          <w:numId w:val="17"/>
        </w:numPr>
        <w:ind w:left="1134" w:hanging="425"/>
        <w:jc w:val="both"/>
        <w:rPr>
          <w:rFonts w:ascii="Arial" w:hAnsi="Arial" w:cs="Arial"/>
          <w:sz w:val="20"/>
          <w:szCs w:val="20"/>
        </w:rPr>
      </w:pPr>
      <w:r w:rsidRPr="009C7E92">
        <w:rPr>
          <w:rFonts w:ascii="Arial" w:hAnsi="Arial" w:cs="Arial"/>
          <w:sz w:val="20"/>
          <w:szCs w:val="20"/>
        </w:rPr>
        <w:t xml:space="preserve">veškeré náklady na dopravu, stavbu, skladování, montáž a správu veškerých technických zařízení a mechanizmů nezbytných k provedení </w:t>
      </w:r>
      <w:r w:rsidR="00BB471A">
        <w:rPr>
          <w:rFonts w:ascii="Arial" w:hAnsi="Arial" w:cs="Arial"/>
          <w:sz w:val="20"/>
          <w:szCs w:val="20"/>
        </w:rPr>
        <w:t>díla</w:t>
      </w:r>
    </w:p>
    <w:p w14:paraId="6AA159FE" w14:textId="77777777" w:rsidR="00CC08DA" w:rsidRPr="00BB471A" w:rsidRDefault="00CC08DA" w:rsidP="00CC08DA">
      <w:pPr>
        <w:numPr>
          <w:ilvl w:val="0"/>
          <w:numId w:val="17"/>
        </w:numPr>
        <w:ind w:left="1134" w:hanging="425"/>
        <w:jc w:val="both"/>
        <w:rPr>
          <w:rFonts w:ascii="Arial" w:hAnsi="Arial" w:cs="Arial"/>
          <w:sz w:val="20"/>
          <w:szCs w:val="20"/>
        </w:rPr>
      </w:pPr>
      <w:r w:rsidRPr="00BB471A">
        <w:rPr>
          <w:rFonts w:ascii="Arial" w:hAnsi="Arial" w:cs="Arial"/>
          <w:sz w:val="20"/>
          <w:szCs w:val="20"/>
        </w:rPr>
        <w:t xml:space="preserve">veškeré běžné i mimořádné náklady dodavatele nezbytné k provedení </w:t>
      </w:r>
      <w:r w:rsidR="00BB471A">
        <w:rPr>
          <w:rFonts w:ascii="Arial" w:hAnsi="Arial" w:cs="Arial"/>
          <w:sz w:val="20"/>
          <w:szCs w:val="20"/>
        </w:rPr>
        <w:t>díla</w:t>
      </w:r>
    </w:p>
    <w:p w14:paraId="4B064A5A" w14:textId="77777777" w:rsidR="00CC08DA" w:rsidRPr="00BB471A" w:rsidRDefault="00CC08DA" w:rsidP="00CC08DA">
      <w:pPr>
        <w:numPr>
          <w:ilvl w:val="0"/>
          <w:numId w:val="17"/>
        </w:numPr>
        <w:ind w:left="1134" w:hanging="425"/>
        <w:jc w:val="both"/>
        <w:rPr>
          <w:rFonts w:ascii="Arial" w:hAnsi="Arial" w:cs="Arial"/>
          <w:sz w:val="20"/>
          <w:szCs w:val="20"/>
        </w:rPr>
      </w:pPr>
      <w:r w:rsidRPr="00BB471A">
        <w:rPr>
          <w:rFonts w:ascii="Arial" w:hAnsi="Arial" w:cs="Arial"/>
          <w:sz w:val="20"/>
          <w:szCs w:val="20"/>
        </w:rPr>
        <w:t>veškeré náklady na dopravu a ubytování pracovníků dodavatele</w:t>
      </w:r>
    </w:p>
    <w:p w14:paraId="4B5F39CF" w14:textId="77777777" w:rsidR="00CC08DA" w:rsidRPr="009C7E92" w:rsidRDefault="00CC08DA" w:rsidP="00CC08DA">
      <w:pPr>
        <w:numPr>
          <w:ilvl w:val="0"/>
          <w:numId w:val="17"/>
        </w:numPr>
        <w:ind w:left="1134" w:hanging="425"/>
        <w:jc w:val="both"/>
        <w:rPr>
          <w:rFonts w:ascii="Arial" w:hAnsi="Arial" w:cs="Arial"/>
          <w:sz w:val="20"/>
          <w:szCs w:val="20"/>
        </w:rPr>
      </w:pPr>
      <w:r w:rsidRPr="009C7E92">
        <w:rPr>
          <w:rFonts w:ascii="Arial" w:hAnsi="Arial" w:cs="Arial"/>
          <w:sz w:val="20"/>
          <w:szCs w:val="20"/>
        </w:rPr>
        <w:t>veškeré náklady na provedení veškerých příslušných a normami, či vyhláškami stanovených zkoušek materiálů a dílů včetně předávacích zkoušek</w:t>
      </w:r>
    </w:p>
    <w:p w14:paraId="1F398F3F" w14:textId="77777777" w:rsidR="00977567" w:rsidRPr="00BB471A" w:rsidRDefault="00CC08DA" w:rsidP="00CC08DA">
      <w:pPr>
        <w:numPr>
          <w:ilvl w:val="0"/>
          <w:numId w:val="17"/>
        </w:numPr>
        <w:ind w:left="1134" w:hanging="425"/>
        <w:jc w:val="both"/>
        <w:rPr>
          <w:rFonts w:ascii="Arial" w:hAnsi="Arial" w:cs="Arial"/>
          <w:sz w:val="20"/>
          <w:szCs w:val="20"/>
        </w:rPr>
      </w:pPr>
      <w:r w:rsidRPr="009C7E92">
        <w:rPr>
          <w:rFonts w:ascii="Arial" w:hAnsi="Arial" w:cs="Arial"/>
          <w:sz w:val="20"/>
          <w:szCs w:val="20"/>
        </w:rPr>
        <w:t xml:space="preserve">veškeré náklady na běžné i mimořádné pojištění odpovědnosti dodavatele a pojištění </w:t>
      </w:r>
      <w:r w:rsidR="00BB471A">
        <w:rPr>
          <w:rFonts w:ascii="Arial" w:hAnsi="Arial" w:cs="Arial"/>
          <w:sz w:val="20"/>
          <w:szCs w:val="20"/>
        </w:rPr>
        <w:t>díla</w:t>
      </w:r>
    </w:p>
    <w:p w14:paraId="7E391D94" w14:textId="77777777" w:rsidR="0061620A" w:rsidRPr="00BB471A" w:rsidRDefault="00CC08DA" w:rsidP="00C329AB">
      <w:pPr>
        <w:numPr>
          <w:ilvl w:val="0"/>
          <w:numId w:val="17"/>
        </w:numPr>
        <w:ind w:left="1134" w:hanging="425"/>
        <w:jc w:val="both"/>
        <w:rPr>
          <w:rFonts w:ascii="Arial" w:hAnsi="Arial" w:cs="Arial"/>
          <w:sz w:val="20"/>
          <w:szCs w:val="20"/>
        </w:rPr>
      </w:pPr>
      <w:r w:rsidRPr="009C7E92">
        <w:rPr>
          <w:rFonts w:ascii="Arial" w:hAnsi="Arial" w:cs="Arial"/>
          <w:sz w:val="20"/>
          <w:szCs w:val="20"/>
        </w:rPr>
        <w:t xml:space="preserve">veškeré náklady na provedení nutných, potřebných či úřady stanovených opatření nezbytných k provedení </w:t>
      </w:r>
      <w:r w:rsidR="00BB471A">
        <w:rPr>
          <w:rFonts w:ascii="Arial" w:hAnsi="Arial" w:cs="Arial"/>
          <w:sz w:val="20"/>
          <w:szCs w:val="20"/>
        </w:rPr>
        <w:t>díla</w:t>
      </w:r>
    </w:p>
    <w:p w14:paraId="7030B1B8" w14:textId="77777777" w:rsidR="00CC08DA" w:rsidRPr="00BB471A" w:rsidRDefault="00CC08DA" w:rsidP="00CC08DA">
      <w:pPr>
        <w:numPr>
          <w:ilvl w:val="0"/>
          <w:numId w:val="17"/>
        </w:numPr>
        <w:ind w:left="1134" w:hanging="425"/>
        <w:jc w:val="both"/>
        <w:rPr>
          <w:rFonts w:ascii="Arial" w:hAnsi="Arial" w:cs="Arial"/>
          <w:sz w:val="20"/>
          <w:szCs w:val="20"/>
        </w:rPr>
      </w:pPr>
      <w:r w:rsidRPr="00BB471A">
        <w:rPr>
          <w:rFonts w:ascii="Arial" w:hAnsi="Arial" w:cs="Arial"/>
          <w:sz w:val="20"/>
          <w:szCs w:val="20"/>
        </w:rPr>
        <w:t xml:space="preserve">veškeré náklady na zřízení odečtů měřidel příslušnými organizacemi, a to před započetím a po skončení provedení </w:t>
      </w:r>
      <w:r w:rsidR="00BB471A">
        <w:rPr>
          <w:rFonts w:ascii="Arial" w:hAnsi="Arial" w:cs="Arial"/>
          <w:sz w:val="20"/>
          <w:szCs w:val="20"/>
        </w:rPr>
        <w:t>díla</w:t>
      </w:r>
    </w:p>
    <w:p w14:paraId="171EE2E5" w14:textId="77777777" w:rsidR="00CC08DA" w:rsidRPr="00BB471A" w:rsidRDefault="00CC08DA" w:rsidP="00CC08DA">
      <w:pPr>
        <w:numPr>
          <w:ilvl w:val="0"/>
          <w:numId w:val="17"/>
        </w:numPr>
        <w:ind w:left="1134" w:hanging="425"/>
        <w:jc w:val="both"/>
        <w:rPr>
          <w:rFonts w:ascii="Arial" w:hAnsi="Arial" w:cs="Arial"/>
          <w:sz w:val="20"/>
          <w:szCs w:val="20"/>
        </w:rPr>
      </w:pPr>
      <w:r w:rsidRPr="00BB471A">
        <w:rPr>
          <w:rFonts w:ascii="Arial" w:hAnsi="Arial" w:cs="Arial"/>
          <w:sz w:val="20"/>
          <w:szCs w:val="20"/>
        </w:rPr>
        <w:t>veškeré náklady na ostrahu</w:t>
      </w:r>
      <w:r w:rsidR="00BD3820" w:rsidRPr="00BB471A">
        <w:rPr>
          <w:rFonts w:ascii="Arial" w:hAnsi="Arial" w:cs="Arial"/>
          <w:sz w:val="20"/>
          <w:szCs w:val="20"/>
        </w:rPr>
        <w:t xml:space="preserve"> </w:t>
      </w:r>
      <w:r w:rsidR="009C7E92">
        <w:rPr>
          <w:rFonts w:ascii="Arial" w:hAnsi="Arial" w:cs="Arial"/>
          <w:sz w:val="20"/>
          <w:szCs w:val="20"/>
        </w:rPr>
        <w:t>díla</w:t>
      </w:r>
    </w:p>
    <w:p w14:paraId="16F33932" w14:textId="77777777" w:rsidR="00CC08DA" w:rsidRPr="009C7E92" w:rsidRDefault="00CC08DA" w:rsidP="00CC08DA">
      <w:pPr>
        <w:numPr>
          <w:ilvl w:val="0"/>
          <w:numId w:val="17"/>
        </w:numPr>
        <w:ind w:left="1134" w:hanging="425"/>
        <w:jc w:val="both"/>
        <w:rPr>
          <w:rFonts w:ascii="Arial" w:hAnsi="Arial" w:cs="Arial"/>
          <w:sz w:val="20"/>
          <w:szCs w:val="20"/>
        </w:rPr>
      </w:pPr>
      <w:r w:rsidRPr="009C7E92">
        <w:rPr>
          <w:rFonts w:ascii="Arial" w:hAnsi="Arial" w:cs="Arial"/>
          <w:sz w:val="20"/>
          <w:szCs w:val="20"/>
        </w:rPr>
        <w:t xml:space="preserve">další nutné náklady na zhotovení </w:t>
      </w:r>
      <w:r w:rsidR="009C7E92">
        <w:rPr>
          <w:rFonts w:ascii="Arial" w:hAnsi="Arial" w:cs="Arial"/>
          <w:sz w:val="20"/>
          <w:szCs w:val="20"/>
        </w:rPr>
        <w:t>díla</w:t>
      </w:r>
    </w:p>
    <w:p w14:paraId="0BE5EA04" w14:textId="77777777" w:rsidR="00CC08DA" w:rsidRPr="009C7E92" w:rsidRDefault="00CC08DA" w:rsidP="00CC08DA">
      <w:pPr>
        <w:numPr>
          <w:ilvl w:val="0"/>
          <w:numId w:val="17"/>
        </w:numPr>
        <w:ind w:left="1134" w:hanging="425"/>
        <w:jc w:val="both"/>
      </w:pPr>
      <w:r w:rsidRPr="009C7E92">
        <w:rPr>
          <w:rFonts w:ascii="Arial" w:hAnsi="Arial" w:cs="Arial"/>
          <w:sz w:val="20"/>
          <w:szCs w:val="20"/>
        </w:rPr>
        <w:t>veškeré náklady na zřízení a odstranění zařízení staveniště</w:t>
      </w:r>
    </w:p>
    <w:p w14:paraId="0E4F4D6F" w14:textId="77777777" w:rsidR="00CC08DA" w:rsidRPr="009C7E92" w:rsidRDefault="00CC08DA" w:rsidP="00CC08DA"/>
    <w:p w14:paraId="135A54B9" w14:textId="77777777" w:rsidR="00CC08DA" w:rsidRPr="00B261C8" w:rsidRDefault="00BD3820" w:rsidP="00CC08DA">
      <w:pPr>
        <w:numPr>
          <w:ilvl w:val="0"/>
          <w:numId w:val="3"/>
        </w:numPr>
        <w:jc w:val="both"/>
      </w:pPr>
      <w:r w:rsidRPr="009C7E92">
        <w:rPr>
          <w:rFonts w:ascii="Arial" w:hAnsi="Arial" w:cs="Arial"/>
          <w:sz w:val="20"/>
          <w:szCs w:val="20"/>
        </w:rPr>
        <w:t>C</w:t>
      </w:r>
      <w:r w:rsidR="00CC08DA" w:rsidRPr="009C7E92">
        <w:rPr>
          <w:rFonts w:ascii="Arial" w:hAnsi="Arial" w:cs="Arial"/>
          <w:sz w:val="20"/>
          <w:szCs w:val="20"/>
        </w:rPr>
        <w:t>enu je možné změnit pouze v případě, že dojde v průběhu realizace této smlouvy ke změnám daňových předpisů upravující výši DPH, o tomto jsou v tomto případě smluvní strany povinny uzavřít dodatek ke smlouvě</w:t>
      </w:r>
      <w:r w:rsidR="004B50AE" w:rsidRPr="009C7E92">
        <w:rPr>
          <w:rFonts w:ascii="Arial" w:hAnsi="Arial" w:cs="Arial"/>
          <w:sz w:val="20"/>
          <w:szCs w:val="20"/>
        </w:rPr>
        <w:t>.</w:t>
      </w:r>
    </w:p>
    <w:p w14:paraId="0B70F5EE" w14:textId="77777777" w:rsidR="00CA4EFB" w:rsidRPr="00C329AB" w:rsidRDefault="00CA4EFB" w:rsidP="00B261C8">
      <w:pPr>
        <w:ind w:left="397"/>
        <w:jc w:val="both"/>
      </w:pPr>
    </w:p>
    <w:p w14:paraId="07977232" w14:textId="77777777" w:rsidR="00CA4EFB" w:rsidRDefault="000D694D" w:rsidP="00CA4EFB">
      <w:pPr>
        <w:numPr>
          <w:ilvl w:val="0"/>
          <w:numId w:val="3"/>
        </w:numPr>
        <w:jc w:val="both"/>
        <w:rPr>
          <w:rFonts w:ascii="Arial" w:hAnsi="Arial" w:cs="Arial"/>
          <w:sz w:val="20"/>
          <w:szCs w:val="20"/>
        </w:rPr>
      </w:pPr>
      <w:r w:rsidRPr="00C329AB">
        <w:rPr>
          <w:rFonts w:ascii="Arial" w:hAnsi="Arial" w:cs="Arial"/>
          <w:sz w:val="20"/>
          <w:szCs w:val="20"/>
        </w:rPr>
        <w:t xml:space="preserve">V případě změn, které by znamenaly zvýšení nebo snížení sjednané Ceny nebo termínu úplného dokončení </w:t>
      </w:r>
      <w:r w:rsidR="006A5285">
        <w:rPr>
          <w:rFonts w:ascii="Arial" w:hAnsi="Arial" w:cs="Arial"/>
          <w:sz w:val="20"/>
          <w:szCs w:val="20"/>
        </w:rPr>
        <w:t>díla</w:t>
      </w:r>
      <w:r w:rsidRPr="00C329AB">
        <w:rPr>
          <w:rFonts w:ascii="Arial" w:hAnsi="Arial" w:cs="Arial"/>
          <w:sz w:val="20"/>
          <w:szCs w:val="20"/>
        </w:rPr>
        <w:t xml:space="preserve"> </w:t>
      </w:r>
      <w:r w:rsidRPr="00265A2A">
        <w:rPr>
          <w:rFonts w:ascii="Arial" w:hAnsi="Arial" w:cs="Arial"/>
          <w:sz w:val="20"/>
          <w:szCs w:val="20"/>
        </w:rPr>
        <w:t>stanoveného touto Smlouvou, mohou být provedeny pouze dodatkem k této Smlouvě a musí být realizovány v souladu se zákonem č. 134/2016 Sb., o zadávání veřejných zakázek, v platném znění</w:t>
      </w:r>
      <w:r w:rsidRPr="00BB471A">
        <w:rPr>
          <w:rFonts w:ascii="Arial" w:hAnsi="Arial" w:cs="Arial"/>
          <w:sz w:val="20"/>
          <w:szCs w:val="20"/>
        </w:rPr>
        <w:t>.</w:t>
      </w:r>
    </w:p>
    <w:p w14:paraId="5804AD9F" w14:textId="77777777" w:rsidR="00CA4EFB" w:rsidRPr="00CA4EFB" w:rsidRDefault="00CA4EFB" w:rsidP="00B261C8">
      <w:pPr>
        <w:ind w:left="397"/>
        <w:jc w:val="both"/>
        <w:rPr>
          <w:rFonts w:ascii="Arial" w:hAnsi="Arial" w:cs="Arial"/>
          <w:sz w:val="20"/>
          <w:szCs w:val="20"/>
        </w:rPr>
      </w:pPr>
    </w:p>
    <w:p w14:paraId="46859536" w14:textId="77777777" w:rsidR="0061620A"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C7E92">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0DBA1A67" w14:textId="77777777" w:rsidR="00CA4EFB" w:rsidRPr="009C7E92" w:rsidRDefault="00CA4EFB" w:rsidP="00B261C8">
      <w:pPr>
        <w:overflowPunct w:val="0"/>
        <w:autoSpaceDE w:val="0"/>
        <w:autoSpaceDN w:val="0"/>
        <w:adjustRightInd w:val="0"/>
        <w:ind w:left="397"/>
        <w:jc w:val="both"/>
        <w:textAlignment w:val="baseline"/>
        <w:outlineLvl w:val="1"/>
        <w:rPr>
          <w:rFonts w:ascii="Arial" w:hAnsi="Arial" w:cs="Arial"/>
          <w:bCs/>
          <w:sz w:val="20"/>
          <w:szCs w:val="20"/>
          <w:lang w:val="x-none" w:eastAsia="x-none"/>
        </w:rPr>
      </w:pPr>
    </w:p>
    <w:p w14:paraId="37939678" w14:textId="77777777" w:rsidR="0061620A" w:rsidRDefault="0061620A" w:rsidP="00CA4EFB">
      <w:pPr>
        <w:numPr>
          <w:ilvl w:val="0"/>
          <w:numId w:val="3"/>
        </w:numPr>
        <w:ind w:left="426" w:hanging="426"/>
        <w:jc w:val="both"/>
        <w:rPr>
          <w:rFonts w:ascii="Arial" w:hAnsi="Arial" w:cs="Arial"/>
          <w:sz w:val="20"/>
          <w:szCs w:val="20"/>
        </w:rPr>
      </w:pPr>
      <w:r w:rsidRPr="009C7E92">
        <w:rPr>
          <w:rFonts w:ascii="Arial" w:hAnsi="Arial" w:cs="Arial"/>
          <w:sz w:val="20"/>
          <w:szCs w:val="20"/>
        </w:rPr>
        <w:t xml:space="preserve">Daňové doklady – faktury musí obsahovat kromě lhůty splatnosti, která činí </w:t>
      </w:r>
      <w:r w:rsidRPr="009C7E92">
        <w:rPr>
          <w:rFonts w:ascii="Arial" w:hAnsi="Arial" w:cs="Arial"/>
          <w:sz w:val="20"/>
          <w:szCs w:val="20"/>
        </w:rPr>
        <w:br/>
        <w:t xml:space="preserve">30 dní ode dne jejich doručení do sídla </w:t>
      </w:r>
      <w:r w:rsidR="00C56E41" w:rsidRPr="009C7E92">
        <w:rPr>
          <w:rFonts w:ascii="Arial" w:hAnsi="Arial" w:cs="Arial"/>
          <w:sz w:val="20"/>
          <w:szCs w:val="20"/>
        </w:rPr>
        <w:t>příjemce</w:t>
      </w:r>
      <w:r w:rsidRPr="009C7E92">
        <w:rPr>
          <w:rFonts w:ascii="Arial" w:hAnsi="Arial" w:cs="Arial"/>
          <w:sz w:val="20"/>
          <w:szCs w:val="20"/>
        </w:rPr>
        <w:t>, náležitosti daňového dokladu dle zákona č. 235/2004 Sb., o dani z přidané hodnoty, ve znění pozdějších předpisů</w:t>
      </w:r>
      <w:r w:rsidR="00523679" w:rsidRPr="009C7E92">
        <w:rPr>
          <w:rFonts w:ascii="Arial" w:hAnsi="Arial" w:cs="Arial"/>
          <w:sz w:val="20"/>
          <w:szCs w:val="20"/>
        </w:rPr>
        <w:t>,</w:t>
      </w:r>
      <w:r w:rsidR="00523679" w:rsidRPr="009C7E92">
        <w:rPr>
          <w:rFonts w:ascii="Arial" w:hAnsi="Arial" w:cs="Arial"/>
          <w:b/>
          <w:sz w:val="20"/>
          <w:szCs w:val="20"/>
        </w:rPr>
        <w:t xml:space="preserve"> </w:t>
      </w:r>
      <w:r w:rsidR="00523679" w:rsidRPr="009C7E92">
        <w:rPr>
          <w:rFonts w:ascii="Arial" w:hAnsi="Arial" w:cs="Arial"/>
          <w:sz w:val="20"/>
          <w:szCs w:val="20"/>
        </w:rPr>
        <w:t>název veřejné zakázky</w:t>
      </w:r>
      <w:r w:rsidR="00B75352">
        <w:rPr>
          <w:rFonts w:ascii="Arial" w:hAnsi="Arial" w:cs="Arial"/>
          <w:sz w:val="20"/>
          <w:szCs w:val="20"/>
        </w:rPr>
        <w:t xml:space="preserve">, </w:t>
      </w:r>
      <w:r w:rsidR="00523679" w:rsidRPr="009C7E92">
        <w:rPr>
          <w:rFonts w:ascii="Arial" w:hAnsi="Arial" w:cs="Arial"/>
          <w:sz w:val="20"/>
          <w:szCs w:val="20"/>
        </w:rPr>
        <w:t>k</w:t>
      </w:r>
      <w:r w:rsidR="00523679" w:rsidRPr="00C329AB">
        <w:rPr>
          <w:rFonts w:ascii="Arial" w:hAnsi="Arial" w:cs="Arial"/>
          <w:sz w:val="20"/>
          <w:szCs w:val="20"/>
        </w:rPr>
        <w:t>teré se daný daňový doklad týká</w:t>
      </w:r>
      <w:r w:rsidR="00516622" w:rsidRPr="00C329AB">
        <w:rPr>
          <w:rFonts w:ascii="Arial" w:hAnsi="Arial" w:cs="Arial"/>
          <w:sz w:val="20"/>
          <w:szCs w:val="20"/>
        </w:rPr>
        <w:t>,</w:t>
      </w:r>
      <w:r w:rsidR="00516622" w:rsidRPr="00C329AB">
        <w:rPr>
          <w:rFonts w:ascii="Arial" w:hAnsi="Arial" w:cs="Arial"/>
          <w:b/>
          <w:sz w:val="20"/>
          <w:szCs w:val="20"/>
        </w:rPr>
        <w:t xml:space="preserve"> </w:t>
      </w:r>
      <w:r w:rsidR="00D8410B" w:rsidRPr="00C329AB">
        <w:rPr>
          <w:rFonts w:ascii="Arial" w:hAnsi="Arial" w:cs="Arial"/>
          <w:sz w:val="20"/>
          <w:szCs w:val="20"/>
        </w:rPr>
        <w:t xml:space="preserve">a předávací protokol podle </w:t>
      </w:r>
      <w:r w:rsidR="00D8410B" w:rsidRPr="00265A2A">
        <w:rPr>
          <w:rFonts w:ascii="Arial" w:hAnsi="Arial" w:cs="Arial"/>
          <w:sz w:val="20"/>
          <w:szCs w:val="20"/>
        </w:rPr>
        <w:t>č</w:t>
      </w:r>
      <w:r w:rsidR="005A5511" w:rsidRPr="00265A2A">
        <w:rPr>
          <w:rFonts w:ascii="Arial" w:hAnsi="Arial" w:cs="Arial"/>
          <w:sz w:val="20"/>
          <w:szCs w:val="20"/>
        </w:rPr>
        <w:t>l</w:t>
      </w:r>
      <w:r w:rsidR="00C329AB">
        <w:rPr>
          <w:rFonts w:ascii="Arial" w:hAnsi="Arial" w:cs="Arial"/>
          <w:sz w:val="20"/>
          <w:szCs w:val="20"/>
        </w:rPr>
        <w:t>.</w:t>
      </w:r>
      <w:r w:rsidR="005A5511" w:rsidRPr="00C329AB">
        <w:rPr>
          <w:rFonts w:ascii="Arial" w:hAnsi="Arial" w:cs="Arial"/>
          <w:sz w:val="20"/>
          <w:szCs w:val="20"/>
        </w:rPr>
        <w:t xml:space="preserve"> </w:t>
      </w:r>
      <w:r w:rsidR="00817E23" w:rsidRPr="00C329AB">
        <w:rPr>
          <w:rFonts w:ascii="Arial" w:hAnsi="Arial" w:cs="Arial"/>
          <w:sz w:val="20"/>
          <w:szCs w:val="20"/>
        </w:rPr>
        <w:t>VI</w:t>
      </w:r>
      <w:r w:rsidR="005A5511" w:rsidRPr="00C329AB">
        <w:rPr>
          <w:rFonts w:ascii="Arial" w:hAnsi="Arial" w:cs="Arial"/>
          <w:sz w:val="20"/>
          <w:szCs w:val="20"/>
        </w:rPr>
        <w:t>.</w:t>
      </w:r>
      <w:r w:rsidR="00D8410B" w:rsidRPr="00265A2A">
        <w:rPr>
          <w:rFonts w:ascii="Arial" w:hAnsi="Arial" w:cs="Arial"/>
          <w:sz w:val="20"/>
          <w:szCs w:val="20"/>
        </w:rPr>
        <w:t xml:space="preserve"> této smlo</w:t>
      </w:r>
      <w:r w:rsidR="00D8410B" w:rsidRPr="005A5511">
        <w:rPr>
          <w:rFonts w:ascii="Arial" w:hAnsi="Arial" w:cs="Arial"/>
          <w:sz w:val="20"/>
          <w:szCs w:val="20"/>
        </w:rPr>
        <w:t>uvy</w:t>
      </w:r>
      <w:r w:rsidRPr="005A5511">
        <w:rPr>
          <w:rFonts w:ascii="Arial" w:hAnsi="Arial" w:cs="Arial"/>
          <w:sz w:val="20"/>
          <w:szCs w:val="20"/>
        </w:rPr>
        <w:t>. V případě, že faktura bude obsahovat nesprávné nebo neúplné náležitosti či údaje</w:t>
      </w:r>
      <w:r w:rsidR="00D8410B" w:rsidRPr="00E119B6">
        <w:rPr>
          <w:rFonts w:ascii="Arial" w:hAnsi="Arial" w:cs="Arial"/>
          <w:sz w:val="20"/>
          <w:szCs w:val="20"/>
        </w:rPr>
        <w:t xml:space="preserve"> či nebude obsahovat oboustranně podepsaný předávací protokol</w:t>
      </w:r>
      <w:r w:rsidRPr="00E119B6">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w:t>
      </w:r>
      <w:r w:rsidRPr="00E119B6">
        <w:rPr>
          <w:rFonts w:ascii="Arial" w:hAnsi="Arial" w:cs="Arial"/>
          <w:sz w:val="20"/>
          <w:szCs w:val="20"/>
        </w:rPr>
        <w:lastRenderedPageBreak/>
        <w:t>pracovního klidu, posouvá se termín splatnosti na nejbližší následující pracovní den po dni pracovního volna nebo pracovního klidu.</w:t>
      </w:r>
    </w:p>
    <w:p w14:paraId="34004426" w14:textId="77777777" w:rsidR="00CA4EFB" w:rsidRDefault="00CA4EFB" w:rsidP="00B261C8">
      <w:pPr>
        <w:pStyle w:val="Odstavecseseznamem"/>
        <w:rPr>
          <w:rFonts w:ascii="Arial" w:hAnsi="Arial" w:cs="Arial"/>
          <w:sz w:val="20"/>
          <w:szCs w:val="20"/>
        </w:rPr>
      </w:pPr>
    </w:p>
    <w:p w14:paraId="09433562" w14:textId="77777777" w:rsidR="00CA4EFB" w:rsidRDefault="00CA4EFB" w:rsidP="00B261C8">
      <w:pPr>
        <w:ind w:left="426"/>
        <w:jc w:val="both"/>
        <w:rPr>
          <w:rFonts w:ascii="Arial" w:hAnsi="Arial" w:cs="Arial"/>
          <w:sz w:val="20"/>
          <w:szCs w:val="20"/>
        </w:rPr>
      </w:pPr>
    </w:p>
    <w:p w14:paraId="7263A054" w14:textId="77777777" w:rsidR="0061620A" w:rsidRDefault="00A30DC3" w:rsidP="00CA4EFB">
      <w:pPr>
        <w:numPr>
          <w:ilvl w:val="0"/>
          <w:numId w:val="3"/>
        </w:numPr>
        <w:ind w:left="426" w:hanging="426"/>
        <w:jc w:val="both"/>
        <w:rPr>
          <w:rFonts w:ascii="Arial" w:hAnsi="Arial" w:cs="Arial"/>
          <w:sz w:val="20"/>
          <w:szCs w:val="20"/>
        </w:rPr>
      </w:pPr>
      <w:r w:rsidRPr="00CA4EFB">
        <w:rPr>
          <w:rFonts w:ascii="Arial" w:hAnsi="Arial" w:cs="Arial"/>
          <w:sz w:val="20"/>
          <w:szCs w:val="20"/>
        </w:rPr>
        <w:t xml:space="preserve">Plnění dle této smlouvy je plněním odpovídajícím číselnému kódu klasifikace produkce CZ-CPA 41 až 43. DPH je v režimu přenesení daňové povinnosti na příjemce podle § 92e zákona č. 235/2004 Sb., o dani z přidané hodnoty, v platném znění (dále jen „ZDPH“), tj. daňové doklady (faktury) budou </w:t>
      </w:r>
      <w:r w:rsidR="00E551A1" w:rsidRPr="00CA4EFB">
        <w:rPr>
          <w:rFonts w:ascii="Arial" w:hAnsi="Arial" w:cs="Arial"/>
          <w:sz w:val="20"/>
          <w:szCs w:val="20"/>
        </w:rPr>
        <w:t>dodavatelem</w:t>
      </w:r>
      <w:r w:rsidRPr="00CA4EFB">
        <w:rPr>
          <w:rFonts w:ascii="Arial" w:hAnsi="Arial" w:cs="Arial"/>
          <w:sz w:val="20"/>
          <w:szCs w:val="20"/>
        </w:rPr>
        <w:t xml:space="preserve"> vystaveny podle ustanovení § 92a odst. </w:t>
      </w:r>
      <w:r w:rsidR="00781C27" w:rsidRPr="00CA4EFB">
        <w:rPr>
          <w:rFonts w:ascii="Arial" w:hAnsi="Arial" w:cs="Arial"/>
          <w:sz w:val="20"/>
          <w:szCs w:val="20"/>
        </w:rPr>
        <w:t>4</w:t>
      </w:r>
      <w:r w:rsidRPr="00507611">
        <w:rPr>
          <w:rFonts w:ascii="Arial" w:hAnsi="Arial" w:cs="Arial"/>
          <w:sz w:val="20"/>
          <w:szCs w:val="20"/>
        </w:rPr>
        <w:t xml:space="preserve"> ZDPH a výši daně je povinen doplnit a přiznat příjemce plnění </w:t>
      </w:r>
      <w:r w:rsidR="00E551A1" w:rsidRPr="00507611">
        <w:rPr>
          <w:rFonts w:ascii="Arial" w:hAnsi="Arial" w:cs="Arial"/>
          <w:sz w:val="20"/>
          <w:szCs w:val="20"/>
        </w:rPr>
        <w:t>(P</w:t>
      </w:r>
      <w:r w:rsidR="00BA6223" w:rsidRPr="00507611">
        <w:rPr>
          <w:rFonts w:ascii="Arial" w:hAnsi="Arial" w:cs="Arial"/>
          <w:sz w:val="20"/>
          <w:szCs w:val="20"/>
        </w:rPr>
        <w:t>říjemce</w:t>
      </w:r>
      <w:r w:rsidR="00E551A1" w:rsidRPr="00507611">
        <w:rPr>
          <w:rFonts w:ascii="Arial" w:hAnsi="Arial" w:cs="Arial"/>
          <w:sz w:val="20"/>
          <w:szCs w:val="20"/>
        </w:rPr>
        <w:t>)</w:t>
      </w:r>
      <w:r w:rsidR="00B64C8F" w:rsidRPr="00507611">
        <w:rPr>
          <w:rFonts w:ascii="Arial" w:hAnsi="Arial" w:cs="Arial"/>
          <w:sz w:val="20"/>
          <w:szCs w:val="20"/>
        </w:rPr>
        <w:t xml:space="preserve"> </w:t>
      </w:r>
    </w:p>
    <w:p w14:paraId="730AAB67" w14:textId="77777777" w:rsidR="00CA4EFB" w:rsidRPr="00CA4EFB" w:rsidRDefault="00CA4EFB" w:rsidP="00B261C8">
      <w:pPr>
        <w:ind w:left="426"/>
        <w:jc w:val="both"/>
        <w:rPr>
          <w:rFonts w:ascii="Arial" w:hAnsi="Arial" w:cs="Arial"/>
          <w:sz w:val="20"/>
          <w:szCs w:val="20"/>
        </w:rPr>
      </w:pPr>
    </w:p>
    <w:p w14:paraId="7B5E760A" w14:textId="77777777" w:rsidR="0061620A" w:rsidRPr="00E119B6" w:rsidRDefault="00C56E41" w:rsidP="0061620A">
      <w:pPr>
        <w:numPr>
          <w:ilvl w:val="0"/>
          <w:numId w:val="3"/>
        </w:numPr>
        <w:jc w:val="both"/>
        <w:rPr>
          <w:rFonts w:ascii="Arial" w:hAnsi="Arial" w:cs="Arial"/>
          <w:sz w:val="20"/>
          <w:szCs w:val="20"/>
        </w:rPr>
      </w:pPr>
      <w:r>
        <w:rPr>
          <w:rFonts w:ascii="Arial" w:hAnsi="Arial" w:cs="Arial"/>
          <w:sz w:val="20"/>
          <w:szCs w:val="20"/>
        </w:rPr>
        <w:t>Příjemce</w:t>
      </w:r>
      <w:r w:rsidR="0061620A" w:rsidRPr="00E119B6">
        <w:rPr>
          <w:rFonts w:ascii="Arial" w:hAnsi="Arial" w:cs="Arial"/>
          <w:sz w:val="20"/>
          <w:szCs w:val="20"/>
        </w:rPr>
        <w:t xml:space="preserve"> neposkytuje zálohy.</w:t>
      </w:r>
    </w:p>
    <w:p w14:paraId="71E365ED" w14:textId="77777777" w:rsidR="0061620A" w:rsidRPr="00E119B6" w:rsidRDefault="0061620A" w:rsidP="0061620A">
      <w:pPr>
        <w:jc w:val="both"/>
        <w:rPr>
          <w:rFonts w:ascii="Arial" w:hAnsi="Arial" w:cs="Arial"/>
          <w:sz w:val="20"/>
          <w:szCs w:val="20"/>
        </w:rPr>
      </w:pPr>
    </w:p>
    <w:p w14:paraId="3BCA1E86" w14:textId="77777777" w:rsidR="0061620A" w:rsidRPr="00E119B6" w:rsidRDefault="0061620A" w:rsidP="0061620A">
      <w:pPr>
        <w:numPr>
          <w:ilvl w:val="0"/>
          <w:numId w:val="3"/>
        </w:numPr>
        <w:jc w:val="both"/>
        <w:rPr>
          <w:rFonts w:ascii="Arial" w:hAnsi="Arial" w:cs="Arial"/>
          <w:sz w:val="20"/>
          <w:szCs w:val="20"/>
        </w:rPr>
      </w:pPr>
      <w:r w:rsidRPr="00E119B6">
        <w:rPr>
          <w:rFonts w:ascii="Arial" w:hAnsi="Arial" w:cs="Arial"/>
          <w:sz w:val="20"/>
          <w:szCs w:val="20"/>
        </w:rPr>
        <w:t xml:space="preserve">Tyto platební podmínky se vztahují i na placení smluvních sankcí (čl. </w:t>
      </w:r>
      <w:r w:rsidR="00B6698E">
        <w:rPr>
          <w:rFonts w:ascii="Arial" w:hAnsi="Arial" w:cs="Arial"/>
          <w:sz w:val="20"/>
          <w:szCs w:val="20"/>
        </w:rPr>
        <w:t>IX</w:t>
      </w:r>
      <w:r w:rsidRPr="00E119B6">
        <w:rPr>
          <w:rFonts w:ascii="Arial" w:hAnsi="Arial" w:cs="Arial"/>
          <w:sz w:val="20"/>
          <w:szCs w:val="20"/>
        </w:rPr>
        <w:t>. této smlouvy).</w:t>
      </w:r>
    </w:p>
    <w:p w14:paraId="5401C409" w14:textId="77777777" w:rsidR="0061620A" w:rsidRPr="00E119B6" w:rsidRDefault="0061620A" w:rsidP="0061620A">
      <w:pPr>
        <w:ind w:left="708"/>
        <w:rPr>
          <w:rFonts w:ascii="Arial" w:hAnsi="Arial" w:cs="Arial"/>
          <w:sz w:val="20"/>
          <w:szCs w:val="20"/>
        </w:rPr>
      </w:pPr>
    </w:p>
    <w:p w14:paraId="62CA6070" w14:textId="77777777" w:rsidR="0061620A" w:rsidRPr="00B75352" w:rsidRDefault="00B75352" w:rsidP="0061620A">
      <w:pPr>
        <w:numPr>
          <w:ilvl w:val="0"/>
          <w:numId w:val="3"/>
        </w:numPr>
        <w:jc w:val="both"/>
        <w:rPr>
          <w:rFonts w:ascii="Arial" w:hAnsi="Arial" w:cs="Arial"/>
          <w:sz w:val="20"/>
          <w:szCs w:val="20"/>
        </w:rPr>
      </w:pPr>
      <w:r w:rsidRPr="00B75352">
        <w:rPr>
          <w:rFonts w:ascii="Arial" w:hAnsi="Arial" w:cs="Arial"/>
          <w:sz w:val="20"/>
          <w:szCs w:val="20"/>
        </w:rPr>
        <w:t>Pokud v důsledku vrácení daňového dokladu dle odst. 5. tohoto článku příjemce pozdě odvede daň v režimu § 92a ZDPH, je dodavatel povinen uhradit sankci, která mu bude z tohoto důvodu předepsána ze strany správce daně. Tím není dotčena náhrada škody</w:t>
      </w:r>
      <w:r>
        <w:rPr>
          <w:rFonts w:ascii="Arial" w:hAnsi="Arial" w:cs="Arial"/>
          <w:sz w:val="20"/>
          <w:szCs w:val="20"/>
        </w:rPr>
        <w:t>.</w:t>
      </w:r>
    </w:p>
    <w:p w14:paraId="08E29A5B" w14:textId="77777777" w:rsidR="0061620A" w:rsidRPr="00E119B6" w:rsidRDefault="0061620A" w:rsidP="0061620A">
      <w:pPr>
        <w:ind w:left="708"/>
        <w:rPr>
          <w:rFonts w:ascii="Arial" w:eastAsia="Arial" w:hAnsi="Arial" w:cs="Arial"/>
          <w:sz w:val="20"/>
          <w:szCs w:val="20"/>
        </w:rPr>
      </w:pPr>
    </w:p>
    <w:p w14:paraId="78485D96" w14:textId="77777777" w:rsidR="0061620A" w:rsidRPr="00E119B6" w:rsidRDefault="0061620A" w:rsidP="0061620A">
      <w:pPr>
        <w:numPr>
          <w:ilvl w:val="0"/>
          <w:numId w:val="3"/>
        </w:numPr>
        <w:jc w:val="both"/>
        <w:rPr>
          <w:rFonts w:ascii="Arial" w:hAnsi="Arial" w:cs="Arial"/>
          <w:sz w:val="20"/>
          <w:szCs w:val="20"/>
        </w:rPr>
      </w:pPr>
      <w:r w:rsidRPr="00E119B6">
        <w:rPr>
          <w:rFonts w:ascii="Arial" w:eastAsia="Arial" w:hAnsi="Arial" w:cs="Arial"/>
          <w:sz w:val="20"/>
          <w:szCs w:val="20"/>
        </w:rPr>
        <w:t>Platby budou probíhat výhradně</w:t>
      </w:r>
      <w:r w:rsidR="00D746F1" w:rsidRPr="00E119B6">
        <w:rPr>
          <w:rFonts w:ascii="Arial" w:eastAsia="Arial" w:hAnsi="Arial" w:cs="Arial"/>
          <w:sz w:val="20"/>
          <w:szCs w:val="20"/>
        </w:rPr>
        <w:t xml:space="preserve"> bezhotovostně a </w:t>
      </w:r>
      <w:r w:rsidRPr="00E119B6">
        <w:rPr>
          <w:rFonts w:ascii="Arial" w:eastAsia="Arial" w:hAnsi="Arial" w:cs="Arial"/>
          <w:sz w:val="20"/>
          <w:szCs w:val="20"/>
        </w:rPr>
        <w:t>v CZK.</w:t>
      </w:r>
    </w:p>
    <w:p w14:paraId="0B3B3D1B" w14:textId="77777777" w:rsidR="0061620A" w:rsidRPr="00E119B6" w:rsidRDefault="0061620A" w:rsidP="0061620A">
      <w:pPr>
        <w:ind w:left="708"/>
        <w:rPr>
          <w:rFonts w:ascii="Arial" w:hAnsi="Arial" w:cs="Arial"/>
          <w:sz w:val="20"/>
          <w:szCs w:val="20"/>
        </w:rPr>
      </w:pPr>
    </w:p>
    <w:p w14:paraId="7AA3E0CA" w14:textId="77777777" w:rsidR="0061620A" w:rsidRPr="00E119B6" w:rsidRDefault="00D746F1" w:rsidP="0061620A">
      <w:pPr>
        <w:numPr>
          <w:ilvl w:val="0"/>
          <w:numId w:val="3"/>
        </w:numPr>
        <w:jc w:val="both"/>
        <w:rPr>
          <w:rFonts w:ascii="Arial" w:hAnsi="Arial" w:cs="Arial"/>
          <w:sz w:val="20"/>
          <w:szCs w:val="20"/>
        </w:rPr>
      </w:pPr>
      <w:r w:rsidRPr="00E119B6">
        <w:rPr>
          <w:rFonts w:ascii="Arial" w:hAnsi="Arial" w:cs="Arial"/>
          <w:sz w:val="20"/>
          <w:szCs w:val="20"/>
        </w:rPr>
        <w:t xml:space="preserve">a) </w:t>
      </w:r>
      <w:r w:rsidR="0061620A" w:rsidRPr="00E119B6">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7BF3971F" w14:textId="77777777" w:rsidR="0061620A" w:rsidRPr="00E119B6" w:rsidRDefault="0061620A" w:rsidP="0061620A">
      <w:pPr>
        <w:ind w:left="360"/>
        <w:rPr>
          <w:rFonts w:ascii="Arial" w:hAnsi="Arial" w:cs="Arial"/>
          <w:sz w:val="20"/>
          <w:szCs w:val="20"/>
        </w:rPr>
      </w:pPr>
    </w:p>
    <w:p w14:paraId="4AF97646"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b)</w:t>
      </w:r>
      <w:r w:rsidR="00E119B6">
        <w:rPr>
          <w:rFonts w:ascii="Arial" w:hAnsi="Arial" w:cs="Arial"/>
          <w:sz w:val="20"/>
          <w:szCs w:val="20"/>
        </w:rPr>
        <w:t xml:space="preserve"> </w:t>
      </w:r>
      <w:r w:rsidR="0061620A" w:rsidRPr="00E119B6">
        <w:rPr>
          <w:rFonts w:ascii="Arial" w:hAnsi="Arial" w:cs="Arial"/>
          <w:sz w:val="20"/>
          <w:szCs w:val="20"/>
        </w:rPr>
        <w:t xml:space="preserve">Smluvní strany shodně prohlašují, že účelem úpravy jejich práv a povinností obsažených v tomto článku je vyloučení situací, za kterých by byl </w:t>
      </w:r>
      <w:r w:rsidR="00C56E41">
        <w:rPr>
          <w:rFonts w:ascii="Arial" w:hAnsi="Arial" w:cs="Arial"/>
          <w:sz w:val="20"/>
          <w:szCs w:val="20"/>
        </w:rPr>
        <w:t>příjemce</w:t>
      </w:r>
      <w:r w:rsidR="0061620A" w:rsidRPr="00E119B6">
        <w:rPr>
          <w:rFonts w:ascii="Arial" w:hAnsi="Arial" w:cs="Arial"/>
          <w:sz w:val="20"/>
          <w:szCs w:val="20"/>
        </w:rPr>
        <w:t xml:space="preserve">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5F3B3890" w14:textId="77777777" w:rsidR="0061620A" w:rsidRPr="00E119B6" w:rsidRDefault="0061620A" w:rsidP="0061620A">
      <w:pPr>
        <w:ind w:left="927"/>
        <w:contextualSpacing/>
        <w:rPr>
          <w:rFonts w:ascii="Arial" w:hAnsi="Arial" w:cs="Arial"/>
          <w:sz w:val="20"/>
          <w:szCs w:val="20"/>
        </w:rPr>
      </w:pPr>
    </w:p>
    <w:p w14:paraId="7DF5E40B"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c) </w:t>
      </w:r>
      <w:r w:rsidR="0061620A" w:rsidRPr="00E119B6">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E119B6">
        <w:rPr>
          <w:rFonts w:ascii="Arial" w:hAnsi="Arial" w:cs="Arial"/>
          <w:b/>
          <w:sz w:val="20"/>
          <w:szCs w:val="20"/>
        </w:rPr>
        <w:t>Podmínka tuzemského účtu</w:t>
      </w:r>
      <w:r w:rsidR="0061620A" w:rsidRPr="00E119B6">
        <w:rPr>
          <w:rFonts w:ascii="Arial" w:hAnsi="Arial" w:cs="Arial"/>
          <w:sz w:val="20"/>
          <w:szCs w:val="20"/>
        </w:rPr>
        <w:t xml:space="preserve">“). </w:t>
      </w:r>
    </w:p>
    <w:p w14:paraId="5D3A843D" w14:textId="77777777" w:rsidR="0061620A" w:rsidRPr="00E119B6" w:rsidRDefault="0061620A" w:rsidP="0061620A">
      <w:pPr>
        <w:ind w:left="927"/>
        <w:contextualSpacing/>
        <w:rPr>
          <w:rFonts w:ascii="Arial" w:hAnsi="Arial" w:cs="Arial"/>
          <w:sz w:val="20"/>
          <w:szCs w:val="20"/>
        </w:rPr>
      </w:pPr>
    </w:p>
    <w:p w14:paraId="28EFF6F2"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d) </w:t>
      </w:r>
      <w:r w:rsidR="0061620A" w:rsidRPr="00E119B6">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E119B6">
        <w:rPr>
          <w:rFonts w:ascii="Arial" w:hAnsi="Arial" w:cs="Arial"/>
          <w:b/>
          <w:sz w:val="20"/>
          <w:szCs w:val="20"/>
        </w:rPr>
        <w:t>Podmínka zveřejněného účtu</w:t>
      </w:r>
      <w:r w:rsidR="0061620A" w:rsidRPr="00E119B6">
        <w:rPr>
          <w:rFonts w:ascii="Arial" w:hAnsi="Arial" w:cs="Arial"/>
          <w:sz w:val="20"/>
          <w:szCs w:val="20"/>
        </w:rPr>
        <w:t>“).</w:t>
      </w:r>
    </w:p>
    <w:p w14:paraId="18E17324" w14:textId="77777777" w:rsidR="0061620A" w:rsidRPr="00E119B6" w:rsidRDefault="0061620A" w:rsidP="0061620A">
      <w:pPr>
        <w:ind w:left="708"/>
        <w:rPr>
          <w:rFonts w:ascii="Arial" w:hAnsi="Arial" w:cs="Arial"/>
          <w:sz w:val="20"/>
          <w:szCs w:val="20"/>
        </w:rPr>
      </w:pPr>
    </w:p>
    <w:p w14:paraId="1C0ADBA9"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e)</w:t>
      </w:r>
      <w:r w:rsidR="00E119B6">
        <w:rPr>
          <w:rFonts w:ascii="Arial" w:hAnsi="Arial" w:cs="Arial"/>
          <w:sz w:val="20"/>
          <w:szCs w:val="20"/>
        </w:rPr>
        <w:t xml:space="preserve"> </w:t>
      </w:r>
      <w:r w:rsidR="0061620A" w:rsidRPr="00E119B6">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6799A2FB" w14:textId="77777777" w:rsidR="0061620A" w:rsidRPr="00E119B6" w:rsidRDefault="0061620A" w:rsidP="0061620A">
      <w:pPr>
        <w:ind w:left="708"/>
        <w:rPr>
          <w:rFonts w:ascii="Arial" w:hAnsi="Arial" w:cs="Arial"/>
          <w:sz w:val="20"/>
          <w:szCs w:val="20"/>
        </w:rPr>
      </w:pPr>
    </w:p>
    <w:p w14:paraId="0C0E670E"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f) </w:t>
      </w:r>
      <w:r w:rsidR="0061620A" w:rsidRPr="00E119B6">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1F943ED5" w14:textId="77777777" w:rsidR="0061620A" w:rsidRPr="00E119B6" w:rsidRDefault="0061620A" w:rsidP="0061620A">
      <w:pPr>
        <w:ind w:left="708"/>
        <w:rPr>
          <w:rFonts w:ascii="Arial" w:hAnsi="Arial" w:cs="Arial"/>
          <w:sz w:val="20"/>
          <w:szCs w:val="20"/>
        </w:rPr>
      </w:pPr>
    </w:p>
    <w:p w14:paraId="153B3471"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g) </w:t>
      </w:r>
      <w:r w:rsidR="0061620A" w:rsidRPr="00E119B6">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1B579C55" w14:textId="77777777" w:rsidR="0061620A" w:rsidRPr="00E119B6" w:rsidRDefault="0061620A" w:rsidP="0061620A">
      <w:pPr>
        <w:ind w:left="708"/>
        <w:rPr>
          <w:rFonts w:ascii="Arial" w:hAnsi="Arial" w:cs="Arial"/>
          <w:sz w:val="20"/>
          <w:szCs w:val="20"/>
        </w:rPr>
      </w:pPr>
    </w:p>
    <w:p w14:paraId="0B153516"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lastRenderedPageBreak/>
        <w:t xml:space="preserve">h) </w:t>
      </w:r>
      <w:r w:rsidR="0061620A" w:rsidRPr="00E119B6">
        <w:rPr>
          <w:rFonts w:ascii="Arial" w:hAnsi="Arial" w:cs="Arial"/>
          <w:sz w:val="20"/>
          <w:szCs w:val="20"/>
        </w:rPr>
        <w:t>Smluvní strany se podpisem této smlouvy dále zavazují, že nebudou činit ničeho, co by mělo za následek:</w:t>
      </w:r>
    </w:p>
    <w:p w14:paraId="47A2360E" w14:textId="77777777" w:rsidR="0061620A" w:rsidRPr="00E119B6" w:rsidRDefault="0061620A" w:rsidP="0061620A">
      <w:pPr>
        <w:ind w:left="927"/>
        <w:rPr>
          <w:rFonts w:ascii="Arial" w:hAnsi="Arial" w:cs="Arial"/>
          <w:sz w:val="20"/>
          <w:szCs w:val="20"/>
        </w:rPr>
      </w:pPr>
    </w:p>
    <w:p w14:paraId="35007F3E" w14:textId="77777777" w:rsidR="0061620A" w:rsidRPr="00E119B6" w:rsidRDefault="0061620A" w:rsidP="0061620A">
      <w:pPr>
        <w:ind w:left="1560"/>
        <w:rPr>
          <w:rFonts w:ascii="Arial" w:hAnsi="Arial" w:cs="Arial"/>
          <w:sz w:val="20"/>
          <w:szCs w:val="20"/>
        </w:rPr>
      </w:pPr>
      <w:r w:rsidRPr="00E119B6">
        <w:rPr>
          <w:rFonts w:ascii="Arial" w:hAnsi="Arial" w:cs="Arial"/>
          <w:sz w:val="20"/>
          <w:szCs w:val="20"/>
        </w:rPr>
        <w:t>i) úmyslné nezaplacení daně,</w:t>
      </w:r>
    </w:p>
    <w:p w14:paraId="6F1E444A" w14:textId="77777777" w:rsidR="0061620A" w:rsidRPr="00E119B6" w:rsidRDefault="0061620A" w:rsidP="0061620A">
      <w:pPr>
        <w:ind w:left="1560"/>
        <w:rPr>
          <w:rFonts w:ascii="Arial" w:hAnsi="Arial" w:cs="Arial"/>
          <w:sz w:val="20"/>
          <w:szCs w:val="20"/>
        </w:rPr>
      </w:pPr>
      <w:r w:rsidRPr="00E119B6">
        <w:rPr>
          <w:rFonts w:ascii="Arial" w:hAnsi="Arial" w:cs="Arial"/>
          <w:sz w:val="20"/>
          <w:szCs w:val="20"/>
        </w:rPr>
        <w:t>ii) postavení smluvní strany, které by znemožňovalo daň zaplatit,</w:t>
      </w:r>
    </w:p>
    <w:p w14:paraId="772EB1C2" w14:textId="77777777" w:rsidR="0061620A" w:rsidRPr="00E119B6" w:rsidRDefault="0061620A" w:rsidP="0061620A">
      <w:pPr>
        <w:ind w:left="1560"/>
        <w:rPr>
          <w:rFonts w:ascii="Arial" w:hAnsi="Arial" w:cs="Arial"/>
          <w:sz w:val="20"/>
          <w:szCs w:val="20"/>
        </w:rPr>
      </w:pPr>
      <w:r w:rsidRPr="00E119B6">
        <w:rPr>
          <w:rFonts w:ascii="Arial" w:hAnsi="Arial" w:cs="Arial"/>
          <w:sz w:val="20"/>
          <w:szCs w:val="20"/>
        </w:rPr>
        <w:t>iii) zkrácení daně nebo vylákání daňové výhody.</w:t>
      </w:r>
    </w:p>
    <w:p w14:paraId="55664873" w14:textId="77777777" w:rsidR="0061620A" w:rsidRPr="00E119B6" w:rsidRDefault="0061620A" w:rsidP="0061620A">
      <w:pPr>
        <w:ind w:left="708"/>
        <w:rPr>
          <w:rFonts w:ascii="Arial" w:hAnsi="Arial" w:cs="Arial"/>
          <w:sz w:val="20"/>
          <w:szCs w:val="20"/>
        </w:rPr>
      </w:pPr>
    </w:p>
    <w:p w14:paraId="4FF6500C" w14:textId="77777777" w:rsidR="0061620A" w:rsidRPr="00E119B6" w:rsidRDefault="00D746F1" w:rsidP="0061620A">
      <w:pPr>
        <w:spacing w:before="120"/>
        <w:ind w:left="397"/>
        <w:jc w:val="both"/>
        <w:rPr>
          <w:rFonts w:ascii="Arial" w:hAnsi="Arial" w:cs="Arial"/>
          <w:sz w:val="20"/>
          <w:szCs w:val="20"/>
        </w:rPr>
      </w:pPr>
      <w:r w:rsidRPr="00E119B6">
        <w:rPr>
          <w:rFonts w:ascii="Arial" w:hAnsi="Arial" w:cs="Arial"/>
          <w:sz w:val="20"/>
          <w:szCs w:val="20"/>
        </w:rPr>
        <w:t xml:space="preserve">i) </w:t>
      </w:r>
      <w:r w:rsidR="0061620A" w:rsidRPr="00E119B6">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3769C842" w14:textId="77777777" w:rsidR="0061620A" w:rsidRPr="00E119B6" w:rsidRDefault="0061620A" w:rsidP="0061620A">
      <w:pPr>
        <w:ind w:left="397"/>
        <w:jc w:val="both"/>
        <w:rPr>
          <w:rFonts w:ascii="Arial" w:hAnsi="Arial" w:cs="Arial"/>
        </w:rPr>
      </w:pPr>
    </w:p>
    <w:p w14:paraId="70345507" w14:textId="77777777" w:rsidR="00D746F1" w:rsidRPr="00E119B6" w:rsidRDefault="00D746F1" w:rsidP="001D22EA">
      <w:pPr>
        <w:spacing w:before="120"/>
        <w:ind w:left="397"/>
        <w:jc w:val="both"/>
        <w:rPr>
          <w:rFonts w:ascii="Arial" w:eastAsia="Arial" w:hAnsi="Arial" w:cs="Arial"/>
          <w:sz w:val="20"/>
          <w:szCs w:val="20"/>
        </w:rPr>
      </w:pPr>
      <w:r w:rsidRPr="00E119B6">
        <w:rPr>
          <w:rFonts w:ascii="Arial" w:eastAsia="Arial" w:hAnsi="Arial" w:cs="Arial"/>
          <w:sz w:val="20"/>
          <w:szCs w:val="20"/>
        </w:rPr>
        <w:t xml:space="preserve">j) Ustanovení článku II., odst. </w:t>
      </w:r>
      <w:r w:rsidR="00B75352">
        <w:rPr>
          <w:rFonts w:ascii="Arial" w:eastAsia="Arial" w:hAnsi="Arial" w:cs="Arial"/>
          <w:sz w:val="20"/>
          <w:szCs w:val="20"/>
        </w:rPr>
        <w:t>11</w:t>
      </w:r>
      <w:r w:rsidRPr="00E119B6">
        <w:rPr>
          <w:rFonts w:ascii="Arial" w:eastAsia="Arial" w:hAnsi="Arial" w:cs="Arial"/>
          <w:sz w:val="20"/>
          <w:szCs w:val="20"/>
        </w:rPr>
        <w:t>, písm. c)</w:t>
      </w:r>
      <w:r w:rsidR="001D22EA" w:rsidRPr="00E119B6">
        <w:rPr>
          <w:rFonts w:ascii="Arial" w:eastAsia="Arial" w:hAnsi="Arial" w:cs="Arial"/>
          <w:sz w:val="20"/>
          <w:szCs w:val="20"/>
        </w:rPr>
        <w:t>,</w:t>
      </w:r>
      <w:r w:rsidRPr="00E119B6">
        <w:rPr>
          <w:rFonts w:ascii="Arial" w:eastAsia="Arial" w:hAnsi="Arial" w:cs="Arial"/>
          <w:sz w:val="20"/>
          <w:szCs w:val="20"/>
        </w:rPr>
        <w:t xml:space="preserve"> d)</w:t>
      </w:r>
      <w:r w:rsidR="001D22EA" w:rsidRPr="00E119B6">
        <w:rPr>
          <w:rFonts w:ascii="Arial" w:eastAsia="Arial" w:hAnsi="Arial" w:cs="Arial"/>
          <w:sz w:val="20"/>
          <w:szCs w:val="20"/>
        </w:rPr>
        <w:t>,</w:t>
      </w:r>
      <w:r w:rsidRPr="00E119B6">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E119B6">
        <w:rPr>
          <w:rFonts w:ascii="Arial" w:hAnsi="Arial" w:cs="Arial"/>
          <w:sz w:val="20"/>
          <w:szCs w:val="20"/>
        </w:rPr>
        <w:t xml:space="preserve"> </w:t>
      </w:r>
      <w:r w:rsidRPr="00E119B6">
        <w:rPr>
          <w:rFonts w:ascii="Arial" w:eastAsia="Arial" w:hAnsi="Arial" w:cs="Arial"/>
          <w:sz w:val="20"/>
          <w:szCs w:val="20"/>
        </w:rPr>
        <w:t xml:space="preserve">v případě </w:t>
      </w:r>
      <w:r w:rsidR="00C56E41">
        <w:rPr>
          <w:rFonts w:ascii="Arial" w:eastAsia="Arial" w:hAnsi="Arial" w:cs="Arial"/>
          <w:sz w:val="20"/>
          <w:szCs w:val="20"/>
        </w:rPr>
        <w:t>Dodavatel</w:t>
      </w:r>
      <w:r w:rsidR="007312F3">
        <w:rPr>
          <w:rFonts w:ascii="Arial" w:eastAsia="Arial" w:hAnsi="Arial" w:cs="Arial"/>
          <w:sz w:val="20"/>
          <w:szCs w:val="20"/>
        </w:rPr>
        <w:t>e</w:t>
      </w:r>
      <w:r w:rsidRPr="00E119B6">
        <w:rPr>
          <w:rFonts w:ascii="Arial" w:eastAsia="Arial" w:hAnsi="Arial" w:cs="Arial"/>
          <w:sz w:val="20"/>
          <w:szCs w:val="20"/>
        </w:rPr>
        <w:t>, který je osobou neusazenou v tuzemsku, která nemá v České republice sídlo ani provozovnu</w:t>
      </w:r>
      <w:r w:rsidRPr="00E119B6">
        <w:rPr>
          <w:rFonts w:ascii="Arial" w:eastAsia="Arial" w:hAnsi="Arial" w:cs="Arial"/>
        </w:rPr>
        <w:t>,</w:t>
      </w:r>
      <w:r w:rsidRPr="00E119B6">
        <w:rPr>
          <w:rFonts w:ascii="Arial" w:eastAsia="Arial" w:hAnsi="Arial" w:cs="Arial"/>
          <w:sz w:val="20"/>
          <w:szCs w:val="20"/>
        </w:rPr>
        <w:t xml:space="preserve"> na </w:t>
      </w:r>
      <w:r w:rsidRPr="00E119B6">
        <w:rPr>
          <w:rFonts w:ascii="Arial" w:eastAsia="Calibri" w:hAnsi="Arial" w:cs="Arial"/>
          <w:sz w:val="20"/>
          <w:szCs w:val="20"/>
        </w:rPr>
        <w:t>neplátce daně z přidané hodnoty</w:t>
      </w:r>
      <w:r w:rsidRPr="00E119B6">
        <w:rPr>
          <w:rFonts w:ascii="Arial" w:eastAsia="Calibri" w:hAnsi="Arial" w:cs="Arial"/>
        </w:rPr>
        <w:t>,</w:t>
      </w:r>
      <w:r w:rsidRPr="00E119B6">
        <w:rPr>
          <w:rFonts w:ascii="Arial" w:eastAsia="Calibri" w:hAnsi="Arial" w:cs="Arial"/>
          <w:sz w:val="20"/>
          <w:szCs w:val="20"/>
        </w:rPr>
        <w:t xml:space="preserve"> na osoby, které neprovozují ekonomickou činnost</w:t>
      </w:r>
      <w:r w:rsidRPr="00E119B6">
        <w:rPr>
          <w:rFonts w:ascii="Arial" w:eastAsia="Calibri" w:hAnsi="Arial" w:cs="Arial"/>
        </w:rPr>
        <w:t xml:space="preserve">. </w:t>
      </w:r>
      <w:r w:rsidRPr="00E119B6">
        <w:rPr>
          <w:rFonts w:ascii="Arial" w:eastAsia="Arial" w:hAnsi="Arial" w:cs="Arial"/>
          <w:sz w:val="20"/>
          <w:szCs w:val="20"/>
        </w:rPr>
        <w:t xml:space="preserve"> </w:t>
      </w:r>
    </w:p>
    <w:p w14:paraId="22AEF192" w14:textId="77777777" w:rsidR="0061620A" w:rsidRPr="00E119B6" w:rsidRDefault="0061620A" w:rsidP="001D22EA">
      <w:pPr>
        <w:spacing w:before="120"/>
        <w:ind w:left="397"/>
        <w:jc w:val="right"/>
        <w:rPr>
          <w:rFonts w:ascii="Arial" w:hAnsi="Arial" w:cs="Arial"/>
        </w:rPr>
      </w:pPr>
    </w:p>
    <w:p w14:paraId="2C76239D"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III.</w:t>
      </w:r>
    </w:p>
    <w:p w14:paraId="4B411301"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Termín a místo plnění</w:t>
      </w:r>
    </w:p>
    <w:p w14:paraId="1A82E675" w14:textId="77777777" w:rsidR="0061620A" w:rsidRPr="00265A2A" w:rsidRDefault="0061620A" w:rsidP="004A71A6">
      <w:pPr>
        <w:numPr>
          <w:ilvl w:val="0"/>
          <w:numId w:val="4"/>
        </w:numPr>
        <w:jc w:val="both"/>
        <w:rPr>
          <w:rFonts w:ascii="Arial" w:hAnsi="Arial" w:cs="Arial"/>
          <w:sz w:val="20"/>
          <w:szCs w:val="20"/>
        </w:rPr>
      </w:pPr>
      <w:r w:rsidRPr="00265A2A">
        <w:rPr>
          <w:rFonts w:ascii="Arial" w:hAnsi="Arial" w:cs="Arial"/>
          <w:sz w:val="20"/>
          <w:szCs w:val="20"/>
        </w:rPr>
        <w:t xml:space="preserve">Termín </w:t>
      </w:r>
      <w:r w:rsidR="007312F3" w:rsidRPr="00265A2A">
        <w:rPr>
          <w:rFonts w:ascii="Arial" w:hAnsi="Arial" w:cs="Arial"/>
          <w:sz w:val="20"/>
          <w:szCs w:val="20"/>
        </w:rPr>
        <w:t xml:space="preserve">plnění </w:t>
      </w:r>
      <w:r w:rsidR="009C7E92">
        <w:rPr>
          <w:rFonts w:ascii="Arial" w:hAnsi="Arial" w:cs="Arial"/>
          <w:sz w:val="20"/>
          <w:szCs w:val="20"/>
        </w:rPr>
        <w:t xml:space="preserve">díla </w:t>
      </w:r>
      <w:r w:rsidR="00265A2A">
        <w:rPr>
          <w:rFonts w:ascii="Arial" w:hAnsi="Arial" w:cs="Arial"/>
          <w:sz w:val="20"/>
          <w:szCs w:val="20"/>
        </w:rPr>
        <w:t xml:space="preserve">je stanoven </w:t>
      </w:r>
      <w:r w:rsidR="004A71A6">
        <w:rPr>
          <w:rFonts w:ascii="Arial" w:hAnsi="Arial" w:cs="Arial"/>
          <w:sz w:val="20"/>
          <w:szCs w:val="20"/>
        </w:rPr>
        <w:t xml:space="preserve">těmito </w:t>
      </w:r>
      <w:r w:rsidR="007312F3" w:rsidRPr="00265A2A">
        <w:rPr>
          <w:rFonts w:ascii="Arial" w:hAnsi="Arial" w:cs="Arial"/>
          <w:sz w:val="20"/>
          <w:szCs w:val="20"/>
        </w:rPr>
        <w:t>termíny</w:t>
      </w:r>
      <w:r w:rsidR="004A71A6">
        <w:rPr>
          <w:rFonts w:ascii="Arial" w:hAnsi="Arial" w:cs="Arial"/>
          <w:sz w:val="20"/>
          <w:szCs w:val="20"/>
        </w:rPr>
        <w:t>:</w:t>
      </w:r>
      <w:r w:rsidR="007312F3" w:rsidRPr="00265A2A">
        <w:rPr>
          <w:rFonts w:ascii="Arial" w:hAnsi="Arial" w:cs="Arial"/>
          <w:sz w:val="20"/>
          <w:szCs w:val="20"/>
        </w:rPr>
        <w:t xml:space="preserve"> </w:t>
      </w:r>
    </w:p>
    <w:p w14:paraId="2ACFC8DB" w14:textId="77777777" w:rsidR="007312F3" w:rsidRPr="00265A2A" w:rsidRDefault="007312F3" w:rsidP="00935B5C">
      <w:pPr>
        <w:pStyle w:val="Odstavecseseznamem"/>
        <w:numPr>
          <w:ilvl w:val="0"/>
          <w:numId w:val="15"/>
        </w:numPr>
        <w:rPr>
          <w:rFonts w:ascii="Arial" w:hAnsi="Arial" w:cs="Arial"/>
          <w:sz w:val="20"/>
          <w:szCs w:val="20"/>
        </w:rPr>
      </w:pPr>
      <w:r w:rsidRPr="00265A2A">
        <w:rPr>
          <w:rFonts w:ascii="Arial" w:hAnsi="Arial" w:cs="Arial"/>
          <w:sz w:val="20"/>
          <w:szCs w:val="20"/>
        </w:rPr>
        <w:t xml:space="preserve">Termín pro předání a převzetí staveniště: do </w:t>
      </w:r>
      <w:r w:rsidR="001C5896">
        <w:rPr>
          <w:rFonts w:ascii="Arial" w:hAnsi="Arial" w:cs="Arial"/>
          <w:sz w:val="20"/>
          <w:szCs w:val="20"/>
        </w:rPr>
        <w:t>15</w:t>
      </w:r>
      <w:r w:rsidR="001C5896" w:rsidRPr="00265A2A">
        <w:rPr>
          <w:rFonts w:ascii="Arial" w:hAnsi="Arial" w:cs="Arial"/>
          <w:sz w:val="20"/>
          <w:szCs w:val="20"/>
        </w:rPr>
        <w:t xml:space="preserve"> </w:t>
      </w:r>
      <w:r w:rsidRPr="00265A2A">
        <w:rPr>
          <w:rFonts w:ascii="Arial" w:hAnsi="Arial" w:cs="Arial"/>
          <w:sz w:val="20"/>
          <w:szCs w:val="20"/>
        </w:rPr>
        <w:t xml:space="preserve">dnů od vložení smlouvy do registru smluv, nejpozději však do 3 dnů od výzvy </w:t>
      </w:r>
      <w:r w:rsidR="00BC1721" w:rsidRPr="00265A2A">
        <w:rPr>
          <w:rFonts w:ascii="Arial" w:hAnsi="Arial" w:cs="Arial"/>
          <w:sz w:val="20"/>
          <w:szCs w:val="20"/>
        </w:rPr>
        <w:t>příjemce</w:t>
      </w:r>
    </w:p>
    <w:p w14:paraId="005955CD" w14:textId="77777777" w:rsidR="007312F3" w:rsidRPr="00265A2A" w:rsidRDefault="007312F3" w:rsidP="00935B5C">
      <w:pPr>
        <w:pStyle w:val="Odstavecseseznamem"/>
        <w:numPr>
          <w:ilvl w:val="0"/>
          <w:numId w:val="15"/>
        </w:numPr>
        <w:rPr>
          <w:rFonts w:ascii="Arial" w:hAnsi="Arial" w:cs="Arial"/>
          <w:sz w:val="20"/>
          <w:szCs w:val="20"/>
        </w:rPr>
      </w:pPr>
      <w:r w:rsidRPr="00265A2A">
        <w:rPr>
          <w:rFonts w:ascii="Arial" w:hAnsi="Arial" w:cs="Arial"/>
          <w:sz w:val="20"/>
          <w:szCs w:val="20"/>
        </w:rPr>
        <w:t>Termín dokončení</w:t>
      </w:r>
      <w:r w:rsidR="004A71A6">
        <w:rPr>
          <w:rFonts w:ascii="Arial" w:hAnsi="Arial" w:cs="Arial"/>
          <w:sz w:val="20"/>
          <w:szCs w:val="20"/>
        </w:rPr>
        <w:t xml:space="preserve"> díla</w:t>
      </w:r>
      <w:r w:rsidRPr="00265A2A">
        <w:rPr>
          <w:rFonts w:ascii="Arial" w:hAnsi="Arial" w:cs="Arial"/>
          <w:sz w:val="20"/>
          <w:szCs w:val="20"/>
        </w:rPr>
        <w:t xml:space="preserve">: nejpozději do </w:t>
      </w:r>
      <w:r w:rsidR="00383316">
        <w:rPr>
          <w:rFonts w:ascii="Arial" w:hAnsi="Arial" w:cs="Arial"/>
          <w:sz w:val="20"/>
          <w:szCs w:val="20"/>
        </w:rPr>
        <w:t xml:space="preserve">70 </w:t>
      </w:r>
      <w:r w:rsidRPr="00265A2A">
        <w:rPr>
          <w:rFonts w:ascii="Arial" w:hAnsi="Arial" w:cs="Arial"/>
          <w:sz w:val="20"/>
          <w:szCs w:val="20"/>
        </w:rPr>
        <w:t>dnů</w:t>
      </w:r>
      <w:r w:rsidRPr="00265A2A">
        <w:rPr>
          <w:rFonts w:ascii="Arial" w:hAnsi="Arial" w:cs="Arial"/>
          <w:sz w:val="20"/>
          <w:szCs w:val="20"/>
          <w:lang w:val="x-none"/>
        </w:rPr>
        <w:t xml:space="preserve"> </w:t>
      </w:r>
      <w:r w:rsidRPr="00265A2A">
        <w:rPr>
          <w:rFonts w:ascii="Arial" w:hAnsi="Arial" w:cs="Arial"/>
          <w:sz w:val="20"/>
          <w:szCs w:val="20"/>
        </w:rPr>
        <w:t xml:space="preserve">od předání staveniště, </w:t>
      </w:r>
    </w:p>
    <w:p w14:paraId="7E3D3D96" w14:textId="77777777" w:rsidR="007312F3" w:rsidRPr="00265A2A" w:rsidRDefault="007312F3" w:rsidP="00935B5C">
      <w:pPr>
        <w:pStyle w:val="Odstavecseseznamem"/>
        <w:numPr>
          <w:ilvl w:val="0"/>
          <w:numId w:val="15"/>
        </w:numPr>
        <w:rPr>
          <w:rFonts w:ascii="Arial" w:hAnsi="Arial" w:cs="Arial"/>
          <w:sz w:val="20"/>
          <w:szCs w:val="20"/>
        </w:rPr>
      </w:pPr>
      <w:r w:rsidRPr="00265A2A">
        <w:rPr>
          <w:rFonts w:ascii="Arial" w:hAnsi="Arial" w:cs="Arial"/>
          <w:sz w:val="20"/>
          <w:szCs w:val="20"/>
        </w:rPr>
        <w:t>Termín odevzdání dokumentace skutečného provedení stavby: do 20 dnů od okamžiku předání a převzetí stavby</w:t>
      </w:r>
    </w:p>
    <w:p w14:paraId="0E709277" w14:textId="77777777" w:rsidR="007312F3" w:rsidRPr="00265A2A" w:rsidRDefault="007312F3" w:rsidP="00935B5C">
      <w:pPr>
        <w:pStyle w:val="Odstavecseseznamem"/>
        <w:numPr>
          <w:ilvl w:val="0"/>
          <w:numId w:val="15"/>
        </w:numPr>
        <w:rPr>
          <w:rFonts w:ascii="Arial" w:hAnsi="Arial" w:cs="Arial"/>
          <w:sz w:val="20"/>
          <w:szCs w:val="20"/>
        </w:rPr>
      </w:pPr>
      <w:r w:rsidRPr="00265A2A">
        <w:rPr>
          <w:rFonts w:ascii="Arial" w:hAnsi="Arial" w:cs="Arial"/>
          <w:sz w:val="20"/>
          <w:szCs w:val="20"/>
        </w:rPr>
        <w:t xml:space="preserve">Lhůta pro odstranění zařízení staveniště a vyklizení staveniště: 10 dnů po předání a převzetí </w:t>
      </w:r>
    </w:p>
    <w:p w14:paraId="0FAFA18C" w14:textId="77777777" w:rsidR="00C97AF9" w:rsidRPr="00DD4F81" w:rsidRDefault="0061620A" w:rsidP="00DD4F81">
      <w:pPr>
        <w:numPr>
          <w:ilvl w:val="0"/>
          <w:numId w:val="4"/>
        </w:numPr>
        <w:jc w:val="both"/>
        <w:rPr>
          <w:rFonts w:ascii="Arial" w:hAnsi="Arial" w:cs="Arial"/>
          <w:sz w:val="20"/>
        </w:rPr>
      </w:pPr>
      <w:r w:rsidRPr="00DD4F81">
        <w:rPr>
          <w:rFonts w:ascii="Arial" w:hAnsi="Arial" w:cs="Arial"/>
          <w:sz w:val="20"/>
          <w:szCs w:val="20"/>
        </w:rPr>
        <w:t xml:space="preserve">Místem </w:t>
      </w:r>
      <w:r w:rsidR="009C7E92">
        <w:rPr>
          <w:rFonts w:ascii="Arial" w:hAnsi="Arial" w:cs="Arial"/>
          <w:sz w:val="20"/>
          <w:szCs w:val="20"/>
        </w:rPr>
        <w:t xml:space="preserve">plnění díla </w:t>
      </w:r>
      <w:r w:rsidRPr="00DD4F81">
        <w:rPr>
          <w:rFonts w:ascii="Arial" w:hAnsi="Arial" w:cs="Arial"/>
          <w:sz w:val="20"/>
          <w:szCs w:val="20"/>
        </w:rPr>
        <w:t xml:space="preserve">je </w:t>
      </w:r>
      <w:r w:rsidR="00095534">
        <w:rPr>
          <w:rFonts w:ascii="Arial" w:hAnsi="Arial" w:cs="Arial"/>
          <w:sz w:val="20"/>
          <w:szCs w:val="20"/>
        </w:rPr>
        <w:t>předávací stanice SKM K3, Jateční 1002/20</w:t>
      </w:r>
      <w:r w:rsidR="00C97AF9" w:rsidRPr="00DD4F81">
        <w:rPr>
          <w:rFonts w:ascii="Arial" w:hAnsi="Arial" w:cs="Arial"/>
          <w:sz w:val="20"/>
          <w:szCs w:val="20"/>
        </w:rPr>
        <w:t xml:space="preserve">, Ústí nad Labem </w:t>
      </w:r>
    </w:p>
    <w:p w14:paraId="5FD521D1" w14:textId="77777777" w:rsidR="00C97AF9" w:rsidRPr="00265A2A" w:rsidRDefault="00C97AF9" w:rsidP="00935B5C">
      <w:pPr>
        <w:pStyle w:val="Odstavecseseznamem"/>
        <w:numPr>
          <w:ilvl w:val="0"/>
          <w:numId w:val="4"/>
        </w:numPr>
        <w:jc w:val="both"/>
        <w:rPr>
          <w:rFonts w:ascii="Arial" w:hAnsi="Arial" w:cs="Arial"/>
          <w:sz w:val="20"/>
          <w:szCs w:val="20"/>
        </w:rPr>
      </w:pPr>
      <w:r w:rsidRPr="00265A2A">
        <w:rPr>
          <w:rFonts w:ascii="Arial" w:hAnsi="Arial" w:cs="Arial"/>
          <w:sz w:val="20"/>
          <w:szCs w:val="20"/>
        </w:rPr>
        <w:t>Příjemce je oprávněn kdykoliv dodavateli nařídit přerušení provádění</w:t>
      </w:r>
      <w:r w:rsidR="0074023D" w:rsidRPr="00265A2A">
        <w:rPr>
          <w:rFonts w:ascii="Arial" w:hAnsi="Arial" w:cs="Arial"/>
          <w:sz w:val="20"/>
          <w:szCs w:val="20"/>
        </w:rPr>
        <w:t xml:space="preserve"> </w:t>
      </w:r>
      <w:r w:rsidR="00BB471A">
        <w:rPr>
          <w:rFonts w:ascii="Arial" w:hAnsi="Arial" w:cs="Arial"/>
          <w:sz w:val="20"/>
          <w:szCs w:val="20"/>
        </w:rPr>
        <w:t>díla</w:t>
      </w:r>
      <w:r w:rsidRPr="00265A2A">
        <w:rPr>
          <w:rFonts w:ascii="Arial" w:hAnsi="Arial" w:cs="Arial"/>
          <w:sz w:val="20"/>
          <w:szCs w:val="20"/>
        </w:rPr>
        <w:t>. Jestliže k přerušení provádění</w:t>
      </w:r>
      <w:r w:rsidR="0074023D" w:rsidRPr="00265A2A">
        <w:rPr>
          <w:rFonts w:ascii="Arial" w:hAnsi="Arial" w:cs="Arial"/>
          <w:sz w:val="20"/>
          <w:szCs w:val="20"/>
        </w:rPr>
        <w:t xml:space="preserve"> </w:t>
      </w:r>
      <w:r w:rsidR="00BB471A">
        <w:rPr>
          <w:rFonts w:ascii="Arial" w:hAnsi="Arial" w:cs="Arial"/>
          <w:sz w:val="20"/>
          <w:szCs w:val="20"/>
        </w:rPr>
        <w:t>díla</w:t>
      </w:r>
      <w:r w:rsidRPr="00265A2A">
        <w:rPr>
          <w:rFonts w:ascii="Arial" w:hAnsi="Arial" w:cs="Arial"/>
          <w:sz w:val="20"/>
          <w:szCs w:val="20"/>
        </w:rPr>
        <w:t xml:space="preserve"> dojde zaviněním </w:t>
      </w:r>
      <w:r w:rsidR="00935B5C" w:rsidRPr="00265A2A">
        <w:rPr>
          <w:rFonts w:ascii="Arial" w:hAnsi="Arial" w:cs="Arial"/>
          <w:sz w:val="20"/>
          <w:szCs w:val="20"/>
        </w:rPr>
        <w:t>příjemce</w:t>
      </w:r>
      <w:r w:rsidRPr="00265A2A">
        <w:rPr>
          <w:rFonts w:ascii="Arial" w:hAnsi="Arial" w:cs="Arial"/>
          <w:sz w:val="20"/>
          <w:szCs w:val="20"/>
        </w:rPr>
        <w:t xml:space="preserve"> má </w:t>
      </w:r>
      <w:r w:rsidR="00935B5C" w:rsidRPr="00265A2A">
        <w:rPr>
          <w:rFonts w:ascii="Arial" w:hAnsi="Arial" w:cs="Arial"/>
          <w:sz w:val="20"/>
          <w:szCs w:val="20"/>
        </w:rPr>
        <w:t>dodavatel</w:t>
      </w:r>
      <w:r w:rsidRPr="00265A2A">
        <w:rPr>
          <w:rFonts w:ascii="Arial" w:hAnsi="Arial" w:cs="Arial"/>
          <w:sz w:val="20"/>
          <w:szCs w:val="20"/>
        </w:rPr>
        <w:t xml:space="preserve"> právo na prodloužení termínu pro dokončení a předání</w:t>
      </w:r>
      <w:r w:rsidR="0074023D" w:rsidRPr="00265A2A">
        <w:rPr>
          <w:rFonts w:ascii="Arial" w:hAnsi="Arial" w:cs="Arial"/>
          <w:sz w:val="20"/>
          <w:szCs w:val="20"/>
        </w:rPr>
        <w:t xml:space="preserve"> </w:t>
      </w:r>
      <w:r w:rsidR="00BB471A">
        <w:rPr>
          <w:rFonts w:ascii="Arial" w:hAnsi="Arial" w:cs="Arial"/>
          <w:sz w:val="20"/>
          <w:szCs w:val="20"/>
        </w:rPr>
        <w:t>díla</w:t>
      </w:r>
      <w:r w:rsidRPr="00265A2A">
        <w:rPr>
          <w:rFonts w:ascii="Arial" w:hAnsi="Arial" w:cs="Arial"/>
          <w:sz w:val="20"/>
          <w:szCs w:val="20"/>
        </w:rPr>
        <w:t xml:space="preserve">, a to o dobu pozastavení provádění </w:t>
      </w:r>
      <w:r w:rsidR="009C7E92">
        <w:rPr>
          <w:rFonts w:ascii="Arial" w:hAnsi="Arial" w:cs="Arial"/>
          <w:sz w:val="20"/>
          <w:szCs w:val="20"/>
        </w:rPr>
        <w:t>díla</w:t>
      </w:r>
      <w:r w:rsidRPr="00265A2A">
        <w:rPr>
          <w:rFonts w:ascii="Arial" w:hAnsi="Arial" w:cs="Arial"/>
          <w:sz w:val="20"/>
          <w:szCs w:val="20"/>
        </w:rPr>
        <w:t xml:space="preserve">. Jestliže k nařízení přerušení provádění </w:t>
      </w:r>
      <w:r w:rsidR="009C7E92">
        <w:rPr>
          <w:rFonts w:ascii="Arial" w:hAnsi="Arial" w:cs="Arial"/>
          <w:sz w:val="20"/>
          <w:szCs w:val="20"/>
        </w:rPr>
        <w:t>díla</w:t>
      </w:r>
      <w:r w:rsidR="009C7E92" w:rsidRPr="00265A2A">
        <w:rPr>
          <w:rFonts w:ascii="Arial" w:hAnsi="Arial" w:cs="Arial"/>
          <w:sz w:val="20"/>
          <w:szCs w:val="20"/>
        </w:rPr>
        <w:t xml:space="preserve"> </w:t>
      </w:r>
      <w:r w:rsidRPr="00265A2A">
        <w:rPr>
          <w:rFonts w:ascii="Arial" w:hAnsi="Arial" w:cs="Arial"/>
          <w:sz w:val="20"/>
          <w:szCs w:val="20"/>
        </w:rPr>
        <w:t xml:space="preserve">dojde z jiných důvodů, než zaviněných </w:t>
      </w:r>
      <w:r w:rsidR="00935B5C" w:rsidRPr="00265A2A">
        <w:rPr>
          <w:rFonts w:ascii="Arial" w:hAnsi="Arial" w:cs="Arial"/>
          <w:sz w:val="20"/>
          <w:szCs w:val="20"/>
        </w:rPr>
        <w:t>příjemcem</w:t>
      </w:r>
      <w:r w:rsidRPr="00265A2A">
        <w:rPr>
          <w:rFonts w:ascii="Arial" w:hAnsi="Arial" w:cs="Arial"/>
          <w:sz w:val="20"/>
          <w:szCs w:val="20"/>
        </w:rPr>
        <w:t xml:space="preserve">, termíny k provádění </w:t>
      </w:r>
      <w:r w:rsidR="009C7E92">
        <w:rPr>
          <w:rFonts w:ascii="Arial" w:hAnsi="Arial" w:cs="Arial"/>
          <w:sz w:val="20"/>
          <w:szCs w:val="20"/>
        </w:rPr>
        <w:t>díla</w:t>
      </w:r>
      <w:r w:rsidR="009C7E92" w:rsidRPr="00265A2A">
        <w:rPr>
          <w:rFonts w:ascii="Arial" w:hAnsi="Arial" w:cs="Arial"/>
          <w:sz w:val="20"/>
          <w:szCs w:val="20"/>
        </w:rPr>
        <w:t xml:space="preserve"> </w:t>
      </w:r>
      <w:r w:rsidRPr="00265A2A">
        <w:rPr>
          <w:rFonts w:ascii="Arial" w:hAnsi="Arial" w:cs="Arial"/>
          <w:sz w:val="20"/>
          <w:szCs w:val="20"/>
        </w:rPr>
        <w:t xml:space="preserve">se neprodlužují. Během přerušení provádění </w:t>
      </w:r>
      <w:r w:rsidR="006A5285">
        <w:rPr>
          <w:rFonts w:ascii="Arial" w:hAnsi="Arial" w:cs="Arial"/>
          <w:sz w:val="20"/>
          <w:szCs w:val="20"/>
        </w:rPr>
        <w:t>díla</w:t>
      </w:r>
      <w:r w:rsidR="006A5285" w:rsidRPr="00265A2A">
        <w:rPr>
          <w:rFonts w:ascii="Arial" w:hAnsi="Arial" w:cs="Arial"/>
          <w:sz w:val="20"/>
          <w:szCs w:val="20"/>
        </w:rPr>
        <w:t xml:space="preserve"> </w:t>
      </w:r>
      <w:r w:rsidRPr="00265A2A">
        <w:rPr>
          <w:rFonts w:ascii="Arial" w:hAnsi="Arial" w:cs="Arial"/>
          <w:sz w:val="20"/>
          <w:szCs w:val="20"/>
        </w:rPr>
        <w:t xml:space="preserve">je dodavatel povinen zajistit ochranu a bezpečnost pozastaveného </w:t>
      </w:r>
      <w:r w:rsidR="009C7E92">
        <w:rPr>
          <w:rFonts w:ascii="Arial" w:hAnsi="Arial" w:cs="Arial"/>
          <w:sz w:val="20"/>
          <w:szCs w:val="20"/>
        </w:rPr>
        <w:t>díla</w:t>
      </w:r>
      <w:r w:rsidR="009C7E92" w:rsidRPr="00265A2A">
        <w:rPr>
          <w:rFonts w:ascii="Arial" w:hAnsi="Arial" w:cs="Arial"/>
          <w:sz w:val="20"/>
          <w:szCs w:val="20"/>
        </w:rPr>
        <w:t xml:space="preserve"> </w:t>
      </w:r>
      <w:r w:rsidRPr="00265A2A">
        <w:rPr>
          <w:rFonts w:ascii="Arial" w:hAnsi="Arial" w:cs="Arial"/>
          <w:sz w:val="20"/>
          <w:szCs w:val="20"/>
        </w:rPr>
        <w:t xml:space="preserve">proti zničení, ztrátě, nebo poškození, jakož i skladování věcí opatřených k provádění </w:t>
      </w:r>
      <w:r w:rsidR="009C7E92">
        <w:rPr>
          <w:rFonts w:ascii="Arial" w:hAnsi="Arial" w:cs="Arial"/>
          <w:sz w:val="20"/>
          <w:szCs w:val="20"/>
        </w:rPr>
        <w:t>díla</w:t>
      </w:r>
      <w:r w:rsidRPr="00265A2A">
        <w:rPr>
          <w:rFonts w:ascii="Arial" w:hAnsi="Arial" w:cs="Arial"/>
          <w:sz w:val="20"/>
          <w:szCs w:val="20"/>
        </w:rPr>
        <w:t>.</w:t>
      </w:r>
    </w:p>
    <w:p w14:paraId="0E7F4457" w14:textId="77777777" w:rsidR="00C97AF9" w:rsidRPr="00265A2A" w:rsidRDefault="00C97AF9" w:rsidP="00935B5C">
      <w:pPr>
        <w:pStyle w:val="Odstavecseseznamem"/>
        <w:numPr>
          <w:ilvl w:val="0"/>
          <w:numId w:val="4"/>
        </w:numPr>
        <w:jc w:val="both"/>
        <w:rPr>
          <w:rFonts w:ascii="Arial" w:hAnsi="Arial" w:cs="Arial"/>
          <w:sz w:val="20"/>
          <w:szCs w:val="20"/>
        </w:rPr>
      </w:pPr>
      <w:r w:rsidRPr="00265A2A">
        <w:rPr>
          <w:rFonts w:ascii="Arial" w:hAnsi="Arial" w:cs="Arial"/>
          <w:sz w:val="20"/>
          <w:szCs w:val="20"/>
        </w:rPr>
        <w:t xml:space="preserve">Jestliže dodavatel zjistí, že z důvodů na straně </w:t>
      </w:r>
      <w:r w:rsidR="00935B5C" w:rsidRPr="00265A2A">
        <w:rPr>
          <w:rFonts w:ascii="Arial" w:hAnsi="Arial" w:cs="Arial"/>
          <w:sz w:val="20"/>
          <w:szCs w:val="20"/>
        </w:rPr>
        <w:t>příjemce</w:t>
      </w:r>
      <w:r w:rsidRPr="00265A2A">
        <w:rPr>
          <w:rFonts w:ascii="Arial" w:hAnsi="Arial" w:cs="Arial"/>
          <w:sz w:val="20"/>
          <w:szCs w:val="20"/>
        </w:rPr>
        <w:t xml:space="preserve"> - zejména chybí-li upřesňující pokyny příjemce ke způsobu provedení </w:t>
      </w:r>
      <w:r w:rsidR="006A5285">
        <w:rPr>
          <w:rFonts w:ascii="Arial" w:hAnsi="Arial" w:cs="Arial"/>
          <w:sz w:val="20"/>
          <w:szCs w:val="20"/>
        </w:rPr>
        <w:t>díla</w:t>
      </w:r>
      <w:r w:rsidR="006A5285" w:rsidRPr="00265A2A">
        <w:rPr>
          <w:rFonts w:ascii="Arial" w:hAnsi="Arial" w:cs="Arial"/>
          <w:sz w:val="20"/>
          <w:szCs w:val="20"/>
        </w:rPr>
        <w:t xml:space="preserve"> </w:t>
      </w:r>
      <w:r w:rsidRPr="00265A2A">
        <w:rPr>
          <w:rFonts w:ascii="Arial" w:hAnsi="Arial" w:cs="Arial"/>
          <w:sz w:val="20"/>
          <w:szCs w:val="20"/>
        </w:rPr>
        <w:t xml:space="preserve">- hrozí nesplnění termínu dokončení </w:t>
      </w:r>
      <w:r w:rsidR="006A5285">
        <w:rPr>
          <w:rFonts w:ascii="Arial" w:hAnsi="Arial" w:cs="Arial"/>
          <w:sz w:val="20"/>
          <w:szCs w:val="20"/>
        </w:rPr>
        <w:t>díla</w:t>
      </w:r>
      <w:r w:rsidRPr="00265A2A">
        <w:rPr>
          <w:rFonts w:ascii="Arial" w:hAnsi="Arial" w:cs="Arial"/>
          <w:sz w:val="20"/>
          <w:szCs w:val="20"/>
        </w:rPr>
        <w:t xml:space="preserve">, vystaví v potřebném předstihu číslovanou žádost o určení dalšího postupu </w:t>
      </w:r>
      <w:r w:rsidR="006A5285">
        <w:rPr>
          <w:rFonts w:ascii="Arial" w:hAnsi="Arial" w:cs="Arial"/>
          <w:sz w:val="20"/>
          <w:szCs w:val="20"/>
        </w:rPr>
        <w:t>díla</w:t>
      </w:r>
      <w:r w:rsidR="006A5285" w:rsidRPr="00265A2A">
        <w:rPr>
          <w:rFonts w:ascii="Arial" w:hAnsi="Arial" w:cs="Arial"/>
          <w:sz w:val="20"/>
          <w:szCs w:val="20"/>
        </w:rPr>
        <w:t xml:space="preserve"> </w:t>
      </w:r>
      <w:r w:rsidRPr="00265A2A">
        <w:rPr>
          <w:rFonts w:ascii="Arial" w:hAnsi="Arial" w:cs="Arial"/>
          <w:sz w:val="20"/>
          <w:szCs w:val="20"/>
        </w:rPr>
        <w:t xml:space="preserve">s navrženými variantami řešení. Jestliže dodavatel překročí lhůtu pěti pracovních dnů od převzetí řádné a v celém rozsahu vyplněné žádosti, posouvají se termíny dokončení jednotlivých částí </w:t>
      </w:r>
      <w:r w:rsidR="006A5285">
        <w:rPr>
          <w:rFonts w:ascii="Arial" w:hAnsi="Arial" w:cs="Arial"/>
          <w:sz w:val="20"/>
          <w:szCs w:val="20"/>
        </w:rPr>
        <w:t>díla</w:t>
      </w:r>
      <w:r w:rsidR="006A5285" w:rsidRPr="00265A2A">
        <w:rPr>
          <w:rFonts w:ascii="Arial" w:hAnsi="Arial" w:cs="Arial"/>
          <w:sz w:val="20"/>
          <w:szCs w:val="20"/>
        </w:rPr>
        <w:t xml:space="preserve"> </w:t>
      </w:r>
      <w:r w:rsidRPr="00265A2A">
        <w:rPr>
          <w:rFonts w:ascii="Arial" w:hAnsi="Arial" w:cs="Arial"/>
          <w:sz w:val="20"/>
          <w:szCs w:val="20"/>
        </w:rPr>
        <w:t xml:space="preserve">o počet dnů prodlení </w:t>
      </w:r>
      <w:r w:rsidR="00935B5C" w:rsidRPr="00265A2A">
        <w:rPr>
          <w:rFonts w:ascii="Arial" w:hAnsi="Arial" w:cs="Arial"/>
          <w:sz w:val="20"/>
          <w:szCs w:val="20"/>
        </w:rPr>
        <w:t>příjemce</w:t>
      </w:r>
      <w:r w:rsidRPr="00265A2A">
        <w:rPr>
          <w:rFonts w:ascii="Arial" w:hAnsi="Arial" w:cs="Arial"/>
          <w:sz w:val="20"/>
          <w:szCs w:val="20"/>
        </w:rPr>
        <w:t xml:space="preserve"> s vyřízením žádosti. Je sjednáno, že jiné doklady jako korespondence, zápisy ve stavebním deníku, a podobně nejsou pro změnu sjednaných termínů staveb relevantní.</w:t>
      </w:r>
    </w:p>
    <w:p w14:paraId="436D8948" w14:textId="77777777" w:rsidR="0061620A" w:rsidRPr="00265A2A" w:rsidRDefault="00C56E41" w:rsidP="0061620A">
      <w:pPr>
        <w:numPr>
          <w:ilvl w:val="0"/>
          <w:numId w:val="4"/>
        </w:numPr>
        <w:jc w:val="both"/>
        <w:rPr>
          <w:rFonts w:ascii="Arial" w:hAnsi="Arial" w:cs="Arial"/>
          <w:color w:val="000000"/>
          <w:sz w:val="20"/>
          <w:szCs w:val="20"/>
        </w:rPr>
      </w:pPr>
      <w:r w:rsidRPr="00265A2A">
        <w:rPr>
          <w:rFonts w:ascii="Arial" w:hAnsi="Arial" w:cs="Arial"/>
          <w:color w:val="000000"/>
          <w:sz w:val="20"/>
          <w:szCs w:val="20"/>
        </w:rPr>
        <w:t>Dodavatel</w:t>
      </w:r>
      <w:r w:rsidR="0061620A" w:rsidRPr="00265A2A">
        <w:rPr>
          <w:rFonts w:ascii="Arial" w:hAnsi="Arial" w:cs="Arial"/>
          <w:color w:val="000000"/>
          <w:sz w:val="20"/>
          <w:szCs w:val="20"/>
        </w:rPr>
        <w:t xml:space="preserve"> v souladu s ustanovením § 1765 odst. 2 zákona č. 89/2012 Sb., občanského zákoníku na sebe přebírá nebezpečí změny okolností.</w:t>
      </w:r>
    </w:p>
    <w:p w14:paraId="5C387A87" w14:textId="77777777" w:rsidR="0061620A" w:rsidRDefault="0061620A" w:rsidP="0061620A">
      <w:pPr>
        <w:rPr>
          <w:rFonts w:ascii="Arial" w:hAnsi="Arial" w:cs="Arial"/>
        </w:rPr>
      </w:pPr>
    </w:p>
    <w:p w14:paraId="7DC1720B" w14:textId="77777777" w:rsidR="006A5285" w:rsidRPr="00E119B6" w:rsidRDefault="006A5285" w:rsidP="0061620A">
      <w:pPr>
        <w:rPr>
          <w:rFonts w:ascii="Arial" w:hAnsi="Arial" w:cs="Arial"/>
        </w:rPr>
      </w:pPr>
    </w:p>
    <w:p w14:paraId="01410A82" w14:textId="77777777" w:rsidR="00BD3820" w:rsidRPr="00C329AB" w:rsidRDefault="00BD3820" w:rsidP="00BD3820">
      <w:pPr>
        <w:jc w:val="center"/>
        <w:rPr>
          <w:rFonts w:ascii="Arial" w:hAnsi="Arial" w:cs="Arial"/>
          <w:b/>
          <w:sz w:val="20"/>
          <w:szCs w:val="20"/>
        </w:rPr>
      </w:pPr>
      <w:r w:rsidRPr="00C329AB">
        <w:rPr>
          <w:rFonts w:ascii="Arial" w:hAnsi="Arial" w:cs="Arial"/>
          <w:b/>
          <w:sz w:val="20"/>
          <w:szCs w:val="20"/>
        </w:rPr>
        <w:t xml:space="preserve">IV. </w:t>
      </w:r>
    </w:p>
    <w:p w14:paraId="373CD01B" w14:textId="77777777" w:rsidR="00F73019" w:rsidRPr="00C329AB" w:rsidRDefault="00F73019" w:rsidP="00F73019">
      <w:pPr>
        <w:jc w:val="center"/>
        <w:rPr>
          <w:rFonts w:ascii="Arial" w:hAnsi="Arial" w:cs="Arial"/>
          <w:b/>
          <w:sz w:val="20"/>
          <w:szCs w:val="20"/>
        </w:rPr>
      </w:pPr>
      <w:r w:rsidRPr="00C329AB">
        <w:rPr>
          <w:rFonts w:ascii="Arial" w:hAnsi="Arial" w:cs="Arial"/>
          <w:b/>
          <w:sz w:val="20"/>
          <w:szCs w:val="20"/>
        </w:rPr>
        <w:t>Původcovství odpadu</w:t>
      </w:r>
    </w:p>
    <w:p w14:paraId="33085C19" w14:textId="77777777" w:rsidR="00F73019" w:rsidRPr="009C7E92" w:rsidRDefault="00F73019" w:rsidP="00F73019">
      <w:pPr>
        <w:numPr>
          <w:ilvl w:val="0"/>
          <w:numId w:val="18"/>
        </w:numPr>
        <w:spacing w:before="120"/>
        <w:ind w:left="426" w:hanging="426"/>
        <w:jc w:val="both"/>
        <w:rPr>
          <w:rFonts w:ascii="Arial" w:hAnsi="Arial" w:cs="Arial"/>
          <w:b/>
          <w:sz w:val="20"/>
          <w:szCs w:val="20"/>
        </w:rPr>
      </w:pPr>
      <w:r w:rsidRPr="00265A2A">
        <w:rPr>
          <w:rFonts w:ascii="Arial" w:hAnsi="Arial" w:cs="Arial"/>
          <w:bCs/>
          <w:sz w:val="20"/>
          <w:szCs w:val="20"/>
        </w:rPr>
        <w:t>Smluvní strany se dle § 5 odst. 2 zákona č. 541/2020 Sb., o odpadech, dohodly, že původcem veškerého odpadu vznikajícího činností dodavatele</w:t>
      </w:r>
      <w:r w:rsidRPr="007C271D">
        <w:rPr>
          <w:rFonts w:ascii="Arial" w:hAnsi="Arial" w:cs="Arial"/>
          <w:bCs/>
          <w:sz w:val="20"/>
          <w:szCs w:val="20"/>
        </w:rPr>
        <w:t xml:space="preserve"> při provádění díla je </w:t>
      </w:r>
      <w:r w:rsidRPr="00BB471A">
        <w:rPr>
          <w:rFonts w:ascii="Arial" w:hAnsi="Arial" w:cs="Arial"/>
          <w:bCs/>
          <w:sz w:val="20"/>
          <w:szCs w:val="20"/>
        </w:rPr>
        <w:t>d</w:t>
      </w:r>
      <w:r w:rsidR="00A34973" w:rsidRPr="00BB471A">
        <w:rPr>
          <w:rFonts w:ascii="Arial" w:hAnsi="Arial" w:cs="Arial"/>
          <w:bCs/>
          <w:sz w:val="20"/>
          <w:szCs w:val="20"/>
        </w:rPr>
        <w:t>o</w:t>
      </w:r>
      <w:r w:rsidRPr="00BB471A">
        <w:rPr>
          <w:rFonts w:ascii="Arial" w:hAnsi="Arial" w:cs="Arial"/>
          <w:bCs/>
          <w:sz w:val="20"/>
          <w:szCs w:val="20"/>
        </w:rPr>
        <w:t>davatel.</w:t>
      </w:r>
      <w:r w:rsidRPr="009C7E92">
        <w:rPr>
          <w:rFonts w:ascii="Arial" w:hAnsi="Arial" w:cs="Arial"/>
          <w:bCs/>
          <w:sz w:val="20"/>
          <w:szCs w:val="20"/>
        </w:rPr>
        <w:t xml:space="preserve"> Povinnosti původce odpadu dle zákona o odpadech na dodavatele přecházejí v okamžiku vzniku odpadu.</w:t>
      </w:r>
    </w:p>
    <w:p w14:paraId="62C20A8A" w14:textId="77777777" w:rsidR="00F73019" w:rsidRPr="008032F5" w:rsidRDefault="00F73019" w:rsidP="00F73019">
      <w:pPr>
        <w:numPr>
          <w:ilvl w:val="0"/>
          <w:numId w:val="18"/>
        </w:numPr>
        <w:spacing w:before="120"/>
        <w:ind w:left="426" w:hanging="426"/>
        <w:jc w:val="both"/>
        <w:rPr>
          <w:rFonts w:ascii="Arial" w:hAnsi="Arial" w:cs="Arial"/>
          <w:b/>
          <w:sz w:val="20"/>
          <w:szCs w:val="20"/>
        </w:rPr>
      </w:pPr>
      <w:r w:rsidRPr="006A5285">
        <w:rPr>
          <w:rFonts w:ascii="Arial" w:hAnsi="Arial" w:cs="Arial"/>
          <w:sz w:val="20"/>
          <w:szCs w:val="20"/>
        </w:rPr>
        <w:t xml:space="preserve">Nastane-li situace, kdy činností dodavatele při provádění díla vznikne z nemovité věci objednatele věc movitá, kterou lze opětovně použít k původnímu účelu, je dodavatel povinen uvědomit </w:t>
      </w:r>
      <w:r w:rsidRPr="008032F5">
        <w:rPr>
          <w:rFonts w:ascii="Arial" w:hAnsi="Arial" w:cs="Arial"/>
          <w:sz w:val="20"/>
          <w:szCs w:val="20"/>
        </w:rPr>
        <w:t>zástupce příjemce, který rozhodne, zda se jedná či nejedná o odpad.</w:t>
      </w:r>
    </w:p>
    <w:p w14:paraId="491B39B5" w14:textId="77777777" w:rsidR="00F73019" w:rsidRPr="00C329AB" w:rsidRDefault="00F73019" w:rsidP="00F73019">
      <w:pPr>
        <w:numPr>
          <w:ilvl w:val="0"/>
          <w:numId w:val="18"/>
        </w:numPr>
        <w:spacing w:before="120"/>
        <w:ind w:left="426" w:hanging="426"/>
        <w:jc w:val="both"/>
        <w:rPr>
          <w:rFonts w:ascii="Arial" w:hAnsi="Arial" w:cs="Arial"/>
          <w:b/>
          <w:sz w:val="20"/>
          <w:szCs w:val="20"/>
        </w:rPr>
      </w:pPr>
      <w:r w:rsidRPr="008032F5">
        <w:rPr>
          <w:rFonts w:ascii="Arial" w:hAnsi="Arial" w:cs="Arial"/>
          <w:bCs/>
          <w:sz w:val="20"/>
          <w:szCs w:val="20"/>
        </w:rPr>
        <w:lastRenderedPageBreak/>
        <w:t>Dodavatel bude</w:t>
      </w:r>
      <w:r w:rsidRPr="007D7B6A">
        <w:rPr>
          <w:rFonts w:ascii="Arial" w:hAnsi="Arial" w:cs="Arial"/>
          <w:bCs/>
          <w:sz w:val="20"/>
          <w:szCs w:val="20"/>
        </w:rPr>
        <w:t xml:space="preserve"> s odpadem nakládat v souladu s ustanoveními zákona č.</w:t>
      </w:r>
      <w:r w:rsidRPr="0022723D">
        <w:rPr>
          <w:rFonts w:ascii="Arial" w:hAnsi="Arial" w:cs="Arial"/>
          <w:bCs/>
          <w:sz w:val="20"/>
          <w:szCs w:val="20"/>
        </w:rPr>
        <w:t> 541/2020</w:t>
      </w:r>
      <w:r w:rsidRPr="000D12DA">
        <w:rPr>
          <w:rFonts w:ascii="Arial" w:hAnsi="Arial" w:cs="Arial"/>
          <w:bCs/>
          <w:sz w:val="20"/>
          <w:szCs w:val="20"/>
        </w:rPr>
        <w:t> </w:t>
      </w:r>
      <w:r w:rsidRPr="00E551A1">
        <w:rPr>
          <w:rFonts w:ascii="Arial" w:hAnsi="Arial" w:cs="Arial"/>
          <w:bCs/>
          <w:sz w:val="20"/>
          <w:szCs w:val="20"/>
        </w:rPr>
        <w:t xml:space="preserve">Sb., o odpadech, </w:t>
      </w:r>
      <w:r w:rsidRPr="00E21C2E">
        <w:rPr>
          <w:rFonts w:ascii="Arial" w:hAnsi="Arial" w:cs="Arial"/>
          <w:bCs/>
          <w:sz w:val="20"/>
          <w:szCs w:val="20"/>
        </w:rPr>
        <w:t>a navazujících prováděcích předpisů. Odpad, který sám nezpracuje, bude dodavatel předávat ke zpracování v souladu s hierarchií odpadového hospodářství pouze osobě oprávněné k jeho převzetí a</w:t>
      </w:r>
      <w:r w:rsidRPr="00C329AB">
        <w:rPr>
          <w:rFonts w:ascii="Arial" w:hAnsi="Arial" w:cs="Arial"/>
          <w:bCs/>
          <w:sz w:val="20"/>
          <w:szCs w:val="20"/>
        </w:rPr>
        <w:t xml:space="preserve"> bez výhrad ponese související náklady.</w:t>
      </w:r>
    </w:p>
    <w:p w14:paraId="3481ABF9" w14:textId="77777777" w:rsidR="0061620A" w:rsidRPr="00B975A9" w:rsidRDefault="0061620A" w:rsidP="0061620A">
      <w:pPr>
        <w:rPr>
          <w:rFonts w:ascii="Arial" w:hAnsi="Arial" w:cs="Arial"/>
          <w:sz w:val="20"/>
          <w:szCs w:val="20"/>
        </w:rPr>
      </w:pPr>
    </w:p>
    <w:p w14:paraId="6DAF336A"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V.</w:t>
      </w:r>
    </w:p>
    <w:p w14:paraId="7554600B" w14:textId="77777777" w:rsidR="000D694D" w:rsidRPr="000D694D" w:rsidRDefault="000D694D" w:rsidP="000D694D">
      <w:pPr>
        <w:jc w:val="center"/>
        <w:rPr>
          <w:rFonts w:ascii="Arial" w:hAnsi="Arial" w:cs="Arial"/>
          <w:b/>
          <w:sz w:val="20"/>
          <w:szCs w:val="20"/>
        </w:rPr>
      </w:pPr>
      <w:r w:rsidRPr="000D694D">
        <w:rPr>
          <w:rFonts w:ascii="Arial" w:hAnsi="Arial" w:cs="Arial"/>
          <w:b/>
          <w:sz w:val="20"/>
          <w:szCs w:val="20"/>
        </w:rPr>
        <w:t xml:space="preserve">Provádění </w:t>
      </w:r>
      <w:r w:rsidR="006A5285">
        <w:rPr>
          <w:rFonts w:ascii="Arial" w:hAnsi="Arial" w:cs="Arial"/>
          <w:b/>
          <w:sz w:val="20"/>
          <w:szCs w:val="20"/>
        </w:rPr>
        <w:t>díla</w:t>
      </w:r>
      <w:r w:rsidRPr="000D694D">
        <w:rPr>
          <w:rFonts w:ascii="Arial" w:hAnsi="Arial" w:cs="Arial"/>
          <w:b/>
          <w:sz w:val="20"/>
          <w:szCs w:val="20"/>
        </w:rPr>
        <w:t xml:space="preserve"> </w:t>
      </w:r>
      <w:r w:rsidR="00B975A9">
        <w:rPr>
          <w:rFonts w:ascii="Arial" w:hAnsi="Arial" w:cs="Arial"/>
          <w:b/>
          <w:sz w:val="20"/>
          <w:szCs w:val="20"/>
        </w:rPr>
        <w:t xml:space="preserve">a kontrola </w:t>
      </w:r>
    </w:p>
    <w:p w14:paraId="40F56D9F" w14:textId="77777777" w:rsidR="000D694D" w:rsidRPr="00B975A9" w:rsidRDefault="000D694D" w:rsidP="000D694D">
      <w:pPr>
        <w:numPr>
          <w:ilvl w:val="0"/>
          <w:numId w:val="21"/>
        </w:numPr>
        <w:spacing w:before="120"/>
        <w:ind w:left="426" w:hanging="426"/>
        <w:jc w:val="both"/>
        <w:rPr>
          <w:rFonts w:ascii="Arial" w:hAnsi="Arial" w:cs="Arial"/>
          <w:bCs/>
          <w:sz w:val="20"/>
          <w:szCs w:val="20"/>
        </w:rPr>
      </w:pPr>
      <w:r w:rsidRPr="00B975A9">
        <w:rPr>
          <w:rFonts w:ascii="Arial" w:hAnsi="Arial" w:cs="Arial"/>
          <w:bCs/>
          <w:sz w:val="20"/>
          <w:szCs w:val="20"/>
        </w:rPr>
        <w:t xml:space="preserve">Veškeré změny díla oproti zadávacímu projektu musí být předem učiněny formou změnového listu odsouhlaseného příjemcem. V případě, že změna vyžaduje projednání, případně rozhodnutí správního orgánu nebo souhlas dotčených právnických a fyzických osob, projedná Dodavatel před podpisem Změnového listu změnu se správním orgánem, příp. obstará příslušná rozhodnutí nebo souhlasy. </w:t>
      </w:r>
    </w:p>
    <w:p w14:paraId="227B4EB2" w14:textId="77777777" w:rsidR="000D694D" w:rsidRPr="00B975A9" w:rsidRDefault="000D694D" w:rsidP="000D694D">
      <w:pPr>
        <w:spacing w:before="120"/>
        <w:ind w:left="142" w:firstLine="284"/>
        <w:rPr>
          <w:rFonts w:ascii="Arial" w:hAnsi="Arial" w:cs="Arial"/>
          <w:bCs/>
          <w:sz w:val="20"/>
          <w:szCs w:val="20"/>
        </w:rPr>
      </w:pPr>
      <w:r w:rsidRPr="00B975A9">
        <w:rPr>
          <w:rFonts w:ascii="Arial" w:hAnsi="Arial" w:cs="Arial"/>
          <w:sz w:val="20"/>
          <w:szCs w:val="20"/>
        </w:rPr>
        <w:t>Změnový list bude obsahovat:</w:t>
      </w:r>
    </w:p>
    <w:p w14:paraId="6F86C5A6" w14:textId="77777777" w:rsidR="000D694D" w:rsidRPr="00B975A9" w:rsidRDefault="000D694D" w:rsidP="000D694D">
      <w:pPr>
        <w:numPr>
          <w:ilvl w:val="0"/>
          <w:numId w:val="22"/>
        </w:numPr>
        <w:jc w:val="both"/>
        <w:rPr>
          <w:rFonts w:ascii="Arial" w:hAnsi="Arial" w:cs="Arial"/>
          <w:sz w:val="20"/>
          <w:szCs w:val="20"/>
        </w:rPr>
      </w:pPr>
      <w:r w:rsidRPr="00B975A9">
        <w:rPr>
          <w:rFonts w:ascii="Arial" w:hAnsi="Arial" w:cs="Arial"/>
          <w:sz w:val="20"/>
          <w:szCs w:val="20"/>
        </w:rPr>
        <w:t>popis změny a její porovnání se stavebním povolením a ověřenou dokumentací</w:t>
      </w:r>
    </w:p>
    <w:p w14:paraId="205959FB" w14:textId="77777777" w:rsidR="000D694D" w:rsidRPr="00B975A9" w:rsidRDefault="000D694D" w:rsidP="000D694D">
      <w:pPr>
        <w:numPr>
          <w:ilvl w:val="0"/>
          <w:numId w:val="22"/>
        </w:numPr>
        <w:jc w:val="both"/>
        <w:rPr>
          <w:rFonts w:ascii="Arial" w:hAnsi="Arial" w:cs="Arial"/>
          <w:sz w:val="20"/>
          <w:szCs w:val="20"/>
        </w:rPr>
      </w:pPr>
      <w:r w:rsidRPr="00B975A9">
        <w:rPr>
          <w:rFonts w:ascii="Arial" w:hAnsi="Arial" w:cs="Arial"/>
          <w:sz w:val="20"/>
          <w:szCs w:val="20"/>
        </w:rPr>
        <w:t>důvody navrhované změny</w:t>
      </w:r>
    </w:p>
    <w:p w14:paraId="1EDDC296" w14:textId="77777777" w:rsidR="000D694D" w:rsidRPr="00B975A9" w:rsidRDefault="000D694D" w:rsidP="000D694D">
      <w:pPr>
        <w:numPr>
          <w:ilvl w:val="0"/>
          <w:numId w:val="22"/>
        </w:numPr>
        <w:jc w:val="both"/>
        <w:rPr>
          <w:rFonts w:ascii="Arial" w:hAnsi="Arial" w:cs="Arial"/>
          <w:sz w:val="20"/>
          <w:szCs w:val="20"/>
        </w:rPr>
      </w:pPr>
      <w:r w:rsidRPr="00B975A9">
        <w:rPr>
          <w:rFonts w:ascii="Arial" w:hAnsi="Arial" w:cs="Arial"/>
          <w:sz w:val="20"/>
          <w:szCs w:val="20"/>
        </w:rPr>
        <w:t>potřebné výkresy a specifikace v rozsahu požadované změny řádně označené osobou oprávněnou ke zpracování dokumentace</w:t>
      </w:r>
    </w:p>
    <w:p w14:paraId="3C7EA426" w14:textId="77777777" w:rsidR="000D694D" w:rsidRPr="00B975A9" w:rsidRDefault="000D694D" w:rsidP="000D694D">
      <w:pPr>
        <w:numPr>
          <w:ilvl w:val="0"/>
          <w:numId w:val="22"/>
        </w:numPr>
        <w:jc w:val="both"/>
        <w:rPr>
          <w:rFonts w:ascii="Arial" w:hAnsi="Arial" w:cs="Arial"/>
          <w:sz w:val="20"/>
          <w:szCs w:val="20"/>
        </w:rPr>
      </w:pPr>
      <w:r w:rsidRPr="00B975A9">
        <w:rPr>
          <w:rFonts w:ascii="Arial" w:hAnsi="Arial" w:cs="Arial"/>
          <w:sz w:val="20"/>
          <w:szCs w:val="20"/>
        </w:rPr>
        <w:t>doklady o projednání změny s osobami či orgány, jejichž zájmy jsou navrhovanou měnou dotčeny</w:t>
      </w:r>
    </w:p>
    <w:p w14:paraId="616C0D5C" w14:textId="77777777" w:rsidR="000D694D" w:rsidRPr="00B975A9" w:rsidRDefault="000D694D" w:rsidP="000D694D">
      <w:pPr>
        <w:numPr>
          <w:ilvl w:val="0"/>
          <w:numId w:val="22"/>
        </w:numPr>
        <w:jc w:val="both"/>
        <w:rPr>
          <w:rFonts w:ascii="Arial" w:hAnsi="Arial" w:cs="Arial"/>
          <w:sz w:val="20"/>
          <w:szCs w:val="20"/>
        </w:rPr>
      </w:pPr>
      <w:r w:rsidRPr="00B975A9">
        <w:rPr>
          <w:rFonts w:ascii="Arial" w:hAnsi="Arial" w:cs="Arial"/>
          <w:sz w:val="20"/>
          <w:szCs w:val="20"/>
        </w:rPr>
        <w:t xml:space="preserve">v případě změny požadované </w:t>
      </w:r>
      <w:r w:rsidR="00BC1721">
        <w:rPr>
          <w:rFonts w:ascii="Arial" w:hAnsi="Arial" w:cs="Arial"/>
          <w:sz w:val="20"/>
          <w:szCs w:val="20"/>
        </w:rPr>
        <w:t>příjemce</w:t>
      </w:r>
      <w:r w:rsidRPr="00B975A9">
        <w:rPr>
          <w:rFonts w:ascii="Arial" w:hAnsi="Arial" w:cs="Arial"/>
          <w:sz w:val="20"/>
          <w:szCs w:val="20"/>
        </w:rPr>
        <w:t xml:space="preserve">m a ovlivňující smluvní cenu díla </w:t>
      </w:r>
      <w:r w:rsidR="00BC1721">
        <w:rPr>
          <w:rFonts w:ascii="Arial" w:hAnsi="Arial" w:cs="Arial"/>
          <w:sz w:val="20"/>
          <w:szCs w:val="20"/>
        </w:rPr>
        <w:t>dodavatel</w:t>
      </w:r>
      <w:r w:rsidRPr="00B975A9">
        <w:rPr>
          <w:rFonts w:ascii="Arial" w:hAnsi="Arial" w:cs="Arial"/>
          <w:sz w:val="20"/>
          <w:szCs w:val="20"/>
        </w:rPr>
        <w:t xml:space="preserve"> doloží kalkulaci-rozpočet změny v cenové úrovni a předpokládaný dopad změny na dobu plnění díla </w:t>
      </w:r>
    </w:p>
    <w:p w14:paraId="09496E2C" w14:textId="77777777" w:rsidR="000D694D" w:rsidRPr="00C329AB" w:rsidRDefault="000D694D" w:rsidP="000D694D">
      <w:pPr>
        <w:numPr>
          <w:ilvl w:val="0"/>
          <w:numId w:val="21"/>
        </w:numPr>
        <w:spacing w:before="120"/>
        <w:ind w:left="426" w:hanging="426"/>
        <w:jc w:val="both"/>
        <w:rPr>
          <w:rFonts w:ascii="Arial" w:hAnsi="Arial" w:cs="Arial"/>
          <w:bCs/>
          <w:sz w:val="20"/>
          <w:szCs w:val="20"/>
        </w:rPr>
      </w:pPr>
      <w:r w:rsidRPr="00C329AB">
        <w:rPr>
          <w:rFonts w:ascii="Arial" w:eastAsia="TimesNewRomanPSMT" w:hAnsi="Arial" w:cs="Arial"/>
          <w:sz w:val="20"/>
          <w:szCs w:val="20"/>
        </w:rPr>
        <w:t xml:space="preserve">V případě změn u prací, které jsou obsaženy v Položkovém rozpočtu, bude změna ceny stanovena na základě jednotkové ceny dané práce v Položkovém rozpočtu, který tvoří přílohu č. 1b této smlouvy. V případě změn u prací, které nejsou obsaženy v Položkovém rozpočtu, bude změna ceny stanovena na základě jednotkové ceny v cenové soustavě ÚRS (http://www.cs-urs.cz) pro příslušné období, ve kterém budou práce poptávány. V případě změn u prací, které nejsou obsaženy ani v Položkovém rozpočtu ani v cenové soustavě ÚRS, bude změna ceny stanovena dohodou smluvních stran podle Sborníků cen stavebních prací vydaných společností RTS, a. s., IČ: 255 33 843, Lazaretní 13, 615 00 Brno, (dále jen „RTS“), pro příslušné období, ve kterém budou práce poptávány. V případě změn u prací, které nejsou obsaženy ani v Položkovém rozpočtu ani v cenové soustavě ÚRS a RTS, bude změna ceny stanovena na základě individuální kalkulace. Z popisu požadované stavební práce, dodávky či služby stanovené individuální kalkulací, musí jednoznačně vyplývat požadované technické parametry, nebo specifika provedení. </w:t>
      </w:r>
      <w:r w:rsidRPr="00C329AB">
        <w:rPr>
          <w:rFonts w:ascii="Arial" w:hAnsi="Arial" w:cs="Arial"/>
          <w:sz w:val="20"/>
          <w:szCs w:val="20"/>
        </w:rPr>
        <w:t>Bude-li potřeba změny prokazatelně vyvolána porušením Smlouvy Dodavatelem, nebo takovou skutečností, za níž Dodavatel nese odpovědnost, bude jakékoliv náklady spojené s takovouto změnou, včetně případné škody vzniklé Příjemci hradit Dodavatel</w:t>
      </w:r>
      <w:r w:rsidR="00265A2A">
        <w:rPr>
          <w:rFonts w:ascii="Arial" w:hAnsi="Arial" w:cs="Arial"/>
          <w:sz w:val="20"/>
          <w:szCs w:val="20"/>
        </w:rPr>
        <w:t>.</w:t>
      </w:r>
    </w:p>
    <w:p w14:paraId="6114491A" w14:textId="77777777" w:rsidR="000D694D" w:rsidRPr="00C329AB" w:rsidRDefault="000D694D" w:rsidP="000D694D">
      <w:pPr>
        <w:numPr>
          <w:ilvl w:val="0"/>
          <w:numId w:val="21"/>
        </w:numPr>
        <w:spacing w:before="120"/>
        <w:ind w:left="426" w:hanging="426"/>
        <w:jc w:val="both"/>
        <w:rPr>
          <w:rFonts w:ascii="Arial" w:hAnsi="Arial" w:cs="Arial"/>
          <w:bCs/>
          <w:sz w:val="20"/>
          <w:szCs w:val="20"/>
        </w:rPr>
      </w:pPr>
      <w:r w:rsidRPr="00C329AB">
        <w:rPr>
          <w:rFonts w:ascii="Arial" w:hAnsi="Arial" w:cs="Arial"/>
          <w:sz w:val="20"/>
          <w:szCs w:val="20"/>
        </w:rPr>
        <w:t>Změny předmětu smlouvy mohou být provedeny až po odsouhlasení změn oběma smluvními stranami a jejich náklady mohou být fakturovány až po uzavření příslušného dodatku ke smlouvě.</w:t>
      </w:r>
      <w:r w:rsidRPr="00C329AB">
        <w:rPr>
          <w:rFonts w:ascii="Arial" w:hAnsi="Arial" w:cs="Arial"/>
          <w:bCs/>
          <w:sz w:val="20"/>
          <w:szCs w:val="20"/>
        </w:rPr>
        <w:t xml:space="preserve"> Provedení změn způsobem odlišným od Změnového listu a dodatku Smlouvy nebo nedodržení stanovených termínů bude považováno za podstatné porušení smluvních povinností Dodavatele podle této Smlouvy</w:t>
      </w:r>
      <w:r w:rsidR="00C329AB">
        <w:rPr>
          <w:rFonts w:ascii="Arial" w:hAnsi="Arial" w:cs="Arial"/>
          <w:bCs/>
          <w:sz w:val="20"/>
          <w:szCs w:val="20"/>
        </w:rPr>
        <w:t>.</w:t>
      </w:r>
    </w:p>
    <w:p w14:paraId="62455059" w14:textId="77777777" w:rsidR="00BC1721" w:rsidRPr="00C329AB" w:rsidRDefault="00BC1721" w:rsidP="000D694D">
      <w:pPr>
        <w:numPr>
          <w:ilvl w:val="0"/>
          <w:numId w:val="21"/>
        </w:numPr>
        <w:spacing w:before="120"/>
        <w:ind w:left="426" w:hanging="426"/>
        <w:jc w:val="both"/>
        <w:rPr>
          <w:rFonts w:ascii="Arial" w:hAnsi="Arial" w:cs="Arial"/>
          <w:bCs/>
          <w:sz w:val="20"/>
          <w:szCs w:val="20"/>
        </w:rPr>
      </w:pPr>
      <w:r w:rsidRPr="00C329AB">
        <w:rPr>
          <w:rFonts w:ascii="Arial" w:hAnsi="Arial" w:cs="Arial"/>
          <w:bCs/>
          <w:sz w:val="20"/>
          <w:szCs w:val="20"/>
        </w:rPr>
        <w:t xml:space="preserve">Za účelem kontroly </w:t>
      </w:r>
      <w:r w:rsidRPr="00C329AB">
        <w:rPr>
          <w:rFonts w:ascii="Arial" w:hAnsi="Arial" w:cs="Arial"/>
          <w:color w:val="000000"/>
          <w:sz w:val="20"/>
          <w:szCs w:val="20"/>
        </w:rPr>
        <w:t>průběhu provádění díla organizuje Příjemce kontrolní dny v termínech nezbytných pro řádné provádění kontroly, nejméně však 2x měsíčně</w:t>
      </w:r>
      <w:r w:rsidR="00C329AB">
        <w:rPr>
          <w:rFonts w:ascii="Arial" w:hAnsi="Arial" w:cs="Arial"/>
          <w:color w:val="000000"/>
          <w:sz w:val="20"/>
          <w:szCs w:val="20"/>
        </w:rPr>
        <w:t>.</w:t>
      </w:r>
    </w:p>
    <w:p w14:paraId="1828415F" w14:textId="77777777" w:rsidR="00BC1721" w:rsidRPr="00C329AB" w:rsidRDefault="00BC1721" w:rsidP="00BC1721">
      <w:pPr>
        <w:numPr>
          <w:ilvl w:val="0"/>
          <w:numId w:val="21"/>
        </w:numPr>
        <w:spacing w:before="120"/>
        <w:ind w:left="709" w:hanging="709"/>
        <w:jc w:val="both"/>
        <w:rPr>
          <w:rFonts w:ascii="Arial" w:hAnsi="Arial" w:cs="Arial"/>
          <w:color w:val="000000"/>
          <w:sz w:val="20"/>
          <w:szCs w:val="20"/>
        </w:rPr>
      </w:pPr>
      <w:r w:rsidRPr="00C329AB">
        <w:rPr>
          <w:rFonts w:ascii="Arial" w:hAnsi="Arial" w:cs="Arial"/>
          <w:color w:val="000000"/>
          <w:sz w:val="20"/>
          <w:szCs w:val="20"/>
        </w:rPr>
        <w:t>Příjemce je povinen oznámit konání kontrolního dne písemně dodavateli nejméně 3 pracovní dny před jeho konáním.</w:t>
      </w:r>
    </w:p>
    <w:p w14:paraId="5B60A796" w14:textId="77777777" w:rsidR="00BC1721" w:rsidRPr="00C329AB" w:rsidRDefault="00BC1721" w:rsidP="000D694D">
      <w:pPr>
        <w:numPr>
          <w:ilvl w:val="0"/>
          <w:numId w:val="21"/>
        </w:numPr>
        <w:spacing w:before="120"/>
        <w:ind w:left="426" w:hanging="426"/>
        <w:jc w:val="both"/>
        <w:rPr>
          <w:rFonts w:ascii="Arial" w:hAnsi="Arial" w:cs="Arial"/>
          <w:bCs/>
          <w:sz w:val="20"/>
          <w:szCs w:val="20"/>
        </w:rPr>
      </w:pPr>
      <w:r w:rsidRPr="00C329AB">
        <w:rPr>
          <w:rFonts w:ascii="Arial" w:hAnsi="Arial" w:cs="Arial"/>
          <w:color w:val="000000"/>
          <w:sz w:val="20"/>
          <w:szCs w:val="20"/>
        </w:rPr>
        <w:t>Kontrolních dnů se zúčastní zástupci příjemce případně osob vykonávající funkci technického dozoru a autorského dozoru, dále zástupci dodavatele, kteří jsou oprávněni přizvat na kontrolní den zástupce poddodavatelů</w:t>
      </w:r>
      <w:r w:rsidR="00C329AB">
        <w:rPr>
          <w:rFonts w:ascii="Arial" w:hAnsi="Arial" w:cs="Arial"/>
          <w:color w:val="000000"/>
          <w:sz w:val="20"/>
          <w:szCs w:val="20"/>
        </w:rPr>
        <w:t>.</w:t>
      </w:r>
    </w:p>
    <w:p w14:paraId="260A09AC" w14:textId="77777777" w:rsidR="00BC1721" w:rsidRPr="00C329AB" w:rsidRDefault="00BC1721" w:rsidP="000D694D">
      <w:pPr>
        <w:numPr>
          <w:ilvl w:val="0"/>
          <w:numId w:val="21"/>
        </w:numPr>
        <w:spacing w:before="120"/>
        <w:ind w:left="426" w:hanging="426"/>
        <w:jc w:val="both"/>
        <w:rPr>
          <w:rFonts w:ascii="Arial" w:hAnsi="Arial" w:cs="Arial"/>
          <w:bCs/>
          <w:sz w:val="20"/>
          <w:szCs w:val="20"/>
        </w:rPr>
      </w:pPr>
      <w:r w:rsidRPr="00C329AB">
        <w:rPr>
          <w:rFonts w:ascii="Arial" w:hAnsi="Arial" w:cs="Arial"/>
          <w:color w:val="000000"/>
          <w:sz w:val="20"/>
          <w:szCs w:val="20"/>
        </w:rPr>
        <w:t>Kontrolní dny organizuje a řídí zástupce příjemce, který může jejich vedením pověřit osobu vykonávající funkci technického dozoru</w:t>
      </w:r>
      <w:r w:rsidR="00265A2A">
        <w:rPr>
          <w:rFonts w:ascii="Arial" w:hAnsi="Arial" w:cs="Arial"/>
          <w:color w:val="000000"/>
          <w:sz w:val="20"/>
          <w:szCs w:val="20"/>
        </w:rPr>
        <w:t>.</w:t>
      </w:r>
    </w:p>
    <w:p w14:paraId="6A21DFB4" w14:textId="77777777" w:rsidR="00BC1721" w:rsidRPr="00265A2A" w:rsidRDefault="00BC1721" w:rsidP="00BC1721">
      <w:pPr>
        <w:numPr>
          <w:ilvl w:val="0"/>
          <w:numId w:val="21"/>
        </w:numPr>
        <w:spacing w:before="120"/>
        <w:ind w:left="426" w:hanging="426"/>
        <w:jc w:val="both"/>
        <w:rPr>
          <w:rFonts w:ascii="Arial" w:hAnsi="Arial" w:cs="Arial"/>
          <w:color w:val="000000"/>
          <w:sz w:val="20"/>
          <w:szCs w:val="20"/>
        </w:rPr>
      </w:pPr>
      <w:r w:rsidRPr="00265A2A">
        <w:rPr>
          <w:rFonts w:ascii="Arial" w:hAnsi="Arial" w:cs="Arial"/>
          <w:color w:val="000000"/>
          <w:sz w:val="20"/>
          <w:szCs w:val="20"/>
        </w:rPr>
        <w:t>Během kontrolního dne bude sepsána zejména zpráva dodavatele o postupu prací, kontrola časového a finančního plnění provádění prací, připomínky a podněty osob vykonávajících funkci technického a autorského dozoru a stanovení způsobu případné nápravy.</w:t>
      </w:r>
    </w:p>
    <w:p w14:paraId="308FDC86" w14:textId="77777777" w:rsidR="00BC1721" w:rsidRPr="00265A2A" w:rsidRDefault="00BC1721" w:rsidP="000D694D">
      <w:pPr>
        <w:numPr>
          <w:ilvl w:val="0"/>
          <w:numId w:val="21"/>
        </w:numPr>
        <w:spacing w:before="120"/>
        <w:ind w:left="426" w:hanging="426"/>
        <w:jc w:val="both"/>
        <w:rPr>
          <w:rFonts w:ascii="Arial" w:hAnsi="Arial" w:cs="Arial"/>
          <w:bCs/>
          <w:sz w:val="20"/>
          <w:szCs w:val="20"/>
        </w:rPr>
      </w:pPr>
      <w:r w:rsidRPr="00265A2A">
        <w:rPr>
          <w:rFonts w:ascii="Arial" w:hAnsi="Arial" w:cs="Arial"/>
          <w:color w:val="000000"/>
          <w:sz w:val="20"/>
          <w:szCs w:val="20"/>
        </w:rPr>
        <w:t>Dodavatel je povinen zapsat termín konání kontrolního dne a jeho závěry do stavebního deníku</w:t>
      </w:r>
    </w:p>
    <w:p w14:paraId="1A0BDC3F" w14:textId="77777777" w:rsidR="00BC1721" w:rsidRPr="00265A2A" w:rsidRDefault="00BC1721" w:rsidP="00003F93">
      <w:pPr>
        <w:numPr>
          <w:ilvl w:val="0"/>
          <w:numId w:val="21"/>
        </w:numPr>
        <w:spacing w:before="120"/>
        <w:ind w:left="426" w:hanging="426"/>
        <w:jc w:val="both"/>
        <w:rPr>
          <w:rFonts w:cs="Arial"/>
          <w:color w:val="000000"/>
        </w:rPr>
      </w:pPr>
      <w:r w:rsidRPr="00265A2A">
        <w:rPr>
          <w:rFonts w:ascii="Arial" w:hAnsi="Arial" w:cs="Arial"/>
          <w:color w:val="000000"/>
          <w:sz w:val="20"/>
          <w:szCs w:val="20"/>
        </w:rPr>
        <w:lastRenderedPageBreak/>
        <w:t>Dodavatel je povinen vyzvat příjemce ke kontrole a prověření prací, které budou v rámci následného postupu zakryty nebo se stanou nepřístupnými, a to alespoň 3 pracovních dní před jejich zakrytím. Výsledek kontroly se zapíše do stavebního deníku. V případě, že se příjemce na výše uvedenou kontrolu nedostaví, je dodavatel oprávněn předmětné práce zakrýt. V případě, že by příjemce požadoval odkrytí těchto prací, pak v případě, že se odkrytím zjistí vady na díle, je povinen uhradit náklady na toto odkrytí dodavatel. V opačném případě hradí náklady na odkrytí příjemce</w:t>
      </w:r>
      <w:r w:rsidRPr="00265A2A">
        <w:rPr>
          <w:rFonts w:cs="Arial"/>
          <w:color w:val="000000"/>
        </w:rPr>
        <w:t xml:space="preserve">. </w:t>
      </w:r>
    </w:p>
    <w:p w14:paraId="540D0F03" w14:textId="77777777" w:rsidR="00EF1B28" w:rsidRDefault="00EF1B28" w:rsidP="00507611">
      <w:pPr>
        <w:pStyle w:val="Odstavecseseznamem"/>
        <w:numPr>
          <w:ilvl w:val="0"/>
          <w:numId w:val="21"/>
        </w:numPr>
        <w:spacing w:before="120"/>
        <w:ind w:left="426" w:hanging="426"/>
        <w:jc w:val="both"/>
        <w:rPr>
          <w:rFonts w:ascii="Arial" w:hAnsi="Arial" w:cs="Arial"/>
          <w:bCs/>
          <w:sz w:val="20"/>
          <w:szCs w:val="20"/>
        </w:rPr>
      </w:pPr>
      <w:r w:rsidRPr="00265A2A">
        <w:rPr>
          <w:rFonts w:ascii="Arial" w:hAnsi="Arial" w:cs="Arial"/>
          <w:bCs/>
          <w:sz w:val="20"/>
          <w:szCs w:val="20"/>
        </w:rPr>
        <w:t>Dodavatel je povinen udržovat pořádek a čistotu na staveništi, dále je povinen zajistit úklid nebo opravu poškození komunikací</w:t>
      </w:r>
    </w:p>
    <w:p w14:paraId="1405D3CA" w14:textId="77777777" w:rsidR="00854FC1" w:rsidRPr="00D15AF5" w:rsidRDefault="00854FC1" w:rsidP="00B261C8">
      <w:pPr>
        <w:pStyle w:val="Odstavecseseznamem"/>
        <w:numPr>
          <w:ilvl w:val="0"/>
          <w:numId w:val="21"/>
        </w:numPr>
        <w:spacing w:before="120"/>
        <w:ind w:left="426" w:hanging="426"/>
        <w:jc w:val="both"/>
        <w:rPr>
          <w:rFonts w:ascii="Arial" w:hAnsi="Arial" w:cs="Arial"/>
          <w:bCs/>
          <w:sz w:val="20"/>
          <w:szCs w:val="20"/>
        </w:rPr>
      </w:pPr>
      <w:r>
        <w:rPr>
          <w:rFonts w:ascii="Arial" w:hAnsi="Arial" w:cs="Arial"/>
          <w:bCs/>
          <w:sz w:val="20"/>
          <w:szCs w:val="20"/>
        </w:rPr>
        <w:t xml:space="preserve">Dodavatel je povinen písemně nahlásit </w:t>
      </w:r>
      <w:r w:rsidRPr="00D15AF5">
        <w:rPr>
          <w:rFonts w:ascii="Arial" w:hAnsi="Arial" w:cs="Arial"/>
          <w:bCs/>
          <w:sz w:val="20"/>
          <w:szCs w:val="20"/>
        </w:rPr>
        <w:t>odstávku systému distribuce teplé vody</w:t>
      </w:r>
      <w:r>
        <w:rPr>
          <w:rFonts w:ascii="Arial" w:hAnsi="Arial" w:cs="Arial"/>
          <w:bCs/>
          <w:sz w:val="20"/>
          <w:szCs w:val="20"/>
        </w:rPr>
        <w:t xml:space="preserve"> 7 dní před zahájením odstávky osobě určené zápisem ve stavebním deníku.</w:t>
      </w:r>
    </w:p>
    <w:p w14:paraId="3E9A9CDD" w14:textId="77777777" w:rsidR="00B75352" w:rsidRPr="004B6FD7" w:rsidRDefault="00854FC1" w:rsidP="00003F93">
      <w:pPr>
        <w:pStyle w:val="Odstavecseseznamem"/>
        <w:numPr>
          <w:ilvl w:val="0"/>
          <w:numId w:val="21"/>
        </w:numPr>
        <w:spacing w:before="120"/>
        <w:ind w:left="426" w:hanging="426"/>
        <w:jc w:val="both"/>
        <w:rPr>
          <w:rFonts w:ascii="Arial" w:hAnsi="Arial" w:cs="Arial"/>
          <w:bCs/>
          <w:sz w:val="20"/>
          <w:szCs w:val="20"/>
        </w:rPr>
      </w:pPr>
      <w:r>
        <w:rPr>
          <w:rFonts w:ascii="Arial" w:hAnsi="Arial" w:cs="Arial"/>
          <w:bCs/>
          <w:sz w:val="20"/>
          <w:szCs w:val="20"/>
        </w:rPr>
        <w:t xml:space="preserve">Dodavatel je povinen provést </w:t>
      </w:r>
      <w:r w:rsidRPr="007D7B6A">
        <w:rPr>
          <w:rFonts w:ascii="Arial" w:hAnsi="Arial" w:cs="Arial"/>
          <w:sz w:val="20"/>
          <w:szCs w:val="20"/>
        </w:rPr>
        <w:t>odstávk</w:t>
      </w:r>
      <w:r>
        <w:rPr>
          <w:rFonts w:ascii="Arial" w:hAnsi="Arial" w:cs="Arial"/>
          <w:sz w:val="20"/>
          <w:szCs w:val="20"/>
        </w:rPr>
        <w:t>u</w:t>
      </w:r>
      <w:r w:rsidRPr="007D7B6A">
        <w:rPr>
          <w:rFonts w:ascii="Arial" w:hAnsi="Arial" w:cs="Arial"/>
          <w:sz w:val="20"/>
          <w:szCs w:val="20"/>
        </w:rPr>
        <w:t xml:space="preserve"> systému distribuce teplé vody</w:t>
      </w:r>
      <w:r>
        <w:rPr>
          <w:rFonts w:ascii="Arial" w:hAnsi="Arial" w:cs="Arial"/>
          <w:sz w:val="20"/>
          <w:szCs w:val="20"/>
        </w:rPr>
        <w:t xml:space="preserve"> </w:t>
      </w:r>
      <w:r w:rsidRPr="007D7B6A">
        <w:rPr>
          <w:rFonts w:ascii="Arial" w:hAnsi="Arial" w:cs="Arial"/>
          <w:sz w:val="20"/>
          <w:szCs w:val="20"/>
        </w:rPr>
        <w:t xml:space="preserve">za účelem přepojení na záložní zdroj a následně </w:t>
      </w:r>
      <w:r>
        <w:rPr>
          <w:rFonts w:ascii="Arial" w:hAnsi="Arial" w:cs="Arial"/>
          <w:sz w:val="20"/>
          <w:szCs w:val="20"/>
        </w:rPr>
        <w:t xml:space="preserve">přepojení </w:t>
      </w:r>
      <w:r w:rsidR="007C765D">
        <w:rPr>
          <w:rFonts w:ascii="Arial" w:hAnsi="Arial" w:cs="Arial"/>
          <w:sz w:val="20"/>
          <w:szCs w:val="20"/>
        </w:rPr>
        <w:t xml:space="preserve">rozvodů CTV, SV, TV </w:t>
      </w:r>
      <w:r w:rsidRPr="007D7B6A">
        <w:rPr>
          <w:rFonts w:ascii="Arial" w:hAnsi="Arial" w:cs="Arial"/>
          <w:sz w:val="20"/>
          <w:szCs w:val="20"/>
        </w:rPr>
        <w:t xml:space="preserve">na novou technologii </w:t>
      </w:r>
      <w:r>
        <w:rPr>
          <w:rFonts w:ascii="Arial" w:hAnsi="Arial" w:cs="Arial"/>
          <w:sz w:val="20"/>
          <w:szCs w:val="20"/>
        </w:rPr>
        <w:t xml:space="preserve">v délce </w:t>
      </w:r>
      <w:r w:rsidRPr="007D7B6A">
        <w:rPr>
          <w:rFonts w:ascii="Arial" w:hAnsi="Arial" w:cs="Arial"/>
          <w:sz w:val="20"/>
          <w:szCs w:val="20"/>
        </w:rPr>
        <w:t>max</w:t>
      </w:r>
      <w:r>
        <w:rPr>
          <w:rFonts w:ascii="Arial" w:hAnsi="Arial" w:cs="Arial"/>
          <w:sz w:val="20"/>
          <w:szCs w:val="20"/>
        </w:rPr>
        <w:t>.4 dny</w:t>
      </w:r>
      <w:r w:rsidR="004B6FD7">
        <w:rPr>
          <w:rFonts w:ascii="Arial" w:hAnsi="Arial" w:cs="Arial"/>
          <w:sz w:val="20"/>
          <w:szCs w:val="20"/>
        </w:rPr>
        <w:t>.</w:t>
      </w:r>
    </w:p>
    <w:p w14:paraId="4C8091C4" w14:textId="77777777" w:rsidR="004B6FD7" w:rsidRPr="00D15AF5" w:rsidRDefault="004B6FD7" w:rsidP="00842F2B">
      <w:pPr>
        <w:pStyle w:val="Odstavecseseznamem"/>
        <w:numPr>
          <w:ilvl w:val="0"/>
          <w:numId w:val="21"/>
        </w:numPr>
        <w:spacing w:before="120"/>
        <w:ind w:left="426" w:hanging="426"/>
        <w:jc w:val="both"/>
        <w:rPr>
          <w:rFonts w:ascii="Arial" w:hAnsi="Arial" w:cs="Arial"/>
          <w:bCs/>
          <w:sz w:val="20"/>
          <w:szCs w:val="20"/>
        </w:rPr>
      </w:pPr>
      <w:r>
        <w:rPr>
          <w:rFonts w:ascii="Arial" w:hAnsi="Arial" w:cs="Arial"/>
          <w:sz w:val="20"/>
          <w:szCs w:val="20"/>
        </w:rPr>
        <w:t xml:space="preserve">Dodavatel je povinen v případě, že se ukáže jako nezbytné odstávka delší než 4 dny, písemně požádat příjemce o prodloužení lhůty, které musí řádně odůvodnit. Dodavatel bere na vědomí, že Příjemce není povinen </w:t>
      </w:r>
      <w:r w:rsidR="00F859F2">
        <w:rPr>
          <w:rFonts w:ascii="Arial" w:hAnsi="Arial" w:cs="Arial"/>
          <w:sz w:val="20"/>
          <w:szCs w:val="20"/>
        </w:rPr>
        <w:t>udělit souhlas.</w:t>
      </w:r>
    </w:p>
    <w:p w14:paraId="7B64F0FA" w14:textId="77777777" w:rsidR="00265A2A" w:rsidRDefault="00265A2A" w:rsidP="00FA2B1E">
      <w:pPr>
        <w:jc w:val="center"/>
        <w:rPr>
          <w:rFonts w:ascii="Arial" w:hAnsi="Arial" w:cs="Arial"/>
          <w:b/>
          <w:sz w:val="20"/>
          <w:szCs w:val="20"/>
        </w:rPr>
      </w:pPr>
    </w:p>
    <w:p w14:paraId="6A7DB2C9" w14:textId="77777777" w:rsidR="00265A2A" w:rsidRDefault="00265A2A" w:rsidP="00FA2B1E">
      <w:pPr>
        <w:jc w:val="center"/>
        <w:rPr>
          <w:rFonts w:ascii="Arial" w:hAnsi="Arial" w:cs="Arial"/>
          <w:b/>
          <w:sz w:val="20"/>
          <w:szCs w:val="20"/>
        </w:rPr>
      </w:pPr>
    </w:p>
    <w:p w14:paraId="7340AE8B" w14:textId="77777777" w:rsidR="000D694D" w:rsidRDefault="00FA2B1E" w:rsidP="00FA2B1E">
      <w:pPr>
        <w:jc w:val="center"/>
        <w:rPr>
          <w:rFonts w:ascii="Arial" w:hAnsi="Arial" w:cs="Arial"/>
          <w:b/>
          <w:sz w:val="20"/>
          <w:szCs w:val="20"/>
        </w:rPr>
      </w:pPr>
      <w:r>
        <w:rPr>
          <w:rFonts w:ascii="Arial" w:hAnsi="Arial" w:cs="Arial"/>
          <w:b/>
          <w:sz w:val="20"/>
          <w:szCs w:val="20"/>
        </w:rPr>
        <w:t>VI.</w:t>
      </w:r>
    </w:p>
    <w:p w14:paraId="13750F6C" w14:textId="77777777" w:rsidR="00DD4F81" w:rsidRPr="008032F5" w:rsidRDefault="00DD4F81" w:rsidP="00DD4F81">
      <w:pPr>
        <w:jc w:val="center"/>
        <w:rPr>
          <w:rFonts w:ascii="Arial" w:hAnsi="Arial" w:cs="Arial"/>
          <w:b/>
          <w:sz w:val="20"/>
          <w:szCs w:val="20"/>
        </w:rPr>
      </w:pPr>
      <w:r w:rsidRPr="008032F5">
        <w:rPr>
          <w:rFonts w:ascii="Arial" w:hAnsi="Arial" w:cs="Arial"/>
          <w:b/>
          <w:sz w:val="20"/>
          <w:szCs w:val="20"/>
        </w:rPr>
        <w:t xml:space="preserve">Předání a převzetí </w:t>
      </w:r>
    </w:p>
    <w:p w14:paraId="0CDD5EB4" w14:textId="77777777" w:rsidR="00DD4F81" w:rsidRPr="008032F5" w:rsidRDefault="00DD4F81" w:rsidP="00003F93">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 xml:space="preserve">Dodavatel je povinen písemně informovat příjemce poté, co dokončí veškeré práce na provádění </w:t>
      </w:r>
      <w:r w:rsidR="00C770E9" w:rsidRPr="00265A2A">
        <w:rPr>
          <w:rFonts w:ascii="Arial" w:hAnsi="Arial" w:cs="Arial"/>
          <w:sz w:val="20"/>
          <w:szCs w:val="20"/>
        </w:rPr>
        <w:t>předmětu smlouvy</w:t>
      </w:r>
      <w:r w:rsidR="00C770E9" w:rsidRPr="008032F5">
        <w:rPr>
          <w:rFonts w:ascii="Arial" w:hAnsi="Arial" w:cs="Arial"/>
          <w:sz w:val="20"/>
          <w:szCs w:val="20"/>
        </w:rPr>
        <w:t xml:space="preserve"> </w:t>
      </w:r>
      <w:r w:rsidRPr="008032F5">
        <w:rPr>
          <w:rFonts w:ascii="Arial" w:hAnsi="Arial" w:cs="Arial"/>
          <w:sz w:val="20"/>
          <w:szCs w:val="20"/>
        </w:rPr>
        <w:t>a připraví  předání.</w:t>
      </w:r>
    </w:p>
    <w:p w14:paraId="2386E946" w14:textId="77777777" w:rsidR="00DD4F81" w:rsidRPr="008032F5"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 xml:space="preserve">Příjemce je povinen zorganizovat předání montáž, a to do 8 pracovních dní od okamžiku, kdy jej Dodavatel informuje o připravenosti </w:t>
      </w:r>
      <w:r w:rsidR="006A5285">
        <w:rPr>
          <w:rFonts w:ascii="Arial" w:hAnsi="Arial" w:cs="Arial"/>
          <w:sz w:val="20"/>
          <w:szCs w:val="20"/>
        </w:rPr>
        <w:t>díla</w:t>
      </w:r>
      <w:r w:rsidRPr="008032F5">
        <w:rPr>
          <w:rFonts w:ascii="Arial" w:hAnsi="Arial" w:cs="Arial"/>
          <w:sz w:val="20"/>
          <w:szCs w:val="20"/>
        </w:rPr>
        <w:t xml:space="preserve"> k předání a převzetí. Okamžik, kdy dojde k předání </w:t>
      </w:r>
      <w:r w:rsidR="006A5285">
        <w:rPr>
          <w:rFonts w:ascii="Arial" w:hAnsi="Arial" w:cs="Arial"/>
          <w:sz w:val="20"/>
          <w:szCs w:val="20"/>
        </w:rPr>
        <w:t>díla</w:t>
      </w:r>
      <w:r w:rsidRPr="008032F5">
        <w:rPr>
          <w:rFonts w:ascii="Arial" w:hAnsi="Arial" w:cs="Arial"/>
          <w:sz w:val="20"/>
          <w:szCs w:val="20"/>
        </w:rPr>
        <w:t xml:space="preserve"> je příjemce povinen oznámit Dodavateli a všem dalším osobám, které se budou předávání účastnit, a to alespoň 3 pracovních dní před tímto datem. </w:t>
      </w:r>
    </w:p>
    <w:p w14:paraId="09AFD9A8" w14:textId="77777777" w:rsidR="00DD4F81" w:rsidRPr="008032F5"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Pokud se příjemce a Dodavatel nedohodnou jinak, bude místem předání místo, kde byl</w:t>
      </w:r>
      <w:r w:rsidR="008032F5">
        <w:rPr>
          <w:rFonts w:ascii="Arial" w:hAnsi="Arial" w:cs="Arial"/>
          <w:sz w:val="20"/>
          <w:szCs w:val="20"/>
        </w:rPr>
        <w:t>o dílo</w:t>
      </w:r>
      <w:r w:rsidRPr="008032F5">
        <w:rPr>
          <w:rFonts w:ascii="Arial" w:hAnsi="Arial" w:cs="Arial"/>
          <w:sz w:val="20"/>
          <w:szCs w:val="20"/>
        </w:rPr>
        <w:t xml:space="preserve"> prováděn</w:t>
      </w:r>
      <w:r w:rsidR="008032F5">
        <w:rPr>
          <w:rFonts w:ascii="Arial" w:hAnsi="Arial" w:cs="Arial"/>
          <w:sz w:val="20"/>
          <w:szCs w:val="20"/>
        </w:rPr>
        <w:t>o</w:t>
      </w:r>
      <w:r w:rsidRPr="008032F5">
        <w:rPr>
          <w:rFonts w:ascii="Arial" w:hAnsi="Arial" w:cs="Arial"/>
          <w:sz w:val="20"/>
          <w:szCs w:val="20"/>
        </w:rPr>
        <w:t>.</w:t>
      </w:r>
    </w:p>
    <w:p w14:paraId="3A3DB07D" w14:textId="77777777" w:rsidR="00DD4F81" w:rsidRPr="008032F5"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 xml:space="preserve">Příjemce je povinen </w:t>
      </w:r>
      <w:r w:rsidRPr="008032F5">
        <w:rPr>
          <w:rFonts w:ascii="Arial" w:hAnsi="Arial" w:cs="Arial"/>
          <w:color w:val="000000"/>
          <w:sz w:val="20"/>
          <w:szCs w:val="20"/>
        </w:rPr>
        <w:t>k předání a převzetí přizvat osoby vykonávající funkci technického, popřípadě také autorského dozoru projektanta.</w:t>
      </w:r>
    </w:p>
    <w:p w14:paraId="6BA87690" w14:textId="77777777" w:rsidR="00DD4F81" w:rsidRPr="008032F5"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color w:val="000000"/>
          <w:sz w:val="20"/>
          <w:szCs w:val="20"/>
        </w:rPr>
        <w:t>Příjemce je oprávněn přizvat k předání a převzetí i jiné osoby, jejichž přítomnost při předání a převzetí považuje za důležitou. Výběr těchto osob je výhradně na rozhodnutí příjemce.</w:t>
      </w:r>
    </w:p>
    <w:p w14:paraId="38D95345" w14:textId="77777777" w:rsidR="00DD4F81" w:rsidRPr="008032F5"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 xml:space="preserve">V případě, že se Dodavatel oznámí příjemci, že jsou splněny veškeré podmínky pro řádné předání a převzetí </w:t>
      </w:r>
      <w:r w:rsidR="006A5285">
        <w:rPr>
          <w:rFonts w:ascii="Arial" w:hAnsi="Arial" w:cs="Arial"/>
          <w:sz w:val="20"/>
          <w:szCs w:val="20"/>
        </w:rPr>
        <w:t>díla</w:t>
      </w:r>
      <w:r w:rsidRPr="008032F5">
        <w:rPr>
          <w:rFonts w:ascii="Arial" w:hAnsi="Arial" w:cs="Arial"/>
          <w:sz w:val="20"/>
          <w:szCs w:val="20"/>
        </w:rPr>
        <w:t xml:space="preserve">, avšak toto oznámení neodpovídá realitě (například z důvodu existence vad </w:t>
      </w:r>
      <w:r w:rsidR="006A5285">
        <w:rPr>
          <w:rFonts w:ascii="Arial" w:hAnsi="Arial" w:cs="Arial"/>
          <w:sz w:val="20"/>
          <w:szCs w:val="20"/>
        </w:rPr>
        <w:t>díla</w:t>
      </w:r>
      <w:r w:rsidRPr="008032F5">
        <w:rPr>
          <w:rFonts w:ascii="Arial" w:hAnsi="Arial" w:cs="Arial"/>
          <w:sz w:val="20"/>
          <w:szCs w:val="20"/>
        </w:rPr>
        <w:t>), pak je Dodavatel povinen nahradit příjemci škodu, která mu tímto postupem vznikla.</w:t>
      </w:r>
    </w:p>
    <w:p w14:paraId="045C59B5" w14:textId="77777777" w:rsidR="00DD4F81" w:rsidRPr="008032F5"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 xml:space="preserve">Nedostaví-li se Dodavatel na předání </w:t>
      </w:r>
      <w:r w:rsidR="006A5285">
        <w:rPr>
          <w:rFonts w:ascii="Arial" w:hAnsi="Arial" w:cs="Arial"/>
          <w:sz w:val="20"/>
          <w:szCs w:val="20"/>
        </w:rPr>
        <w:t>díla</w:t>
      </w:r>
      <w:r w:rsidRPr="008032F5">
        <w:rPr>
          <w:rFonts w:ascii="Arial" w:hAnsi="Arial" w:cs="Arial"/>
          <w:sz w:val="20"/>
          <w:szCs w:val="20"/>
        </w:rPr>
        <w:t>, tedy na místo a v čase, který mu oznámil příjemce, je povinen nahradit příjemci škodu, která mu tímto jeho postupem vznikne.</w:t>
      </w:r>
    </w:p>
    <w:p w14:paraId="65EA2DD9" w14:textId="77777777" w:rsidR="00DD4F81" w:rsidRPr="00265A2A" w:rsidRDefault="00DD4F81" w:rsidP="00DD4F81">
      <w:pPr>
        <w:numPr>
          <w:ilvl w:val="0"/>
          <w:numId w:val="25"/>
        </w:numPr>
        <w:spacing w:before="120"/>
        <w:ind w:left="426" w:hanging="426"/>
        <w:jc w:val="both"/>
        <w:rPr>
          <w:rFonts w:ascii="Arial" w:hAnsi="Arial" w:cs="Arial"/>
          <w:sz w:val="20"/>
          <w:szCs w:val="20"/>
        </w:rPr>
      </w:pPr>
      <w:r w:rsidRPr="00265A2A">
        <w:rPr>
          <w:rFonts w:ascii="Arial" w:hAnsi="Arial" w:cs="Arial"/>
          <w:sz w:val="20"/>
          <w:szCs w:val="20"/>
        </w:rPr>
        <w:t>Dodavatel je povinen připravit k předávacímu a přejímacímu procesu rovněž následující doklady:</w:t>
      </w:r>
    </w:p>
    <w:p w14:paraId="63EDC767" w14:textId="77777777" w:rsidR="00DD4F81" w:rsidRPr="00BB471A" w:rsidRDefault="00DD4F81" w:rsidP="00DD4F81">
      <w:pPr>
        <w:rPr>
          <w:rFonts w:ascii="Arial" w:hAnsi="Arial" w:cs="Arial"/>
          <w:sz w:val="20"/>
          <w:szCs w:val="20"/>
        </w:rPr>
      </w:pPr>
    </w:p>
    <w:p w14:paraId="3407B800" w14:textId="77777777" w:rsidR="00C770E9" w:rsidRPr="009C7E92" w:rsidRDefault="00DD4F81" w:rsidP="00C770E9">
      <w:pPr>
        <w:numPr>
          <w:ilvl w:val="0"/>
          <w:numId w:val="26"/>
        </w:numPr>
        <w:jc w:val="both"/>
        <w:rPr>
          <w:rFonts w:ascii="Arial" w:hAnsi="Arial" w:cs="Arial"/>
          <w:sz w:val="20"/>
          <w:szCs w:val="20"/>
        </w:rPr>
      </w:pPr>
      <w:r w:rsidRPr="009C7E92">
        <w:rPr>
          <w:rFonts w:ascii="Arial" w:hAnsi="Arial" w:cs="Arial"/>
          <w:sz w:val="20"/>
          <w:szCs w:val="20"/>
        </w:rPr>
        <w:t xml:space="preserve">dokumentace skutečného provedení </w:t>
      </w:r>
    </w:p>
    <w:p w14:paraId="272A9BF6" w14:textId="77777777" w:rsidR="00DD4F81" w:rsidRPr="008032F5" w:rsidRDefault="00DD4F81" w:rsidP="00C770E9">
      <w:pPr>
        <w:numPr>
          <w:ilvl w:val="0"/>
          <w:numId w:val="26"/>
        </w:numPr>
        <w:jc w:val="both"/>
        <w:rPr>
          <w:rFonts w:ascii="Arial" w:hAnsi="Arial" w:cs="Arial"/>
          <w:sz w:val="20"/>
          <w:szCs w:val="20"/>
        </w:rPr>
      </w:pPr>
      <w:r w:rsidRPr="008032F5">
        <w:rPr>
          <w:rFonts w:ascii="Arial" w:hAnsi="Arial" w:cs="Arial"/>
          <w:sz w:val="20"/>
          <w:szCs w:val="20"/>
        </w:rPr>
        <w:t>zápisy, protokoly, osvědčení či jakékoliv jiné dokumenty o provedených zkouškách, a to včetně prohlášení o shodě,</w:t>
      </w:r>
    </w:p>
    <w:p w14:paraId="28ADFC8B" w14:textId="77777777" w:rsidR="00DD4F81" w:rsidRPr="008032F5" w:rsidRDefault="00DD4F81" w:rsidP="00DD4F81">
      <w:pPr>
        <w:numPr>
          <w:ilvl w:val="0"/>
          <w:numId w:val="26"/>
        </w:numPr>
        <w:jc w:val="both"/>
        <w:rPr>
          <w:rFonts w:ascii="Arial" w:hAnsi="Arial" w:cs="Arial"/>
          <w:sz w:val="20"/>
          <w:szCs w:val="20"/>
        </w:rPr>
      </w:pPr>
      <w:r w:rsidRPr="008032F5">
        <w:rPr>
          <w:rFonts w:ascii="Arial" w:hAnsi="Arial" w:cs="Arial"/>
          <w:sz w:val="20"/>
          <w:szCs w:val="20"/>
        </w:rPr>
        <w:t>zápisy výsledky všech předepsaných měření o odzkoušení všech zařízení a o provedení revizních a tlakových zkoušek,</w:t>
      </w:r>
    </w:p>
    <w:p w14:paraId="35BE219C" w14:textId="77777777" w:rsidR="00DD4F81" w:rsidRPr="008032F5" w:rsidRDefault="00DD4F81" w:rsidP="00DD4F81">
      <w:pPr>
        <w:numPr>
          <w:ilvl w:val="0"/>
          <w:numId w:val="26"/>
        </w:numPr>
        <w:jc w:val="both"/>
        <w:rPr>
          <w:rFonts w:ascii="Arial" w:hAnsi="Arial" w:cs="Arial"/>
          <w:sz w:val="20"/>
          <w:szCs w:val="20"/>
        </w:rPr>
      </w:pPr>
      <w:r w:rsidRPr="008032F5">
        <w:rPr>
          <w:rFonts w:ascii="Arial" w:hAnsi="Arial" w:cs="Arial"/>
          <w:color w:val="000000"/>
          <w:sz w:val="20"/>
          <w:szCs w:val="20"/>
        </w:rPr>
        <w:t>zápisy a výsledky o prověření prací a konstrukcí zakrytých v průběhu prací,</w:t>
      </w:r>
    </w:p>
    <w:p w14:paraId="5A1C3197" w14:textId="77777777" w:rsidR="00DD4F81" w:rsidRPr="008032F5" w:rsidRDefault="00DD4F81" w:rsidP="00DD4F81">
      <w:pPr>
        <w:numPr>
          <w:ilvl w:val="0"/>
          <w:numId w:val="26"/>
        </w:numPr>
        <w:jc w:val="both"/>
        <w:rPr>
          <w:rFonts w:ascii="Arial" w:hAnsi="Arial" w:cs="Arial"/>
          <w:sz w:val="20"/>
          <w:szCs w:val="20"/>
        </w:rPr>
      </w:pPr>
      <w:r w:rsidRPr="008032F5">
        <w:rPr>
          <w:rFonts w:ascii="Arial" w:hAnsi="Arial" w:cs="Arial"/>
          <w:color w:val="000000"/>
          <w:sz w:val="20"/>
          <w:szCs w:val="20"/>
        </w:rPr>
        <w:t>seznam strojů a zařízení, které jsou součástí montáž, jejich pasporty, záruční listy, návody k obsluze a údržbě v českém jazyce,</w:t>
      </w:r>
    </w:p>
    <w:p w14:paraId="06A7587B" w14:textId="77777777" w:rsidR="00DD4F81" w:rsidRPr="00265A2A" w:rsidRDefault="00DD4F81" w:rsidP="00DD4F81">
      <w:pPr>
        <w:numPr>
          <w:ilvl w:val="0"/>
          <w:numId w:val="26"/>
        </w:numPr>
        <w:jc w:val="both"/>
        <w:rPr>
          <w:rFonts w:ascii="Arial" w:hAnsi="Arial" w:cs="Arial"/>
          <w:sz w:val="20"/>
          <w:szCs w:val="20"/>
        </w:rPr>
      </w:pPr>
      <w:r w:rsidRPr="008032F5">
        <w:rPr>
          <w:rFonts w:ascii="Arial" w:hAnsi="Arial" w:cs="Arial"/>
          <w:color w:val="000000"/>
          <w:sz w:val="20"/>
          <w:szCs w:val="20"/>
        </w:rPr>
        <w:t>originál stavebního deníku a kopie změnových listů</w:t>
      </w:r>
      <w:r w:rsidRPr="00265A2A">
        <w:rPr>
          <w:rFonts w:ascii="Arial" w:hAnsi="Arial" w:cs="Arial"/>
          <w:color w:val="000000"/>
          <w:sz w:val="20"/>
          <w:szCs w:val="20"/>
        </w:rPr>
        <w:t>,</w:t>
      </w:r>
    </w:p>
    <w:p w14:paraId="5CFA2C5E" w14:textId="77777777" w:rsidR="00DD4F81" w:rsidRPr="00265A2A" w:rsidRDefault="00DD4F81" w:rsidP="00DD4F81">
      <w:pPr>
        <w:numPr>
          <w:ilvl w:val="0"/>
          <w:numId w:val="26"/>
        </w:numPr>
        <w:jc w:val="both"/>
        <w:rPr>
          <w:rFonts w:ascii="Arial" w:hAnsi="Arial" w:cs="Arial"/>
          <w:sz w:val="20"/>
          <w:szCs w:val="20"/>
        </w:rPr>
      </w:pPr>
      <w:r w:rsidRPr="00265A2A">
        <w:rPr>
          <w:rFonts w:ascii="Arial" w:hAnsi="Arial" w:cs="Arial"/>
          <w:color w:val="000000"/>
          <w:sz w:val="20"/>
          <w:szCs w:val="20"/>
        </w:rPr>
        <w:t>provozní řád pro zkušební provoz</w:t>
      </w:r>
    </w:p>
    <w:p w14:paraId="0484E925" w14:textId="77777777" w:rsidR="00DD4F81" w:rsidRPr="008032F5" w:rsidRDefault="00DD4F81" w:rsidP="00DD4F81">
      <w:pPr>
        <w:numPr>
          <w:ilvl w:val="0"/>
          <w:numId w:val="26"/>
        </w:numPr>
        <w:jc w:val="both"/>
        <w:rPr>
          <w:rFonts w:ascii="Arial" w:hAnsi="Arial" w:cs="Arial"/>
          <w:sz w:val="20"/>
          <w:szCs w:val="20"/>
        </w:rPr>
      </w:pPr>
      <w:r w:rsidRPr="008032F5">
        <w:rPr>
          <w:rFonts w:ascii="Arial" w:hAnsi="Arial" w:cs="Arial"/>
          <w:color w:val="000000"/>
          <w:sz w:val="20"/>
          <w:szCs w:val="20"/>
        </w:rPr>
        <w:t>provozní řád pro trvalý provoz</w:t>
      </w:r>
    </w:p>
    <w:p w14:paraId="79F0DF7E" w14:textId="77777777" w:rsidR="00DD4F81" w:rsidRPr="008032F5" w:rsidRDefault="00DD4F81" w:rsidP="00DD4F81">
      <w:pPr>
        <w:numPr>
          <w:ilvl w:val="0"/>
          <w:numId w:val="26"/>
        </w:numPr>
        <w:jc w:val="both"/>
        <w:rPr>
          <w:rFonts w:ascii="Arial" w:hAnsi="Arial" w:cs="Arial"/>
          <w:sz w:val="20"/>
          <w:szCs w:val="20"/>
        </w:rPr>
      </w:pPr>
      <w:r w:rsidRPr="008032F5">
        <w:rPr>
          <w:rFonts w:ascii="Arial" w:hAnsi="Arial" w:cs="Arial"/>
          <w:color w:val="000000"/>
          <w:sz w:val="20"/>
          <w:szCs w:val="20"/>
        </w:rPr>
        <w:t>protokol o zaškolení obsluhy</w:t>
      </w:r>
    </w:p>
    <w:p w14:paraId="28BAE7AD" w14:textId="77777777" w:rsidR="00DD4F81" w:rsidRPr="008032F5" w:rsidRDefault="00DD4F81" w:rsidP="00DD4F81">
      <w:pPr>
        <w:numPr>
          <w:ilvl w:val="0"/>
          <w:numId w:val="26"/>
        </w:numPr>
        <w:jc w:val="both"/>
        <w:rPr>
          <w:rFonts w:ascii="Arial" w:hAnsi="Arial" w:cs="Arial"/>
          <w:sz w:val="20"/>
          <w:szCs w:val="20"/>
        </w:rPr>
      </w:pPr>
      <w:r w:rsidRPr="008032F5">
        <w:rPr>
          <w:rFonts w:ascii="Arial" w:hAnsi="Arial" w:cs="Arial"/>
          <w:color w:val="000000"/>
          <w:sz w:val="20"/>
          <w:szCs w:val="20"/>
        </w:rPr>
        <w:t>doklady předané příjemcem Dodavateli,</w:t>
      </w:r>
    </w:p>
    <w:p w14:paraId="255697EA" w14:textId="77777777" w:rsidR="00DD4F81" w:rsidRPr="008032F5" w:rsidRDefault="00DD4F81" w:rsidP="00DD4F81">
      <w:pPr>
        <w:numPr>
          <w:ilvl w:val="0"/>
          <w:numId w:val="26"/>
        </w:numPr>
        <w:jc w:val="both"/>
        <w:rPr>
          <w:rFonts w:ascii="Arial" w:hAnsi="Arial" w:cs="Arial"/>
          <w:sz w:val="20"/>
          <w:szCs w:val="20"/>
        </w:rPr>
      </w:pPr>
      <w:r w:rsidRPr="008032F5">
        <w:rPr>
          <w:rFonts w:ascii="Arial" w:hAnsi="Arial" w:cs="Arial"/>
          <w:color w:val="000000"/>
          <w:sz w:val="20"/>
          <w:szCs w:val="20"/>
        </w:rPr>
        <w:t>veškeré další doklady, které vyžadují právní předpisy nebo odborné normy</w:t>
      </w:r>
    </w:p>
    <w:p w14:paraId="060EAB1A" w14:textId="77777777" w:rsidR="00DD4F81" w:rsidRPr="008032F5" w:rsidRDefault="00DD4F81" w:rsidP="00DD4F81">
      <w:pPr>
        <w:numPr>
          <w:ilvl w:val="0"/>
          <w:numId w:val="25"/>
        </w:numPr>
        <w:spacing w:before="120"/>
        <w:ind w:left="426"/>
        <w:jc w:val="both"/>
        <w:rPr>
          <w:rFonts w:ascii="Arial" w:hAnsi="Arial" w:cs="Arial"/>
          <w:sz w:val="20"/>
          <w:szCs w:val="20"/>
        </w:rPr>
      </w:pPr>
      <w:r w:rsidRPr="008032F5">
        <w:rPr>
          <w:rFonts w:ascii="Arial" w:hAnsi="Arial" w:cs="Arial"/>
          <w:sz w:val="20"/>
          <w:szCs w:val="20"/>
        </w:rPr>
        <w:lastRenderedPageBreak/>
        <w:t>V případě, že Dodavatel nesplní svoji povinnost předložit výše uvedené doklady, příjemci během předávacího a přejímacího procesu, není možné považovat dílo za dokončené, což má za následek nesplnění podmínek pro předání.</w:t>
      </w:r>
    </w:p>
    <w:p w14:paraId="7BC6B5AB" w14:textId="77777777" w:rsidR="00DD4F81" w:rsidRPr="008032F5"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Nabude-li příjemce dojmu, že některá z provedených zkoušek, jejíž výsledek předkládá Dodavatel příjemci při zhotovování montáž či při jeho předávání, neodpovídá realitě, je příjemce oprávněn požadovat opětovné provedení dané zkoušky. V případě, že výsledek nové zkoušky bude odpovídat původnímu (správnému) výsledku, pak náklady na provedení této zkoušky hradí příjemce, v opačném případě hradí tyto náklady Dodavatel.</w:t>
      </w:r>
    </w:p>
    <w:p w14:paraId="11346E4A" w14:textId="77777777" w:rsidR="00DD4F81" w:rsidRPr="008032F5"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 xml:space="preserve">Příjemce je povinen pořídit protokol o předání a převzetí </w:t>
      </w:r>
      <w:r w:rsidR="006A5285">
        <w:rPr>
          <w:rFonts w:ascii="Arial" w:hAnsi="Arial" w:cs="Arial"/>
          <w:sz w:val="20"/>
          <w:szCs w:val="20"/>
        </w:rPr>
        <w:t>díla</w:t>
      </w:r>
      <w:r w:rsidRPr="008032F5">
        <w:rPr>
          <w:rFonts w:ascii="Arial" w:hAnsi="Arial" w:cs="Arial"/>
          <w:sz w:val="20"/>
          <w:szCs w:val="20"/>
        </w:rPr>
        <w:t>. Součástí tohoto protokolu budou uvedeny alespoň následující skutečnosti:</w:t>
      </w:r>
    </w:p>
    <w:p w14:paraId="2377C874" w14:textId="77777777" w:rsidR="00DD4F81" w:rsidRPr="008032F5" w:rsidRDefault="00DD4F81" w:rsidP="00DD4F81">
      <w:pPr>
        <w:ind w:left="426"/>
        <w:rPr>
          <w:rFonts w:ascii="Arial" w:hAnsi="Arial" w:cs="Arial"/>
          <w:sz w:val="20"/>
          <w:szCs w:val="20"/>
        </w:rPr>
      </w:pPr>
    </w:p>
    <w:p w14:paraId="4551CD20" w14:textId="77777777" w:rsidR="00DD4F81" w:rsidRPr="008032F5" w:rsidRDefault="00DD4F81" w:rsidP="00DD4F81">
      <w:pPr>
        <w:numPr>
          <w:ilvl w:val="0"/>
          <w:numId w:val="24"/>
        </w:numPr>
        <w:jc w:val="both"/>
        <w:rPr>
          <w:rFonts w:ascii="Arial" w:hAnsi="Arial" w:cs="Arial"/>
          <w:sz w:val="20"/>
          <w:szCs w:val="20"/>
        </w:rPr>
      </w:pPr>
      <w:r w:rsidRPr="008032F5">
        <w:rPr>
          <w:rFonts w:ascii="Arial" w:hAnsi="Arial" w:cs="Arial"/>
          <w:sz w:val="20"/>
          <w:szCs w:val="20"/>
        </w:rPr>
        <w:t>označení, že se jedná o předávací protokol,</w:t>
      </w:r>
    </w:p>
    <w:p w14:paraId="6E372D4C" w14:textId="77777777" w:rsidR="00DD4F81" w:rsidRPr="008032F5" w:rsidRDefault="00DD4F81" w:rsidP="00DD4F81">
      <w:pPr>
        <w:numPr>
          <w:ilvl w:val="0"/>
          <w:numId w:val="24"/>
        </w:numPr>
        <w:jc w:val="both"/>
        <w:rPr>
          <w:rFonts w:ascii="Arial" w:hAnsi="Arial" w:cs="Arial"/>
          <w:sz w:val="20"/>
          <w:szCs w:val="20"/>
        </w:rPr>
      </w:pPr>
      <w:r w:rsidRPr="008032F5">
        <w:rPr>
          <w:rFonts w:ascii="Arial" w:hAnsi="Arial" w:cs="Arial"/>
          <w:sz w:val="20"/>
          <w:szCs w:val="20"/>
        </w:rPr>
        <w:t xml:space="preserve">identifikace </w:t>
      </w:r>
      <w:r w:rsidR="008032F5">
        <w:rPr>
          <w:rFonts w:ascii="Arial" w:hAnsi="Arial" w:cs="Arial"/>
          <w:sz w:val="20"/>
          <w:szCs w:val="20"/>
        </w:rPr>
        <w:t>P</w:t>
      </w:r>
      <w:r w:rsidRPr="008032F5">
        <w:rPr>
          <w:rFonts w:ascii="Arial" w:hAnsi="Arial" w:cs="Arial"/>
          <w:sz w:val="20"/>
          <w:szCs w:val="20"/>
        </w:rPr>
        <w:t>říjemce a Dodavatele,</w:t>
      </w:r>
    </w:p>
    <w:p w14:paraId="55D1B34B" w14:textId="77777777" w:rsidR="00DD4F81" w:rsidRPr="008032F5" w:rsidRDefault="00DD4F81" w:rsidP="00DD4F81">
      <w:pPr>
        <w:numPr>
          <w:ilvl w:val="0"/>
          <w:numId w:val="24"/>
        </w:numPr>
        <w:jc w:val="both"/>
        <w:rPr>
          <w:rFonts w:ascii="Arial" w:hAnsi="Arial" w:cs="Arial"/>
          <w:sz w:val="20"/>
          <w:szCs w:val="20"/>
        </w:rPr>
      </w:pPr>
      <w:r w:rsidRPr="008032F5">
        <w:rPr>
          <w:rFonts w:ascii="Arial" w:hAnsi="Arial" w:cs="Arial"/>
          <w:sz w:val="20"/>
          <w:szCs w:val="20"/>
        </w:rPr>
        <w:t xml:space="preserve">specifikace předmětu </w:t>
      </w:r>
      <w:r w:rsidR="008032F5">
        <w:rPr>
          <w:rFonts w:ascii="Arial" w:hAnsi="Arial" w:cs="Arial"/>
          <w:sz w:val="20"/>
          <w:szCs w:val="20"/>
        </w:rPr>
        <w:t>díla</w:t>
      </w:r>
      <w:r w:rsidRPr="008032F5">
        <w:rPr>
          <w:rFonts w:ascii="Arial" w:hAnsi="Arial" w:cs="Arial"/>
          <w:sz w:val="20"/>
          <w:szCs w:val="20"/>
        </w:rPr>
        <w:t xml:space="preserve">, včetně místa provádění </w:t>
      </w:r>
      <w:r w:rsidR="006A5285">
        <w:rPr>
          <w:rFonts w:ascii="Arial" w:hAnsi="Arial" w:cs="Arial"/>
          <w:sz w:val="20"/>
          <w:szCs w:val="20"/>
        </w:rPr>
        <w:t>díla</w:t>
      </w:r>
      <w:r w:rsidRPr="008032F5">
        <w:rPr>
          <w:rFonts w:ascii="Arial" w:hAnsi="Arial" w:cs="Arial"/>
          <w:sz w:val="20"/>
          <w:szCs w:val="20"/>
        </w:rPr>
        <w:t>,</w:t>
      </w:r>
    </w:p>
    <w:p w14:paraId="68D839A8" w14:textId="77777777" w:rsidR="00DD4F81" w:rsidRPr="008032F5" w:rsidRDefault="00DD4F81" w:rsidP="00DD4F81">
      <w:pPr>
        <w:numPr>
          <w:ilvl w:val="0"/>
          <w:numId w:val="24"/>
        </w:numPr>
        <w:jc w:val="both"/>
        <w:rPr>
          <w:rFonts w:ascii="Arial" w:hAnsi="Arial" w:cs="Arial"/>
          <w:sz w:val="20"/>
          <w:szCs w:val="20"/>
        </w:rPr>
      </w:pPr>
      <w:r w:rsidRPr="008032F5">
        <w:rPr>
          <w:rFonts w:ascii="Arial" w:hAnsi="Arial" w:cs="Arial"/>
          <w:sz w:val="20"/>
          <w:szCs w:val="20"/>
        </w:rPr>
        <w:t>soupis dokumentace, která je předávána příjemci, a to včetně údaje, zda jde o originál příslušného dokladu nebo jeho kopii,</w:t>
      </w:r>
    </w:p>
    <w:p w14:paraId="4A28D412" w14:textId="77777777" w:rsidR="00DD4F81" w:rsidRPr="008032F5" w:rsidRDefault="00DD4F81" w:rsidP="00DD4F81">
      <w:pPr>
        <w:numPr>
          <w:ilvl w:val="0"/>
          <w:numId w:val="24"/>
        </w:numPr>
        <w:jc w:val="both"/>
        <w:rPr>
          <w:rFonts w:ascii="Arial" w:hAnsi="Arial" w:cs="Arial"/>
          <w:sz w:val="20"/>
          <w:szCs w:val="20"/>
        </w:rPr>
      </w:pPr>
      <w:r w:rsidRPr="008032F5">
        <w:rPr>
          <w:rFonts w:ascii="Arial" w:hAnsi="Arial" w:cs="Arial"/>
          <w:sz w:val="20"/>
          <w:szCs w:val="20"/>
        </w:rPr>
        <w:t xml:space="preserve">jednoznačné prohlášení o převzetí nebo nepřevzetí </w:t>
      </w:r>
    </w:p>
    <w:p w14:paraId="1B5CA1EA" w14:textId="77777777" w:rsidR="00DD4F81" w:rsidRPr="008032F5" w:rsidRDefault="00DD4F81" w:rsidP="00DD4F81">
      <w:pPr>
        <w:numPr>
          <w:ilvl w:val="0"/>
          <w:numId w:val="24"/>
        </w:numPr>
        <w:jc w:val="both"/>
        <w:rPr>
          <w:rFonts w:ascii="Arial" w:hAnsi="Arial" w:cs="Arial"/>
          <w:sz w:val="20"/>
          <w:szCs w:val="20"/>
        </w:rPr>
      </w:pPr>
      <w:r w:rsidRPr="008032F5">
        <w:rPr>
          <w:rFonts w:ascii="Arial" w:hAnsi="Arial" w:cs="Arial"/>
          <w:sz w:val="20"/>
          <w:szCs w:val="20"/>
        </w:rPr>
        <w:t xml:space="preserve">v případě, že je </w:t>
      </w:r>
      <w:r w:rsidR="008032F5">
        <w:rPr>
          <w:rFonts w:ascii="Arial" w:hAnsi="Arial" w:cs="Arial"/>
          <w:sz w:val="20"/>
          <w:szCs w:val="20"/>
        </w:rPr>
        <w:t>dílo</w:t>
      </w:r>
      <w:r w:rsidRPr="008032F5">
        <w:rPr>
          <w:rFonts w:ascii="Arial" w:hAnsi="Arial" w:cs="Arial"/>
          <w:sz w:val="20"/>
          <w:szCs w:val="20"/>
        </w:rPr>
        <w:t xml:space="preserve"> vadné, pak soupis případných vad a nedodělků,</w:t>
      </w:r>
    </w:p>
    <w:p w14:paraId="4BBC4CA6" w14:textId="77777777" w:rsidR="00DD4F81" w:rsidRPr="008032F5" w:rsidRDefault="00DD4F81" w:rsidP="00DD4F81">
      <w:pPr>
        <w:numPr>
          <w:ilvl w:val="0"/>
          <w:numId w:val="24"/>
        </w:numPr>
        <w:jc w:val="both"/>
        <w:rPr>
          <w:rFonts w:ascii="Arial" w:hAnsi="Arial" w:cs="Arial"/>
          <w:sz w:val="20"/>
          <w:szCs w:val="20"/>
        </w:rPr>
      </w:pPr>
      <w:r w:rsidRPr="008032F5">
        <w:rPr>
          <w:rFonts w:ascii="Arial" w:hAnsi="Arial" w:cs="Arial"/>
          <w:sz w:val="20"/>
          <w:szCs w:val="20"/>
        </w:rPr>
        <w:t>způsob a termín odstranění jednotlivých vad,</w:t>
      </w:r>
    </w:p>
    <w:p w14:paraId="11D55074" w14:textId="77777777" w:rsidR="00DD4F81" w:rsidRPr="008032F5" w:rsidRDefault="00DD4F81" w:rsidP="00DD4F81">
      <w:pPr>
        <w:numPr>
          <w:ilvl w:val="0"/>
          <w:numId w:val="24"/>
        </w:numPr>
        <w:jc w:val="both"/>
        <w:rPr>
          <w:rFonts w:ascii="Arial" w:hAnsi="Arial" w:cs="Arial"/>
          <w:sz w:val="20"/>
          <w:szCs w:val="20"/>
        </w:rPr>
      </w:pPr>
      <w:r w:rsidRPr="008032F5">
        <w:rPr>
          <w:rFonts w:ascii="Arial" w:hAnsi="Arial" w:cs="Arial"/>
          <w:sz w:val="20"/>
          <w:szCs w:val="20"/>
        </w:rPr>
        <w:t>označení místa a data vystavení předávacího protokolu,</w:t>
      </w:r>
    </w:p>
    <w:p w14:paraId="3F7C24F1" w14:textId="77777777" w:rsidR="00DD4F81" w:rsidRPr="00265A2A" w:rsidRDefault="00DD4F81" w:rsidP="00DD4F81">
      <w:pPr>
        <w:numPr>
          <w:ilvl w:val="0"/>
          <w:numId w:val="24"/>
        </w:numPr>
        <w:jc w:val="both"/>
        <w:rPr>
          <w:rFonts w:ascii="Arial" w:hAnsi="Arial" w:cs="Arial"/>
          <w:sz w:val="20"/>
          <w:szCs w:val="20"/>
        </w:rPr>
      </w:pPr>
      <w:r w:rsidRPr="008032F5">
        <w:rPr>
          <w:rFonts w:ascii="Arial" w:hAnsi="Arial" w:cs="Arial"/>
          <w:sz w:val="20"/>
          <w:szCs w:val="20"/>
        </w:rPr>
        <w:t xml:space="preserve">podpisy </w:t>
      </w:r>
      <w:r w:rsidR="0022723D">
        <w:rPr>
          <w:rFonts w:ascii="Arial" w:hAnsi="Arial" w:cs="Arial"/>
          <w:sz w:val="20"/>
          <w:szCs w:val="20"/>
        </w:rPr>
        <w:t>P</w:t>
      </w:r>
      <w:r w:rsidRPr="008032F5">
        <w:rPr>
          <w:rFonts w:ascii="Arial" w:hAnsi="Arial" w:cs="Arial"/>
          <w:sz w:val="20"/>
          <w:szCs w:val="20"/>
        </w:rPr>
        <w:t>říjemce a Dodavatele</w:t>
      </w:r>
    </w:p>
    <w:p w14:paraId="18A2113D" w14:textId="77777777" w:rsidR="00DD4F81" w:rsidRPr="007C271D" w:rsidRDefault="00DD4F81" w:rsidP="00DD4F81">
      <w:pPr>
        <w:numPr>
          <w:ilvl w:val="0"/>
          <w:numId w:val="25"/>
        </w:numPr>
        <w:spacing w:before="120"/>
        <w:ind w:left="426" w:hanging="426"/>
        <w:jc w:val="both"/>
        <w:rPr>
          <w:rFonts w:ascii="Arial" w:hAnsi="Arial" w:cs="Arial"/>
          <w:sz w:val="20"/>
          <w:szCs w:val="20"/>
        </w:rPr>
      </w:pPr>
      <w:r w:rsidRPr="00BB471A">
        <w:rPr>
          <w:rFonts w:ascii="Arial" w:hAnsi="Arial" w:cs="Arial"/>
          <w:sz w:val="20"/>
          <w:szCs w:val="20"/>
        </w:rPr>
        <w:t xml:space="preserve">Smluvní strany vylučují aplikaci ustanovení § 2628 zákona č. 89/2012 Sb., občanský zákoník, ve znění pozdějších předpisů, a výslovně ujednávají, že příjemce má právo odmítnout převzetí </w:t>
      </w:r>
      <w:r w:rsidR="006A5285">
        <w:rPr>
          <w:rFonts w:ascii="Arial" w:hAnsi="Arial" w:cs="Arial"/>
          <w:sz w:val="20"/>
          <w:szCs w:val="20"/>
        </w:rPr>
        <w:t>díla</w:t>
      </w:r>
      <w:r w:rsidRPr="009C7E92">
        <w:rPr>
          <w:rFonts w:ascii="Arial" w:hAnsi="Arial" w:cs="Arial"/>
          <w:sz w:val="20"/>
          <w:szCs w:val="20"/>
        </w:rPr>
        <w:t xml:space="preserve"> pro ojedinělé drobné vady, které samy o sobě, popřípadě ve spojení s jinými nebrání nebo neomezují užívání </w:t>
      </w:r>
      <w:r w:rsidR="006A5285">
        <w:rPr>
          <w:rFonts w:ascii="Arial" w:hAnsi="Arial" w:cs="Arial"/>
          <w:sz w:val="20"/>
          <w:szCs w:val="20"/>
        </w:rPr>
        <w:t>díla</w:t>
      </w:r>
      <w:r w:rsidR="007C271D">
        <w:rPr>
          <w:rFonts w:ascii="Arial" w:hAnsi="Arial" w:cs="Arial"/>
          <w:sz w:val="20"/>
          <w:szCs w:val="20"/>
        </w:rPr>
        <w:t>/díla</w:t>
      </w:r>
      <w:r w:rsidRPr="007C271D">
        <w:rPr>
          <w:rFonts w:ascii="Arial" w:hAnsi="Arial" w:cs="Arial"/>
          <w:sz w:val="20"/>
          <w:szCs w:val="20"/>
        </w:rPr>
        <w:t>.</w:t>
      </w:r>
    </w:p>
    <w:p w14:paraId="1C7C02EA" w14:textId="77777777" w:rsidR="00DD4F81" w:rsidRPr="008032F5"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 xml:space="preserve">V případě, že došlo během předávacího procesu ke zjištění vad, je Dodavatel povinen zahájit odstranění vad neprodleně, tj. maximálně do 3 pracovních dní od okamžiku, pokusu o předání. Takto zjištěné vady je Dodavatel povinen odstranit, a to maximálně do 10 pracovních dnů. V případě, že je vada </w:t>
      </w:r>
      <w:r w:rsidR="006A5285" w:rsidRPr="008032F5">
        <w:rPr>
          <w:rFonts w:ascii="Arial" w:hAnsi="Arial" w:cs="Arial"/>
          <w:sz w:val="20"/>
          <w:szCs w:val="20"/>
        </w:rPr>
        <w:t>díla</w:t>
      </w:r>
      <w:r w:rsidRPr="008032F5">
        <w:rPr>
          <w:rFonts w:ascii="Arial" w:hAnsi="Arial" w:cs="Arial"/>
          <w:sz w:val="20"/>
          <w:szCs w:val="20"/>
        </w:rPr>
        <w:t xml:space="preserve"> natolik závažnou, že k jejímu odstranění nepostačí lhůta definovaná v tomto článku, oznámí (včetně odůvodnění) tuto skutečnost příjemci a domluví se s ním na stanovení lhůty delší. Informace o prodloužení lhůty musí být součástí předávacího protokolu, popřípadě stavebního deníku. Takto prodloužená lhůta se týká pouze těch vad, pro které je lhůta stanovená tímto článkem nedostatečná a pro které to tak bylo výslovně sjednáno. Ostatní vady musejí být odstraněny ve lhůtě a za podmínek stanovených touto smlouvou. Dodavatel je povinen informovat příjemce o dokončení odstranění všech vad, na základě čehož zorganizuje příjemce předání zboží včetně </w:t>
      </w:r>
      <w:r w:rsidR="006A5285" w:rsidRPr="008032F5">
        <w:rPr>
          <w:rFonts w:ascii="Arial" w:hAnsi="Arial" w:cs="Arial"/>
          <w:sz w:val="20"/>
          <w:szCs w:val="20"/>
        </w:rPr>
        <w:t>díla</w:t>
      </w:r>
      <w:r w:rsidRPr="008032F5">
        <w:rPr>
          <w:rFonts w:ascii="Arial" w:hAnsi="Arial" w:cs="Arial"/>
          <w:sz w:val="20"/>
          <w:szCs w:val="20"/>
        </w:rPr>
        <w:t xml:space="preserve"> (a to způsobem a za podmínek definovaných v tomto článku výše).</w:t>
      </w:r>
    </w:p>
    <w:p w14:paraId="5C8895DC" w14:textId="77777777" w:rsidR="00DD4F81" w:rsidRPr="00FA2B1E" w:rsidRDefault="00DD4F81" w:rsidP="00DD4F81">
      <w:pPr>
        <w:jc w:val="center"/>
        <w:rPr>
          <w:rFonts w:ascii="Arial" w:hAnsi="Arial" w:cs="Arial"/>
          <w:b/>
          <w:sz w:val="20"/>
          <w:szCs w:val="20"/>
        </w:rPr>
      </w:pPr>
    </w:p>
    <w:p w14:paraId="7EEA045E" w14:textId="77777777" w:rsidR="000D694D" w:rsidRPr="00DD4F81" w:rsidRDefault="000D694D" w:rsidP="00D47249">
      <w:pPr>
        <w:jc w:val="both"/>
        <w:rPr>
          <w:rFonts w:ascii="Arial" w:hAnsi="Arial" w:cs="Arial"/>
          <w:b/>
          <w:sz w:val="20"/>
          <w:szCs w:val="20"/>
        </w:rPr>
      </w:pPr>
    </w:p>
    <w:p w14:paraId="72B6761E" w14:textId="77777777" w:rsidR="000D694D" w:rsidRPr="007C271D" w:rsidRDefault="00D47249" w:rsidP="00D47249">
      <w:pPr>
        <w:jc w:val="center"/>
        <w:rPr>
          <w:rFonts w:ascii="Arial" w:hAnsi="Arial" w:cs="Arial"/>
          <w:b/>
          <w:sz w:val="20"/>
          <w:szCs w:val="20"/>
        </w:rPr>
      </w:pPr>
      <w:r w:rsidRPr="007C271D">
        <w:rPr>
          <w:rFonts w:ascii="Arial" w:hAnsi="Arial" w:cs="Arial"/>
          <w:b/>
          <w:sz w:val="20"/>
          <w:szCs w:val="20"/>
        </w:rPr>
        <w:t>VII.</w:t>
      </w:r>
    </w:p>
    <w:p w14:paraId="5CDE535C" w14:textId="77777777" w:rsidR="0061620A" w:rsidRPr="007C271D" w:rsidRDefault="0061620A" w:rsidP="0061620A">
      <w:pPr>
        <w:jc w:val="center"/>
        <w:rPr>
          <w:rFonts w:ascii="Arial" w:hAnsi="Arial" w:cs="Arial"/>
          <w:b/>
          <w:sz w:val="20"/>
          <w:szCs w:val="20"/>
        </w:rPr>
      </w:pPr>
      <w:r w:rsidRPr="007C271D">
        <w:rPr>
          <w:rFonts w:ascii="Arial" w:hAnsi="Arial" w:cs="Arial"/>
          <w:b/>
          <w:sz w:val="20"/>
          <w:szCs w:val="20"/>
        </w:rPr>
        <w:t>Odpovědnost za vady a záruka</w:t>
      </w:r>
    </w:p>
    <w:p w14:paraId="5830D101" w14:textId="77777777"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 xml:space="preserve">Dodavatel poskytuje po dobu 60 měsíců příjemci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příjemcem v záručních lhůtách, nese odpovědnost dodavatel. Tyto vady je dodavatel povinen bezplatně odstranit v souladu s níže uvedenými podmínkami. </w:t>
      </w:r>
    </w:p>
    <w:p w14:paraId="63CEF25F" w14:textId="77777777"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Předchozí ustanovení tohoto článku se použije namísto záruční doby vyznačené jednotlivými dodavateli a výrobci.</w:t>
      </w:r>
    </w:p>
    <w:p w14:paraId="15350CA4" w14:textId="77777777"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Záruční doba začne běžet dnem následujícím po odstranění vad a nedodělků dodavatelem doloženém podepsaným předávacím protokolem.</w:t>
      </w:r>
    </w:p>
    <w:p w14:paraId="2F32B929" w14:textId="77777777"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Dodavatel neodpovídá za vady, které byly po převzetí díla způsobeny příjemcem nebo zásahem vyšší moci.</w:t>
      </w:r>
    </w:p>
    <w:p w14:paraId="47F61B9B" w14:textId="77777777"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 xml:space="preserve">Příjemce se zavazuje uplatnit nárok na odstranění vady u dodavatele písemně bezodkladně, nejpozději však do 60 kalendářních dnů poté, co závadu zjistil. Dodavatel se zavazuje zahájit odstranění vady do 2 dnů od jejího nahlášení, a to i v případě, že reklamaci neuznává. Dodavatel </w:t>
      </w:r>
      <w:r w:rsidRPr="007C271D">
        <w:rPr>
          <w:rFonts w:ascii="Arial" w:hAnsi="Arial" w:cs="Arial"/>
          <w:sz w:val="20"/>
          <w:szCs w:val="20"/>
        </w:rPr>
        <w:lastRenderedPageBreak/>
        <w:t>v této lhůtě oznámí příjemci lhůtu, v jaké bude vada odstraněna, jinak platí, že vada bude odstraněna do 2 dnů od nahlášení vady.</w:t>
      </w:r>
    </w:p>
    <w:p w14:paraId="478DEE9D" w14:textId="77777777"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Dodavatel se zavazuje, že v případě vady díla v záruční době poskytne příjemci níže uvedené plnění plynoucí z odpovědnosti dodavatele za vady:</w:t>
      </w:r>
    </w:p>
    <w:p w14:paraId="2B07C6B1" w14:textId="77777777" w:rsidR="00D47249" w:rsidRPr="007C271D" w:rsidRDefault="00D47249" w:rsidP="00D47249">
      <w:pPr>
        <w:tabs>
          <w:tab w:val="center" w:pos="426"/>
        </w:tabs>
        <w:ind w:left="426"/>
        <w:rPr>
          <w:rFonts w:ascii="Arial" w:hAnsi="Arial" w:cs="Arial"/>
          <w:bCs/>
          <w:sz w:val="20"/>
          <w:szCs w:val="20"/>
          <w:lang w:eastAsia="x-none"/>
        </w:rPr>
      </w:pPr>
    </w:p>
    <w:p w14:paraId="645E3CFB" w14:textId="77777777" w:rsidR="00D47249" w:rsidRPr="007C271D" w:rsidRDefault="00D47249" w:rsidP="00D47249">
      <w:pPr>
        <w:numPr>
          <w:ilvl w:val="1"/>
          <w:numId w:val="27"/>
        </w:numPr>
        <w:jc w:val="both"/>
        <w:rPr>
          <w:rFonts w:ascii="Arial" w:hAnsi="Arial" w:cs="Arial"/>
          <w:bCs/>
          <w:sz w:val="20"/>
          <w:szCs w:val="20"/>
          <w:lang w:val="x-none" w:eastAsia="x-none"/>
        </w:rPr>
      </w:pPr>
      <w:r w:rsidRPr="007C271D">
        <w:rPr>
          <w:rFonts w:ascii="Arial" w:hAnsi="Arial" w:cs="Arial"/>
          <w:bCs/>
          <w:sz w:val="20"/>
          <w:szCs w:val="20"/>
          <w:lang w:val="x-none" w:eastAsia="x-none"/>
        </w:rPr>
        <w:t>bezplatně odstraní reklamované vad</w:t>
      </w:r>
      <w:r w:rsidRPr="007C271D">
        <w:rPr>
          <w:rFonts w:ascii="Arial" w:hAnsi="Arial" w:cs="Arial"/>
          <w:bCs/>
          <w:sz w:val="20"/>
          <w:szCs w:val="20"/>
          <w:lang w:eastAsia="x-none"/>
        </w:rPr>
        <w:t>y,</w:t>
      </w:r>
    </w:p>
    <w:p w14:paraId="0E564A5E" w14:textId="77777777" w:rsidR="00D47249" w:rsidRPr="007C271D" w:rsidRDefault="00D47249" w:rsidP="00D47249">
      <w:pPr>
        <w:numPr>
          <w:ilvl w:val="1"/>
          <w:numId w:val="27"/>
        </w:numPr>
        <w:jc w:val="both"/>
        <w:rPr>
          <w:rFonts w:ascii="Arial" w:hAnsi="Arial" w:cs="Arial"/>
          <w:bCs/>
          <w:sz w:val="20"/>
          <w:szCs w:val="20"/>
          <w:lang w:val="x-none" w:eastAsia="x-none"/>
        </w:rPr>
      </w:pPr>
      <w:r w:rsidRPr="007C271D">
        <w:rPr>
          <w:rFonts w:ascii="Arial" w:hAnsi="Arial" w:cs="Arial"/>
          <w:bCs/>
          <w:sz w:val="20"/>
          <w:szCs w:val="20"/>
          <w:lang w:val="x-none" w:eastAsia="x-none"/>
        </w:rPr>
        <w:t>uhradí náklady na odstranění reklamovaných vad v případě, kdy tak neučiní sám</w:t>
      </w:r>
      <w:r w:rsidRPr="007C271D">
        <w:rPr>
          <w:rFonts w:ascii="Arial" w:hAnsi="Arial" w:cs="Arial"/>
          <w:bCs/>
          <w:sz w:val="20"/>
          <w:szCs w:val="20"/>
          <w:lang w:eastAsia="x-none"/>
        </w:rPr>
        <w:t>,</w:t>
      </w:r>
    </w:p>
    <w:p w14:paraId="1F6FC22E" w14:textId="77777777" w:rsidR="00D47249" w:rsidRPr="007C271D" w:rsidRDefault="00D47249" w:rsidP="00D47249">
      <w:pPr>
        <w:numPr>
          <w:ilvl w:val="1"/>
          <w:numId w:val="27"/>
        </w:numPr>
        <w:jc w:val="both"/>
        <w:rPr>
          <w:rFonts w:ascii="Arial" w:hAnsi="Arial" w:cs="Arial"/>
          <w:bCs/>
          <w:sz w:val="20"/>
          <w:szCs w:val="20"/>
          <w:lang w:val="x-none" w:eastAsia="x-none"/>
        </w:rPr>
      </w:pPr>
      <w:r w:rsidRPr="007C271D">
        <w:rPr>
          <w:rFonts w:ascii="Arial" w:hAnsi="Arial" w:cs="Arial"/>
          <w:bCs/>
          <w:sz w:val="20"/>
          <w:szCs w:val="20"/>
          <w:lang w:val="x-none" w:eastAsia="x-none"/>
        </w:rPr>
        <w:t>uhradí příjemci veškeré škody vzniklé z vady, a to i škody, jež vznikly v důsledku uplatnění škody třetími osobami, následkem vady</w:t>
      </w:r>
      <w:r w:rsidRPr="007C271D">
        <w:rPr>
          <w:rFonts w:ascii="Arial" w:hAnsi="Arial" w:cs="Arial"/>
          <w:bCs/>
          <w:sz w:val="20"/>
          <w:szCs w:val="20"/>
          <w:lang w:eastAsia="x-none"/>
        </w:rPr>
        <w:t>,</w:t>
      </w:r>
    </w:p>
    <w:p w14:paraId="1D7923DF" w14:textId="77777777" w:rsidR="00D47249" w:rsidRPr="007C271D" w:rsidRDefault="00D47249" w:rsidP="00D47249">
      <w:pPr>
        <w:numPr>
          <w:ilvl w:val="1"/>
          <w:numId w:val="27"/>
        </w:numPr>
        <w:jc w:val="both"/>
        <w:rPr>
          <w:rFonts w:ascii="Arial" w:hAnsi="Arial" w:cs="Arial"/>
          <w:bCs/>
          <w:sz w:val="20"/>
          <w:szCs w:val="20"/>
          <w:lang w:val="x-none" w:eastAsia="x-none"/>
        </w:rPr>
      </w:pPr>
      <w:r w:rsidRPr="007C271D">
        <w:rPr>
          <w:rFonts w:ascii="Arial" w:hAnsi="Arial" w:cs="Arial"/>
          <w:bCs/>
          <w:sz w:val="20"/>
          <w:szCs w:val="20"/>
          <w:lang w:val="x-none" w:eastAsia="x-none"/>
        </w:rPr>
        <w:t>poskytne příjemci přiměřenou slevu z celkové ceny díla odpovídající rozsahu reklamovaných vad a snížení hodnoty díla v případě neodstranitelné či neopravitelné vady nebo jiných případech na základě dohody smluvních stran.</w:t>
      </w:r>
    </w:p>
    <w:p w14:paraId="4B61EE97" w14:textId="77777777"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Dodavatel se v případě uplatnění reklamace vady díla příjemcem zavazuje:</w:t>
      </w:r>
    </w:p>
    <w:p w14:paraId="070AE2C3" w14:textId="77777777" w:rsidR="00D47249" w:rsidRPr="007C271D" w:rsidRDefault="00D47249" w:rsidP="00D47249">
      <w:pPr>
        <w:ind w:left="850" w:hanging="340"/>
        <w:rPr>
          <w:rFonts w:ascii="Arial" w:hAnsi="Arial" w:cs="Arial"/>
          <w:sz w:val="20"/>
          <w:szCs w:val="20"/>
          <w:lang w:eastAsia="x-none"/>
        </w:rPr>
      </w:pPr>
    </w:p>
    <w:p w14:paraId="47AA0664" w14:textId="77777777" w:rsidR="00D47249" w:rsidRPr="007C271D" w:rsidRDefault="00D47249" w:rsidP="00D47249">
      <w:pPr>
        <w:ind w:left="850" w:hanging="340"/>
        <w:rPr>
          <w:rFonts w:ascii="Arial" w:hAnsi="Arial" w:cs="Arial"/>
          <w:sz w:val="20"/>
          <w:szCs w:val="20"/>
          <w:lang w:val="x-none" w:eastAsia="x-none"/>
        </w:rPr>
      </w:pPr>
      <w:r w:rsidRPr="007C271D">
        <w:rPr>
          <w:rFonts w:ascii="Arial" w:hAnsi="Arial" w:cs="Arial"/>
          <w:sz w:val="20"/>
          <w:szCs w:val="20"/>
          <w:lang w:val="x-none" w:eastAsia="x-none"/>
        </w:rPr>
        <w:t>a)</w:t>
      </w:r>
      <w:r w:rsidRPr="007C271D">
        <w:rPr>
          <w:rFonts w:ascii="Arial" w:hAnsi="Arial" w:cs="Arial"/>
          <w:sz w:val="20"/>
          <w:szCs w:val="20"/>
          <w:lang w:val="x-none" w:eastAsia="x-none"/>
        </w:rPr>
        <w:tab/>
        <w:t>potvrdit příjemci bezodkladně faxem nebo jinou písemnou formou přijetí reklamace vady díla s uvedením termínu uskutečnění prověrky vady, nejpozději však ve lhůtě 10 hodin od uplatnění reklamace vady,</w:t>
      </w:r>
    </w:p>
    <w:p w14:paraId="60C402F7" w14:textId="77777777" w:rsidR="00D47249" w:rsidRPr="007C271D" w:rsidRDefault="00D47249" w:rsidP="00D47249">
      <w:pPr>
        <w:ind w:left="850" w:hanging="340"/>
        <w:rPr>
          <w:rFonts w:ascii="Arial" w:hAnsi="Arial" w:cs="Arial"/>
          <w:sz w:val="20"/>
          <w:szCs w:val="20"/>
          <w:lang w:val="x-none" w:eastAsia="x-none"/>
        </w:rPr>
      </w:pPr>
      <w:r w:rsidRPr="007C271D">
        <w:rPr>
          <w:rFonts w:ascii="Arial" w:hAnsi="Arial" w:cs="Arial"/>
          <w:sz w:val="20"/>
          <w:szCs w:val="20"/>
          <w:lang w:val="x-none" w:eastAsia="x-none"/>
        </w:rPr>
        <w:t>b)</w:t>
      </w:r>
      <w:r w:rsidRPr="007C271D">
        <w:rPr>
          <w:rFonts w:ascii="Arial" w:hAnsi="Arial" w:cs="Arial"/>
          <w:sz w:val="20"/>
          <w:szCs w:val="20"/>
          <w:lang w:val="x-none" w:eastAsia="x-none"/>
        </w:rPr>
        <w:tab/>
        <w:t>uskutečnit prověrku k zjištění důvodnosti a charakteru vady, nejpozději však ve lhůtě 48 hodin od přijetí reklamace vady,</w:t>
      </w:r>
    </w:p>
    <w:p w14:paraId="5AB2B95C" w14:textId="77777777" w:rsidR="00D47249" w:rsidRPr="007C271D" w:rsidRDefault="00D47249" w:rsidP="00D47249">
      <w:pPr>
        <w:ind w:left="850" w:hanging="340"/>
        <w:rPr>
          <w:rFonts w:ascii="Arial" w:hAnsi="Arial" w:cs="Arial"/>
          <w:sz w:val="20"/>
          <w:szCs w:val="20"/>
          <w:lang w:val="x-none" w:eastAsia="x-none"/>
        </w:rPr>
      </w:pPr>
      <w:r w:rsidRPr="007C271D">
        <w:rPr>
          <w:rFonts w:ascii="Arial" w:hAnsi="Arial" w:cs="Arial"/>
          <w:sz w:val="20"/>
          <w:szCs w:val="20"/>
          <w:lang w:val="x-none" w:eastAsia="x-none"/>
        </w:rPr>
        <w:t>c)</w:t>
      </w:r>
      <w:r w:rsidRPr="007C271D">
        <w:rPr>
          <w:rFonts w:ascii="Arial" w:hAnsi="Arial" w:cs="Arial"/>
          <w:sz w:val="20"/>
          <w:szCs w:val="20"/>
          <w:lang w:val="x-none" w:eastAsia="x-none"/>
        </w:rPr>
        <w:tab/>
        <w:t xml:space="preserve">zahájit bezodkladné práce na odstranění vady, nejpozději však ve lhůtě 48 hodin od uplatnění reklamace vady, </w:t>
      </w:r>
    </w:p>
    <w:p w14:paraId="157DF363" w14:textId="77777777" w:rsidR="00D47249" w:rsidRPr="007C271D" w:rsidRDefault="00D47249" w:rsidP="00D47249">
      <w:pPr>
        <w:ind w:left="850" w:hanging="340"/>
        <w:rPr>
          <w:rFonts w:ascii="Arial" w:hAnsi="Arial" w:cs="Arial"/>
          <w:sz w:val="20"/>
          <w:szCs w:val="20"/>
          <w:lang w:val="x-none" w:eastAsia="x-none"/>
        </w:rPr>
      </w:pPr>
      <w:r w:rsidRPr="007C271D">
        <w:rPr>
          <w:rFonts w:ascii="Arial" w:hAnsi="Arial" w:cs="Arial"/>
          <w:sz w:val="20"/>
          <w:szCs w:val="20"/>
          <w:lang w:val="x-none" w:eastAsia="x-none"/>
        </w:rPr>
        <w:t>d)</w:t>
      </w:r>
      <w:r w:rsidRPr="007C271D">
        <w:rPr>
          <w:rFonts w:ascii="Arial" w:hAnsi="Arial" w:cs="Arial"/>
          <w:sz w:val="20"/>
          <w:szCs w:val="20"/>
          <w:lang w:val="x-none" w:eastAsia="x-none"/>
        </w:rPr>
        <w:tab/>
        <w:t>odstranit běžnou vadu bezodkladně, nejpozději však ve lhůtě 7 kalendářních dnů od uplatnění reklamace vady, pokud si smluvní strany nedohodnou lhůtu delší z důvodu faktické nemožnosti odstranění vady ve výše uvedené lhůtě,</w:t>
      </w:r>
    </w:p>
    <w:p w14:paraId="1BEEE533" w14:textId="77777777" w:rsidR="00D47249" w:rsidRPr="007C271D" w:rsidRDefault="00D47249" w:rsidP="00D47249">
      <w:pPr>
        <w:numPr>
          <w:ilvl w:val="1"/>
          <w:numId w:val="27"/>
        </w:numPr>
        <w:jc w:val="both"/>
        <w:rPr>
          <w:rFonts w:ascii="Arial" w:hAnsi="Arial" w:cs="Arial"/>
          <w:sz w:val="20"/>
          <w:szCs w:val="20"/>
          <w:lang w:val="x-none" w:eastAsia="x-none"/>
        </w:rPr>
      </w:pPr>
      <w:r w:rsidRPr="007C271D">
        <w:rPr>
          <w:rFonts w:ascii="Arial" w:hAnsi="Arial" w:cs="Arial"/>
          <w:sz w:val="20"/>
          <w:szCs w:val="20"/>
          <w:lang w:val="x-none" w:eastAsia="x-none"/>
        </w:rPr>
        <w:t>odstranit vadu bránící užívání díla nebo části díla bezodkladně v technicky nejkratším možném termínu, nejpozději však ve lhůtě 48 hodin od uplatnění reklamace vady.</w:t>
      </w:r>
    </w:p>
    <w:p w14:paraId="36DB8CE6" w14:textId="77777777"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Dodavatel se zavazuje odstranit vady, které lze odstranit bezprostředně po zjištění, do 12 hodin od jejich uplatnění příjemcem. Příjemce je oprávněn takové vady uplatnit u dodavatele bezprostředně telefonicky, osobně nebo e-mailem. Dodavatel je povinen přijetí uplatněné vady potvrdit bezodkladně nejdéle do 2 hodin od uplatnění.</w:t>
      </w:r>
    </w:p>
    <w:p w14:paraId="1FB93650" w14:textId="77777777"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Z průběhu jednání o vytčení vady, uplatnění nároku u dodavatele z ní vyplývající a prověrky vady bude příjemcem pořízen zápis obsahující souhlas nebo zdůvodněný nesouhlas s uznáním reklamované vady. V případě uznání vady bude zápis obsahovat termín odstranění vady, popis způsobu odstranění vady, případně dodavatelem navrhovanou výši slevy za vadu a termín a způsob jejího zaplacení. Na žádost příjemce je dodavatel povinen vytčenou vadu odstranit, i když odpovědnost za ní neuznává. Náklady na odstranění vad v těchto sporných případech nese až do rozhodnutí soudu dodavatel.</w:t>
      </w:r>
    </w:p>
    <w:p w14:paraId="1F655DFA" w14:textId="77777777"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Odmítne-li dodavatel nedůvodně odstranit vadu, za níž nese odpovědnost, příp. jednat o vytčení vady dle předchozího odstavce, je povinen zaplatit smluvní pokutu jako v případě prodlení s odstraněním vad a příjemce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Byla–li cena díla již v původní výši zaplacena, je dodavatel část ceny odpovídající slevě povinen zaplatit příjemci do 15 dnů ode dne, kdy příjemce svůj nárok na odstranění vady změnil způsobem stanoveným příjemcem.</w:t>
      </w:r>
    </w:p>
    <w:p w14:paraId="0ED2FB2B" w14:textId="77777777"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Neodstraní-li dodavatel vadu ve lhůtě uvedené výše, je příjemce oprávněn vadu díla odstranit sám nebo prostřednictvím třetí osoby, a to bez újmy na svých právech ze záruky dle této smlouvy. Dodavatel v takovém případě poskytne příjemci slevu z ceny díla ve výši vynaložených nákladů na odstranění vady.</w:t>
      </w:r>
    </w:p>
    <w:p w14:paraId="4EFA4EB4" w14:textId="77777777"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Na části díla vyměňované nebo opravované v rámci záruky, poskytuje dodavatel novou záruku v délce a za stejných podmínek uvedených v tomto článku.</w:t>
      </w:r>
    </w:p>
    <w:p w14:paraId="73AA1E10" w14:textId="77777777" w:rsidR="00D47249" w:rsidRPr="007C271D" w:rsidRDefault="00D47249" w:rsidP="00D47249">
      <w:pPr>
        <w:jc w:val="center"/>
        <w:rPr>
          <w:rFonts w:cs="Arial"/>
          <w:b/>
        </w:rPr>
      </w:pPr>
    </w:p>
    <w:p w14:paraId="60504160" w14:textId="77777777" w:rsidR="00D47249" w:rsidRPr="007C271D" w:rsidRDefault="00D47249" w:rsidP="00D47249"/>
    <w:p w14:paraId="01E8D991" w14:textId="77777777" w:rsidR="00740399" w:rsidRPr="007D7B6A" w:rsidRDefault="00740399" w:rsidP="00740399">
      <w:pPr>
        <w:jc w:val="center"/>
        <w:rPr>
          <w:rFonts w:ascii="Arial" w:hAnsi="Arial" w:cs="Arial"/>
          <w:b/>
          <w:sz w:val="20"/>
          <w:szCs w:val="20"/>
        </w:rPr>
      </w:pPr>
      <w:r w:rsidRPr="007D7B6A">
        <w:rPr>
          <w:rFonts w:ascii="Arial" w:hAnsi="Arial" w:cs="Arial"/>
          <w:b/>
          <w:sz w:val="20"/>
          <w:szCs w:val="20"/>
        </w:rPr>
        <w:t>VIII.</w:t>
      </w:r>
    </w:p>
    <w:p w14:paraId="5CEF5369" w14:textId="77777777" w:rsidR="00740399" w:rsidRPr="007D7B6A" w:rsidRDefault="00740399" w:rsidP="00740399">
      <w:pPr>
        <w:jc w:val="center"/>
        <w:rPr>
          <w:rFonts w:ascii="Arial" w:hAnsi="Arial" w:cs="Arial"/>
          <w:b/>
          <w:sz w:val="20"/>
          <w:szCs w:val="20"/>
        </w:rPr>
      </w:pPr>
      <w:r w:rsidRPr="007D7B6A">
        <w:rPr>
          <w:rFonts w:ascii="Arial" w:hAnsi="Arial" w:cs="Arial"/>
          <w:b/>
          <w:sz w:val="20"/>
          <w:szCs w:val="20"/>
        </w:rPr>
        <w:t>Pojištění</w:t>
      </w:r>
    </w:p>
    <w:p w14:paraId="645FC4C7" w14:textId="77777777" w:rsidR="00740399" w:rsidRPr="007D7B6A" w:rsidRDefault="00740399" w:rsidP="00740399">
      <w:pPr>
        <w:numPr>
          <w:ilvl w:val="0"/>
          <w:numId w:val="29"/>
        </w:numPr>
        <w:spacing w:before="120"/>
        <w:ind w:left="426"/>
        <w:jc w:val="both"/>
        <w:rPr>
          <w:rFonts w:ascii="Arial" w:hAnsi="Arial" w:cs="Arial"/>
          <w:sz w:val="20"/>
          <w:szCs w:val="20"/>
        </w:rPr>
      </w:pPr>
      <w:r w:rsidRPr="007D7B6A">
        <w:rPr>
          <w:rFonts w:ascii="Arial" w:hAnsi="Arial" w:cs="Arial"/>
          <w:sz w:val="20"/>
          <w:szCs w:val="20"/>
        </w:rPr>
        <w:lastRenderedPageBreak/>
        <w:t xml:space="preserve">Dodavatel je povinen mít nejpozději v den předcházející dni podpisu této smlouvy uzavřenou pojistnou smlouvu, jejímž předmětem je pojištění proti škodám způsobeným jeho činností, včetně možných škod způsobených pracovníky Dodavatele, a to po celou dobu provádění </w:t>
      </w:r>
      <w:r w:rsidR="006A5285" w:rsidRPr="007D7B6A">
        <w:rPr>
          <w:rFonts w:ascii="Arial" w:hAnsi="Arial" w:cs="Arial"/>
          <w:sz w:val="20"/>
          <w:szCs w:val="20"/>
        </w:rPr>
        <w:t>díla</w:t>
      </w:r>
      <w:r w:rsidRPr="007D7B6A">
        <w:rPr>
          <w:rFonts w:ascii="Arial" w:hAnsi="Arial" w:cs="Arial"/>
          <w:sz w:val="20"/>
          <w:szCs w:val="20"/>
        </w:rPr>
        <w:t xml:space="preserve">, ve výši nejméně 10 000 000,- Kč. Dodavatel se zavazuje, že po celou dobu trvání této smlouvy do doby protokolárního předání </w:t>
      </w:r>
      <w:r w:rsidR="006A5285" w:rsidRPr="007D7B6A">
        <w:rPr>
          <w:rFonts w:ascii="Arial" w:hAnsi="Arial" w:cs="Arial"/>
          <w:sz w:val="20"/>
          <w:szCs w:val="20"/>
        </w:rPr>
        <w:t>díla</w:t>
      </w:r>
      <w:r w:rsidRPr="007D7B6A">
        <w:rPr>
          <w:rFonts w:ascii="Arial" w:hAnsi="Arial" w:cs="Arial"/>
          <w:sz w:val="20"/>
          <w:szCs w:val="20"/>
        </w:rPr>
        <w:t xml:space="preserve"> bez vad a nedodělků bude pojištěn ve smyslu tohoto ustanovení a že nedojde ke snížení pojistné částky pod částku uvedenou v předchozí větě.</w:t>
      </w:r>
    </w:p>
    <w:p w14:paraId="490CEAC6" w14:textId="77777777" w:rsidR="00740399" w:rsidRPr="007D7B6A" w:rsidRDefault="00740399" w:rsidP="00740399">
      <w:pPr>
        <w:numPr>
          <w:ilvl w:val="0"/>
          <w:numId w:val="29"/>
        </w:numPr>
        <w:spacing w:before="120"/>
        <w:ind w:left="426"/>
        <w:jc w:val="both"/>
        <w:rPr>
          <w:rFonts w:ascii="Arial" w:hAnsi="Arial" w:cs="Arial"/>
          <w:sz w:val="20"/>
          <w:szCs w:val="20"/>
        </w:rPr>
      </w:pPr>
      <w:r w:rsidRPr="007D7B6A">
        <w:rPr>
          <w:rFonts w:ascii="Arial" w:hAnsi="Arial" w:cs="Arial"/>
          <w:sz w:val="20"/>
          <w:szCs w:val="20"/>
        </w:rPr>
        <w:t xml:space="preserve">Příjemce není odpovědný za škodu způsobenou pracovním úrazem na staveništi  - místě provádění </w:t>
      </w:r>
      <w:r w:rsidR="006A5285" w:rsidRPr="007D7B6A">
        <w:rPr>
          <w:rFonts w:ascii="Arial" w:hAnsi="Arial" w:cs="Arial"/>
          <w:sz w:val="20"/>
          <w:szCs w:val="20"/>
        </w:rPr>
        <w:t>díla</w:t>
      </w:r>
      <w:r w:rsidRPr="007D7B6A">
        <w:rPr>
          <w:rFonts w:ascii="Arial" w:hAnsi="Arial" w:cs="Arial"/>
          <w:sz w:val="20"/>
          <w:szCs w:val="20"/>
        </w:rPr>
        <w:t xml:space="preserve"> pracovníkovi Dodavatele nebo třetí osobě, pokud tato škoda nebyla způsobena činem nebo opomenutím příjemce nebo jeho pracovníků.</w:t>
      </w:r>
    </w:p>
    <w:p w14:paraId="0F9777AA" w14:textId="77777777" w:rsidR="00740399" w:rsidRPr="007D7B6A" w:rsidRDefault="00740399" w:rsidP="00740399">
      <w:pPr>
        <w:numPr>
          <w:ilvl w:val="0"/>
          <w:numId w:val="29"/>
        </w:numPr>
        <w:spacing w:before="120"/>
        <w:ind w:left="426"/>
        <w:jc w:val="both"/>
        <w:rPr>
          <w:rFonts w:ascii="Arial" w:hAnsi="Arial" w:cs="Arial"/>
          <w:sz w:val="20"/>
          <w:szCs w:val="20"/>
        </w:rPr>
      </w:pPr>
      <w:r w:rsidRPr="007D7B6A">
        <w:rPr>
          <w:rFonts w:ascii="Arial" w:hAnsi="Arial" w:cs="Arial"/>
          <w:sz w:val="20"/>
          <w:szCs w:val="20"/>
        </w:rPr>
        <w:t xml:space="preserve">Dodavatel je povinen uzavřít před uzavřením této smlouvy pojistnou smlouvu, jejímž předmětem bude pojištění stavebních a montážních rizik, která mohou vzniknout v průběhu provádění stavebních nebo montážních prací, ve výši nejméně 1 000 000,- Kč. Dodavatel se zavazuje, že po celou dobu trvání této smlouvy do doby protokolárního předání </w:t>
      </w:r>
      <w:r w:rsidR="006A5285" w:rsidRPr="007D7B6A">
        <w:rPr>
          <w:rFonts w:ascii="Arial" w:hAnsi="Arial" w:cs="Arial"/>
          <w:sz w:val="20"/>
          <w:szCs w:val="20"/>
        </w:rPr>
        <w:t>díla</w:t>
      </w:r>
      <w:r w:rsidRPr="007D7B6A">
        <w:rPr>
          <w:rFonts w:ascii="Arial" w:hAnsi="Arial" w:cs="Arial"/>
          <w:sz w:val="20"/>
          <w:szCs w:val="20"/>
        </w:rPr>
        <w:t xml:space="preserve"> bez vad a nedodělků bude pojištěn ve smyslu tohoto ustanovení a že nedojde ke snížení pojistné částky pod částku uvedenou v předchozí větě. Dodavatel je povinen předložit citovanou pojistnou smlouvu příjemci na základě jeho výzvy.</w:t>
      </w:r>
    </w:p>
    <w:p w14:paraId="40D65E0B" w14:textId="77777777" w:rsidR="00740399" w:rsidRPr="007D7B6A" w:rsidRDefault="00740399" w:rsidP="00740399">
      <w:pPr>
        <w:numPr>
          <w:ilvl w:val="0"/>
          <w:numId w:val="29"/>
        </w:numPr>
        <w:spacing w:before="120"/>
        <w:ind w:left="426"/>
        <w:jc w:val="both"/>
        <w:rPr>
          <w:rFonts w:ascii="Arial" w:hAnsi="Arial" w:cs="Arial"/>
          <w:sz w:val="20"/>
          <w:szCs w:val="20"/>
        </w:rPr>
      </w:pPr>
      <w:r w:rsidRPr="007D7B6A">
        <w:rPr>
          <w:rFonts w:ascii="Arial" w:hAnsi="Arial" w:cs="Arial"/>
          <w:sz w:val="20"/>
          <w:szCs w:val="20"/>
        </w:rPr>
        <w:t xml:space="preserve">Dodavatel je povinen udržovat platné pojištění i tehdy, pokud dojde ke změně v rozsahu a povaze prováděného </w:t>
      </w:r>
      <w:r w:rsidR="006A5285" w:rsidRPr="007D7B6A">
        <w:rPr>
          <w:rFonts w:ascii="Arial" w:hAnsi="Arial" w:cs="Arial"/>
          <w:sz w:val="20"/>
          <w:szCs w:val="20"/>
        </w:rPr>
        <w:t>díla</w:t>
      </w:r>
      <w:r w:rsidRPr="007D7B6A">
        <w:rPr>
          <w:rFonts w:ascii="Arial" w:hAnsi="Arial" w:cs="Arial"/>
          <w:sz w:val="20"/>
          <w:szCs w:val="20"/>
        </w:rPr>
        <w:t xml:space="preserve">; v případě změn prováděného </w:t>
      </w:r>
      <w:r w:rsidR="006A5285" w:rsidRPr="007D7B6A">
        <w:rPr>
          <w:rFonts w:ascii="Arial" w:hAnsi="Arial" w:cs="Arial"/>
          <w:sz w:val="20"/>
          <w:szCs w:val="20"/>
        </w:rPr>
        <w:t>díla</w:t>
      </w:r>
      <w:r w:rsidRPr="007D7B6A">
        <w:rPr>
          <w:rFonts w:ascii="Arial" w:hAnsi="Arial" w:cs="Arial"/>
          <w:sz w:val="20"/>
          <w:szCs w:val="20"/>
        </w:rPr>
        <w:t xml:space="preserve"> je povinen pojistitele včas informovat a případně změnit rozsah pojištění tak, aby pojistná smlouva poskytovala po celou dobu provádění </w:t>
      </w:r>
      <w:r w:rsidR="006A5285" w:rsidRPr="007D7B6A">
        <w:rPr>
          <w:rFonts w:ascii="Arial" w:hAnsi="Arial" w:cs="Arial"/>
          <w:sz w:val="20"/>
          <w:szCs w:val="20"/>
        </w:rPr>
        <w:t>díla</w:t>
      </w:r>
      <w:r w:rsidRPr="007D7B6A">
        <w:rPr>
          <w:rFonts w:ascii="Arial" w:hAnsi="Arial" w:cs="Arial"/>
          <w:sz w:val="20"/>
          <w:szCs w:val="20"/>
        </w:rPr>
        <w:t xml:space="preserve"> pojistné krytí požadované touto smlouvou. V případě změny pojistné smlouvy v průběhu provádění </w:t>
      </w:r>
      <w:r w:rsidR="006A5285" w:rsidRPr="007D7B6A">
        <w:rPr>
          <w:rFonts w:ascii="Arial" w:hAnsi="Arial" w:cs="Arial"/>
          <w:sz w:val="20"/>
          <w:szCs w:val="20"/>
        </w:rPr>
        <w:t>díla</w:t>
      </w:r>
      <w:r w:rsidRPr="007D7B6A">
        <w:rPr>
          <w:rFonts w:ascii="Arial" w:hAnsi="Arial" w:cs="Arial"/>
          <w:sz w:val="20"/>
          <w:szCs w:val="20"/>
        </w:rPr>
        <w:t xml:space="preserve"> je Dodavatel povinen předložit příjemci doklad o změně pojistné smlouvy a o zaplacení pojistného a uzavřít dodatek ke smlouvě.</w:t>
      </w:r>
    </w:p>
    <w:p w14:paraId="7AE2A90E" w14:textId="77777777" w:rsidR="00740399" w:rsidRPr="007D7B6A" w:rsidRDefault="00740399" w:rsidP="00740399">
      <w:pPr>
        <w:numPr>
          <w:ilvl w:val="0"/>
          <w:numId w:val="29"/>
        </w:numPr>
        <w:spacing w:before="120"/>
        <w:ind w:left="426"/>
        <w:jc w:val="both"/>
        <w:rPr>
          <w:rFonts w:ascii="Arial" w:hAnsi="Arial" w:cs="Arial"/>
          <w:sz w:val="20"/>
          <w:szCs w:val="20"/>
        </w:rPr>
      </w:pPr>
      <w:r w:rsidRPr="007D7B6A">
        <w:rPr>
          <w:rFonts w:ascii="Arial" w:hAnsi="Arial" w:cs="Arial"/>
          <w:sz w:val="20"/>
          <w:szCs w:val="20"/>
        </w:rPr>
        <w:t>V případě, že Dodavatel nesplní svou povinnost udržovat platnou pojistnou smlouvu v požadovaném rozsahu nebo nepředloží příjemci ve stanoveném termínu plné znění pojistných smluv a pojistných podmínek, je příjemce oprávněn uzavřít a udržovat takové pojistné smlouvy vlastním jménem, zaplatit jakékoliv pojistné nezbytné k uzavření a udržování takových pojistných smluv a takové výdaje započíst proti jakékoli pohledávce Dodavatele dle této smlouvy za příjemcem, nebo vymáhat tyto částky po Dodavateli přímo.</w:t>
      </w:r>
    </w:p>
    <w:p w14:paraId="647C6EDA" w14:textId="77777777" w:rsidR="00740399" w:rsidRPr="007D7B6A" w:rsidRDefault="00740399" w:rsidP="00740399">
      <w:pPr>
        <w:numPr>
          <w:ilvl w:val="0"/>
          <w:numId w:val="29"/>
        </w:numPr>
        <w:spacing w:before="120"/>
        <w:ind w:left="426"/>
        <w:jc w:val="both"/>
        <w:rPr>
          <w:rFonts w:ascii="Arial" w:hAnsi="Arial" w:cs="Arial"/>
          <w:sz w:val="20"/>
          <w:szCs w:val="20"/>
        </w:rPr>
      </w:pPr>
      <w:r w:rsidRPr="007D7B6A">
        <w:rPr>
          <w:rFonts w:ascii="Arial" w:hAnsi="Arial" w:cs="Arial"/>
          <w:sz w:val="20"/>
          <w:szCs w:val="20"/>
        </w:rPr>
        <w:t>Nároky z odpovědnosti za vadu se nedotýkají nároků na náhrady</w:t>
      </w:r>
      <w:r w:rsidRPr="007D7B6A">
        <w:rPr>
          <w:rFonts w:cs="Arial"/>
        </w:rPr>
        <w:t xml:space="preserve"> </w:t>
      </w:r>
      <w:r w:rsidRPr="007D7B6A">
        <w:rPr>
          <w:rFonts w:ascii="Arial" w:hAnsi="Arial" w:cs="Arial"/>
          <w:sz w:val="20"/>
          <w:szCs w:val="20"/>
        </w:rPr>
        <w:t>škody.</w:t>
      </w:r>
    </w:p>
    <w:p w14:paraId="14B58946" w14:textId="77777777" w:rsidR="0061620A" w:rsidRPr="00E119B6" w:rsidRDefault="0061620A" w:rsidP="0061620A">
      <w:pPr>
        <w:jc w:val="both"/>
        <w:rPr>
          <w:rFonts w:ascii="Arial" w:hAnsi="Arial" w:cs="Arial"/>
          <w:sz w:val="20"/>
          <w:szCs w:val="20"/>
        </w:rPr>
      </w:pPr>
    </w:p>
    <w:p w14:paraId="1360015F" w14:textId="77777777" w:rsidR="0061620A" w:rsidRPr="00E119B6" w:rsidRDefault="00BD3820" w:rsidP="0061620A">
      <w:pPr>
        <w:jc w:val="center"/>
        <w:rPr>
          <w:rFonts w:ascii="Arial" w:hAnsi="Arial" w:cs="Arial"/>
          <w:b/>
          <w:sz w:val="20"/>
          <w:szCs w:val="20"/>
        </w:rPr>
      </w:pPr>
      <w:r>
        <w:rPr>
          <w:rFonts w:ascii="Arial" w:hAnsi="Arial" w:cs="Arial"/>
          <w:b/>
          <w:sz w:val="20"/>
          <w:szCs w:val="20"/>
        </w:rPr>
        <w:t>I</w:t>
      </w:r>
      <w:r w:rsidR="00740399">
        <w:rPr>
          <w:rFonts w:ascii="Arial" w:hAnsi="Arial" w:cs="Arial"/>
          <w:b/>
          <w:sz w:val="20"/>
          <w:szCs w:val="20"/>
        </w:rPr>
        <w:t>X</w:t>
      </w:r>
      <w:r w:rsidR="0061620A" w:rsidRPr="00E119B6">
        <w:rPr>
          <w:rFonts w:ascii="Arial" w:hAnsi="Arial" w:cs="Arial"/>
          <w:b/>
          <w:sz w:val="20"/>
          <w:szCs w:val="20"/>
        </w:rPr>
        <w:t>.</w:t>
      </w:r>
    </w:p>
    <w:p w14:paraId="6521632A" w14:textId="77777777" w:rsidR="0061620A" w:rsidRPr="00B6698E" w:rsidRDefault="0061620A" w:rsidP="0061620A">
      <w:pPr>
        <w:jc w:val="center"/>
        <w:rPr>
          <w:rFonts w:ascii="Arial" w:hAnsi="Arial" w:cs="Arial"/>
          <w:b/>
          <w:sz w:val="20"/>
          <w:szCs w:val="20"/>
        </w:rPr>
      </w:pPr>
      <w:r w:rsidRPr="00B6698E">
        <w:rPr>
          <w:rFonts w:ascii="Arial" w:hAnsi="Arial" w:cs="Arial"/>
          <w:b/>
          <w:sz w:val="20"/>
          <w:szCs w:val="20"/>
        </w:rPr>
        <w:t>Smluvní sankce</w:t>
      </w:r>
    </w:p>
    <w:p w14:paraId="4CE6314D" w14:textId="77777777" w:rsidR="00B6698E" w:rsidRPr="00A34973" w:rsidRDefault="00B6698E" w:rsidP="00B6698E">
      <w:pPr>
        <w:numPr>
          <w:ilvl w:val="0"/>
          <w:numId w:val="30"/>
        </w:numPr>
        <w:spacing w:before="120"/>
        <w:ind w:left="426" w:hanging="426"/>
        <w:jc w:val="both"/>
        <w:rPr>
          <w:rFonts w:ascii="Arial" w:hAnsi="Arial" w:cs="Arial"/>
          <w:sz w:val="20"/>
          <w:szCs w:val="20"/>
        </w:rPr>
      </w:pPr>
      <w:r w:rsidRPr="00A34973">
        <w:rPr>
          <w:rFonts w:ascii="Arial" w:hAnsi="Arial" w:cs="Arial"/>
          <w:sz w:val="20"/>
          <w:szCs w:val="20"/>
        </w:rPr>
        <w:t>Smluvní strany jsou oprávněny uložit smluvní pokuty v případech stanovených v tomto článku.</w:t>
      </w:r>
    </w:p>
    <w:p w14:paraId="35FE3828" w14:textId="77777777" w:rsidR="00B6698E" w:rsidRPr="00A34973" w:rsidRDefault="00B6698E" w:rsidP="00B6698E">
      <w:pPr>
        <w:numPr>
          <w:ilvl w:val="0"/>
          <w:numId w:val="30"/>
        </w:numPr>
        <w:spacing w:before="120"/>
        <w:ind w:left="426" w:hanging="426"/>
        <w:jc w:val="both"/>
        <w:rPr>
          <w:rFonts w:ascii="Arial" w:hAnsi="Arial" w:cs="Arial"/>
          <w:sz w:val="20"/>
          <w:szCs w:val="20"/>
        </w:rPr>
      </w:pPr>
      <w:r w:rsidRPr="00A34973">
        <w:rPr>
          <w:rFonts w:ascii="Arial" w:hAnsi="Arial" w:cs="Arial"/>
          <w:sz w:val="20"/>
          <w:szCs w:val="20"/>
        </w:rPr>
        <w:t xml:space="preserve">Při prodlení s převzetím staveniště dle čl. </w:t>
      </w:r>
      <w:r w:rsidR="005A5511" w:rsidRPr="00A34973">
        <w:rPr>
          <w:rFonts w:ascii="Arial" w:hAnsi="Arial" w:cs="Arial"/>
          <w:sz w:val="20"/>
          <w:szCs w:val="20"/>
        </w:rPr>
        <w:t>I</w:t>
      </w:r>
      <w:r w:rsidRPr="00A34973">
        <w:rPr>
          <w:rFonts w:ascii="Arial" w:hAnsi="Arial" w:cs="Arial"/>
          <w:sz w:val="20"/>
          <w:szCs w:val="20"/>
        </w:rPr>
        <w:t xml:space="preserve">II. odst. 1 této smlouvy je dodavatele povinen zaplatit příjemci smluvní pokutu ve výši </w:t>
      </w:r>
      <w:r w:rsidRPr="00A34973">
        <w:rPr>
          <w:rFonts w:ascii="Arial" w:eastAsia="Calibri" w:hAnsi="Arial" w:cs="Arial"/>
          <w:sz w:val="20"/>
          <w:szCs w:val="20"/>
        </w:rPr>
        <w:t xml:space="preserve">10.000,- Kč </w:t>
      </w:r>
      <w:r w:rsidRPr="00A34973">
        <w:rPr>
          <w:rFonts w:ascii="Arial" w:hAnsi="Arial" w:cs="Arial"/>
          <w:sz w:val="20"/>
          <w:szCs w:val="20"/>
        </w:rPr>
        <w:t>za každý, byť jen započatý, den prodlení. Tím není dotčeno právo příjemce na náhradu škody.</w:t>
      </w:r>
    </w:p>
    <w:p w14:paraId="74BD208F" w14:textId="77777777" w:rsidR="00B6698E" w:rsidRPr="00A34973" w:rsidRDefault="00B6698E" w:rsidP="00B6698E">
      <w:pPr>
        <w:numPr>
          <w:ilvl w:val="0"/>
          <w:numId w:val="30"/>
        </w:numPr>
        <w:spacing w:before="120"/>
        <w:ind w:left="426" w:hanging="426"/>
        <w:jc w:val="both"/>
        <w:rPr>
          <w:rFonts w:ascii="Arial" w:hAnsi="Arial" w:cs="Arial"/>
          <w:sz w:val="20"/>
          <w:szCs w:val="20"/>
        </w:rPr>
      </w:pPr>
      <w:r w:rsidRPr="00A34973">
        <w:rPr>
          <w:rFonts w:ascii="Arial" w:hAnsi="Arial" w:cs="Arial"/>
          <w:sz w:val="20"/>
          <w:szCs w:val="20"/>
        </w:rPr>
        <w:t xml:space="preserve">Za každé porušení závazků Dodavatele se zahájením prací na </w:t>
      </w:r>
      <w:r w:rsidR="008032F5">
        <w:rPr>
          <w:rFonts w:ascii="Arial" w:hAnsi="Arial" w:cs="Arial"/>
          <w:sz w:val="20"/>
          <w:szCs w:val="20"/>
        </w:rPr>
        <w:t>díle</w:t>
      </w:r>
      <w:r w:rsidR="008032F5" w:rsidRPr="00A34973">
        <w:rPr>
          <w:rFonts w:ascii="Arial" w:hAnsi="Arial" w:cs="Arial"/>
          <w:sz w:val="20"/>
          <w:szCs w:val="20"/>
        </w:rPr>
        <w:t xml:space="preserve"> </w:t>
      </w:r>
      <w:r w:rsidRPr="00A34973">
        <w:rPr>
          <w:rFonts w:ascii="Arial" w:hAnsi="Arial" w:cs="Arial"/>
          <w:sz w:val="20"/>
          <w:szCs w:val="20"/>
        </w:rPr>
        <w:t xml:space="preserve">je dodavatel povinen zaplatit příjemci smluvní pokutu ve výši </w:t>
      </w:r>
      <w:r w:rsidRPr="00A34973">
        <w:rPr>
          <w:rFonts w:ascii="Arial" w:eastAsia="Calibri" w:hAnsi="Arial" w:cs="Arial"/>
          <w:sz w:val="20"/>
          <w:szCs w:val="20"/>
        </w:rPr>
        <w:t>3.000,- Kč</w:t>
      </w:r>
      <w:r w:rsidRPr="00A34973">
        <w:rPr>
          <w:rFonts w:ascii="Arial" w:hAnsi="Arial" w:cs="Arial"/>
          <w:sz w:val="20"/>
          <w:szCs w:val="20"/>
        </w:rPr>
        <w:t xml:space="preserve"> to za každý započatý den prodlení, kromě situace kdy zahájení prací objektivně zcela brání klimatické podmínky Tím není dotčeno právo příjemce na náhradu škody.</w:t>
      </w:r>
    </w:p>
    <w:p w14:paraId="1696F979" w14:textId="77777777" w:rsidR="00B6698E" w:rsidRPr="00A34973" w:rsidRDefault="00B6698E" w:rsidP="00B6698E">
      <w:pPr>
        <w:numPr>
          <w:ilvl w:val="0"/>
          <w:numId w:val="30"/>
        </w:numPr>
        <w:spacing w:before="120"/>
        <w:ind w:left="426" w:hanging="426"/>
        <w:jc w:val="both"/>
        <w:rPr>
          <w:rFonts w:ascii="Arial" w:hAnsi="Arial" w:cs="Arial"/>
          <w:sz w:val="20"/>
          <w:szCs w:val="20"/>
        </w:rPr>
      </w:pPr>
      <w:r w:rsidRPr="00A34973">
        <w:rPr>
          <w:rFonts w:ascii="Arial" w:hAnsi="Arial" w:cs="Arial"/>
          <w:sz w:val="20"/>
          <w:szCs w:val="20"/>
        </w:rPr>
        <w:t xml:space="preserve">Při prodlení s termínem dokončení </w:t>
      </w:r>
      <w:r w:rsidR="006A5285">
        <w:rPr>
          <w:rFonts w:ascii="Arial" w:hAnsi="Arial" w:cs="Arial"/>
          <w:sz w:val="20"/>
          <w:szCs w:val="20"/>
        </w:rPr>
        <w:t>díla</w:t>
      </w:r>
      <w:r w:rsidRPr="00A34973">
        <w:rPr>
          <w:rFonts w:ascii="Arial" w:hAnsi="Arial" w:cs="Arial"/>
          <w:sz w:val="20"/>
          <w:szCs w:val="20"/>
        </w:rPr>
        <w:t xml:space="preserve">, je dodavatel povinen zaplatit příjemci smluvní pokutu ve výši </w:t>
      </w:r>
      <w:r w:rsidRPr="00A34973">
        <w:rPr>
          <w:rFonts w:ascii="Arial" w:eastAsia="Calibri" w:hAnsi="Arial" w:cs="Arial"/>
          <w:sz w:val="20"/>
          <w:szCs w:val="20"/>
        </w:rPr>
        <w:t xml:space="preserve">10.000,- Kč </w:t>
      </w:r>
      <w:r w:rsidRPr="00A34973">
        <w:rPr>
          <w:rFonts w:ascii="Arial" w:hAnsi="Arial" w:cs="Arial"/>
          <w:sz w:val="20"/>
          <w:szCs w:val="20"/>
        </w:rPr>
        <w:t>za každý, byť jen započatý, den prodlení. Tím není dotčeno právo příjemce na náhradu škody.</w:t>
      </w:r>
    </w:p>
    <w:p w14:paraId="38ED639C" w14:textId="77777777" w:rsidR="00B6698E" w:rsidRPr="00A34973" w:rsidRDefault="00B6698E" w:rsidP="00B6698E">
      <w:pPr>
        <w:numPr>
          <w:ilvl w:val="0"/>
          <w:numId w:val="30"/>
        </w:numPr>
        <w:spacing w:before="120"/>
        <w:ind w:left="426" w:hanging="426"/>
        <w:jc w:val="both"/>
        <w:rPr>
          <w:rFonts w:ascii="Arial" w:hAnsi="Arial" w:cs="Arial"/>
          <w:sz w:val="20"/>
          <w:szCs w:val="20"/>
        </w:rPr>
      </w:pPr>
      <w:r w:rsidRPr="00A34973">
        <w:rPr>
          <w:rFonts w:ascii="Arial" w:hAnsi="Arial" w:cs="Arial"/>
          <w:sz w:val="20"/>
          <w:szCs w:val="20"/>
        </w:rPr>
        <w:t>Při prodlení s odstraněním vad a nedodělků oproti lhůtám, jež byly příjemcem stanoveny v protokolu o předání a převzetí, je dodavatel povinen zaplatit příjemci smluvní pokutu ve výši 10.000Kč za každý, byť jen započatý, den prodlení. Tím není dotčeno právo na náhradu škody.</w:t>
      </w:r>
    </w:p>
    <w:p w14:paraId="06132A8C" w14:textId="77777777" w:rsidR="00B6698E" w:rsidRPr="00A34973" w:rsidRDefault="00B6698E" w:rsidP="00B6698E">
      <w:pPr>
        <w:numPr>
          <w:ilvl w:val="0"/>
          <w:numId w:val="30"/>
        </w:numPr>
        <w:spacing w:before="120"/>
        <w:ind w:left="426" w:hanging="426"/>
        <w:jc w:val="both"/>
        <w:rPr>
          <w:rFonts w:ascii="Arial" w:hAnsi="Arial" w:cs="Arial"/>
          <w:sz w:val="20"/>
          <w:szCs w:val="20"/>
        </w:rPr>
      </w:pPr>
      <w:r w:rsidRPr="00A34973">
        <w:rPr>
          <w:rFonts w:ascii="Arial" w:hAnsi="Arial" w:cs="Arial"/>
          <w:sz w:val="20"/>
          <w:szCs w:val="20"/>
        </w:rPr>
        <w:t xml:space="preserve">Při porušení povinnosti dodavatele udržovat pořádek a čistotu na staveništi  - místě </w:t>
      </w:r>
      <w:r w:rsidR="006A5285">
        <w:rPr>
          <w:rFonts w:ascii="Arial" w:hAnsi="Arial" w:cs="Arial"/>
          <w:sz w:val="20"/>
          <w:szCs w:val="20"/>
        </w:rPr>
        <w:t>díla</w:t>
      </w:r>
      <w:r w:rsidRPr="00A34973">
        <w:rPr>
          <w:rFonts w:ascii="Arial" w:hAnsi="Arial" w:cs="Arial"/>
          <w:sz w:val="20"/>
          <w:szCs w:val="20"/>
        </w:rPr>
        <w:t xml:space="preserve"> podle čl. V. odst. 1</w:t>
      </w:r>
      <w:r w:rsidR="00842F2B" w:rsidRPr="00A34973">
        <w:rPr>
          <w:rFonts w:ascii="Arial" w:hAnsi="Arial" w:cs="Arial"/>
          <w:sz w:val="20"/>
          <w:szCs w:val="20"/>
        </w:rPr>
        <w:t>1</w:t>
      </w:r>
      <w:r w:rsidRPr="00A34973">
        <w:rPr>
          <w:rFonts w:ascii="Arial" w:hAnsi="Arial" w:cs="Arial"/>
          <w:sz w:val="20"/>
          <w:szCs w:val="20"/>
        </w:rPr>
        <w:t xml:space="preserve"> této smlouvy je dodavatel povinen zaplatit příjemci smluvní pokutu ve výši 10.000,- Kč, za každý jednotlivý případ porušení povinnosti Tím není dotčeno právo příjemce na náhradu škody</w:t>
      </w:r>
    </w:p>
    <w:p w14:paraId="2853EC4A" w14:textId="77777777" w:rsidR="00003F93" w:rsidRDefault="00B6698E" w:rsidP="00B6698E">
      <w:pPr>
        <w:numPr>
          <w:ilvl w:val="0"/>
          <w:numId w:val="30"/>
        </w:numPr>
        <w:spacing w:before="120"/>
        <w:ind w:left="426" w:hanging="426"/>
        <w:jc w:val="both"/>
        <w:rPr>
          <w:rFonts w:ascii="Arial" w:hAnsi="Arial" w:cs="Arial"/>
          <w:sz w:val="20"/>
          <w:szCs w:val="20"/>
        </w:rPr>
      </w:pPr>
      <w:r w:rsidRPr="00A34973">
        <w:rPr>
          <w:rFonts w:ascii="Arial" w:hAnsi="Arial" w:cs="Arial"/>
          <w:sz w:val="20"/>
          <w:szCs w:val="20"/>
        </w:rPr>
        <w:t>Při prodlení dodavatele s vyklizením staveniště, je dodavatel povinen zaplatit příjemci smluvní pokutu ve výši 5</w:t>
      </w:r>
    </w:p>
    <w:p w14:paraId="369CABE6" w14:textId="77777777" w:rsidR="00B6698E" w:rsidRDefault="00003F93" w:rsidP="00507611">
      <w:pPr>
        <w:spacing w:before="120"/>
        <w:ind w:left="426"/>
        <w:jc w:val="both"/>
        <w:rPr>
          <w:rFonts w:ascii="Arial" w:hAnsi="Arial" w:cs="Arial"/>
          <w:sz w:val="20"/>
          <w:szCs w:val="20"/>
        </w:rPr>
      </w:pPr>
      <w:r>
        <w:rPr>
          <w:rFonts w:ascii="Arial" w:hAnsi="Arial" w:cs="Arial"/>
          <w:sz w:val="20"/>
          <w:szCs w:val="20"/>
        </w:rPr>
        <w:t>1</w:t>
      </w:r>
      <w:r w:rsidR="00B6698E" w:rsidRPr="00A34973">
        <w:rPr>
          <w:rFonts w:ascii="Arial" w:hAnsi="Arial" w:cs="Arial"/>
          <w:sz w:val="20"/>
          <w:szCs w:val="20"/>
        </w:rPr>
        <w:t>.000Kč za každý, byť jen započatý, den prodlení. Tím není dotčeno právo příjemce na náhradu škody</w:t>
      </w:r>
      <w:r w:rsidR="00F859F2">
        <w:rPr>
          <w:rFonts w:ascii="Arial" w:hAnsi="Arial" w:cs="Arial"/>
          <w:sz w:val="20"/>
          <w:szCs w:val="20"/>
        </w:rPr>
        <w:t>.</w:t>
      </w:r>
    </w:p>
    <w:p w14:paraId="337B684D" w14:textId="77777777" w:rsidR="00D91494" w:rsidRDefault="00F859F2" w:rsidP="00D91494">
      <w:pPr>
        <w:numPr>
          <w:ilvl w:val="0"/>
          <w:numId w:val="30"/>
        </w:numPr>
        <w:spacing w:before="120"/>
        <w:ind w:left="426" w:hanging="426"/>
        <w:jc w:val="both"/>
        <w:rPr>
          <w:rFonts w:ascii="Arial" w:hAnsi="Arial" w:cs="Arial"/>
          <w:sz w:val="20"/>
          <w:szCs w:val="20"/>
        </w:rPr>
      </w:pPr>
      <w:r w:rsidRPr="00F859F2">
        <w:rPr>
          <w:rFonts w:ascii="Arial" w:hAnsi="Arial" w:cs="Arial"/>
          <w:sz w:val="20"/>
          <w:szCs w:val="20"/>
        </w:rPr>
        <w:lastRenderedPageBreak/>
        <w:t>Při porušení povinnosti dodavatele</w:t>
      </w:r>
      <w:r w:rsidR="00D91494">
        <w:rPr>
          <w:rFonts w:ascii="Arial" w:hAnsi="Arial" w:cs="Arial"/>
          <w:sz w:val="20"/>
          <w:szCs w:val="20"/>
        </w:rPr>
        <w:t xml:space="preserve"> provést </w:t>
      </w:r>
      <w:r w:rsidR="00D91494" w:rsidRPr="00D91494">
        <w:rPr>
          <w:rFonts w:ascii="Arial" w:hAnsi="Arial" w:cs="Arial"/>
          <w:sz w:val="20"/>
          <w:szCs w:val="20"/>
        </w:rPr>
        <w:t>odstávku systému distribuce teplé vody za účelem přepojení na záložní zdroj a následně přepojení na novou technologii v délce max.4 dny</w:t>
      </w:r>
      <w:r w:rsidR="00D91494">
        <w:rPr>
          <w:rFonts w:ascii="Arial" w:hAnsi="Arial" w:cs="Arial"/>
          <w:sz w:val="20"/>
          <w:szCs w:val="20"/>
        </w:rPr>
        <w:t xml:space="preserve">, </w:t>
      </w:r>
      <w:r w:rsidR="00D91494" w:rsidRPr="00A34973">
        <w:rPr>
          <w:rFonts w:ascii="Arial" w:hAnsi="Arial" w:cs="Arial"/>
          <w:sz w:val="20"/>
          <w:szCs w:val="20"/>
        </w:rPr>
        <w:t xml:space="preserve">je dodavatel povinen zaplatit příjemci smluvní pokutu ve výši </w:t>
      </w:r>
      <w:r w:rsidR="001869E8">
        <w:rPr>
          <w:rFonts w:ascii="Arial" w:hAnsi="Arial" w:cs="Arial"/>
          <w:sz w:val="20"/>
          <w:szCs w:val="20"/>
        </w:rPr>
        <w:t>40.000 Kč</w:t>
      </w:r>
      <w:r w:rsidR="00D91494" w:rsidRPr="00A34973">
        <w:rPr>
          <w:rFonts w:ascii="Arial" w:hAnsi="Arial" w:cs="Arial"/>
          <w:sz w:val="20"/>
          <w:szCs w:val="20"/>
        </w:rPr>
        <w:t xml:space="preserve"> za každý, byť jen započatý, den prodlení. Tím není dotčeno právo příjemce na náhradu škody</w:t>
      </w:r>
      <w:r w:rsidR="00D91494">
        <w:rPr>
          <w:rFonts w:ascii="Arial" w:hAnsi="Arial" w:cs="Arial"/>
          <w:sz w:val="20"/>
          <w:szCs w:val="20"/>
        </w:rPr>
        <w:t>.</w:t>
      </w:r>
    </w:p>
    <w:p w14:paraId="205D3255" w14:textId="77777777" w:rsidR="00F859F2" w:rsidRPr="00A34973" w:rsidRDefault="00F859F2" w:rsidP="00D91494">
      <w:pPr>
        <w:spacing w:before="120"/>
        <w:ind w:left="720"/>
        <w:jc w:val="both"/>
        <w:rPr>
          <w:rFonts w:ascii="Arial" w:hAnsi="Arial" w:cs="Arial"/>
          <w:sz w:val="20"/>
          <w:szCs w:val="20"/>
        </w:rPr>
      </w:pPr>
    </w:p>
    <w:p w14:paraId="3260B0FC" w14:textId="77777777" w:rsidR="00B6698E" w:rsidRPr="007D7B6A" w:rsidRDefault="00B6698E" w:rsidP="00B6698E">
      <w:pPr>
        <w:numPr>
          <w:ilvl w:val="0"/>
          <w:numId w:val="30"/>
        </w:numPr>
        <w:spacing w:before="120"/>
        <w:ind w:left="426" w:hanging="426"/>
        <w:jc w:val="both"/>
        <w:rPr>
          <w:rFonts w:ascii="Arial" w:hAnsi="Arial" w:cs="Arial"/>
          <w:sz w:val="20"/>
          <w:szCs w:val="20"/>
        </w:rPr>
      </w:pPr>
      <w:r w:rsidRPr="007D7B6A">
        <w:rPr>
          <w:rFonts w:ascii="Arial" w:hAnsi="Arial" w:cs="Arial"/>
          <w:sz w:val="20"/>
          <w:szCs w:val="20"/>
        </w:rPr>
        <w:t xml:space="preserve">Při prodlení s odstraněním vad, které nebrání řádnému užívání díla nebo nehrozí nebezpečí škody velkého rozsahu, uplatněných příjemcem v záruční době je dodavatele povinen zaplatit pokutu ve výši </w:t>
      </w:r>
      <w:r w:rsidRPr="007D7B6A">
        <w:rPr>
          <w:rFonts w:ascii="Arial" w:eastAsia="Calibri" w:hAnsi="Arial" w:cs="Arial"/>
          <w:sz w:val="20"/>
          <w:szCs w:val="20"/>
        </w:rPr>
        <w:t>5.000</w:t>
      </w:r>
      <w:r w:rsidRPr="007D7B6A">
        <w:rPr>
          <w:rFonts w:ascii="Arial" w:hAnsi="Arial" w:cs="Arial"/>
          <w:sz w:val="20"/>
          <w:szCs w:val="20"/>
        </w:rPr>
        <w:t xml:space="preserve"> Kč za každou vadu a každý započatý den prodlení. V případě, že se jedná o vadu, která brání řádnému užívání díla nebo při níž hrozí nebezpečí škody velkého rozsahu, je dodavatel povinen zaplatit pokutu ve výši </w:t>
      </w:r>
      <w:r w:rsidRPr="007D7B6A">
        <w:rPr>
          <w:rFonts w:ascii="Arial" w:eastAsia="Calibri" w:hAnsi="Arial" w:cs="Arial"/>
          <w:sz w:val="20"/>
          <w:szCs w:val="20"/>
        </w:rPr>
        <w:t xml:space="preserve">10.000 </w:t>
      </w:r>
      <w:r w:rsidRPr="007D7B6A">
        <w:rPr>
          <w:rFonts w:ascii="Arial" w:hAnsi="Arial" w:cs="Arial"/>
          <w:sz w:val="20"/>
          <w:szCs w:val="20"/>
        </w:rPr>
        <w:t>Kč za každou vadu a každý započatý den prodlení. Tím není dotčeno právo na náhradu škody.</w:t>
      </w:r>
    </w:p>
    <w:p w14:paraId="42727FAD" w14:textId="77777777" w:rsidR="00B6698E" w:rsidRPr="007D7B6A" w:rsidRDefault="00B6698E" w:rsidP="00B6698E">
      <w:pPr>
        <w:numPr>
          <w:ilvl w:val="0"/>
          <w:numId w:val="30"/>
        </w:numPr>
        <w:spacing w:before="120"/>
        <w:ind w:left="426" w:hanging="426"/>
        <w:jc w:val="both"/>
        <w:rPr>
          <w:rFonts w:ascii="Arial" w:eastAsia="Arial" w:hAnsi="Arial" w:cs="Arial"/>
          <w:sz w:val="20"/>
          <w:szCs w:val="20"/>
        </w:rPr>
      </w:pPr>
      <w:r w:rsidRPr="007D7B6A">
        <w:rPr>
          <w:rFonts w:ascii="Arial" w:hAnsi="Arial" w:cs="Arial"/>
          <w:sz w:val="20"/>
          <w:szCs w:val="20"/>
        </w:rPr>
        <w:t xml:space="preserve">Pro uložení smluvní pokuty není rozhodující, zda se porušení dopustil dodavatel nebo další osoby podílející se na provedení </w:t>
      </w:r>
      <w:r w:rsidR="006A5285">
        <w:rPr>
          <w:rFonts w:ascii="Arial" w:hAnsi="Arial" w:cs="Arial"/>
          <w:sz w:val="20"/>
          <w:szCs w:val="20"/>
        </w:rPr>
        <w:t>díla</w:t>
      </w:r>
      <w:r w:rsidRPr="007D7B6A">
        <w:rPr>
          <w:rFonts w:ascii="Arial" w:hAnsi="Arial" w:cs="Arial"/>
          <w:sz w:val="20"/>
          <w:szCs w:val="20"/>
        </w:rPr>
        <w:t xml:space="preserve"> Uplatnění smluvní pokuty není podmíněno žádnými předchozími formálními úkony.</w:t>
      </w:r>
    </w:p>
    <w:p w14:paraId="3D98D84E" w14:textId="77777777" w:rsidR="00B6698E" w:rsidRPr="007D7B6A" w:rsidRDefault="00B6698E" w:rsidP="00B6698E">
      <w:pPr>
        <w:numPr>
          <w:ilvl w:val="0"/>
          <w:numId w:val="30"/>
        </w:numPr>
        <w:spacing w:before="120"/>
        <w:ind w:left="426" w:hanging="426"/>
        <w:jc w:val="both"/>
        <w:rPr>
          <w:rFonts w:ascii="Arial" w:eastAsia="Arial" w:hAnsi="Arial" w:cs="Arial"/>
          <w:sz w:val="20"/>
          <w:szCs w:val="20"/>
        </w:rPr>
      </w:pPr>
      <w:r w:rsidRPr="007D7B6A">
        <w:rPr>
          <w:rFonts w:ascii="Arial" w:eastAsia="Arial" w:hAnsi="Arial" w:cs="Arial"/>
          <w:sz w:val="20"/>
          <w:szCs w:val="20"/>
        </w:rPr>
        <w:t>Smluvní pokuta je splatná ve lhůtě patnácti (15) kalendářních dnů od doručení písemné výzvy k jejímu zaplacení druhé smluvní straně.</w:t>
      </w:r>
    </w:p>
    <w:p w14:paraId="2BAEF49D" w14:textId="77777777" w:rsidR="00B6698E" w:rsidRPr="007D7B6A" w:rsidRDefault="00B6698E" w:rsidP="00B6698E">
      <w:pPr>
        <w:numPr>
          <w:ilvl w:val="0"/>
          <w:numId w:val="30"/>
        </w:numPr>
        <w:spacing w:before="120"/>
        <w:ind w:left="426" w:hanging="426"/>
        <w:jc w:val="both"/>
        <w:rPr>
          <w:rFonts w:ascii="Arial" w:hAnsi="Arial" w:cs="Arial"/>
          <w:sz w:val="20"/>
          <w:szCs w:val="20"/>
        </w:rPr>
      </w:pPr>
      <w:r w:rsidRPr="007D7B6A">
        <w:rPr>
          <w:rFonts w:ascii="Arial" w:eastAsia="Calibri" w:hAnsi="Arial" w:cs="Arial"/>
          <w:sz w:val="20"/>
          <w:szCs w:val="20"/>
        </w:rPr>
        <w:t>Strany se dohodly, že závazek zaplatit smluvní pokutu nevylučuje právo na náhradu škody v celé výši.</w:t>
      </w:r>
    </w:p>
    <w:p w14:paraId="71EB016D" w14:textId="77777777" w:rsidR="00B6698E" w:rsidRPr="007D7B6A" w:rsidRDefault="00B6698E" w:rsidP="00B6698E">
      <w:pPr>
        <w:numPr>
          <w:ilvl w:val="0"/>
          <w:numId w:val="30"/>
        </w:numPr>
        <w:spacing w:before="120"/>
        <w:ind w:left="426" w:hanging="426"/>
        <w:jc w:val="both"/>
        <w:rPr>
          <w:rFonts w:ascii="Arial" w:hAnsi="Arial" w:cs="Arial"/>
          <w:sz w:val="20"/>
          <w:szCs w:val="20"/>
        </w:rPr>
      </w:pPr>
      <w:r w:rsidRPr="007D7B6A">
        <w:rPr>
          <w:rFonts w:ascii="Arial" w:eastAsia="Calibri" w:hAnsi="Arial" w:cs="Arial"/>
          <w:sz w:val="20"/>
          <w:szCs w:val="20"/>
        </w:rPr>
        <w:t>V případě, kdy bude smluvní pokuta snížená soudem, zůstává zachováno právo na náhradu škody ve výši, v jaké škoda převyšuje částku určenou soudem jako přiměřenou a to bez jakéhokoliv dalšího omezení.</w:t>
      </w:r>
    </w:p>
    <w:p w14:paraId="5FA29CFF" w14:textId="77777777" w:rsidR="00B6698E" w:rsidRPr="007D7B6A" w:rsidRDefault="00B6698E" w:rsidP="00B6698E">
      <w:pPr>
        <w:rPr>
          <w:rFonts w:ascii="Arial" w:eastAsia="Calibri" w:hAnsi="Arial" w:cs="Arial"/>
          <w:sz w:val="20"/>
          <w:szCs w:val="20"/>
        </w:rPr>
      </w:pPr>
    </w:p>
    <w:p w14:paraId="7C6DB9C6" w14:textId="77777777" w:rsidR="00480CBD" w:rsidRPr="00E119B6" w:rsidRDefault="00480CBD" w:rsidP="0061620A">
      <w:pPr>
        <w:jc w:val="center"/>
        <w:rPr>
          <w:rFonts w:ascii="Arial" w:hAnsi="Arial" w:cs="Arial"/>
          <w:b/>
          <w:sz w:val="20"/>
          <w:szCs w:val="20"/>
        </w:rPr>
      </w:pPr>
    </w:p>
    <w:p w14:paraId="187CEAA7" w14:textId="77777777" w:rsidR="00480CBD" w:rsidRPr="00E119B6" w:rsidRDefault="00480CBD" w:rsidP="0061620A">
      <w:pPr>
        <w:jc w:val="center"/>
        <w:rPr>
          <w:rFonts w:ascii="Arial" w:hAnsi="Arial" w:cs="Arial"/>
          <w:b/>
          <w:sz w:val="20"/>
          <w:szCs w:val="20"/>
        </w:rPr>
      </w:pPr>
    </w:p>
    <w:p w14:paraId="0B42B6C1" w14:textId="77777777" w:rsidR="0061620A" w:rsidRPr="00E119B6" w:rsidRDefault="008032F5" w:rsidP="0061620A">
      <w:pPr>
        <w:jc w:val="center"/>
        <w:rPr>
          <w:rFonts w:ascii="Arial" w:hAnsi="Arial" w:cs="Arial"/>
          <w:b/>
          <w:sz w:val="20"/>
          <w:szCs w:val="20"/>
        </w:rPr>
      </w:pPr>
      <w:r>
        <w:rPr>
          <w:rFonts w:ascii="Arial" w:hAnsi="Arial" w:cs="Arial"/>
          <w:b/>
          <w:sz w:val="20"/>
          <w:szCs w:val="20"/>
        </w:rPr>
        <w:t>X.</w:t>
      </w:r>
    </w:p>
    <w:p w14:paraId="1969B26D" w14:textId="77777777" w:rsidR="0061620A" w:rsidRPr="00842F2B" w:rsidRDefault="0061620A" w:rsidP="0061620A">
      <w:pPr>
        <w:jc w:val="center"/>
        <w:rPr>
          <w:rFonts w:ascii="Arial" w:hAnsi="Arial" w:cs="Arial"/>
          <w:b/>
          <w:sz w:val="20"/>
          <w:szCs w:val="20"/>
        </w:rPr>
      </w:pPr>
      <w:r w:rsidRPr="00842F2B">
        <w:rPr>
          <w:rFonts w:ascii="Arial" w:hAnsi="Arial" w:cs="Arial"/>
          <w:b/>
          <w:sz w:val="20"/>
          <w:szCs w:val="20"/>
        </w:rPr>
        <w:t>Odstoupení od smlouvy</w:t>
      </w:r>
    </w:p>
    <w:p w14:paraId="06EECECD"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 xml:space="preserve">Příjemce může odstoupit od smlouvy, poruší-i dodavatel podstatným způsobem své smluvní povinnosti a </w:t>
      </w:r>
      <w:r w:rsidR="00EE25D6">
        <w:rPr>
          <w:rFonts w:ascii="Arial" w:hAnsi="Arial" w:cs="Arial"/>
          <w:color w:val="000000"/>
          <w:sz w:val="20"/>
          <w:szCs w:val="20"/>
        </w:rPr>
        <w:t>dodavatel</w:t>
      </w:r>
      <w:r w:rsidR="00EE25D6" w:rsidRPr="00D83477">
        <w:rPr>
          <w:rFonts w:ascii="Arial" w:hAnsi="Arial" w:cs="Arial"/>
          <w:color w:val="000000"/>
          <w:sz w:val="20"/>
          <w:szCs w:val="20"/>
        </w:rPr>
        <w:t xml:space="preserve"> </w:t>
      </w:r>
      <w:r w:rsidRPr="00D83477">
        <w:rPr>
          <w:rFonts w:ascii="Arial" w:hAnsi="Arial" w:cs="Arial"/>
          <w:color w:val="000000"/>
          <w:sz w:val="20"/>
          <w:szCs w:val="20"/>
        </w:rPr>
        <w:t xml:space="preserve">byl na tuto skutečnost prokazatelnou formou (doporučený dopis) upozorněn. Dodavateli budou uhrazeny účelně vynaložené náklady prokazatelně spojené s dosud provedenými pracemi mimo nákladů spojených s odstoupením od smlouvy. Současně Příjemci vzniká nárok na úhradu vícenákladů vynaložených na dokončení díla a na náhradu ztrát (škod) vzniklých prodloužením termínu jeho dokončení ve stejném rozsahu. </w:t>
      </w:r>
    </w:p>
    <w:p w14:paraId="128041BA"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 xml:space="preserve">Podstatným porušením smlouvy ze strany dodavatele se rozumí zejména: </w:t>
      </w:r>
    </w:p>
    <w:p w14:paraId="5D663956" w14:textId="77777777" w:rsidR="00842F2B" w:rsidRPr="00D83477" w:rsidRDefault="00842F2B" w:rsidP="00842F2B">
      <w:pPr>
        <w:ind w:left="510"/>
        <w:rPr>
          <w:rFonts w:ascii="Arial" w:hAnsi="Arial" w:cs="Arial"/>
          <w:sz w:val="20"/>
          <w:szCs w:val="20"/>
        </w:rPr>
      </w:pPr>
    </w:p>
    <w:p w14:paraId="35B27DFF"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sz w:val="20"/>
          <w:szCs w:val="20"/>
        </w:rPr>
        <w:t xml:space="preserve">nesplnění smluvních termínů podle této smlouvy, </w:t>
      </w:r>
    </w:p>
    <w:p w14:paraId="1B986CBE"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sz w:val="20"/>
          <w:szCs w:val="20"/>
        </w:rPr>
        <w:t>pokud celková výše smluvních pokut přesáhne 30 % ceny díla bez DPH,</w:t>
      </w:r>
    </w:p>
    <w:p w14:paraId="419064FA"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sz w:val="20"/>
          <w:szCs w:val="20"/>
        </w:rPr>
        <w:t>opakované nebo hrubé porušení pravidel bezpečnosti práce, protipožární ochrany, ochrany zdraví při práci či jiné bezpečnostní předpisy a pravidla,</w:t>
      </w:r>
    </w:p>
    <w:p w14:paraId="5B7EAE40"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sz w:val="20"/>
          <w:szCs w:val="20"/>
        </w:rPr>
        <w:t>zahájení insolvenčního či vyrovnávacího řízení proti dodavateli</w:t>
      </w:r>
    </w:p>
    <w:p w14:paraId="25EFA884"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sz w:val="20"/>
          <w:szCs w:val="20"/>
        </w:rPr>
        <w:t>neodstranění závažných nedostatků zjištěných v rámci kontroly rozpracovaného díla ve stanoveném termínu.</w:t>
      </w:r>
    </w:p>
    <w:p w14:paraId="76208C91"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bCs/>
          <w:sz w:val="20"/>
          <w:szCs w:val="20"/>
        </w:rPr>
        <w:t>provedení změn předmětu díla způsobem odlišným od Změnového listu a dodatku Smlouvy nebo nedodržení stanovených termínů</w:t>
      </w:r>
    </w:p>
    <w:p w14:paraId="59BD94DB" w14:textId="77777777" w:rsidR="00842F2B" w:rsidRPr="00D83477" w:rsidRDefault="00842F2B" w:rsidP="00842F2B">
      <w:pPr>
        <w:tabs>
          <w:tab w:val="num" w:pos="1134"/>
        </w:tabs>
        <w:ind w:left="1134"/>
        <w:rPr>
          <w:rFonts w:ascii="Arial" w:hAnsi="Arial" w:cs="Arial"/>
          <w:sz w:val="20"/>
          <w:szCs w:val="20"/>
        </w:rPr>
      </w:pPr>
    </w:p>
    <w:p w14:paraId="59046AE7"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poddodavatelů, výpadky energie apod.</w:t>
      </w:r>
    </w:p>
    <w:p w14:paraId="1985F57D"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3278085"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lastRenderedPageBreak/>
        <w:t xml:space="preserve">V případě, že Příjemce odstoupí od smlouvy dle tohoto ustanovení, je oprávněn pozastavit veškeré platby dodavateli i ty, které se dle smlouvy staly splatnými, a to až do dokončení díla náhradním dodavatelem. Pokud náklady, které náhradním dokončením díla vzniknou Příjemci, přesáhnou zůstatek ceny, kterou by byl Příjemce ještě zavázán při řádném a bezchybném provádění díla uhradit </w:t>
      </w:r>
      <w:r w:rsidR="00EE25D6">
        <w:rPr>
          <w:rFonts w:ascii="Arial" w:hAnsi="Arial" w:cs="Arial"/>
          <w:color w:val="000000"/>
          <w:sz w:val="20"/>
          <w:szCs w:val="20"/>
        </w:rPr>
        <w:t>dodavateli</w:t>
      </w:r>
      <w:r w:rsidRPr="00D83477">
        <w:rPr>
          <w:rFonts w:ascii="Arial" w:hAnsi="Arial" w:cs="Arial"/>
          <w:color w:val="000000"/>
          <w:sz w:val="20"/>
          <w:szCs w:val="20"/>
        </w:rPr>
        <w:t xml:space="preserve">, je Příjemce oprávněn předmětný rozdíl vymáhat na </w:t>
      </w:r>
      <w:r w:rsidR="00EE25D6">
        <w:rPr>
          <w:rFonts w:ascii="Arial" w:hAnsi="Arial" w:cs="Arial"/>
          <w:color w:val="000000"/>
          <w:sz w:val="20"/>
          <w:szCs w:val="20"/>
        </w:rPr>
        <w:t>dodavateli</w:t>
      </w:r>
      <w:r w:rsidR="00EE25D6" w:rsidRPr="00D83477">
        <w:rPr>
          <w:rFonts w:ascii="Arial" w:hAnsi="Arial" w:cs="Arial"/>
          <w:color w:val="000000"/>
          <w:sz w:val="20"/>
          <w:szCs w:val="20"/>
        </w:rPr>
        <w:t xml:space="preserve"> </w:t>
      </w:r>
      <w:r w:rsidRPr="00D83477">
        <w:rPr>
          <w:rFonts w:ascii="Arial" w:hAnsi="Arial" w:cs="Arial"/>
          <w:color w:val="000000"/>
          <w:sz w:val="20"/>
          <w:szCs w:val="20"/>
        </w:rPr>
        <w:t xml:space="preserve">jako náhradu škody (dluh) vzniklou porušením právní povinnosti </w:t>
      </w:r>
      <w:r w:rsidR="00EE25D6">
        <w:rPr>
          <w:rFonts w:ascii="Arial" w:hAnsi="Arial" w:cs="Arial"/>
          <w:color w:val="000000"/>
          <w:sz w:val="20"/>
          <w:szCs w:val="20"/>
        </w:rPr>
        <w:t>dodavatele</w:t>
      </w:r>
      <w:r w:rsidR="00EE25D6" w:rsidRPr="00D83477">
        <w:rPr>
          <w:rFonts w:ascii="Arial" w:hAnsi="Arial" w:cs="Arial"/>
          <w:color w:val="000000"/>
          <w:sz w:val="20"/>
          <w:szCs w:val="20"/>
        </w:rPr>
        <w:t xml:space="preserve"> </w:t>
      </w:r>
      <w:r w:rsidRPr="00D83477">
        <w:rPr>
          <w:rFonts w:ascii="Arial" w:hAnsi="Arial" w:cs="Arial"/>
          <w:color w:val="000000"/>
          <w:sz w:val="20"/>
          <w:szCs w:val="20"/>
        </w:rPr>
        <w:t>při provádění díla.</w:t>
      </w:r>
    </w:p>
    <w:p w14:paraId="5D7A4C6D"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Pro případ, že Příjemce odstoupí od smlouvy, dodavatel výslovně souhlasí s tím, aby Příjemce použil výsledek činnosti, který je předmětem dle této smlouvy a zároveň je chráněn právem z průmyslového nebo jiného duševního vlastnictví, za účelem dokončení díla v rozsahu dle této smlouvy včetně zpracování dokumentace skutečného provedení stavby, a to jak svépomocí Příjemce, tak prostřednictvím třetí osoby.</w:t>
      </w:r>
    </w:p>
    <w:p w14:paraId="37D2D0D5"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14:paraId="2DA2500D" w14:textId="77777777" w:rsidR="00842F2B" w:rsidRPr="00C41CE1" w:rsidRDefault="00842F2B" w:rsidP="00842F2B"/>
    <w:p w14:paraId="46E5BFF0" w14:textId="77777777" w:rsidR="007702BF" w:rsidRPr="00E119B6" w:rsidRDefault="007702BF" w:rsidP="0061620A">
      <w:pPr>
        <w:rPr>
          <w:rFonts w:ascii="Arial" w:hAnsi="Arial" w:cs="Arial"/>
          <w:sz w:val="20"/>
          <w:szCs w:val="20"/>
        </w:rPr>
      </w:pPr>
    </w:p>
    <w:p w14:paraId="77014362" w14:textId="77777777" w:rsidR="0061620A" w:rsidRPr="00E119B6" w:rsidRDefault="008032F5" w:rsidP="0061620A">
      <w:pPr>
        <w:jc w:val="center"/>
        <w:rPr>
          <w:rFonts w:ascii="Arial" w:hAnsi="Arial" w:cs="Arial"/>
          <w:b/>
          <w:sz w:val="20"/>
          <w:szCs w:val="20"/>
        </w:rPr>
      </w:pPr>
      <w:r>
        <w:rPr>
          <w:rFonts w:ascii="Arial" w:hAnsi="Arial" w:cs="Arial"/>
          <w:b/>
          <w:sz w:val="20"/>
          <w:szCs w:val="20"/>
        </w:rPr>
        <w:t>XI</w:t>
      </w:r>
      <w:r w:rsidR="0061620A" w:rsidRPr="00E119B6">
        <w:rPr>
          <w:rFonts w:ascii="Arial" w:hAnsi="Arial" w:cs="Arial"/>
          <w:b/>
          <w:sz w:val="20"/>
          <w:szCs w:val="20"/>
        </w:rPr>
        <w:t>.</w:t>
      </w:r>
    </w:p>
    <w:p w14:paraId="068307B5"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Vyloučení ustanovení občanského zákoníku</w:t>
      </w:r>
    </w:p>
    <w:p w14:paraId="6BCB5D07" w14:textId="77777777" w:rsidR="00455FBB" w:rsidRPr="00455FBB" w:rsidRDefault="00455FBB" w:rsidP="00455FBB">
      <w:pPr>
        <w:tabs>
          <w:tab w:val="num" w:pos="567"/>
        </w:tabs>
        <w:spacing w:before="120"/>
        <w:ind w:left="567" w:hanging="567"/>
        <w:rPr>
          <w:rFonts w:ascii="Arial" w:hAnsi="Arial" w:cs="Arial"/>
          <w:sz w:val="20"/>
          <w:szCs w:val="20"/>
        </w:rPr>
      </w:pPr>
      <w:r w:rsidRPr="008032F5">
        <w:rPr>
          <w:rFonts w:ascii="Arial" w:hAnsi="Arial" w:cs="Arial"/>
          <w:sz w:val="20"/>
          <w:szCs w:val="20"/>
        </w:rPr>
        <w:t>1</w:t>
      </w:r>
      <w:r w:rsidRPr="0094443B">
        <w:rPr>
          <w:rFonts w:cs="Arial"/>
        </w:rPr>
        <w:t xml:space="preserve">. </w:t>
      </w:r>
      <w:r w:rsidRPr="0094443B">
        <w:rPr>
          <w:rFonts w:cs="Arial"/>
        </w:rPr>
        <w:tab/>
      </w:r>
      <w:r w:rsidRPr="00455FBB">
        <w:rPr>
          <w:rFonts w:ascii="Arial" w:hAnsi="Arial" w:cs="Arial"/>
          <w:sz w:val="20"/>
          <w:szCs w:val="20"/>
        </w:rPr>
        <w:t>Smluvní strany se podpisem této smlouvy dohodly, že vylučují aplikaci ustanovení § 557 a § 1805, § 2590 odst. 2 věta druhá, § 2618, § 2628 zákona č. 89/2012 Sb., občanského zákoníku, ve znění pozdějších předpisů.</w:t>
      </w:r>
    </w:p>
    <w:p w14:paraId="73BCD12C" w14:textId="77777777" w:rsidR="00455FBB" w:rsidRPr="0094443B" w:rsidRDefault="00455FBB" w:rsidP="00455FBB">
      <w:pPr>
        <w:numPr>
          <w:ilvl w:val="0"/>
          <w:numId w:val="27"/>
        </w:numPr>
        <w:tabs>
          <w:tab w:val="num" w:pos="567"/>
          <w:tab w:val="num" w:pos="2940"/>
        </w:tabs>
        <w:spacing w:before="120"/>
        <w:ind w:left="567" w:hanging="567"/>
        <w:jc w:val="both"/>
        <w:rPr>
          <w:rFonts w:cs="Arial"/>
        </w:rPr>
      </w:pPr>
      <w:r w:rsidRPr="00455FBB">
        <w:rPr>
          <w:rFonts w:ascii="Arial" w:hAnsi="Arial" w:cs="Arial"/>
          <w:sz w:val="20"/>
          <w:szCs w:val="20"/>
        </w:rPr>
        <w:t>Smluvní strany se podpisem této smlouvy dohodly, že vylučují dále aplikaci ustanovení § 2612 zákona č. 89/2012 Sb., občanského zákoníku, ve znění pozdějších předpisů, a to nad rámec, ve kterém jsou tato práva a povinnosti stanovené touto smlouvou</w:t>
      </w:r>
      <w:r w:rsidRPr="0094443B">
        <w:rPr>
          <w:rFonts w:cs="Arial"/>
        </w:rPr>
        <w:t>.</w:t>
      </w:r>
    </w:p>
    <w:p w14:paraId="2DB17A19" w14:textId="77777777" w:rsidR="00480CBD" w:rsidRPr="00E119B6" w:rsidRDefault="00480CBD" w:rsidP="0061620A">
      <w:pPr>
        <w:rPr>
          <w:rFonts w:ascii="Arial" w:hAnsi="Arial" w:cs="Arial"/>
          <w:b/>
          <w:sz w:val="20"/>
          <w:szCs w:val="20"/>
        </w:rPr>
      </w:pPr>
    </w:p>
    <w:p w14:paraId="0CA5E754" w14:textId="77777777" w:rsidR="0061620A" w:rsidRPr="00E119B6" w:rsidRDefault="001355BD" w:rsidP="0061620A">
      <w:pPr>
        <w:jc w:val="center"/>
        <w:rPr>
          <w:rFonts w:ascii="Arial" w:hAnsi="Arial" w:cs="Arial"/>
          <w:b/>
          <w:sz w:val="20"/>
          <w:szCs w:val="20"/>
        </w:rPr>
      </w:pPr>
      <w:r>
        <w:rPr>
          <w:rFonts w:ascii="Arial" w:hAnsi="Arial" w:cs="Arial"/>
          <w:b/>
          <w:sz w:val="20"/>
          <w:szCs w:val="20"/>
        </w:rPr>
        <w:t>X</w:t>
      </w:r>
      <w:r w:rsidR="008032F5">
        <w:rPr>
          <w:rFonts w:ascii="Arial" w:hAnsi="Arial" w:cs="Arial"/>
          <w:b/>
          <w:sz w:val="20"/>
          <w:szCs w:val="20"/>
        </w:rPr>
        <w:t>II</w:t>
      </w:r>
      <w:r>
        <w:rPr>
          <w:rFonts w:ascii="Arial" w:hAnsi="Arial" w:cs="Arial"/>
          <w:b/>
          <w:sz w:val="20"/>
          <w:szCs w:val="20"/>
        </w:rPr>
        <w:t>.</w:t>
      </w:r>
    </w:p>
    <w:p w14:paraId="53A8379D"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Ostatní ujednání</w:t>
      </w:r>
    </w:p>
    <w:p w14:paraId="776A616A"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je oprávněn požadovat předložení dokladů, ze kterých dané povinnosti vyplývají a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je bez zbytečného odkladu </w:t>
      </w:r>
      <w:r>
        <w:rPr>
          <w:rFonts w:ascii="Arial" w:hAnsi="Arial" w:cs="Arial"/>
          <w:color w:val="000000"/>
          <w:sz w:val="20"/>
          <w:szCs w:val="20"/>
          <w:lang w:eastAsia="x-none"/>
        </w:rPr>
        <w:t>Příjemc</w:t>
      </w:r>
      <w:r w:rsidR="00BC1721">
        <w:rPr>
          <w:rFonts w:ascii="Arial" w:hAnsi="Arial" w:cs="Arial"/>
          <w:color w:val="000000"/>
          <w:sz w:val="20"/>
          <w:szCs w:val="20"/>
          <w:lang w:eastAsia="x-none"/>
        </w:rPr>
        <w:t xml:space="preserve">i </w:t>
      </w:r>
      <w:r w:rsidR="00C27337" w:rsidRPr="00E119B6">
        <w:rPr>
          <w:rFonts w:ascii="Arial" w:hAnsi="Arial" w:cs="Arial"/>
          <w:color w:val="000000"/>
          <w:sz w:val="20"/>
          <w:szCs w:val="20"/>
          <w:lang w:eastAsia="x-none"/>
        </w:rPr>
        <w:t xml:space="preserve">předložit.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zajistit splnění požadavků tohoto ustanovení Smlouvy i u svých poddodavatelů. N</w:t>
      </w:r>
      <w:bookmarkStart w:id="0" w:name="_Hlk40712153"/>
      <w:r w:rsidR="00C27337" w:rsidRPr="00E119B6">
        <w:rPr>
          <w:rFonts w:ascii="Arial" w:hAnsi="Arial" w:cs="Arial"/>
          <w:color w:val="000000"/>
          <w:sz w:val="20"/>
          <w:szCs w:val="20"/>
          <w:lang w:eastAsia="x-none"/>
        </w:rPr>
        <w:t xml:space="preserve">esplnění povinností </w:t>
      </w:r>
      <w:r>
        <w:rPr>
          <w:rFonts w:ascii="Arial" w:hAnsi="Arial" w:cs="Arial"/>
          <w:color w:val="000000"/>
          <w:sz w:val="20"/>
          <w:szCs w:val="20"/>
          <w:lang w:eastAsia="x-none"/>
        </w:rPr>
        <w:t>Dodavate</w:t>
      </w:r>
      <w:r w:rsidR="00BC1721">
        <w:rPr>
          <w:rFonts w:ascii="Arial" w:hAnsi="Arial" w:cs="Arial"/>
          <w:color w:val="000000"/>
          <w:sz w:val="20"/>
          <w:szCs w:val="20"/>
          <w:lang w:eastAsia="x-none"/>
        </w:rPr>
        <w:t>le</w:t>
      </w:r>
      <w:r w:rsidR="00C27337" w:rsidRPr="00E119B6">
        <w:rPr>
          <w:rFonts w:ascii="Arial" w:hAnsi="Arial" w:cs="Arial"/>
          <w:color w:val="000000"/>
          <w:sz w:val="20"/>
          <w:szCs w:val="20"/>
          <w:lang w:eastAsia="x-none"/>
        </w:rPr>
        <w:t xml:space="preserve"> dle tohoto ustanovení Smlouvy se považuje za podstatné porušení Smlouvy</w:t>
      </w:r>
      <w:bookmarkEnd w:id="0"/>
      <w:r w:rsidR="00C27337" w:rsidRPr="00E119B6">
        <w:rPr>
          <w:rFonts w:ascii="Arial" w:hAnsi="Arial" w:cs="Arial"/>
          <w:color w:val="000000"/>
          <w:sz w:val="20"/>
          <w:szCs w:val="20"/>
          <w:lang w:eastAsia="x-none"/>
        </w:rPr>
        <w:t>.</w:t>
      </w:r>
    </w:p>
    <w:p w14:paraId="4728287A" w14:textId="77777777" w:rsidR="00C27337" w:rsidRPr="00E119B6" w:rsidRDefault="00C27337" w:rsidP="00C27337">
      <w:pPr>
        <w:ind w:left="397"/>
        <w:jc w:val="both"/>
        <w:rPr>
          <w:rFonts w:ascii="Arial" w:hAnsi="Arial" w:cs="Arial"/>
          <w:color w:val="000000"/>
          <w:sz w:val="20"/>
          <w:szCs w:val="20"/>
          <w:lang w:eastAsia="x-none"/>
        </w:rPr>
      </w:pPr>
    </w:p>
    <w:p w14:paraId="6AA5ABA8"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řádné a včasné plnění finančních závazků svým poddodavatelům, kdy za řádné a včasné plnění se považuje plné uhrazení poddodavatelem vystavených faktur za plnění poskytnutá </w:t>
      </w:r>
      <w:r>
        <w:rPr>
          <w:rFonts w:ascii="Arial" w:hAnsi="Arial" w:cs="Arial"/>
          <w:color w:val="000000"/>
          <w:sz w:val="20"/>
          <w:szCs w:val="20"/>
          <w:lang w:eastAsia="x-none"/>
        </w:rPr>
        <w:t>Dodavate</w:t>
      </w:r>
      <w:r w:rsidR="00BC1721">
        <w:rPr>
          <w:rFonts w:ascii="Arial" w:hAnsi="Arial" w:cs="Arial"/>
          <w:color w:val="000000"/>
          <w:sz w:val="20"/>
          <w:szCs w:val="20"/>
          <w:lang w:eastAsia="x-none"/>
        </w:rPr>
        <w:t>l</w:t>
      </w:r>
      <w:r w:rsidR="00C27337" w:rsidRPr="00E119B6">
        <w:rPr>
          <w:rFonts w:ascii="Arial" w:hAnsi="Arial" w:cs="Arial"/>
          <w:color w:val="000000"/>
          <w:sz w:val="20"/>
          <w:szCs w:val="20"/>
          <w:lang w:eastAsia="x-none"/>
        </w:rPr>
        <w:t xml:space="preserve"> ke splnění této Smlouvy, a to vždy nejpozději do 10 dnů od obdržení platby ze strany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za konkrétní plnění (pokud již splatnost poddodavatelem vystavené faktury nenastala dříve).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je oprávněn požadovat předložení dokladů o provedených platbách poddodavatelům a smlouvy uzavřené mezi </w:t>
      </w:r>
      <w:r>
        <w:rPr>
          <w:rFonts w:ascii="Arial" w:hAnsi="Arial" w:cs="Arial"/>
          <w:color w:val="000000"/>
          <w:sz w:val="20"/>
          <w:szCs w:val="20"/>
          <w:lang w:eastAsia="x-none"/>
        </w:rPr>
        <w:t>Dodavatel</w:t>
      </w:r>
      <w:r w:rsidR="00BC1721">
        <w:rPr>
          <w:rFonts w:ascii="Arial" w:hAnsi="Arial" w:cs="Arial"/>
          <w:color w:val="000000"/>
          <w:sz w:val="20"/>
          <w:szCs w:val="20"/>
          <w:lang w:eastAsia="x-none"/>
        </w:rPr>
        <w:t>em</w:t>
      </w:r>
      <w:r w:rsidR="00C27337" w:rsidRPr="00E119B6">
        <w:rPr>
          <w:rFonts w:ascii="Arial" w:hAnsi="Arial" w:cs="Arial"/>
          <w:color w:val="000000"/>
          <w:sz w:val="20"/>
          <w:szCs w:val="20"/>
          <w:lang w:eastAsia="x-none"/>
        </w:rPr>
        <w:t xml:space="preserve"> a poddodavateli a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je bezodkladně poskytnout. Nesplnění povinností </w:t>
      </w:r>
      <w:r>
        <w:rPr>
          <w:rFonts w:ascii="Arial" w:hAnsi="Arial" w:cs="Arial"/>
          <w:color w:val="000000"/>
          <w:sz w:val="20"/>
          <w:szCs w:val="20"/>
          <w:lang w:eastAsia="x-none"/>
        </w:rPr>
        <w:t>Dodavatel</w:t>
      </w:r>
      <w:r w:rsidR="00BC1721">
        <w:rPr>
          <w:rFonts w:ascii="Arial" w:hAnsi="Arial" w:cs="Arial"/>
          <w:color w:val="000000"/>
          <w:sz w:val="20"/>
          <w:szCs w:val="20"/>
          <w:lang w:eastAsia="x-none"/>
        </w:rPr>
        <w:t>e</w:t>
      </w:r>
      <w:r w:rsidR="00C27337" w:rsidRPr="00E119B6">
        <w:rPr>
          <w:rFonts w:ascii="Arial" w:hAnsi="Arial" w:cs="Arial"/>
          <w:color w:val="000000"/>
          <w:sz w:val="20"/>
          <w:szCs w:val="20"/>
          <w:lang w:eastAsia="x-none"/>
        </w:rPr>
        <w:t xml:space="preserve"> dle tohoto ustanovení Smlouvy se považuje za podstatné porušení Smlouvy.</w:t>
      </w:r>
    </w:p>
    <w:p w14:paraId="70B735FA" w14:textId="77777777" w:rsidR="00C27337" w:rsidRPr="00E119B6" w:rsidRDefault="00C27337" w:rsidP="00C27337">
      <w:pPr>
        <w:ind w:left="397"/>
        <w:jc w:val="both"/>
        <w:rPr>
          <w:rFonts w:ascii="Arial" w:hAnsi="Arial" w:cs="Arial"/>
          <w:color w:val="000000"/>
          <w:sz w:val="20"/>
          <w:szCs w:val="20"/>
          <w:lang w:eastAsia="x-none"/>
        </w:rPr>
      </w:pPr>
    </w:p>
    <w:p w14:paraId="3F9EB1E1"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aby byl při plnění této Smlouvy minimalizován dopad na životní prostředí, a to zejména tříděním odpadu, úsporou energií, a respektována udržitelnost či možnosti cirkulární ekonomiky.</w:t>
      </w:r>
    </w:p>
    <w:p w14:paraId="461ADA88" w14:textId="77777777" w:rsidR="00C27337" w:rsidRPr="00E119B6" w:rsidRDefault="00C27337" w:rsidP="00C27337">
      <w:pPr>
        <w:ind w:left="397"/>
        <w:jc w:val="both"/>
        <w:rPr>
          <w:rFonts w:ascii="Arial" w:hAnsi="Arial" w:cs="Arial"/>
          <w:color w:val="000000"/>
          <w:sz w:val="20"/>
          <w:szCs w:val="20"/>
          <w:lang w:eastAsia="x-none"/>
        </w:rPr>
      </w:pPr>
    </w:p>
    <w:p w14:paraId="0F3E6C6D" w14:textId="77777777" w:rsidR="007702BF" w:rsidRPr="00E119B6" w:rsidRDefault="0061620A" w:rsidP="007702BF">
      <w:pPr>
        <w:numPr>
          <w:ilvl w:val="0"/>
          <w:numId w:val="9"/>
        </w:numPr>
        <w:jc w:val="both"/>
        <w:rPr>
          <w:rFonts w:ascii="Arial" w:hAnsi="Arial" w:cs="Arial"/>
          <w:color w:val="000000"/>
          <w:sz w:val="20"/>
          <w:szCs w:val="20"/>
          <w:lang w:eastAsia="x-none"/>
        </w:rPr>
      </w:pPr>
      <w:r w:rsidRPr="00E119B6">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E119B6">
        <w:rPr>
          <w:rFonts w:ascii="Arial" w:hAnsi="Arial" w:cs="Arial"/>
          <w:color w:val="000000"/>
          <w:sz w:val="20"/>
          <w:szCs w:val="20"/>
          <w:lang w:eastAsia="x-none"/>
        </w:rPr>
        <w:t>( dále jen „občanský zákoník“).</w:t>
      </w:r>
    </w:p>
    <w:p w14:paraId="68D23CFB" w14:textId="77777777" w:rsidR="0061620A" w:rsidRPr="00E119B6" w:rsidRDefault="0061620A" w:rsidP="0061620A">
      <w:pPr>
        <w:ind w:left="397"/>
        <w:jc w:val="both"/>
        <w:rPr>
          <w:rFonts w:ascii="Arial" w:hAnsi="Arial" w:cs="Arial"/>
          <w:color w:val="000000"/>
          <w:sz w:val="20"/>
          <w:szCs w:val="20"/>
          <w:lang w:val="x-none" w:eastAsia="x-none"/>
        </w:rPr>
      </w:pPr>
    </w:p>
    <w:p w14:paraId="647A498A" w14:textId="77777777" w:rsidR="00861800" w:rsidRPr="00E119B6" w:rsidRDefault="00C56E41"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Dodavate</w:t>
      </w:r>
      <w:r w:rsidR="00124372">
        <w:rPr>
          <w:rFonts w:ascii="Arial" w:hAnsi="Arial" w:cs="Arial"/>
          <w:color w:val="000000"/>
          <w:sz w:val="20"/>
          <w:szCs w:val="20"/>
          <w:lang w:eastAsia="x-none"/>
        </w:rPr>
        <w:t>l</w:t>
      </w:r>
      <w:r w:rsidR="00861800" w:rsidRPr="00E119B6">
        <w:rPr>
          <w:rFonts w:ascii="Arial" w:hAnsi="Arial" w:cs="Arial"/>
          <w:color w:val="000000"/>
          <w:sz w:val="20"/>
          <w:szCs w:val="20"/>
          <w:lang w:eastAsia="x-none"/>
        </w:rPr>
        <w:t xml:space="preserve"> </w:t>
      </w:r>
      <w:r w:rsidR="00861800" w:rsidRPr="00E119B6">
        <w:rPr>
          <w:rFonts w:ascii="Arial" w:hAnsi="Arial" w:cs="Arial"/>
          <w:sz w:val="20"/>
          <w:szCs w:val="20"/>
        </w:rPr>
        <w:t>je povinen jako osoba povinná dle § 2 písm. e) zákona č. 320/2001 Sb., o finanční kontrole ve veřejné správě, ve znění pozdějších předpisů, spolupůsobit při výkonu finanční kontroly</w:t>
      </w:r>
      <w:r w:rsidR="00443294">
        <w:rPr>
          <w:rFonts w:ascii="Arial" w:hAnsi="Arial" w:cs="Arial"/>
          <w:sz w:val="20"/>
          <w:szCs w:val="20"/>
        </w:rPr>
        <w:t xml:space="preserve">, </w:t>
      </w:r>
      <w:r w:rsidR="00443294" w:rsidRPr="00443294">
        <w:rPr>
          <w:rFonts w:ascii="Arial" w:hAnsi="Arial" w:cs="Arial"/>
          <w:sz w:val="20"/>
          <w:szCs w:val="20"/>
        </w:rPr>
        <w:lastRenderedPageBreak/>
        <w:t xml:space="preserve">tj. </w:t>
      </w:r>
      <w:r w:rsidR="00443294" w:rsidRPr="00BB471A">
        <w:rPr>
          <w:rFonts w:ascii="Arial" w:hAnsi="Arial" w:cs="Arial"/>
          <w:sz w:val="20"/>
          <w:szCs w:val="20"/>
        </w:rPr>
        <w:t>poskytnout kontrolnímu orgánu doklady o dodávkách stavebních prací, zboží a služeb hrazených z veřejných výdajů nebo z veřejné finanční podpory v rozsahu nezbytném pro ověření příslušné operace. Tato povinnost se vztahuje i na poddodavatele</w:t>
      </w:r>
      <w:r w:rsidR="00443294">
        <w:t>.</w:t>
      </w:r>
    </w:p>
    <w:p w14:paraId="4264239A" w14:textId="77777777" w:rsidR="00861800" w:rsidRPr="00E119B6" w:rsidRDefault="00861800" w:rsidP="00861800">
      <w:pPr>
        <w:ind w:left="397"/>
        <w:jc w:val="both"/>
        <w:rPr>
          <w:rFonts w:ascii="Arial" w:hAnsi="Arial" w:cs="Arial"/>
          <w:color w:val="000000"/>
          <w:sz w:val="20"/>
          <w:szCs w:val="20"/>
          <w:lang w:val="x-none" w:eastAsia="x-none"/>
        </w:rPr>
      </w:pPr>
    </w:p>
    <w:p w14:paraId="16B69713" w14:textId="77777777" w:rsidR="0061620A" w:rsidRPr="00E119B6" w:rsidRDefault="00C56E41"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val="x-none" w:eastAsia="x-none"/>
        </w:rPr>
        <w:t>Dodavate</w:t>
      </w:r>
      <w:r w:rsidR="00124372">
        <w:rPr>
          <w:rFonts w:ascii="Arial" w:hAnsi="Arial" w:cs="Arial"/>
          <w:color w:val="000000"/>
          <w:sz w:val="20"/>
          <w:szCs w:val="20"/>
          <w:lang w:eastAsia="x-none"/>
        </w:rPr>
        <w:t>l</w:t>
      </w:r>
      <w:r w:rsidR="0061620A" w:rsidRPr="00E119B6">
        <w:rPr>
          <w:rFonts w:ascii="Arial" w:hAnsi="Arial" w:cs="Arial"/>
          <w:color w:val="000000"/>
          <w:sz w:val="20"/>
          <w:szCs w:val="20"/>
          <w:lang w:val="x-none" w:eastAsia="x-none"/>
        </w:rPr>
        <w:t xml:space="preserve">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E119B6">
        <w:rPr>
          <w:rFonts w:ascii="Arial" w:hAnsi="Arial" w:cs="Arial"/>
          <w:color w:val="000000"/>
          <w:sz w:val="20"/>
          <w:szCs w:val="20"/>
          <w:lang w:eastAsia="x-none"/>
        </w:rPr>
        <w:t>Minimálně však do roku 2033.</w:t>
      </w:r>
    </w:p>
    <w:p w14:paraId="75CE7C5B" w14:textId="77777777" w:rsidR="0061620A" w:rsidRPr="00E119B6" w:rsidRDefault="0061620A" w:rsidP="0061620A">
      <w:pPr>
        <w:ind w:left="397"/>
        <w:jc w:val="both"/>
        <w:rPr>
          <w:rFonts w:ascii="Arial" w:hAnsi="Arial" w:cs="Arial"/>
        </w:rPr>
      </w:pPr>
    </w:p>
    <w:p w14:paraId="0D85A1B4" w14:textId="77777777" w:rsidR="0061620A" w:rsidRPr="00E119B6" w:rsidRDefault="0061620A" w:rsidP="0061620A">
      <w:pPr>
        <w:numPr>
          <w:ilvl w:val="0"/>
          <w:numId w:val="9"/>
        </w:numPr>
        <w:autoSpaceDE w:val="0"/>
        <w:autoSpaceDN w:val="0"/>
        <w:adjustRightInd w:val="0"/>
        <w:jc w:val="both"/>
        <w:rPr>
          <w:rFonts w:ascii="Arial" w:hAnsi="Arial" w:cs="Arial"/>
          <w:color w:val="000000"/>
        </w:rPr>
      </w:pPr>
      <w:r w:rsidRPr="00E119B6">
        <w:rPr>
          <w:rFonts w:ascii="Arial" w:hAnsi="Arial" w:cs="Arial"/>
          <w:color w:val="000000"/>
          <w:sz w:val="20"/>
          <w:szCs w:val="20"/>
        </w:rPr>
        <w:t xml:space="preserve">Práva vzniklá z této smlouvy nesmí být </w:t>
      </w:r>
      <w:r w:rsidR="00C56E41">
        <w:rPr>
          <w:rFonts w:ascii="Arial" w:hAnsi="Arial" w:cs="Arial"/>
          <w:color w:val="000000"/>
          <w:sz w:val="20"/>
          <w:szCs w:val="20"/>
        </w:rPr>
        <w:t>Dodavatel</w:t>
      </w:r>
      <w:r w:rsidR="00BC1721">
        <w:rPr>
          <w:rFonts w:ascii="Arial" w:hAnsi="Arial" w:cs="Arial"/>
          <w:color w:val="000000"/>
          <w:sz w:val="20"/>
          <w:szCs w:val="20"/>
        </w:rPr>
        <w:t>em</w:t>
      </w:r>
      <w:r w:rsidRPr="00E119B6">
        <w:rPr>
          <w:rFonts w:ascii="Arial" w:hAnsi="Arial" w:cs="Arial"/>
          <w:color w:val="000000"/>
          <w:sz w:val="20"/>
          <w:szCs w:val="20"/>
        </w:rPr>
        <w:t xml:space="preserve"> postoupena bez předchozího písemného souhlasu </w:t>
      </w:r>
      <w:r w:rsidR="00C56E41">
        <w:rPr>
          <w:rFonts w:ascii="Arial" w:hAnsi="Arial" w:cs="Arial"/>
          <w:color w:val="000000"/>
          <w:sz w:val="20"/>
          <w:szCs w:val="20"/>
        </w:rPr>
        <w:t>příjemce</w:t>
      </w:r>
      <w:r w:rsidRPr="00E119B6">
        <w:rPr>
          <w:rFonts w:ascii="Arial" w:hAnsi="Arial" w:cs="Arial"/>
          <w:color w:val="000000"/>
          <w:sz w:val="20"/>
          <w:szCs w:val="20"/>
        </w:rPr>
        <w:t xml:space="preserve">. Pro vyloučení jakýchkoliv pochybností smluvní strany uvádějí, že za písemnou formu nebude pro tento účel považována výměna e-mailových, či jiných elektronických zpráv mezi </w:t>
      </w:r>
      <w:r w:rsidR="00C56E41">
        <w:rPr>
          <w:rFonts w:ascii="Arial" w:hAnsi="Arial" w:cs="Arial"/>
          <w:color w:val="000000"/>
          <w:sz w:val="20"/>
          <w:szCs w:val="20"/>
        </w:rPr>
        <w:t>Dodavatel</w:t>
      </w:r>
      <w:r w:rsidR="00BC1721">
        <w:rPr>
          <w:rFonts w:ascii="Arial" w:hAnsi="Arial" w:cs="Arial"/>
          <w:color w:val="000000"/>
          <w:sz w:val="20"/>
          <w:szCs w:val="20"/>
        </w:rPr>
        <w:t>em</w:t>
      </w:r>
      <w:r w:rsidRPr="00E119B6">
        <w:rPr>
          <w:rFonts w:ascii="Arial" w:hAnsi="Arial" w:cs="Arial"/>
          <w:color w:val="000000"/>
          <w:sz w:val="20"/>
          <w:szCs w:val="20"/>
        </w:rPr>
        <w:t xml:space="preserve"> a </w:t>
      </w:r>
      <w:r w:rsidR="00C56E41">
        <w:rPr>
          <w:rFonts w:ascii="Arial" w:hAnsi="Arial" w:cs="Arial"/>
          <w:color w:val="000000"/>
          <w:sz w:val="20"/>
          <w:szCs w:val="20"/>
        </w:rPr>
        <w:t>příjemce</w:t>
      </w:r>
      <w:r w:rsidRPr="00E119B6">
        <w:rPr>
          <w:rFonts w:ascii="Arial" w:hAnsi="Arial" w:cs="Arial"/>
          <w:color w:val="000000"/>
          <w:sz w:val="20"/>
          <w:szCs w:val="20"/>
        </w:rPr>
        <w:t xml:space="preserve">m. </w:t>
      </w:r>
    </w:p>
    <w:p w14:paraId="5A992691" w14:textId="77777777" w:rsidR="0061620A" w:rsidRPr="00E119B6" w:rsidRDefault="0061620A" w:rsidP="0061620A">
      <w:pPr>
        <w:autoSpaceDE w:val="0"/>
        <w:autoSpaceDN w:val="0"/>
        <w:adjustRightInd w:val="0"/>
        <w:rPr>
          <w:rFonts w:ascii="Arial" w:hAnsi="Arial" w:cs="Arial"/>
          <w:color w:val="000000"/>
        </w:rPr>
      </w:pPr>
    </w:p>
    <w:p w14:paraId="40698103" w14:textId="77777777" w:rsidR="0061620A" w:rsidRPr="00E119B6" w:rsidRDefault="0061620A" w:rsidP="0061620A">
      <w:pPr>
        <w:numPr>
          <w:ilvl w:val="0"/>
          <w:numId w:val="9"/>
        </w:numPr>
        <w:autoSpaceDE w:val="0"/>
        <w:autoSpaceDN w:val="0"/>
        <w:adjustRightInd w:val="0"/>
        <w:rPr>
          <w:rFonts w:ascii="Arial" w:hAnsi="Arial" w:cs="Arial"/>
          <w:color w:val="000000"/>
          <w:sz w:val="20"/>
          <w:szCs w:val="20"/>
        </w:rPr>
      </w:pPr>
      <w:r w:rsidRPr="00E119B6">
        <w:rPr>
          <w:rFonts w:ascii="Arial" w:hAnsi="Arial" w:cs="Arial"/>
          <w:color w:val="000000"/>
          <w:sz w:val="20"/>
          <w:szCs w:val="20"/>
        </w:rPr>
        <w:t>Práva vyplývající z této smlouvy či jejího porušení se promlčují ve lhůtě 15 let ode dne, kdy právo mohlo být uplatněno poprvé.</w:t>
      </w:r>
    </w:p>
    <w:p w14:paraId="2A871EFE" w14:textId="77777777" w:rsidR="0061620A" w:rsidRPr="00E119B6" w:rsidRDefault="0061620A" w:rsidP="0061620A">
      <w:pPr>
        <w:autoSpaceDE w:val="0"/>
        <w:autoSpaceDN w:val="0"/>
        <w:adjustRightInd w:val="0"/>
        <w:ind w:left="397"/>
        <w:rPr>
          <w:rFonts w:ascii="Arial" w:hAnsi="Arial" w:cs="Arial"/>
          <w:color w:val="000000"/>
          <w:sz w:val="20"/>
          <w:szCs w:val="20"/>
        </w:rPr>
      </w:pPr>
    </w:p>
    <w:p w14:paraId="1CBCB404"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E52CAB5" w14:textId="77777777" w:rsidR="0061620A" w:rsidRPr="00E119B6" w:rsidRDefault="0061620A" w:rsidP="0061620A">
      <w:pPr>
        <w:autoSpaceDE w:val="0"/>
        <w:autoSpaceDN w:val="0"/>
        <w:adjustRightInd w:val="0"/>
        <w:rPr>
          <w:rFonts w:ascii="Arial" w:hAnsi="Arial" w:cs="Arial"/>
          <w:color w:val="000000"/>
        </w:rPr>
      </w:pPr>
    </w:p>
    <w:p w14:paraId="19373FA6"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E119B6">
        <w:rPr>
          <w:rFonts w:ascii="Arial" w:hAnsi="Arial" w:cs="Arial"/>
          <w:color w:val="000000"/>
          <w:sz w:val="13"/>
          <w:szCs w:val="13"/>
        </w:rPr>
        <w:t xml:space="preserve"> </w:t>
      </w:r>
      <w:r w:rsidRPr="00E119B6">
        <w:rPr>
          <w:rFonts w:ascii="Arial" w:hAnsi="Arial" w:cs="Arial"/>
          <w:color w:val="000000"/>
          <w:sz w:val="20"/>
          <w:szCs w:val="20"/>
        </w:rPr>
        <w:t xml:space="preserve">Vedle shora uvedeného si strany potvrzují, že si nejsou vědomy žádných dosud mezi nimi zavedených obchodních zvyklostí či praxe. </w:t>
      </w:r>
    </w:p>
    <w:p w14:paraId="77917820" w14:textId="77777777" w:rsidR="0061620A" w:rsidRPr="00E119B6" w:rsidRDefault="0061620A" w:rsidP="0061620A">
      <w:pPr>
        <w:autoSpaceDE w:val="0"/>
        <w:autoSpaceDN w:val="0"/>
        <w:adjustRightInd w:val="0"/>
        <w:rPr>
          <w:rFonts w:ascii="Arial" w:hAnsi="Arial" w:cs="Arial"/>
          <w:color w:val="000000"/>
        </w:rPr>
      </w:pPr>
    </w:p>
    <w:p w14:paraId="22BA6601"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3E7E9EF" w14:textId="77777777" w:rsidR="0061620A" w:rsidRPr="00E119B6" w:rsidRDefault="0061620A" w:rsidP="0061620A">
      <w:pPr>
        <w:autoSpaceDE w:val="0"/>
        <w:autoSpaceDN w:val="0"/>
        <w:adjustRightInd w:val="0"/>
        <w:rPr>
          <w:rFonts w:ascii="Arial" w:hAnsi="Arial" w:cs="Arial"/>
          <w:color w:val="000000"/>
        </w:rPr>
      </w:pPr>
    </w:p>
    <w:p w14:paraId="53067128"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 xml:space="preserve">Pro vyloučení pochybností </w:t>
      </w:r>
      <w:r w:rsidR="00C56E41">
        <w:rPr>
          <w:rFonts w:ascii="Arial" w:hAnsi="Arial" w:cs="Arial"/>
          <w:color w:val="000000"/>
          <w:sz w:val="20"/>
          <w:szCs w:val="20"/>
        </w:rPr>
        <w:t>Dodavatel</w:t>
      </w:r>
      <w:r w:rsidRPr="00E119B6">
        <w:rPr>
          <w:rFonts w:ascii="Arial" w:hAnsi="Arial" w:cs="Arial"/>
          <w:color w:val="000000"/>
          <w:sz w:val="20"/>
          <w:szCs w:val="20"/>
        </w:rPr>
        <w:t xml:space="preserve"> výslovně potvrzuje, že je podnikatelem, uzavírá tuto smlouvu při svém podnikání, a na tuto smlouvu se tudíž neuplatní ustanovení § 1793 občanského zákoníku ani § 1796 občanského zákoníku.</w:t>
      </w:r>
    </w:p>
    <w:p w14:paraId="392FE49F" w14:textId="77777777" w:rsidR="0061620A" w:rsidRPr="00E119B6" w:rsidRDefault="0061620A" w:rsidP="0061620A">
      <w:pPr>
        <w:autoSpaceDE w:val="0"/>
        <w:autoSpaceDN w:val="0"/>
        <w:adjustRightInd w:val="0"/>
        <w:rPr>
          <w:rFonts w:ascii="Arial" w:hAnsi="Arial" w:cs="Arial"/>
          <w:color w:val="000000"/>
        </w:rPr>
      </w:pPr>
    </w:p>
    <w:p w14:paraId="7D628079"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 xml:space="preserve">Odlišně od zákona si smluvní strany ujednávají, že plnění </w:t>
      </w:r>
      <w:r w:rsidR="00C56E41">
        <w:rPr>
          <w:rFonts w:ascii="Arial" w:hAnsi="Arial" w:cs="Arial"/>
          <w:color w:val="000000"/>
          <w:sz w:val="20"/>
          <w:szCs w:val="20"/>
        </w:rPr>
        <w:t>Dodavatel</w:t>
      </w:r>
      <w:r w:rsidR="00BC1721">
        <w:rPr>
          <w:rFonts w:ascii="Arial" w:hAnsi="Arial" w:cs="Arial"/>
          <w:color w:val="000000"/>
          <w:sz w:val="20"/>
          <w:szCs w:val="20"/>
        </w:rPr>
        <w:t>e</w:t>
      </w:r>
      <w:r w:rsidRPr="00E119B6">
        <w:rPr>
          <w:rFonts w:ascii="Arial" w:hAnsi="Arial" w:cs="Arial"/>
          <w:color w:val="000000"/>
          <w:sz w:val="20"/>
          <w:szCs w:val="20"/>
        </w:rPr>
        <w:t xml:space="preserve"> nemůže být odepřeno, ani když budou splněny podmínky § 1912 odst. 1 občanského zákoníku.</w:t>
      </w:r>
    </w:p>
    <w:p w14:paraId="46E7A48F" w14:textId="77777777" w:rsidR="0061620A" w:rsidRPr="00E119B6" w:rsidRDefault="0061620A" w:rsidP="0061620A">
      <w:pPr>
        <w:ind w:left="397"/>
        <w:jc w:val="both"/>
        <w:rPr>
          <w:rFonts w:ascii="Arial" w:hAnsi="Arial" w:cs="Arial"/>
          <w:sz w:val="20"/>
          <w:szCs w:val="20"/>
        </w:rPr>
      </w:pPr>
    </w:p>
    <w:p w14:paraId="3FA0CC81"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w:t>
      </w:r>
      <w:r w:rsidR="00C56E41">
        <w:rPr>
          <w:rFonts w:ascii="Arial" w:hAnsi="Arial" w:cs="Arial"/>
          <w:sz w:val="20"/>
          <w:szCs w:val="20"/>
        </w:rPr>
        <w:t>příjemce</w:t>
      </w:r>
      <w:r w:rsidRPr="00E119B6">
        <w:rPr>
          <w:rFonts w:ascii="Arial" w:hAnsi="Arial" w:cs="Arial"/>
          <w:sz w:val="20"/>
          <w:szCs w:val="20"/>
        </w:rPr>
        <w:t xml:space="preserve">. </w:t>
      </w:r>
    </w:p>
    <w:p w14:paraId="16D24071" w14:textId="77777777" w:rsidR="0061620A" w:rsidRPr="00E119B6" w:rsidRDefault="0061620A" w:rsidP="0061620A">
      <w:pPr>
        <w:jc w:val="both"/>
        <w:rPr>
          <w:rFonts w:ascii="Arial" w:hAnsi="Arial" w:cs="Arial"/>
          <w:sz w:val="20"/>
          <w:szCs w:val="20"/>
        </w:rPr>
      </w:pPr>
    </w:p>
    <w:p w14:paraId="1AFEDEC8"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E119B6">
        <w:rPr>
          <w:rFonts w:ascii="Arial" w:hAnsi="Arial" w:cs="Arial"/>
          <w:sz w:val="20"/>
          <w:szCs w:val="20"/>
        </w:rPr>
        <w:t xml:space="preserve">i </w:t>
      </w:r>
      <w:r w:rsidRPr="00E119B6">
        <w:rPr>
          <w:rFonts w:ascii="Arial" w:hAnsi="Arial" w:cs="Arial"/>
          <w:sz w:val="20"/>
          <w:szCs w:val="20"/>
        </w:rPr>
        <w:t>změnu osoby zmocněn</w:t>
      </w:r>
      <w:r w:rsidR="007231F6" w:rsidRPr="00E119B6">
        <w:rPr>
          <w:rFonts w:ascii="Arial" w:hAnsi="Arial" w:cs="Arial"/>
          <w:sz w:val="20"/>
          <w:szCs w:val="20"/>
        </w:rPr>
        <w:t>é</w:t>
      </w:r>
      <w:r w:rsidRPr="00E119B6">
        <w:rPr>
          <w:rFonts w:ascii="Arial" w:hAnsi="Arial" w:cs="Arial"/>
          <w:sz w:val="20"/>
          <w:szCs w:val="20"/>
        </w:rPr>
        <w:t xml:space="preserve"> k převzetí dodávky. V případě porušení této povinnosti odpovídá smluvní strana za škodu tím způsobenou.</w:t>
      </w:r>
    </w:p>
    <w:p w14:paraId="3EB56D2E" w14:textId="77777777" w:rsidR="0061620A" w:rsidRPr="00E119B6" w:rsidRDefault="0061620A" w:rsidP="0061620A">
      <w:pPr>
        <w:jc w:val="both"/>
        <w:rPr>
          <w:rFonts w:ascii="Arial" w:hAnsi="Arial" w:cs="Arial"/>
          <w:sz w:val="20"/>
          <w:szCs w:val="20"/>
        </w:rPr>
      </w:pPr>
    </w:p>
    <w:p w14:paraId="512A6556"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Obchodní korespondence, dokumentace, manuály k dodávanému zboží, doklady kvality, protokol o předání a převzetí týkající se předmětu koupě, budou v českém jazyce.</w:t>
      </w:r>
    </w:p>
    <w:p w14:paraId="627E7619" w14:textId="77777777" w:rsidR="00480CBD" w:rsidRPr="00E119B6" w:rsidRDefault="00480CBD" w:rsidP="00480CBD">
      <w:pPr>
        <w:ind w:left="397"/>
        <w:jc w:val="both"/>
        <w:rPr>
          <w:rFonts w:ascii="Arial" w:hAnsi="Arial" w:cs="Arial"/>
          <w:sz w:val="20"/>
          <w:szCs w:val="20"/>
        </w:rPr>
      </w:pPr>
    </w:p>
    <w:p w14:paraId="28857F77" w14:textId="77777777" w:rsidR="00480CBD" w:rsidRPr="00E119B6" w:rsidRDefault="00480CBD" w:rsidP="0061620A">
      <w:pPr>
        <w:numPr>
          <w:ilvl w:val="0"/>
          <w:numId w:val="9"/>
        </w:numPr>
        <w:jc w:val="both"/>
        <w:rPr>
          <w:rFonts w:ascii="Arial" w:hAnsi="Arial" w:cs="Arial"/>
          <w:sz w:val="20"/>
          <w:szCs w:val="20"/>
        </w:rPr>
      </w:pPr>
      <w:r w:rsidRPr="00E119B6">
        <w:rPr>
          <w:rFonts w:ascii="Arial" w:hAnsi="Arial" w:cs="Arial"/>
          <w:sz w:val="20"/>
          <w:szCs w:val="20"/>
        </w:rPr>
        <w:t xml:space="preserve">Smluvní strany </w:t>
      </w:r>
      <w:r w:rsidR="00B522D3" w:rsidRPr="00E119B6">
        <w:rPr>
          <w:rFonts w:ascii="Arial" w:hAnsi="Arial" w:cs="Arial"/>
          <w:sz w:val="20"/>
          <w:szCs w:val="20"/>
        </w:rPr>
        <w:t xml:space="preserve">shodně </w:t>
      </w:r>
      <w:r w:rsidRPr="00E119B6">
        <w:rPr>
          <w:rFonts w:ascii="Arial" w:hAnsi="Arial" w:cs="Arial"/>
          <w:sz w:val="20"/>
          <w:szCs w:val="20"/>
        </w:rPr>
        <w:t>prohlašují</w:t>
      </w:r>
      <w:r w:rsidR="00272F14" w:rsidRPr="00E119B6">
        <w:rPr>
          <w:rFonts w:ascii="Arial" w:hAnsi="Arial" w:cs="Arial"/>
          <w:sz w:val="20"/>
          <w:szCs w:val="20"/>
        </w:rPr>
        <w:t>, že vylučují</w:t>
      </w:r>
      <w:r w:rsidRPr="00E119B6">
        <w:rPr>
          <w:rFonts w:ascii="Arial" w:hAnsi="Arial" w:cs="Arial"/>
          <w:sz w:val="20"/>
          <w:szCs w:val="20"/>
        </w:rPr>
        <w:t xml:space="preserve"> použití V</w:t>
      </w:r>
      <w:r w:rsidR="002A4952" w:rsidRPr="00E119B6">
        <w:rPr>
          <w:rFonts w:ascii="Arial" w:hAnsi="Arial" w:cs="Arial"/>
          <w:sz w:val="20"/>
          <w:szCs w:val="20"/>
        </w:rPr>
        <w:t xml:space="preserve">šeobecných obchodních podmínek </w:t>
      </w:r>
      <w:r w:rsidR="00C56E41">
        <w:rPr>
          <w:rFonts w:ascii="Arial" w:hAnsi="Arial" w:cs="Arial"/>
          <w:sz w:val="20"/>
          <w:szCs w:val="20"/>
        </w:rPr>
        <w:t>Dodavatel</w:t>
      </w:r>
      <w:r w:rsidR="00BC1721">
        <w:rPr>
          <w:rFonts w:ascii="Arial" w:hAnsi="Arial" w:cs="Arial"/>
          <w:sz w:val="20"/>
          <w:szCs w:val="20"/>
        </w:rPr>
        <w:t>e</w:t>
      </w:r>
      <w:r w:rsidR="00272F14" w:rsidRPr="00E119B6">
        <w:rPr>
          <w:rFonts w:ascii="Arial" w:hAnsi="Arial" w:cs="Arial"/>
          <w:sz w:val="20"/>
          <w:szCs w:val="20"/>
        </w:rPr>
        <w:t xml:space="preserve"> v této smlouvě, dohodě, či jiném ujednání.</w:t>
      </w:r>
    </w:p>
    <w:p w14:paraId="2477BEAA" w14:textId="77777777" w:rsidR="0061620A" w:rsidRPr="00E119B6" w:rsidRDefault="0061620A" w:rsidP="0061620A">
      <w:pPr>
        <w:jc w:val="both"/>
        <w:rPr>
          <w:rFonts w:ascii="Arial" w:hAnsi="Arial" w:cs="Arial"/>
          <w:sz w:val="20"/>
          <w:szCs w:val="20"/>
        </w:rPr>
      </w:pPr>
    </w:p>
    <w:p w14:paraId="20DA4FB5" w14:textId="77777777" w:rsidR="0061620A" w:rsidRPr="00E119B6" w:rsidRDefault="0061620A" w:rsidP="0061620A">
      <w:pPr>
        <w:numPr>
          <w:ilvl w:val="0"/>
          <w:numId w:val="9"/>
        </w:numPr>
        <w:jc w:val="both"/>
        <w:rPr>
          <w:rFonts w:ascii="Arial" w:hAnsi="Arial" w:cs="Arial"/>
          <w:bCs/>
          <w:sz w:val="20"/>
          <w:szCs w:val="20"/>
        </w:rPr>
      </w:pPr>
      <w:r w:rsidRPr="00E119B6">
        <w:rPr>
          <w:rFonts w:ascii="Arial" w:hAnsi="Arial" w:cs="Arial"/>
          <w:sz w:val="20"/>
          <w:szCs w:val="20"/>
        </w:rPr>
        <w:lastRenderedPageBreak/>
        <w:t xml:space="preserve">V pochybnostech s doručením se má za to, že písemnost byla doručena třetího pracovního dne po prokazatelném odeslání doporučeného </w:t>
      </w:r>
      <w:r w:rsidRPr="00E119B6">
        <w:rPr>
          <w:rFonts w:ascii="Arial" w:hAnsi="Arial" w:cs="Arial"/>
          <w:bCs/>
          <w:sz w:val="20"/>
          <w:szCs w:val="20"/>
        </w:rPr>
        <w:t xml:space="preserve">dopisu </w:t>
      </w:r>
      <w:r w:rsidRPr="00E119B6">
        <w:rPr>
          <w:rFonts w:ascii="Arial" w:hAnsi="Arial" w:cs="Arial"/>
          <w:sz w:val="20"/>
          <w:szCs w:val="20"/>
        </w:rPr>
        <w:t>na adresu uvedenou v záhlaví smlouvy</w:t>
      </w:r>
      <w:r w:rsidRPr="00E119B6">
        <w:rPr>
          <w:rFonts w:ascii="Arial" w:hAnsi="Arial" w:cs="Arial"/>
          <w:bCs/>
          <w:sz w:val="20"/>
          <w:szCs w:val="20"/>
        </w:rPr>
        <w:t>, a to i v případě, že adresát na této adrese již nesídlí, ale tuto skutečnost neoznámil písemně druhé smluvní straně, nebo pokud jinak zmařil doručení.</w:t>
      </w:r>
    </w:p>
    <w:p w14:paraId="7230A552" w14:textId="77777777" w:rsidR="0061620A" w:rsidRPr="00E119B6" w:rsidRDefault="0061620A" w:rsidP="0061620A">
      <w:pPr>
        <w:ind w:left="360" w:hanging="360"/>
        <w:jc w:val="both"/>
        <w:rPr>
          <w:rFonts w:ascii="Arial" w:hAnsi="Arial" w:cs="Arial"/>
          <w:sz w:val="20"/>
          <w:szCs w:val="20"/>
        </w:rPr>
      </w:pPr>
    </w:p>
    <w:p w14:paraId="4F43416F" w14:textId="77777777" w:rsidR="0061620A" w:rsidRPr="00E119B6" w:rsidRDefault="0061620A" w:rsidP="0061620A">
      <w:pPr>
        <w:numPr>
          <w:ilvl w:val="0"/>
          <w:numId w:val="9"/>
        </w:numPr>
        <w:jc w:val="both"/>
        <w:rPr>
          <w:rFonts w:ascii="Arial" w:hAnsi="Arial" w:cs="Arial"/>
          <w:color w:val="000000"/>
          <w:sz w:val="20"/>
          <w:szCs w:val="20"/>
          <w:lang w:val="x-none" w:eastAsia="x-none"/>
        </w:rPr>
      </w:pPr>
      <w:r w:rsidRPr="00E119B6">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623228E5" w14:textId="77777777" w:rsidR="0061620A" w:rsidRPr="00E119B6" w:rsidRDefault="0061620A" w:rsidP="0061620A">
      <w:pPr>
        <w:jc w:val="both"/>
        <w:rPr>
          <w:rFonts w:ascii="Arial" w:hAnsi="Arial" w:cs="Arial"/>
          <w:color w:val="000000"/>
          <w:sz w:val="20"/>
          <w:szCs w:val="20"/>
          <w:lang w:val="x-none" w:eastAsia="x-none"/>
        </w:rPr>
      </w:pPr>
    </w:p>
    <w:p w14:paraId="3957D6C6" w14:textId="77777777" w:rsidR="0061620A" w:rsidRPr="00E119B6" w:rsidRDefault="0061620A" w:rsidP="0061620A">
      <w:pPr>
        <w:numPr>
          <w:ilvl w:val="0"/>
          <w:numId w:val="9"/>
        </w:numPr>
        <w:tabs>
          <w:tab w:val="right" w:pos="11592"/>
        </w:tabs>
        <w:suppressAutoHyphens/>
        <w:jc w:val="both"/>
        <w:rPr>
          <w:rFonts w:ascii="Arial" w:hAnsi="Arial" w:cs="Arial"/>
          <w:sz w:val="20"/>
          <w:szCs w:val="20"/>
        </w:rPr>
      </w:pPr>
      <w:r w:rsidRPr="00E119B6">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79D72DE3" w14:textId="77777777" w:rsidR="0061620A" w:rsidRPr="00E119B6" w:rsidRDefault="0061620A" w:rsidP="0061620A">
      <w:pPr>
        <w:tabs>
          <w:tab w:val="right" w:pos="11592"/>
        </w:tabs>
        <w:suppressAutoHyphens/>
        <w:jc w:val="both"/>
        <w:rPr>
          <w:rFonts w:ascii="Arial" w:hAnsi="Arial" w:cs="Arial"/>
          <w:sz w:val="20"/>
          <w:szCs w:val="20"/>
        </w:rPr>
      </w:pPr>
    </w:p>
    <w:p w14:paraId="4F085400" w14:textId="77777777" w:rsidR="0061620A" w:rsidRPr="00E119B6" w:rsidRDefault="0061620A" w:rsidP="0061620A">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119B6">
        <w:rPr>
          <w:rFonts w:ascii="Arial" w:hAnsi="Arial" w:cs="Arial"/>
          <w:sz w:val="20"/>
          <w:szCs w:val="20"/>
        </w:rPr>
        <w:t xml:space="preserve"> Tato smlouva zároveň ruší všechna předchozí písemná i ústní ujednání v této věci.</w:t>
      </w:r>
    </w:p>
    <w:p w14:paraId="0D8B6BA1" w14:textId="77777777" w:rsidR="008D1CC4" w:rsidRPr="00E119B6" w:rsidRDefault="008D1CC4" w:rsidP="008D1CC4">
      <w:pPr>
        <w:widowControl w:val="0"/>
        <w:autoSpaceDE w:val="0"/>
        <w:autoSpaceDN w:val="0"/>
        <w:adjustRightInd w:val="0"/>
        <w:ind w:left="397"/>
        <w:jc w:val="both"/>
        <w:rPr>
          <w:rFonts w:ascii="Arial" w:hAnsi="Arial" w:cs="Arial"/>
          <w:sz w:val="20"/>
          <w:szCs w:val="20"/>
        </w:rPr>
      </w:pPr>
    </w:p>
    <w:p w14:paraId="38ACBAFB" w14:textId="77777777" w:rsidR="00E40695" w:rsidRPr="00E119B6" w:rsidRDefault="008D1CC4" w:rsidP="00E40695">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sz w:val="20"/>
          <w:szCs w:val="20"/>
          <w:lang w:val="x-none"/>
        </w:rPr>
        <w:t>Tato smlouva nabývá</w:t>
      </w:r>
      <w:r w:rsidR="00EE002F" w:rsidRPr="00E119B6">
        <w:rPr>
          <w:rFonts w:ascii="Arial" w:hAnsi="Arial" w:cs="Arial"/>
          <w:sz w:val="20"/>
          <w:szCs w:val="20"/>
        </w:rPr>
        <w:t xml:space="preserve"> </w:t>
      </w:r>
      <w:r w:rsidR="00F77D71" w:rsidRPr="00E119B6">
        <w:rPr>
          <w:rFonts w:ascii="Arial" w:hAnsi="Arial" w:cs="Arial"/>
          <w:sz w:val="20"/>
          <w:szCs w:val="20"/>
          <w:lang w:val="x-none"/>
        </w:rPr>
        <w:t xml:space="preserve">účinnosti </w:t>
      </w:r>
      <w:r w:rsidRPr="00E119B6">
        <w:rPr>
          <w:rFonts w:ascii="Arial" w:hAnsi="Arial" w:cs="Arial"/>
          <w:sz w:val="20"/>
          <w:szCs w:val="20"/>
          <w:lang w:val="x-none"/>
        </w:rPr>
        <w:t>dnem</w:t>
      </w:r>
      <w:r w:rsidR="00E40695" w:rsidRPr="00E119B6">
        <w:rPr>
          <w:rFonts w:ascii="Arial" w:hAnsi="Arial" w:cs="Arial"/>
          <w:sz w:val="20"/>
          <w:szCs w:val="20"/>
        </w:rPr>
        <w:t xml:space="preserve"> </w:t>
      </w:r>
      <w:r w:rsidR="00E40695" w:rsidRPr="00E119B6">
        <w:rPr>
          <w:rFonts w:ascii="Arial" w:hAnsi="Arial" w:cs="Arial"/>
          <w:sz w:val="20"/>
          <w:szCs w:val="20"/>
          <w:lang w:val="x-none"/>
        </w:rPr>
        <w:t>jejího uveřejnění v registru smluv</w:t>
      </w:r>
      <w:r w:rsidR="00421A07" w:rsidRPr="00E119B6">
        <w:rPr>
          <w:rFonts w:ascii="Arial" w:hAnsi="Arial" w:cs="Arial"/>
          <w:sz w:val="20"/>
          <w:szCs w:val="20"/>
        </w:rPr>
        <w:t xml:space="preserve"> Ministerstva vnitra České republiky</w:t>
      </w:r>
      <w:r w:rsidR="00C207E5" w:rsidRPr="00E119B6">
        <w:rPr>
          <w:rFonts w:ascii="Arial" w:hAnsi="Arial" w:cs="Arial"/>
          <w:sz w:val="20"/>
          <w:szCs w:val="20"/>
        </w:rPr>
        <w:t>.</w:t>
      </w:r>
    </w:p>
    <w:p w14:paraId="558E1190" w14:textId="77777777" w:rsidR="008E4F05" w:rsidRPr="00E119B6" w:rsidRDefault="008D1CC4" w:rsidP="008E4F05">
      <w:pPr>
        <w:widowControl w:val="0"/>
        <w:autoSpaceDE w:val="0"/>
        <w:autoSpaceDN w:val="0"/>
        <w:adjustRightInd w:val="0"/>
        <w:ind w:left="397"/>
        <w:jc w:val="both"/>
        <w:rPr>
          <w:rFonts w:ascii="Arial" w:hAnsi="Arial" w:cs="Arial"/>
          <w:sz w:val="20"/>
          <w:szCs w:val="20"/>
        </w:rPr>
      </w:pPr>
      <w:r w:rsidRPr="00E119B6">
        <w:rPr>
          <w:rFonts w:ascii="Arial" w:hAnsi="Arial" w:cs="Arial"/>
          <w:sz w:val="20"/>
          <w:szCs w:val="20"/>
          <w:lang w:val="x-none"/>
        </w:rPr>
        <w:t xml:space="preserve"> </w:t>
      </w:r>
    </w:p>
    <w:p w14:paraId="4644AE1C" w14:textId="77777777" w:rsidR="00B0151B" w:rsidRPr="00E119B6" w:rsidRDefault="008E4F05" w:rsidP="00B0151B">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sz w:val="20"/>
          <w:szCs w:val="20"/>
        </w:rPr>
        <w:t xml:space="preserve">Smluvní strany berou na vědomí, že </w:t>
      </w:r>
      <w:r w:rsidR="00C56E41">
        <w:rPr>
          <w:rFonts w:ascii="Arial" w:hAnsi="Arial" w:cs="Arial"/>
          <w:sz w:val="20"/>
          <w:szCs w:val="20"/>
        </w:rPr>
        <w:t>příjemce</w:t>
      </w:r>
      <w:r w:rsidRPr="00E119B6">
        <w:rPr>
          <w:rFonts w:ascii="Arial" w:hAnsi="Arial" w:cs="Arial"/>
          <w:sz w:val="20"/>
          <w:szCs w:val="20"/>
        </w:rPr>
        <w:t xml:space="preserve"> je ve smyslu § 2 odst.</w:t>
      </w:r>
      <w:r w:rsidR="00421A07" w:rsidRPr="00E119B6">
        <w:rPr>
          <w:rFonts w:ascii="Arial" w:hAnsi="Arial" w:cs="Arial"/>
          <w:sz w:val="20"/>
          <w:szCs w:val="20"/>
        </w:rPr>
        <w:t xml:space="preserve"> </w:t>
      </w:r>
      <w:r w:rsidRPr="00E119B6">
        <w:rPr>
          <w:rFonts w:ascii="Arial" w:hAnsi="Arial" w:cs="Arial"/>
          <w:sz w:val="20"/>
          <w:szCs w:val="20"/>
        </w:rPr>
        <w:t>1 písm. e) osobou, na n</w:t>
      </w:r>
      <w:r w:rsidR="00463512" w:rsidRPr="00E119B6">
        <w:rPr>
          <w:rFonts w:ascii="Arial" w:hAnsi="Arial" w:cs="Arial"/>
          <w:sz w:val="20"/>
          <w:szCs w:val="20"/>
        </w:rPr>
        <w:t>i</w:t>
      </w:r>
      <w:r w:rsidRPr="00E119B6">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E119B6">
        <w:rPr>
          <w:rFonts w:ascii="Arial" w:hAnsi="Arial" w:cs="Arial"/>
          <w:sz w:val="20"/>
          <w:szCs w:val="20"/>
        </w:rPr>
        <w:t> </w:t>
      </w:r>
      <w:r w:rsidRPr="00E119B6">
        <w:rPr>
          <w:rFonts w:ascii="Arial" w:hAnsi="Arial" w:cs="Arial"/>
          <w:sz w:val="20"/>
          <w:szCs w:val="20"/>
        </w:rPr>
        <w:t xml:space="preserve">registru smluv znečitelnit. </w:t>
      </w:r>
      <w:r w:rsidR="00090AAA" w:rsidRPr="00E119B6">
        <w:rPr>
          <w:rFonts w:ascii="Arial" w:hAnsi="Arial" w:cs="Arial"/>
          <w:sz w:val="20"/>
          <w:szCs w:val="20"/>
        </w:rPr>
        <w:t xml:space="preserve">Uveřejnění </w:t>
      </w:r>
      <w:r w:rsidR="00B0151B" w:rsidRPr="00E119B6">
        <w:rPr>
          <w:rFonts w:ascii="Arial" w:hAnsi="Arial" w:cs="Arial"/>
          <w:sz w:val="20"/>
          <w:szCs w:val="20"/>
        </w:rPr>
        <w:t xml:space="preserve">této smlouvy </w:t>
      </w:r>
      <w:r w:rsidR="00090AAA" w:rsidRPr="00E119B6">
        <w:rPr>
          <w:rFonts w:ascii="Arial" w:hAnsi="Arial" w:cs="Arial"/>
          <w:sz w:val="20"/>
          <w:szCs w:val="20"/>
        </w:rPr>
        <w:t xml:space="preserve">prostřednictvím registru smluv </w:t>
      </w:r>
      <w:r w:rsidR="00B66DF9" w:rsidRPr="00E119B6">
        <w:rPr>
          <w:rFonts w:ascii="Arial" w:hAnsi="Arial" w:cs="Arial"/>
          <w:sz w:val="20"/>
          <w:szCs w:val="20"/>
        </w:rPr>
        <w:t xml:space="preserve">zajistí </w:t>
      </w:r>
      <w:r w:rsidR="00C56E41">
        <w:rPr>
          <w:rFonts w:ascii="Arial" w:hAnsi="Arial" w:cs="Arial"/>
          <w:sz w:val="20"/>
          <w:szCs w:val="20"/>
        </w:rPr>
        <w:t>příjemce</w:t>
      </w:r>
      <w:r w:rsidR="00E40695" w:rsidRPr="00E119B6">
        <w:rPr>
          <w:rFonts w:ascii="Arial" w:hAnsi="Arial" w:cs="Arial"/>
          <w:sz w:val="20"/>
          <w:szCs w:val="20"/>
        </w:rPr>
        <w:t xml:space="preserve"> </w:t>
      </w:r>
      <w:r w:rsidR="00B66DF9" w:rsidRPr="00E119B6">
        <w:rPr>
          <w:rFonts w:ascii="Arial" w:hAnsi="Arial" w:cs="Arial"/>
          <w:sz w:val="20"/>
          <w:szCs w:val="20"/>
        </w:rPr>
        <w:t>do 15 dnů od uzavření smlouvy</w:t>
      </w:r>
      <w:r w:rsidR="00B0151B" w:rsidRPr="00E119B6">
        <w:rPr>
          <w:rFonts w:ascii="Arial" w:hAnsi="Arial" w:cs="Arial"/>
          <w:sz w:val="20"/>
          <w:szCs w:val="20"/>
        </w:rPr>
        <w:t>.</w:t>
      </w:r>
    </w:p>
    <w:p w14:paraId="53D8381F" w14:textId="77777777" w:rsidR="00B0151B" w:rsidRPr="00E119B6" w:rsidRDefault="00B0151B" w:rsidP="00B0151B">
      <w:pPr>
        <w:widowControl w:val="0"/>
        <w:autoSpaceDE w:val="0"/>
        <w:autoSpaceDN w:val="0"/>
        <w:adjustRightInd w:val="0"/>
        <w:ind w:left="397"/>
        <w:jc w:val="both"/>
        <w:rPr>
          <w:rFonts w:ascii="Arial" w:hAnsi="Arial" w:cs="Arial"/>
          <w:sz w:val="20"/>
          <w:szCs w:val="20"/>
        </w:rPr>
      </w:pPr>
    </w:p>
    <w:p w14:paraId="28EDCFD6" w14:textId="77777777" w:rsidR="00B66DF9" w:rsidRPr="00E119B6" w:rsidRDefault="00B66DF9" w:rsidP="00B0151B">
      <w:pPr>
        <w:widowControl w:val="0"/>
        <w:autoSpaceDE w:val="0"/>
        <w:autoSpaceDN w:val="0"/>
        <w:adjustRightInd w:val="0"/>
        <w:ind w:left="397"/>
        <w:jc w:val="both"/>
        <w:rPr>
          <w:rFonts w:ascii="Arial" w:hAnsi="Arial" w:cs="Arial"/>
          <w:sz w:val="20"/>
          <w:szCs w:val="20"/>
        </w:rPr>
      </w:pPr>
    </w:p>
    <w:p w14:paraId="464AFEA9" w14:textId="77777777" w:rsidR="0061620A" w:rsidRPr="00E119B6" w:rsidRDefault="00DE5B2C" w:rsidP="0061620A">
      <w:pPr>
        <w:widowControl w:val="0"/>
        <w:autoSpaceDE w:val="0"/>
        <w:autoSpaceDN w:val="0"/>
        <w:adjustRightInd w:val="0"/>
        <w:ind w:left="397"/>
        <w:jc w:val="both"/>
        <w:rPr>
          <w:rFonts w:ascii="Arial" w:hAnsi="Arial" w:cs="Arial"/>
          <w:sz w:val="20"/>
          <w:szCs w:val="20"/>
        </w:rPr>
      </w:pPr>
      <w:r w:rsidRPr="00E119B6">
        <w:rPr>
          <w:rFonts w:ascii="Arial" w:hAnsi="Arial" w:cs="Arial"/>
          <w:sz w:val="20"/>
          <w:szCs w:val="20"/>
        </w:rPr>
        <w:t>Příloha č. 1</w:t>
      </w:r>
      <w:r w:rsidR="00E119B6">
        <w:rPr>
          <w:rFonts w:ascii="Arial" w:hAnsi="Arial" w:cs="Arial"/>
          <w:sz w:val="20"/>
          <w:szCs w:val="20"/>
        </w:rPr>
        <w:t xml:space="preserve"> – položkový rozpočet</w:t>
      </w:r>
    </w:p>
    <w:p w14:paraId="461882E5" w14:textId="77777777" w:rsidR="00507611" w:rsidRDefault="00507611" w:rsidP="008E4F05">
      <w:pPr>
        <w:pStyle w:val="Default"/>
        <w:rPr>
          <w:rFonts w:ascii="Times New Roman" w:eastAsia="Times New Roman" w:hAnsi="Times New Roman" w:cs="Times New Roman"/>
          <w:color w:val="auto"/>
          <w:sz w:val="20"/>
          <w:szCs w:val="20"/>
          <w:lang w:eastAsia="cs-CZ"/>
        </w:rPr>
      </w:pPr>
    </w:p>
    <w:p w14:paraId="35625B71" w14:textId="77777777" w:rsidR="00507611" w:rsidRDefault="00507611" w:rsidP="008E4F05">
      <w:pPr>
        <w:pStyle w:val="Default"/>
        <w:rPr>
          <w:rFonts w:ascii="Times New Roman" w:eastAsia="Times New Roman" w:hAnsi="Times New Roman" w:cs="Times New Roman"/>
          <w:color w:val="auto"/>
          <w:sz w:val="20"/>
          <w:szCs w:val="20"/>
          <w:lang w:eastAsia="cs-CZ"/>
        </w:rPr>
      </w:pPr>
    </w:p>
    <w:p w14:paraId="195AC622" w14:textId="77777777" w:rsidR="00507611" w:rsidRDefault="00507611" w:rsidP="008E4F05">
      <w:pPr>
        <w:pStyle w:val="Default"/>
        <w:rPr>
          <w:rFonts w:ascii="Times New Roman" w:eastAsia="Times New Roman" w:hAnsi="Times New Roman" w:cs="Times New Roman"/>
          <w:color w:val="auto"/>
          <w:sz w:val="20"/>
          <w:szCs w:val="20"/>
          <w:lang w:eastAsia="cs-CZ"/>
        </w:rPr>
      </w:pPr>
    </w:p>
    <w:p w14:paraId="4A6FD626" w14:textId="77777777" w:rsidR="00507611" w:rsidRDefault="00507611" w:rsidP="008E4F05">
      <w:pPr>
        <w:pStyle w:val="Default"/>
        <w:rPr>
          <w:rFonts w:ascii="Times New Roman" w:eastAsia="Times New Roman" w:hAnsi="Times New Roman" w:cs="Times New Roman"/>
          <w:color w:val="auto"/>
          <w:sz w:val="20"/>
          <w:szCs w:val="20"/>
          <w:lang w:eastAsia="cs-CZ"/>
        </w:rPr>
      </w:pPr>
    </w:p>
    <w:p w14:paraId="3F775ACD" w14:textId="77777777" w:rsidR="00507611" w:rsidRDefault="00507611" w:rsidP="008E4F05">
      <w:pPr>
        <w:pStyle w:val="Default"/>
        <w:rPr>
          <w:rFonts w:ascii="Times New Roman" w:eastAsia="Times New Roman" w:hAnsi="Times New Roman" w:cs="Times New Roman"/>
          <w:color w:val="auto"/>
          <w:sz w:val="20"/>
          <w:szCs w:val="20"/>
          <w:lang w:eastAsia="cs-CZ"/>
        </w:rPr>
      </w:pPr>
    </w:p>
    <w:p w14:paraId="60E352FF" w14:textId="77777777" w:rsidR="00507611" w:rsidRDefault="00507611" w:rsidP="008E4F05">
      <w:pPr>
        <w:pStyle w:val="Default"/>
        <w:rPr>
          <w:rFonts w:ascii="Times New Roman" w:eastAsia="Times New Roman" w:hAnsi="Times New Roman" w:cs="Times New Roman"/>
          <w:color w:val="auto"/>
          <w:sz w:val="20"/>
          <w:szCs w:val="20"/>
          <w:lang w:eastAsia="cs-CZ"/>
        </w:rPr>
      </w:pPr>
    </w:p>
    <w:p w14:paraId="0BF3E964" w14:textId="77777777" w:rsidR="00507611" w:rsidRDefault="00507611" w:rsidP="008E4F05">
      <w:pPr>
        <w:pStyle w:val="Default"/>
        <w:rPr>
          <w:rFonts w:ascii="Times New Roman" w:eastAsia="Times New Roman" w:hAnsi="Times New Roman" w:cs="Times New Roman"/>
          <w:color w:val="auto"/>
          <w:sz w:val="20"/>
          <w:szCs w:val="20"/>
          <w:lang w:eastAsia="cs-CZ"/>
        </w:rPr>
      </w:pPr>
    </w:p>
    <w:p w14:paraId="274D5242" w14:textId="77777777" w:rsidR="00507611" w:rsidRDefault="00507611" w:rsidP="008E4F05">
      <w:pPr>
        <w:pStyle w:val="Default"/>
        <w:rPr>
          <w:rFonts w:ascii="Times New Roman" w:eastAsia="Times New Roman" w:hAnsi="Times New Roman" w:cs="Times New Roman"/>
          <w:color w:val="auto"/>
          <w:sz w:val="20"/>
          <w:szCs w:val="20"/>
          <w:lang w:eastAsia="cs-CZ"/>
        </w:rPr>
      </w:pPr>
    </w:p>
    <w:p w14:paraId="5C5978E7" w14:textId="77777777" w:rsidR="00507611" w:rsidRPr="00E119B6" w:rsidRDefault="00507611" w:rsidP="008E4F05">
      <w:pPr>
        <w:pStyle w:val="Default"/>
        <w:rPr>
          <w:sz w:val="20"/>
          <w:szCs w:val="20"/>
        </w:rPr>
      </w:pPr>
      <w:r>
        <w:rPr>
          <w:rFonts w:ascii="Times New Roman" w:eastAsia="Times New Roman" w:hAnsi="Times New Roman" w:cs="Times New Roman"/>
          <w:color w:val="auto"/>
          <w:sz w:val="20"/>
          <w:szCs w:val="20"/>
          <w:lang w:eastAsia="cs-CZ"/>
        </w:rPr>
        <w:t>______________________________________</w:t>
      </w:r>
    </w:p>
    <w:p w14:paraId="6F802855" w14:textId="77777777" w:rsidR="00507611" w:rsidRDefault="00507611" w:rsidP="00507611">
      <w:pPr>
        <w:widowControl w:val="0"/>
        <w:autoSpaceDE w:val="0"/>
        <w:autoSpaceDN w:val="0"/>
        <w:adjustRightInd w:val="0"/>
        <w:jc w:val="both"/>
        <w:rPr>
          <w:rFonts w:ascii="Arial" w:hAnsi="Arial" w:cs="Arial"/>
          <w:sz w:val="20"/>
          <w:szCs w:val="20"/>
        </w:rPr>
      </w:pPr>
      <w:r>
        <w:rPr>
          <w:rFonts w:ascii="Arial" w:hAnsi="Arial" w:cs="Arial"/>
          <w:sz w:val="20"/>
          <w:szCs w:val="20"/>
        </w:rPr>
        <w:t>Dodavatel</w:t>
      </w:r>
    </w:p>
    <w:p w14:paraId="22982CBB" w14:textId="4F78EA93" w:rsidR="00507611" w:rsidRDefault="00874184" w:rsidP="00507611">
      <w:pPr>
        <w:widowControl w:val="0"/>
        <w:autoSpaceDE w:val="0"/>
        <w:autoSpaceDN w:val="0"/>
        <w:adjustRightInd w:val="0"/>
        <w:ind w:left="397"/>
        <w:jc w:val="both"/>
        <w:rPr>
          <w:rFonts w:ascii="Arial" w:hAnsi="Arial" w:cs="Arial"/>
          <w:sz w:val="20"/>
          <w:szCs w:val="20"/>
        </w:rPr>
      </w:pPr>
      <w:r>
        <w:rPr>
          <w:rFonts w:ascii="Arial" w:hAnsi="Arial" w:cs="Arial"/>
          <w:sz w:val="20"/>
          <w:szCs w:val="20"/>
        </w:rPr>
        <w:t>xxx</w:t>
      </w:r>
    </w:p>
    <w:p w14:paraId="42F8D27B" w14:textId="77777777" w:rsidR="00507611" w:rsidRDefault="00507611" w:rsidP="00507611">
      <w:pPr>
        <w:widowControl w:val="0"/>
        <w:autoSpaceDE w:val="0"/>
        <w:autoSpaceDN w:val="0"/>
        <w:adjustRightInd w:val="0"/>
        <w:ind w:left="397"/>
        <w:jc w:val="both"/>
        <w:rPr>
          <w:rFonts w:ascii="Arial" w:hAnsi="Arial" w:cs="Arial"/>
          <w:sz w:val="20"/>
          <w:szCs w:val="20"/>
        </w:rPr>
      </w:pPr>
    </w:p>
    <w:p w14:paraId="5EAF9CA3" w14:textId="77777777" w:rsidR="00507611" w:rsidRDefault="00507611" w:rsidP="00507611">
      <w:pPr>
        <w:widowControl w:val="0"/>
        <w:autoSpaceDE w:val="0"/>
        <w:autoSpaceDN w:val="0"/>
        <w:adjustRightInd w:val="0"/>
        <w:ind w:left="397"/>
        <w:jc w:val="both"/>
        <w:rPr>
          <w:rFonts w:ascii="Arial" w:hAnsi="Arial" w:cs="Arial"/>
          <w:sz w:val="20"/>
          <w:szCs w:val="20"/>
        </w:rPr>
      </w:pPr>
    </w:p>
    <w:p w14:paraId="1218FEE5" w14:textId="77777777" w:rsidR="00507611" w:rsidRDefault="00507611" w:rsidP="00507611">
      <w:pPr>
        <w:widowControl w:val="0"/>
        <w:autoSpaceDE w:val="0"/>
        <w:autoSpaceDN w:val="0"/>
        <w:adjustRightInd w:val="0"/>
        <w:ind w:left="397"/>
        <w:jc w:val="both"/>
        <w:rPr>
          <w:rFonts w:ascii="Arial" w:hAnsi="Arial" w:cs="Arial"/>
          <w:sz w:val="20"/>
          <w:szCs w:val="20"/>
        </w:rPr>
      </w:pPr>
    </w:p>
    <w:p w14:paraId="63F75D53" w14:textId="77777777" w:rsidR="00507611" w:rsidRDefault="00507611" w:rsidP="00507611">
      <w:pPr>
        <w:widowControl w:val="0"/>
        <w:autoSpaceDE w:val="0"/>
        <w:autoSpaceDN w:val="0"/>
        <w:adjustRightInd w:val="0"/>
        <w:ind w:left="397"/>
        <w:jc w:val="both"/>
        <w:rPr>
          <w:rFonts w:ascii="Arial" w:hAnsi="Arial" w:cs="Arial"/>
          <w:sz w:val="20"/>
          <w:szCs w:val="20"/>
        </w:rPr>
      </w:pPr>
    </w:p>
    <w:p w14:paraId="23C41398" w14:textId="77777777" w:rsidR="00507611" w:rsidRDefault="00507611" w:rsidP="00507611">
      <w:pPr>
        <w:widowControl w:val="0"/>
        <w:autoSpaceDE w:val="0"/>
        <w:autoSpaceDN w:val="0"/>
        <w:adjustRightInd w:val="0"/>
        <w:ind w:left="397"/>
        <w:jc w:val="both"/>
        <w:rPr>
          <w:rFonts w:ascii="Arial" w:hAnsi="Arial" w:cs="Arial"/>
          <w:sz w:val="20"/>
          <w:szCs w:val="20"/>
        </w:rPr>
      </w:pPr>
    </w:p>
    <w:p w14:paraId="34306AE9" w14:textId="77777777" w:rsidR="00507611" w:rsidRDefault="00507611" w:rsidP="00507611">
      <w:pPr>
        <w:widowControl w:val="0"/>
        <w:autoSpaceDE w:val="0"/>
        <w:autoSpaceDN w:val="0"/>
        <w:adjustRightInd w:val="0"/>
        <w:ind w:left="397"/>
        <w:jc w:val="both"/>
        <w:rPr>
          <w:rFonts w:ascii="Arial" w:hAnsi="Arial" w:cs="Arial"/>
          <w:sz w:val="20"/>
          <w:szCs w:val="20"/>
        </w:rPr>
      </w:pPr>
    </w:p>
    <w:p w14:paraId="40824B6E" w14:textId="77777777" w:rsidR="00507611" w:rsidRPr="00E119B6" w:rsidRDefault="00507611" w:rsidP="00507611">
      <w:pPr>
        <w:pStyle w:val="Default"/>
        <w:rPr>
          <w:sz w:val="20"/>
          <w:szCs w:val="20"/>
        </w:rPr>
      </w:pPr>
      <w:r>
        <w:rPr>
          <w:rFonts w:ascii="Times New Roman" w:eastAsia="Times New Roman" w:hAnsi="Times New Roman" w:cs="Times New Roman"/>
          <w:color w:val="auto"/>
          <w:sz w:val="20"/>
          <w:szCs w:val="20"/>
          <w:lang w:eastAsia="cs-CZ"/>
        </w:rPr>
        <w:t>______________________________________</w:t>
      </w:r>
    </w:p>
    <w:p w14:paraId="61948C2E" w14:textId="77777777" w:rsidR="00507611" w:rsidRPr="00E119B6" w:rsidRDefault="00507611" w:rsidP="00507611">
      <w:pPr>
        <w:widowControl w:val="0"/>
        <w:autoSpaceDE w:val="0"/>
        <w:autoSpaceDN w:val="0"/>
        <w:adjustRightInd w:val="0"/>
        <w:jc w:val="both"/>
        <w:rPr>
          <w:rFonts w:ascii="Arial" w:hAnsi="Arial" w:cs="Arial"/>
          <w:sz w:val="20"/>
          <w:szCs w:val="20"/>
        </w:rPr>
      </w:pPr>
      <w:r>
        <w:rPr>
          <w:rFonts w:ascii="Arial" w:hAnsi="Arial" w:cs="Arial"/>
          <w:sz w:val="20"/>
          <w:szCs w:val="20"/>
        </w:rPr>
        <w:t>Příjemce</w:t>
      </w:r>
    </w:p>
    <w:p w14:paraId="1AD2BD05" w14:textId="77777777" w:rsidR="00FE4C25" w:rsidRPr="00E119B6" w:rsidRDefault="00FE4C25" w:rsidP="00507611">
      <w:pPr>
        <w:widowControl w:val="0"/>
        <w:autoSpaceDE w:val="0"/>
        <w:autoSpaceDN w:val="0"/>
        <w:adjustRightInd w:val="0"/>
        <w:jc w:val="both"/>
        <w:rPr>
          <w:rFonts w:ascii="Arial" w:hAnsi="Arial" w:cs="Arial"/>
          <w:sz w:val="20"/>
          <w:szCs w:val="20"/>
        </w:rPr>
      </w:pPr>
    </w:p>
    <w:sectPr w:rsidR="00FE4C25" w:rsidRPr="00E119B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12C5" w14:textId="77777777" w:rsidR="0067757B" w:rsidRDefault="0067757B" w:rsidP="002E65F8">
      <w:r>
        <w:separator/>
      </w:r>
    </w:p>
  </w:endnote>
  <w:endnote w:type="continuationSeparator" w:id="0">
    <w:p w14:paraId="53F45212" w14:textId="77777777" w:rsidR="0067757B" w:rsidRDefault="0067757B"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6AB2747C" w14:textId="77777777" w:rsidR="00E551A1" w:rsidRDefault="00E551A1">
        <w:pPr>
          <w:pStyle w:val="Zpat"/>
          <w:jc w:val="center"/>
        </w:pPr>
        <w:r>
          <w:fldChar w:fldCharType="begin"/>
        </w:r>
        <w:r>
          <w:instrText>PAGE   \* MERGEFORMAT</w:instrText>
        </w:r>
        <w:r>
          <w:fldChar w:fldCharType="separate"/>
        </w:r>
        <w:r w:rsidR="003510C2">
          <w:rPr>
            <w:noProof/>
          </w:rPr>
          <w:t>1</w:t>
        </w:r>
        <w:r>
          <w:fldChar w:fldCharType="end"/>
        </w:r>
      </w:p>
    </w:sdtContent>
  </w:sdt>
  <w:p w14:paraId="5B2BA205" w14:textId="77777777" w:rsidR="00E551A1" w:rsidRDefault="00E551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D9F5" w14:textId="77777777" w:rsidR="0067757B" w:rsidRDefault="0067757B" w:rsidP="002E65F8">
      <w:r>
        <w:separator/>
      </w:r>
    </w:p>
  </w:footnote>
  <w:footnote w:type="continuationSeparator" w:id="0">
    <w:p w14:paraId="58DDD096" w14:textId="77777777" w:rsidR="0067757B" w:rsidRDefault="0067757B"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8E9E" w14:textId="77777777" w:rsidR="00E551A1" w:rsidRDefault="00E551A1"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F6FD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0F6463A"/>
    <w:multiLevelType w:val="hybridMultilevel"/>
    <w:tmpl w:val="7E761B32"/>
    <w:lvl w:ilvl="0" w:tplc="A27604A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40E73F7"/>
    <w:multiLevelType w:val="hybridMultilevel"/>
    <w:tmpl w:val="7402FC2C"/>
    <w:lvl w:ilvl="0" w:tplc="BDFAA9C2">
      <w:start w:val="1"/>
      <w:numFmt w:val="decimal"/>
      <w:lvlText w:val="%1."/>
      <w:lvlJc w:val="left"/>
      <w:pPr>
        <w:ind w:left="786" w:hanging="360"/>
      </w:pPr>
      <w:rPr>
        <w:rFonts w:ascii="Arial" w:hAnsi="Arial" w:cs="Arial"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C76AD"/>
    <w:multiLevelType w:val="hybridMultilevel"/>
    <w:tmpl w:val="8496E044"/>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1DB648C6">
      <w:start w:val="1"/>
      <w:numFmt w:val="lowerLetter"/>
      <w:lvlText w:val="%3)"/>
      <w:lvlJc w:val="left"/>
      <w:pPr>
        <w:tabs>
          <w:tab w:val="num" w:pos="1134"/>
        </w:tabs>
        <w:ind w:left="1134" w:hanging="567"/>
      </w:pPr>
      <w:rPr>
        <w:rFonts w:hint="default"/>
        <w:b w:val="0"/>
        <w:i w:val="0"/>
        <w:sz w:val="20"/>
        <w:szCs w:val="20"/>
      </w:rPr>
    </w:lvl>
    <w:lvl w:ilvl="3" w:tplc="E4A41E38">
      <w:start w:val="4"/>
      <w:numFmt w:val="bullet"/>
      <w:lvlText w:val=""/>
      <w:lvlJc w:val="left"/>
      <w:pPr>
        <w:ind w:left="3228" w:hanging="708"/>
      </w:pPr>
      <w:rPr>
        <w:rFonts w:ascii="Symbol" w:eastAsia="Times New Roman" w:hAnsi="Symbo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11" w15:restartNumberingAfterBreak="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5" w15:restartNumberingAfterBreak="0">
    <w:nsid w:val="4ECD5E87"/>
    <w:multiLevelType w:val="hybridMultilevel"/>
    <w:tmpl w:val="61903E08"/>
    <w:lvl w:ilvl="0" w:tplc="FAE249C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81C72FF"/>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3631876"/>
    <w:multiLevelType w:val="hybridMultilevel"/>
    <w:tmpl w:val="A2EE0CFA"/>
    <w:lvl w:ilvl="0" w:tplc="7F9E48C6">
      <w:start w:val="1"/>
      <w:numFmt w:val="lowerLetter"/>
      <w:lvlText w:val="%1)"/>
      <w:lvlJc w:val="left"/>
      <w:pPr>
        <w:ind w:left="1146" w:hanging="360"/>
      </w:pPr>
      <w:rPr>
        <w:rFonts w:hint="default"/>
        <w:b/>
        <w:color w:val="auto"/>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657B7C99"/>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3" w15:restartNumberingAfterBreak="0">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7" w15:restartNumberingAfterBreak="0">
    <w:nsid w:val="70775EAE"/>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7EF023FE"/>
    <w:multiLevelType w:val="hybridMultilevel"/>
    <w:tmpl w:val="6C4ACE90"/>
    <w:lvl w:ilvl="0" w:tplc="17628B4A">
      <w:start w:val="1"/>
      <w:numFmt w:val="decimal"/>
      <w:lvlText w:val="%1."/>
      <w:lvlJc w:val="left"/>
      <w:pPr>
        <w:tabs>
          <w:tab w:val="num" w:pos="717"/>
        </w:tabs>
        <w:ind w:left="714" w:hanging="357"/>
      </w:pPr>
      <w:rPr>
        <w:rFonts w:ascii="Arial" w:hAnsi="Arial" w:cs="Arial" w:hint="default"/>
        <w:sz w:val="20"/>
        <w:szCs w:val="20"/>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
  </w:num>
  <w:num w:numId="13">
    <w:abstractNumId w:val="26"/>
  </w:num>
  <w:num w:numId="14">
    <w:abstractNumId w:val="4"/>
  </w:num>
  <w:num w:numId="15">
    <w:abstractNumId w:val="21"/>
  </w:num>
  <w:num w:numId="16">
    <w:abstractNumId w:val="12"/>
  </w:num>
  <w:num w:numId="17">
    <w:abstractNumId w:val="27"/>
  </w:num>
  <w:num w:numId="18">
    <w:abstractNumId w:val="0"/>
  </w:num>
  <w:num w:numId="19">
    <w:abstractNumId w:val="8"/>
  </w:num>
  <w:num w:numId="20">
    <w:abstractNumId w:val="2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3"/>
  </w:num>
  <w:num w:numId="25">
    <w:abstractNumId w:val="2"/>
  </w:num>
  <w:num w:numId="26">
    <w:abstractNumId w:val="15"/>
  </w:num>
  <w:num w:numId="27">
    <w:abstractNumId w:val="28"/>
  </w:num>
  <w:num w:numId="28">
    <w:abstractNumId w:val="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5"/>
  </w:num>
  <w:num w:numId="32">
    <w:abstractNumId w:val="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3F"/>
    <w:rsid w:val="00003F93"/>
    <w:rsid w:val="0004016A"/>
    <w:rsid w:val="000706CB"/>
    <w:rsid w:val="00075D92"/>
    <w:rsid w:val="00090AAA"/>
    <w:rsid w:val="0009111E"/>
    <w:rsid w:val="00095534"/>
    <w:rsid w:val="000D12DA"/>
    <w:rsid w:val="000D54BE"/>
    <w:rsid w:val="000D694D"/>
    <w:rsid w:val="00124372"/>
    <w:rsid w:val="001355BD"/>
    <w:rsid w:val="0015016A"/>
    <w:rsid w:val="00171964"/>
    <w:rsid w:val="001810F4"/>
    <w:rsid w:val="001860C6"/>
    <w:rsid w:val="001869E8"/>
    <w:rsid w:val="001A31CF"/>
    <w:rsid w:val="001C5896"/>
    <w:rsid w:val="001D22EA"/>
    <w:rsid w:val="001F77FE"/>
    <w:rsid w:val="002048A0"/>
    <w:rsid w:val="00214DF8"/>
    <w:rsid w:val="0022723D"/>
    <w:rsid w:val="00265A2A"/>
    <w:rsid w:val="00272F14"/>
    <w:rsid w:val="002954EB"/>
    <w:rsid w:val="002A4952"/>
    <w:rsid w:val="002D4993"/>
    <w:rsid w:val="002E65F8"/>
    <w:rsid w:val="00321159"/>
    <w:rsid w:val="00321B26"/>
    <w:rsid w:val="003510C2"/>
    <w:rsid w:val="00383316"/>
    <w:rsid w:val="003B4809"/>
    <w:rsid w:val="003B58B9"/>
    <w:rsid w:val="003C4951"/>
    <w:rsid w:val="003D3E74"/>
    <w:rsid w:val="00421A07"/>
    <w:rsid w:val="00443294"/>
    <w:rsid w:val="00455E5E"/>
    <w:rsid w:val="00455FBB"/>
    <w:rsid w:val="00463512"/>
    <w:rsid w:val="00480CBD"/>
    <w:rsid w:val="00486094"/>
    <w:rsid w:val="004A71A6"/>
    <w:rsid w:val="004B50AE"/>
    <w:rsid w:val="004B6FD7"/>
    <w:rsid w:val="004C431A"/>
    <w:rsid w:val="005056F9"/>
    <w:rsid w:val="00507611"/>
    <w:rsid w:val="00515298"/>
    <w:rsid w:val="0051571E"/>
    <w:rsid w:val="00516622"/>
    <w:rsid w:val="005177B5"/>
    <w:rsid w:val="00523679"/>
    <w:rsid w:val="005277C7"/>
    <w:rsid w:val="0053777A"/>
    <w:rsid w:val="0058119C"/>
    <w:rsid w:val="005954F2"/>
    <w:rsid w:val="005A212B"/>
    <w:rsid w:val="005A5511"/>
    <w:rsid w:val="005B40F5"/>
    <w:rsid w:val="005B5EA6"/>
    <w:rsid w:val="005E7C9D"/>
    <w:rsid w:val="0061620A"/>
    <w:rsid w:val="006427C7"/>
    <w:rsid w:val="006522C4"/>
    <w:rsid w:val="00652CF9"/>
    <w:rsid w:val="0067757B"/>
    <w:rsid w:val="00680DFD"/>
    <w:rsid w:val="006A5285"/>
    <w:rsid w:val="006C6553"/>
    <w:rsid w:val="006C7D8E"/>
    <w:rsid w:val="007231F6"/>
    <w:rsid w:val="007312F3"/>
    <w:rsid w:val="0074023D"/>
    <w:rsid w:val="00740399"/>
    <w:rsid w:val="00756EBF"/>
    <w:rsid w:val="007702BF"/>
    <w:rsid w:val="00773CA0"/>
    <w:rsid w:val="00777E4E"/>
    <w:rsid w:val="00781C27"/>
    <w:rsid w:val="00794795"/>
    <w:rsid w:val="007A729E"/>
    <w:rsid w:val="007C271D"/>
    <w:rsid w:val="007C765D"/>
    <w:rsid w:val="007D3650"/>
    <w:rsid w:val="007D7B6A"/>
    <w:rsid w:val="008032F5"/>
    <w:rsid w:val="00813FBA"/>
    <w:rsid w:val="00817E23"/>
    <w:rsid w:val="00842F2B"/>
    <w:rsid w:val="00854FC1"/>
    <w:rsid w:val="00861800"/>
    <w:rsid w:val="00874184"/>
    <w:rsid w:val="00875935"/>
    <w:rsid w:val="00877D74"/>
    <w:rsid w:val="00886353"/>
    <w:rsid w:val="00896E44"/>
    <w:rsid w:val="008C145F"/>
    <w:rsid w:val="008D1CC4"/>
    <w:rsid w:val="008D23C8"/>
    <w:rsid w:val="008E1B9E"/>
    <w:rsid w:val="008E4F05"/>
    <w:rsid w:val="00903002"/>
    <w:rsid w:val="00926652"/>
    <w:rsid w:val="00935B5C"/>
    <w:rsid w:val="009507D0"/>
    <w:rsid w:val="0096329C"/>
    <w:rsid w:val="00977567"/>
    <w:rsid w:val="00987236"/>
    <w:rsid w:val="0098761C"/>
    <w:rsid w:val="009C7E92"/>
    <w:rsid w:val="009F0B39"/>
    <w:rsid w:val="009F4D2C"/>
    <w:rsid w:val="00A015B5"/>
    <w:rsid w:val="00A2076A"/>
    <w:rsid w:val="00A30DC3"/>
    <w:rsid w:val="00A3483F"/>
    <w:rsid w:val="00A34973"/>
    <w:rsid w:val="00A4693B"/>
    <w:rsid w:val="00A67AC1"/>
    <w:rsid w:val="00AA5288"/>
    <w:rsid w:val="00AB01EE"/>
    <w:rsid w:val="00B0151B"/>
    <w:rsid w:val="00B261C8"/>
    <w:rsid w:val="00B31C26"/>
    <w:rsid w:val="00B522D3"/>
    <w:rsid w:val="00B64C8F"/>
    <w:rsid w:val="00B6698E"/>
    <w:rsid w:val="00B66DF9"/>
    <w:rsid w:val="00B745C0"/>
    <w:rsid w:val="00B75352"/>
    <w:rsid w:val="00B76780"/>
    <w:rsid w:val="00B975A9"/>
    <w:rsid w:val="00BA19E1"/>
    <w:rsid w:val="00BA6223"/>
    <w:rsid w:val="00BB471A"/>
    <w:rsid w:val="00BB7921"/>
    <w:rsid w:val="00BC1721"/>
    <w:rsid w:val="00BC5B8D"/>
    <w:rsid w:val="00BD18DE"/>
    <w:rsid w:val="00BD3820"/>
    <w:rsid w:val="00C20071"/>
    <w:rsid w:val="00C207E5"/>
    <w:rsid w:val="00C21B68"/>
    <w:rsid w:val="00C21B87"/>
    <w:rsid w:val="00C27337"/>
    <w:rsid w:val="00C329AB"/>
    <w:rsid w:val="00C40B32"/>
    <w:rsid w:val="00C466C4"/>
    <w:rsid w:val="00C51103"/>
    <w:rsid w:val="00C56E41"/>
    <w:rsid w:val="00C770E9"/>
    <w:rsid w:val="00C87A6F"/>
    <w:rsid w:val="00C97AF9"/>
    <w:rsid w:val="00CA4EFB"/>
    <w:rsid w:val="00CC08DA"/>
    <w:rsid w:val="00D05466"/>
    <w:rsid w:val="00D10883"/>
    <w:rsid w:val="00D12A07"/>
    <w:rsid w:val="00D15AF5"/>
    <w:rsid w:val="00D47249"/>
    <w:rsid w:val="00D5652F"/>
    <w:rsid w:val="00D60CEF"/>
    <w:rsid w:val="00D66379"/>
    <w:rsid w:val="00D6707E"/>
    <w:rsid w:val="00D746F1"/>
    <w:rsid w:val="00D83477"/>
    <w:rsid w:val="00D8410B"/>
    <w:rsid w:val="00D91494"/>
    <w:rsid w:val="00D92F36"/>
    <w:rsid w:val="00DA10E6"/>
    <w:rsid w:val="00DB2787"/>
    <w:rsid w:val="00DD4F81"/>
    <w:rsid w:val="00DE08A8"/>
    <w:rsid w:val="00DE2E9B"/>
    <w:rsid w:val="00DE5B2C"/>
    <w:rsid w:val="00DF1054"/>
    <w:rsid w:val="00E001A4"/>
    <w:rsid w:val="00E051F1"/>
    <w:rsid w:val="00E119B6"/>
    <w:rsid w:val="00E21C2E"/>
    <w:rsid w:val="00E2788B"/>
    <w:rsid w:val="00E40695"/>
    <w:rsid w:val="00E551A1"/>
    <w:rsid w:val="00E629EF"/>
    <w:rsid w:val="00E71EE9"/>
    <w:rsid w:val="00E95B3C"/>
    <w:rsid w:val="00EC2ABF"/>
    <w:rsid w:val="00ED7D49"/>
    <w:rsid w:val="00EE002F"/>
    <w:rsid w:val="00EE25D6"/>
    <w:rsid w:val="00EF1B28"/>
    <w:rsid w:val="00EF6DE6"/>
    <w:rsid w:val="00F13E1D"/>
    <w:rsid w:val="00F72A11"/>
    <w:rsid w:val="00F73019"/>
    <w:rsid w:val="00F77D71"/>
    <w:rsid w:val="00F859F2"/>
    <w:rsid w:val="00F92708"/>
    <w:rsid w:val="00F92972"/>
    <w:rsid w:val="00FA2B1E"/>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A7F8F"/>
  <w15:docId w15:val="{7779AB92-928A-4A65-9180-32A23115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C51103"/>
    <w:rPr>
      <w:sz w:val="16"/>
      <w:szCs w:val="16"/>
    </w:rPr>
  </w:style>
  <w:style w:type="paragraph" w:styleId="Textkomente">
    <w:name w:val="annotation text"/>
    <w:basedOn w:val="Normln"/>
    <w:link w:val="TextkomenteChar"/>
    <w:uiPriority w:val="99"/>
    <w:unhideWhenUsed/>
    <w:rsid w:val="00C51103"/>
    <w:rPr>
      <w:sz w:val="20"/>
      <w:szCs w:val="20"/>
    </w:rPr>
  </w:style>
  <w:style w:type="character" w:customStyle="1" w:styleId="TextkomenteChar">
    <w:name w:val="Text komentáře Char"/>
    <w:basedOn w:val="Standardnpsmoodstavce"/>
    <w:link w:val="Textkomente"/>
    <w:uiPriority w:val="99"/>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7312F3"/>
    <w:pPr>
      <w:ind w:left="720"/>
      <w:contextualSpacing/>
    </w:pPr>
  </w:style>
  <w:style w:type="paragraph" w:styleId="Revize">
    <w:name w:val="Revision"/>
    <w:hidden/>
    <w:uiPriority w:val="99"/>
    <w:semiHidden/>
    <w:rsid w:val="007312F3"/>
    <w:pPr>
      <w:spacing w:after="0" w:line="240" w:lineRule="auto"/>
    </w:pPr>
    <w:rPr>
      <w:rFonts w:ascii="Times New Roman" w:eastAsia="Times New Roman" w:hAnsi="Times New Roman" w:cs="Times New Roman"/>
      <w:sz w:val="24"/>
      <w:szCs w:val="24"/>
      <w:lang w:eastAsia="cs-CZ"/>
    </w:rPr>
  </w:style>
  <w:style w:type="character" w:styleId="Odkazjemn">
    <w:name w:val="Subtle Reference"/>
    <w:basedOn w:val="Standardnpsmoodstavce"/>
    <w:uiPriority w:val="31"/>
    <w:qFormat/>
    <w:rsid w:val="003B58B9"/>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46939">
      <w:bodyDiv w:val="1"/>
      <w:marLeft w:val="0"/>
      <w:marRight w:val="0"/>
      <w:marTop w:val="0"/>
      <w:marBottom w:val="0"/>
      <w:divBdr>
        <w:top w:val="none" w:sz="0" w:space="0" w:color="auto"/>
        <w:left w:val="none" w:sz="0" w:space="0" w:color="auto"/>
        <w:bottom w:val="none" w:sz="0" w:space="0" w:color="auto"/>
        <w:right w:val="none" w:sz="0" w:space="0" w:color="auto"/>
      </w:divBdr>
    </w:div>
    <w:div w:id="14401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6598</Words>
  <Characters>38934</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45442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potmesill</cp:lastModifiedBy>
  <cp:revision>3</cp:revision>
  <cp:lastPrinted>2024-04-16T06:12:00Z</cp:lastPrinted>
  <dcterms:created xsi:type="dcterms:W3CDTF">2024-06-28T10:53:00Z</dcterms:created>
  <dcterms:modified xsi:type="dcterms:W3CDTF">2024-06-28T10:56:00Z</dcterms:modified>
</cp:coreProperties>
</file>