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AA1D95">
        <w:rPr>
          <w:rFonts w:cs="Arial"/>
          <w:b/>
          <w:sz w:val="28"/>
          <w:szCs w:val="28"/>
        </w:rPr>
        <w:t>92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</w:t>
      </w:r>
      <w:proofErr w:type="gramStart"/>
      <w:r w:rsidR="009162E0">
        <w:rPr>
          <w:szCs w:val="20"/>
        </w:rPr>
        <w:t>č.p.</w:t>
      </w:r>
      <w:proofErr w:type="gramEnd"/>
      <w:r w:rsidR="009162E0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AA1D95">
        <w:t>Ridera</w:t>
      </w:r>
      <w:proofErr w:type="spellEnd"/>
      <w:r w:rsidR="00AA1D95">
        <w:t xml:space="preserve"> Stavební a.s.</w:t>
      </w:r>
    </w:p>
    <w:p w:rsidR="000E23BB" w:rsidRDefault="009162E0" w:rsidP="00F97C90">
      <w:pPr>
        <w:tabs>
          <w:tab w:val="left" w:pos="2977"/>
        </w:tabs>
        <w:ind w:left="2977" w:hanging="2977"/>
        <w:rPr>
          <w:noProof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275B6C">
        <w:rPr>
          <w:noProof/>
        </w:rPr>
        <w:t xml:space="preserve">Ing. </w:t>
      </w:r>
      <w:r w:rsidR="00AA1D95">
        <w:rPr>
          <w:noProof/>
        </w:rPr>
        <w:t>Stanislav Smugala</w:t>
      </w:r>
      <w:r w:rsidR="00566778">
        <w:rPr>
          <w:noProof/>
        </w:rPr>
        <w:t xml:space="preserve">, </w:t>
      </w:r>
      <w:r w:rsidR="00AA1D95">
        <w:rPr>
          <w:noProof/>
        </w:rPr>
        <w:t>předseda představenstva</w:t>
      </w:r>
    </w:p>
    <w:p w:rsidR="00AA1D95" w:rsidRPr="004521C7" w:rsidRDefault="00AA1D9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noProof/>
        </w:rPr>
        <w:tab/>
        <w:t>Ing. Ivo Přibyl, člen představenstva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A1D95">
        <w:t>Dělnická</w:t>
      </w:r>
      <w:r w:rsidR="00566778">
        <w:t xml:space="preserve"> </w:t>
      </w:r>
      <w:proofErr w:type="gramStart"/>
      <w:r w:rsidR="00FA04DE">
        <w:t>č.p.</w:t>
      </w:r>
      <w:proofErr w:type="gramEnd"/>
      <w:r w:rsidR="00FA04DE">
        <w:t xml:space="preserve"> </w:t>
      </w:r>
      <w:r w:rsidR="00AA1D95">
        <w:t>382</w:t>
      </w:r>
      <w:r w:rsidR="004B5B10">
        <w:t>/3</w:t>
      </w:r>
      <w:r w:rsidR="00AA1D95">
        <w:t>2</w:t>
      </w:r>
      <w:r w:rsidR="004B5B10">
        <w:t xml:space="preserve">, </w:t>
      </w:r>
      <w:r w:rsidR="00AA1D95">
        <w:t>708 00</w:t>
      </w:r>
      <w:r w:rsidR="00802DF9">
        <w:t xml:space="preserve"> </w:t>
      </w:r>
      <w:r w:rsidR="00AA1D95">
        <w:rPr>
          <w:szCs w:val="20"/>
        </w:rPr>
        <w:t>Ostrava - Poruba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A1D95">
        <w:t>45192464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AA1D95" w:rsidRPr="00AA1D95">
        <w:t xml:space="preserve">Dělnická </w:t>
      </w:r>
      <w:proofErr w:type="gramStart"/>
      <w:r w:rsidR="00AA1D95" w:rsidRPr="00AA1D95">
        <w:t>č.p.</w:t>
      </w:r>
      <w:proofErr w:type="gramEnd"/>
      <w:r w:rsidR="00AA1D95" w:rsidRPr="00AA1D95">
        <w:t xml:space="preserve"> 382/32, 708 00 Ostrava - Poruba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AA1D95">
        <w:t>1321922/0800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4C233F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proofErr w:type="spellStart"/>
      <w:r w:rsidR="00AA1D95">
        <w:rPr>
          <w:b/>
        </w:rPr>
        <w:t>Připrava</w:t>
      </w:r>
      <w:proofErr w:type="spellEnd"/>
      <w:r w:rsidR="00AA1D95">
        <w:rPr>
          <w:b/>
        </w:rPr>
        <w:t xml:space="preserve"> na autorizační ČKAIT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AA1D95">
        <w:rPr>
          <w:b/>
        </w:rPr>
        <w:t>24,00</w:t>
      </w:r>
      <w:r w:rsidRPr="009218DC">
        <w:t xml:space="preserve"> </w:t>
      </w:r>
      <w:r w:rsidRPr="009218DC">
        <w:tab/>
      </w:r>
      <w:proofErr w:type="spellStart"/>
      <w:proofErr w:type="gramStart"/>
      <w:r w:rsidR="003F1477" w:rsidRPr="003F1477">
        <w:rPr>
          <w:b/>
        </w:rPr>
        <w:t>vyuč</w:t>
      </w:r>
      <w:proofErr w:type="gramEnd"/>
      <w:r w:rsidR="003F1477" w:rsidRPr="003F1477">
        <w:rPr>
          <w:b/>
        </w:rPr>
        <w:t>.</w:t>
      </w:r>
      <w:proofErr w:type="gramStart"/>
      <w:r w:rsidRPr="003F1477">
        <w:rPr>
          <w:b/>
        </w:rPr>
        <w:t>hodin</w:t>
      </w:r>
      <w:proofErr w:type="spellEnd"/>
      <w:proofErr w:type="gramEnd"/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AA1D95">
        <w:t>23</w:t>
      </w:r>
      <w:r w:rsidR="004B5B10">
        <w:t>,00</w:t>
      </w:r>
      <w:r>
        <w:rPr>
          <w:lang w:val="en-US"/>
        </w:rPr>
        <w:tab/>
      </w:r>
      <w:proofErr w:type="spellStart"/>
      <w:r w:rsidR="003F1477">
        <w:rPr>
          <w:lang w:val="en-US"/>
        </w:rPr>
        <w:t>vyuč</w:t>
      </w:r>
      <w:proofErr w:type="spellEnd"/>
      <w:r w:rsidR="003F1477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AA1D95">
        <w:t>00</w:t>
      </w:r>
      <w:r w:rsidR="004B5B10">
        <w:t>,00</w:t>
      </w:r>
      <w:r>
        <w:tab/>
      </w:r>
      <w:proofErr w:type="spellStart"/>
      <w:r w:rsidR="003F1477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C81FE5">
        <w:t>1,00</w:t>
      </w:r>
      <w:r>
        <w:tab/>
      </w:r>
      <w:proofErr w:type="spellStart"/>
      <w:r w:rsidR="003F1477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proofErr w:type="spellStart"/>
      <w:r w:rsidR="00AA1D95">
        <w:rPr>
          <w:b/>
        </w:rPr>
        <w:t>Palatinum</w:t>
      </w:r>
      <w:proofErr w:type="spellEnd"/>
      <w:r w:rsidR="00AA1D95">
        <w:rPr>
          <w:b/>
        </w:rPr>
        <w:t xml:space="preserve"> </w:t>
      </w:r>
      <w:proofErr w:type="spellStart"/>
      <w:r w:rsidR="00AA1D95">
        <w:rPr>
          <w:b/>
        </w:rPr>
        <w:t>Campus</w:t>
      </w:r>
      <w:proofErr w:type="spellEnd"/>
      <w:r w:rsidR="00AA1D95">
        <w:rPr>
          <w:b/>
        </w:rPr>
        <w:t>, s.r.o.</w:t>
      </w:r>
      <w:r w:rsidR="004B5B10">
        <w:rPr>
          <w:b/>
        </w:rPr>
        <w:t>,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AA1D95">
        <w:rPr>
          <w:b/>
          <w:szCs w:val="20"/>
        </w:rPr>
        <w:t>290 23 521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proofErr w:type="gramStart"/>
      <w:r w:rsidR="00C81FE5">
        <w:rPr>
          <w:b/>
        </w:rPr>
        <w:t>26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proofErr w:type="gramStart"/>
      <w:r w:rsidR="00C81FE5">
        <w:rPr>
          <w:b/>
        </w:rPr>
        <w:t>10</w:t>
      </w:r>
      <w:r w:rsidR="009162E0" w:rsidRPr="009162E0">
        <w:rPr>
          <w:b/>
        </w:rPr>
        <w:t>.</w:t>
      </w:r>
      <w:r w:rsidR="00C81FE5">
        <w:rPr>
          <w:b/>
        </w:rPr>
        <w:t>10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4B5B10">
        <w:rPr>
          <w:b/>
          <w:szCs w:val="20"/>
        </w:rPr>
        <w:t>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>Závěrečn</w:t>
      </w:r>
      <w:r w:rsidR="00204C22">
        <w:rPr>
          <w:b/>
        </w:rPr>
        <w:t>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AA1D95">
        <w:rPr>
          <w:b/>
        </w:rPr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</w:t>
      </w:r>
      <w:r w:rsidRPr="00021F5A">
        <w:rPr>
          <w:rFonts w:cs="Arial"/>
          <w:i/>
          <w:szCs w:val="20"/>
        </w:rPr>
        <w:lastRenderedPageBreak/>
        <w:t>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A1D95">
        <w:rPr>
          <w:b/>
        </w:rPr>
        <w:t>55 068</w:t>
      </w:r>
      <w:r w:rsidR="002666B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A1D95">
        <w:rPr>
          <w:szCs w:val="20"/>
        </w:rPr>
        <w:t>29 568</w:t>
      </w:r>
      <w:r w:rsidR="002666B1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A1D95">
        <w:rPr>
          <w:bCs/>
          <w:lang w:val="en-US"/>
        </w:rPr>
        <w:t xml:space="preserve">25 500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AA1D95" w:rsidRPr="00AA1D95" w:rsidRDefault="006F5516" w:rsidP="00AA1D95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  <w:r w:rsidR="00AA1D95">
        <w:rPr>
          <w:rFonts w:cs="Arial"/>
          <w:iCs/>
          <w:szCs w:val="20"/>
        </w:rPr>
        <w:t xml:space="preserve"> 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AA1D95" w:rsidRDefault="00E87F2F" w:rsidP="00AA1D95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="00C81FE5">
        <w:t>20</w:t>
      </w:r>
      <w:r w:rsidR="00C81FE5">
        <w:rPr>
          <w:bCs/>
          <w:lang w:val="en-US"/>
        </w:rPr>
        <w:t>.9</w:t>
      </w:r>
      <w:r>
        <w:rPr>
          <w:szCs w:val="20"/>
        </w:rPr>
        <w:t>.2016</w:t>
      </w:r>
      <w:proofErr w:type="gramEnd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AA1D95" w:rsidRDefault="00AA1D95" w:rsidP="00AA1D95">
      <w:pPr>
        <w:keepNext/>
        <w:keepLines/>
        <w:jc w:val="center"/>
        <w:rPr>
          <w:noProof/>
        </w:rPr>
      </w:pPr>
      <w:r>
        <w:rPr>
          <w:noProof/>
        </w:rPr>
        <w:t>Ing. Stanislav Smugala</w:t>
      </w:r>
    </w:p>
    <w:p w:rsidR="00AA1D95" w:rsidRDefault="00AA1D95" w:rsidP="00AA1D95">
      <w:pPr>
        <w:keepNext/>
        <w:keepLines/>
        <w:jc w:val="center"/>
        <w:rPr>
          <w:noProof/>
        </w:rPr>
      </w:pPr>
      <w:r>
        <w:rPr>
          <w:noProof/>
        </w:rPr>
        <w:t>předseda představenstva</w:t>
      </w:r>
    </w:p>
    <w:p w:rsidR="00AA1D95" w:rsidRPr="00AA1D95" w:rsidRDefault="00AA1D95" w:rsidP="00AA1D95">
      <w:pPr>
        <w:keepNext/>
        <w:ind w:left="709"/>
        <w:rPr>
          <w:noProof/>
        </w:rPr>
      </w:pPr>
      <w:r>
        <w:rPr>
          <w:noProof/>
        </w:rPr>
        <w:t xml:space="preserve">        </w:t>
      </w:r>
      <w:bookmarkStart w:id="0" w:name="_GoBack"/>
      <w:bookmarkEnd w:id="0"/>
      <w:r>
        <w:rPr>
          <w:noProof/>
        </w:rPr>
        <w:t xml:space="preserve"> Ridera Stavební a.s.</w:t>
      </w:r>
      <w:r w:rsidRPr="00AA1D95">
        <w:rPr>
          <w:rFonts w:cs="Arial"/>
          <w:szCs w:val="20"/>
        </w:rPr>
        <w:t xml:space="preserve"> </w:t>
      </w:r>
    </w:p>
    <w:p w:rsidR="00AA1D95" w:rsidRDefault="00AA1D95" w:rsidP="00AA1D95">
      <w:pPr>
        <w:keepNext/>
        <w:rPr>
          <w:rFonts w:cs="Arial"/>
          <w:szCs w:val="20"/>
        </w:rPr>
      </w:pPr>
    </w:p>
    <w:p w:rsidR="00AA1D95" w:rsidRDefault="00AA1D95" w:rsidP="00AA1D95">
      <w:pPr>
        <w:keepNext/>
        <w:rPr>
          <w:rFonts w:cs="Arial"/>
          <w:szCs w:val="20"/>
        </w:rPr>
      </w:pPr>
    </w:p>
    <w:p w:rsidR="00AA1D95" w:rsidRDefault="00AA1D95" w:rsidP="00AA1D95">
      <w:pPr>
        <w:keepNext/>
        <w:rPr>
          <w:rFonts w:cs="Arial"/>
          <w:szCs w:val="20"/>
        </w:rPr>
      </w:pPr>
    </w:p>
    <w:p w:rsidR="00AA1D95" w:rsidRPr="00AA1D95" w:rsidRDefault="00AA1D95" w:rsidP="00AA1D95">
      <w:pPr>
        <w:keepNext/>
        <w:rPr>
          <w:rFonts w:cs="Arial"/>
          <w:szCs w:val="20"/>
        </w:rPr>
      </w:pPr>
      <w:r w:rsidRPr="00AA1D95">
        <w:rPr>
          <w:rFonts w:cs="Arial"/>
          <w:szCs w:val="20"/>
        </w:rPr>
        <w:t>..................................................................</w:t>
      </w:r>
    </w:p>
    <w:p w:rsidR="00AA1D95" w:rsidRDefault="00AA1D95" w:rsidP="00AA1D95">
      <w:pPr>
        <w:keepNext/>
        <w:ind w:left="709" w:firstLine="709"/>
        <w:jc w:val="left"/>
        <w:rPr>
          <w:rFonts w:cs="Arial"/>
          <w:szCs w:val="20"/>
        </w:rPr>
      </w:pPr>
      <w:r>
        <w:rPr>
          <w:rFonts w:cs="Arial"/>
          <w:szCs w:val="20"/>
        </w:rPr>
        <w:t>Ing. Ivo Přibyl</w:t>
      </w:r>
    </w:p>
    <w:p w:rsidR="00AA1D95" w:rsidRDefault="00AA1D95" w:rsidP="00AA1D95">
      <w:pPr>
        <w:keepNext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Pr="00AA1D95">
        <w:rPr>
          <w:rFonts w:cs="Arial"/>
          <w:szCs w:val="20"/>
        </w:rPr>
        <w:t>člen představenstva</w:t>
      </w:r>
    </w:p>
    <w:p w:rsidR="00AA1D95" w:rsidRDefault="00AA1D95" w:rsidP="00AA1D95">
      <w:pPr>
        <w:keepNext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proofErr w:type="spellStart"/>
      <w:r w:rsidRPr="00AA1D95">
        <w:rPr>
          <w:rFonts w:cs="Arial"/>
          <w:szCs w:val="20"/>
        </w:rPr>
        <w:t>Ridera</w:t>
      </w:r>
      <w:proofErr w:type="spellEnd"/>
      <w:r w:rsidRPr="00AA1D95">
        <w:rPr>
          <w:rFonts w:cs="Arial"/>
          <w:szCs w:val="20"/>
        </w:rPr>
        <w:t xml:space="preserve"> Stavební a.s.</w:t>
      </w:r>
    </w:p>
    <w:p w:rsidR="00AA1D95" w:rsidRDefault="00AA1D95" w:rsidP="00AA1D95">
      <w:pPr>
        <w:tabs>
          <w:tab w:val="center" w:pos="1800"/>
          <w:tab w:val="center" w:pos="7200"/>
        </w:tabs>
        <w:jc w:val="left"/>
      </w:pPr>
    </w:p>
    <w:p w:rsidR="00C77EBD" w:rsidRDefault="00C77EBD" w:rsidP="00AA1D95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AA1D95" w:rsidRDefault="009162E0" w:rsidP="00AA1D95">
      <w:pPr>
        <w:keepNext/>
        <w:rPr>
          <w:szCs w:val="20"/>
        </w:rPr>
      </w:pPr>
      <w:r w:rsidRPr="009162E0">
        <w:t>ředitelka Krajské</w:t>
      </w:r>
      <w:r>
        <w:rPr>
          <w:szCs w:val="20"/>
        </w:rPr>
        <w:t xml:space="preserve"> pobočky ÚP ČR v</w:t>
      </w:r>
      <w:r w:rsidR="00AA1D95">
        <w:rPr>
          <w:szCs w:val="20"/>
        </w:rPr>
        <w:t> </w:t>
      </w:r>
      <w:r>
        <w:rPr>
          <w:szCs w:val="20"/>
        </w:rPr>
        <w:t>Ostravě</w:t>
      </w:r>
    </w:p>
    <w:p w:rsidR="00AA1D95" w:rsidRDefault="00AA1D95" w:rsidP="00AA1D95">
      <w:pPr>
        <w:keepNext/>
        <w:rPr>
          <w:szCs w:val="20"/>
        </w:rPr>
      </w:pPr>
    </w:p>
    <w:p w:rsidR="00AA1D95" w:rsidRDefault="00AA1D95" w:rsidP="00AA1D95">
      <w:pPr>
        <w:keepNext/>
        <w:rPr>
          <w:szCs w:val="20"/>
        </w:rPr>
      </w:pPr>
    </w:p>
    <w:p w:rsidR="00AA1D95" w:rsidRPr="00AA1D95" w:rsidRDefault="00AA1D95" w:rsidP="00AA1D95">
      <w:pPr>
        <w:tabs>
          <w:tab w:val="center" w:pos="1800"/>
          <w:tab w:val="center" w:pos="7200"/>
        </w:tabs>
        <w:jc w:val="center"/>
        <w:sectPr w:rsidR="00AA1D95" w:rsidRPr="00AA1D95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95" w:rsidRDefault="00AA1D95">
      <w:r>
        <w:separator/>
      </w:r>
    </w:p>
  </w:endnote>
  <w:endnote w:type="continuationSeparator" w:id="0">
    <w:p w:rsidR="00AA1D95" w:rsidRDefault="00AA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95" w:rsidRDefault="00AA1D9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>
      <w:rPr>
        <w:i/>
      </w:rPr>
      <w:t>92/</w:t>
    </w:r>
    <w:r w:rsidRPr="009162E0">
      <w:rPr>
        <w:i/>
      </w:rPr>
      <w:t>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3056">
      <w:rPr>
        <w:rStyle w:val="slostrnky"/>
        <w:noProof/>
      </w:rPr>
      <w:t>7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C3056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95" w:rsidRDefault="00AA1D95" w:rsidP="00C81FE5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>
      <w:rPr>
        <w:i/>
      </w:rPr>
      <w:t>92</w:t>
    </w:r>
    <w:r w:rsidRPr="009162E0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AA1D95" w:rsidRDefault="00AA1D95">
    <w:pPr>
      <w:pStyle w:val="Zpat"/>
    </w:pPr>
  </w:p>
  <w:p w:rsidR="00AA1D95" w:rsidRDefault="00AA1D9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95" w:rsidRDefault="00AA1D95">
      <w:r>
        <w:separator/>
      </w:r>
    </w:p>
  </w:footnote>
  <w:footnote w:type="continuationSeparator" w:id="0">
    <w:p w:rsidR="00AA1D95" w:rsidRDefault="00AA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95" w:rsidRDefault="00AA1D95">
    <w:pPr>
      <w:pStyle w:val="Zhlav"/>
    </w:pPr>
  </w:p>
  <w:p w:rsidR="00AA1D95" w:rsidRDefault="00AA1D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95" w:rsidRDefault="00AA1D9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6D14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397A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51D5"/>
    <w:rsid w:val="00275B6C"/>
    <w:rsid w:val="0028273B"/>
    <w:rsid w:val="0028469F"/>
    <w:rsid w:val="00287676"/>
    <w:rsid w:val="002975F6"/>
    <w:rsid w:val="002A59A7"/>
    <w:rsid w:val="002C03D8"/>
    <w:rsid w:val="002C3056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A7E37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B5B10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67AD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5700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1D95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1FE5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2B0B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F872-C5AA-461C-9EBA-C070EEDA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3547</Words>
  <Characters>21390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24888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4</cp:revision>
  <cp:lastPrinted>2016-09-20T08:18:00Z</cp:lastPrinted>
  <dcterms:created xsi:type="dcterms:W3CDTF">2016-09-20T07:38:00Z</dcterms:created>
  <dcterms:modified xsi:type="dcterms:W3CDTF">2016-09-20T08:19:00Z</dcterms:modified>
</cp:coreProperties>
</file>