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2B" w:rsidRPr="005421BC" w:rsidRDefault="00A2792B" w:rsidP="00A2792B">
      <w:pPr>
        <w:ind w:left="4248" w:firstLine="708"/>
        <w:jc w:val="both"/>
        <w:rPr>
          <w:rFonts w:ascii="Arial" w:hAnsi="Arial" w:cs="Arial"/>
          <w:sz w:val="20"/>
          <w:szCs w:val="20"/>
        </w:rPr>
      </w:pPr>
      <w:r w:rsidRPr="005421BC">
        <w:rPr>
          <w:rFonts w:ascii="Arial" w:hAnsi="Arial" w:cs="Arial"/>
          <w:sz w:val="20"/>
          <w:szCs w:val="20"/>
        </w:rPr>
        <w:t>Číslo smlouvy objednatele:</w:t>
      </w:r>
      <w:r w:rsidR="00C63E19">
        <w:rPr>
          <w:rFonts w:ascii="Arial" w:hAnsi="Arial" w:cs="Arial"/>
          <w:sz w:val="20"/>
          <w:szCs w:val="20"/>
        </w:rPr>
        <w:t>003124</w:t>
      </w:r>
    </w:p>
    <w:p w:rsidR="00A2792B" w:rsidRPr="005421BC" w:rsidRDefault="00A2792B" w:rsidP="00A2792B">
      <w:pPr>
        <w:ind w:left="4248" w:firstLine="708"/>
        <w:jc w:val="both"/>
        <w:rPr>
          <w:rFonts w:ascii="Arial" w:hAnsi="Arial" w:cs="Arial"/>
          <w:sz w:val="20"/>
          <w:szCs w:val="20"/>
        </w:rPr>
      </w:pPr>
      <w:r w:rsidRPr="005421BC">
        <w:rPr>
          <w:rFonts w:ascii="Arial" w:hAnsi="Arial" w:cs="Arial"/>
          <w:sz w:val="20"/>
          <w:szCs w:val="20"/>
        </w:rPr>
        <w:t xml:space="preserve">Číslo smlouvy </w:t>
      </w:r>
      <w:proofErr w:type="gramStart"/>
      <w:r w:rsidRPr="005421BC">
        <w:rPr>
          <w:rFonts w:ascii="Arial" w:hAnsi="Arial" w:cs="Arial"/>
          <w:sz w:val="20"/>
          <w:szCs w:val="20"/>
        </w:rPr>
        <w:t>zhotovitele :</w:t>
      </w:r>
      <w:proofErr w:type="gramEnd"/>
      <w:r w:rsidRPr="005421BC">
        <w:rPr>
          <w:rFonts w:ascii="Arial" w:hAnsi="Arial" w:cs="Arial"/>
          <w:sz w:val="20"/>
          <w:szCs w:val="20"/>
        </w:rPr>
        <w:t xml:space="preserve"> </w:t>
      </w:r>
      <w:r>
        <w:rPr>
          <w:rFonts w:ascii="Arial" w:hAnsi="Arial" w:cs="Arial"/>
          <w:sz w:val="20"/>
          <w:szCs w:val="20"/>
        </w:rPr>
        <w:t>09-2024</w:t>
      </w:r>
    </w:p>
    <w:p w:rsidR="00A2792B" w:rsidRPr="00D40B28" w:rsidRDefault="00A2792B" w:rsidP="00A2792B">
      <w:pPr>
        <w:jc w:val="both"/>
        <w:rPr>
          <w:rFonts w:ascii="Arial" w:hAnsi="Arial" w:cs="Arial"/>
          <w:sz w:val="22"/>
          <w:szCs w:val="22"/>
        </w:rPr>
      </w:pPr>
    </w:p>
    <w:p w:rsidR="00A2792B" w:rsidRPr="00D40B28" w:rsidRDefault="00A2792B" w:rsidP="00A2792B">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A2792B" w:rsidRPr="00D40B28" w:rsidTr="000D6E5F">
        <w:trPr>
          <w:cantSplit/>
          <w:trHeight w:val="70"/>
        </w:trPr>
        <w:tc>
          <w:tcPr>
            <w:tcW w:w="9180" w:type="dxa"/>
            <w:tcBorders>
              <w:top w:val="single" w:sz="4" w:space="0" w:color="auto"/>
              <w:left w:val="single" w:sz="4" w:space="0" w:color="auto"/>
              <w:bottom w:val="single" w:sz="4" w:space="0" w:color="auto"/>
              <w:right w:val="single" w:sz="4" w:space="0" w:color="auto"/>
            </w:tcBorders>
          </w:tcPr>
          <w:p w:rsidR="00A2792B" w:rsidRDefault="00A2792B" w:rsidP="000D6E5F">
            <w:pPr>
              <w:pStyle w:val="Nadpis2"/>
              <w:rPr>
                <w:rFonts w:ascii="Arial" w:hAnsi="Arial" w:cs="Arial"/>
                <w:sz w:val="44"/>
              </w:rPr>
            </w:pPr>
            <w:r w:rsidRPr="00D40B28">
              <w:rPr>
                <w:rFonts w:ascii="Arial" w:hAnsi="Arial" w:cs="Arial"/>
                <w:sz w:val="44"/>
              </w:rPr>
              <w:t xml:space="preserve">SMLOUVA O DÍLO </w:t>
            </w:r>
          </w:p>
          <w:p w:rsidR="00A2792B" w:rsidRPr="00E55A82" w:rsidRDefault="00A2792B" w:rsidP="000D6E5F">
            <w:pPr>
              <w:jc w:val="center"/>
              <w:rPr>
                <w:rFonts w:ascii="Arial" w:hAnsi="Arial" w:cs="Arial"/>
              </w:rPr>
            </w:pPr>
            <w:r>
              <w:rPr>
                <w:rFonts w:ascii="Arial" w:hAnsi="Arial" w:cs="Arial"/>
              </w:rPr>
              <w:t>na</w:t>
            </w:r>
            <w:r w:rsidRPr="00E55A82">
              <w:rPr>
                <w:rFonts w:ascii="Arial" w:hAnsi="Arial" w:cs="Arial"/>
              </w:rPr>
              <w:t xml:space="preserve"> zhotovení projektové dokumentace a výkon inženýrské činnosti na akci:</w:t>
            </w:r>
          </w:p>
          <w:p w:rsidR="00A2792B" w:rsidRPr="00A2792B" w:rsidRDefault="00A2792B" w:rsidP="000D6E5F">
            <w:pPr>
              <w:jc w:val="center"/>
              <w:rPr>
                <w:rFonts w:ascii="Arial" w:hAnsi="Arial" w:cs="Arial"/>
              </w:rPr>
            </w:pPr>
            <w:r w:rsidRPr="00E55A82">
              <w:rPr>
                <w:rFonts w:ascii="Arial" w:hAnsi="Arial" w:cs="Arial"/>
              </w:rPr>
              <w:t>„</w:t>
            </w:r>
            <w:r>
              <w:rPr>
                <w:rFonts w:ascii="Arial" w:hAnsi="Arial" w:cs="Arial"/>
                <w:b/>
                <w:sz w:val="32"/>
                <w:szCs w:val="32"/>
              </w:rPr>
              <w:t xml:space="preserve">Budova 23 – Modernizace lůžkového oddělení v 6.NP Ortopedického oddělení“ </w:t>
            </w:r>
            <w:r w:rsidRPr="00A2792B">
              <w:rPr>
                <w:rFonts w:ascii="Arial" w:hAnsi="Arial" w:cs="Arial"/>
                <w:sz w:val="22"/>
                <w:szCs w:val="32"/>
              </w:rPr>
              <w:t>(</w:t>
            </w:r>
            <w:r>
              <w:rPr>
                <w:rFonts w:ascii="Arial" w:hAnsi="Arial" w:cs="Arial"/>
                <w:sz w:val="22"/>
                <w:szCs w:val="32"/>
              </w:rPr>
              <w:t>Dále jen dílo)</w:t>
            </w:r>
          </w:p>
          <w:p w:rsidR="00A2792B" w:rsidRPr="00D40B28" w:rsidRDefault="00A2792B" w:rsidP="000D6E5F">
            <w:pPr>
              <w:jc w:val="center"/>
              <w:rPr>
                <w:rFonts w:ascii="Arial" w:hAnsi="Arial" w:cs="Arial"/>
                <w:sz w:val="20"/>
              </w:rPr>
            </w:pPr>
          </w:p>
          <w:p w:rsidR="00A2792B" w:rsidRPr="00D40B28" w:rsidRDefault="00A2792B" w:rsidP="000D6E5F">
            <w:pPr>
              <w:jc w:val="center"/>
              <w:rPr>
                <w:rFonts w:ascii="Arial" w:hAnsi="Arial" w:cs="Arial"/>
                <w:sz w:val="20"/>
                <w:szCs w:val="22"/>
              </w:rPr>
            </w:pPr>
            <w:r w:rsidRPr="00D40B28">
              <w:rPr>
                <w:rFonts w:ascii="Arial" w:hAnsi="Arial" w:cs="Arial"/>
                <w:sz w:val="20"/>
              </w:rPr>
              <w:t xml:space="preserve"> dle § </w:t>
            </w:r>
            <w:r>
              <w:rPr>
                <w:rFonts w:ascii="Arial" w:hAnsi="Arial" w:cs="Arial"/>
                <w:sz w:val="20"/>
              </w:rPr>
              <w:t>2586</w:t>
            </w:r>
            <w:r w:rsidRPr="00D40B28">
              <w:rPr>
                <w:rFonts w:ascii="Arial" w:hAnsi="Arial" w:cs="Arial"/>
                <w:sz w:val="20"/>
              </w:rPr>
              <w:t xml:space="preserve"> a n</w:t>
            </w:r>
            <w:r>
              <w:rPr>
                <w:rFonts w:ascii="Arial" w:hAnsi="Arial" w:cs="Arial"/>
                <w:sz w:val="20"/>
              </w:rPr>
              <w:t>ásl</w:t>
            </w:r>
            <w:r w:rsidRPr="00D40B28">
              <w:rPr>
                <w:rFonts w:ascii="Arial" w:hAnsi="Arial" w:cs="Arial"/>
                <w:sz w:val="20"/>
              </w:rPr>
              <w:t xml:space="preserve">. </w:t>
            </w:r>
            <w:r w:rsidRPr="00D40B28">
              <w:rPr>
                <w:rFonts w:ascii="Arial" w:hAnsi="Arial" w:cs="Arial"/>
                <w:sz w:val="20"/>
                <w:szCs w:val="22"/>
              </w:rPr>
              <w:t xml:space="preserve">zákona č. </w:t>
            </w:r>
            <w:r>
              <w:rPr>
                <w:rFonts w:ascii="Arial" w:hAnsi="Arial" w:cs="Arial"/>
                <w:sz w:val="20"/>
                <w:szCs w:val="22"/>
              </w:rPr>
              <w:t>89</w:t>
            </w:r>
            <w:r w:rsidRPr="00D40B28">
              <w:rPr>
                <w:rFonts w:ascii="Arial" w:hAnsi="Arial" w:cs="Arial"/>
                <w:sz w:val="20"/>
                <w:szCs w:val="22"/>
              </w:rPr>
              <w:t>/</w:t>
            </w:r>
            <w:r>
              <w:rPr>
                <w:rFonts w:ascii="Arial" w:hAnsi="Arial" w:cs="Arial"/>
                <w:sz w:val="20"/>
                <w:szCs w:val="22"/>
              </w:rPr>
              <w:t>2012</w:t>
            </w:r>
            <w:r w:rsidRPr="00D40B28">
              <w:rPr>
                <w:rFonts w:ascii="Arial" w:hAnsi="Arial" w:cs="Arial"/>
                <w:sz w:val="20"/>
                <w:szCs w:val="22"/>
              </w:rPr>
              <w:t xml:space="preserve"> Sb., </w:t>
            </w:r>
            <w:r>
              <w:rPr>
                <w:rFonts w:ascii="Arial" w:hAnsi="Arial" w:cs="Arial"/>
                <w:sz w:val="20"/>
                <w:szCs w:val="22"/>
              </w:rPr>
              <w:t>občanský</w:t>
            </w:r>
            <w:r w:rsidRPr="00D40B28">
              <w:rPr>
                <w:rFonts w:ascii="Arial" w:hAnsi="Arial" w:cs="Arial"/>
                <w:sz w:val="20"/>
                <w:szCs w:val="22"/>
              </w:rPr>
              <w:t xml:space="preserve"> zákoník, </w:t>
            </w:r>
            <w:r>
              <w:rPr>
                <w:rFonts w:ascii="Arial" w:hAnsi="Arial" w:cs="Arial"/>
                <w:sz w:val="20"/>
                <w:szCs w:val="22"/>
              </w:rPr>
              <w:t>v platném znění (dále jen „občanský zákoník“)</w:t>
            </w:r>
          </w:p>
          <w:p w:rsidR="00A2792B" w:rsidRPr="00D40B28" w:rsidRDefault="00A2792B" w:rsidP="000D6E5F">
            <w:pPr>
              <w:pStyle w:val="Nadpis2"/>
              <w:rPr>
                <w:rFonts w:ascii="Arial" w:hAnsi="Arial" w:cs="Arial"/>
                <w:b w:val="0"/>
                <w:bCs/>
                <w:sz w:val="20"/>
              </w:rPr>
            </w:pPr>
          </w:p>
        </w:tc>
      </w:tr>
    </w:tbl>
    <w:p w:rsidR="00A2792B" w:rsidRPr="00D40B28" w:rsidRDefault="00A2792B" w:rsidP="00A2792B">
      <w:pPr>
        <w:jc w:val="both"/>
        <w:rPr>
          <w:rFonts w:ascii="Arial" w:hAnsi="Arial" w:cs="Arial"/>
          <w:b/>
          <w:sz w:val="22"/>
          <w:szCs w:val="22"/>
        </w:rPr>
      </w:pPr>
    </w:p>
    <w:p w:rsidR="00A2792B" w:rsidRDefault="00A2792B" w:rsidP="00A2792B">
      <w:pPr>
        <w:numPr>
          <w:ilvl w:val="0"/>
          <w:numId w:val="1"/>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rsidR="00A2792B" w:rsidRPr="00D40B28" w:rsidRDefault="00A2792B" w:rsidP="00A2792B">
      <w:pPr>
        <w:ind w:left="720"/>
        <w:rPr>
          <w:rFonts w:ascii="Arial" w:hAnsi="Arial" w:cs="Arial"/>
          <w:b/>
          <w:sz w:val="20"/>
          <w:szCs w:val="22"/>
        </w:rPr>
      </w:pPr>
    </w:p>
    <w:tbl>
      <w:tblPr>
        <w:tblW w:w="9406" w:type="dxa"/>
        <w:tblInd w:w="-5" w:type="dxa"/>
        <w:tblLook w:val="04A0" w:firstRow="1" w:lastRow="0" w:firstColumn="1" w:lastColumn="0" w:noHBand="0" w:noVBand="1"/>
      </w:tblPr>
      <w:tblGrid>
        <w:gridCol w:w="3821"/>
        <w:gridCol w:w="441"/>
        <w:gridCol w:w="5144"/>
      </w:tblGrid>
      <w:tr w:rsidR="00A2792B" w:rsidRPr="009D59EE" w:rsidTr="000D6E5F">
        <w:trPr>
          <w:trHeight w:val="280"/>
        </w:trPr>
        <w:tc>
          <w:tcPr>
            <w:tcW w:w="3821" w:type="dxa"/>
            <w:hideMark/>
          </w:tcPr>
          <w:p w:rsidR="00A2792B" w:rsidRPr="009D59EE" w:rsidRDefault="00A2792B" w:rsidP="000D6E5F">
            <w:pPr>
              <w:spacing w:line="256" w:lineRule="auto"/>
              <w:rPr>
                <w:rFonts w:ascii="Arial" w:hAnsi="Arial" w:cs="Arial"/>
                <w:b/>
                <w:sz w:val="20"/>
                <w:szCs w:val="20"/>
                <w:lang w:eastAsia="en-US"/>
              </w:rPr>
            </w:pPr>
            <w:r w:rsidRPr="009D59EE">
              <w:rPr>
                <w:rFonts w:ascii="Arial" w:hAnsi="Arial" w:cs="Arial"/>
                <w:b/>
                <w:sz w:val="20"/>
                <w:szCs w:val="20"/>
                <w:lang w:eastAsia="en-US"/>
              </w:rPr>
              <w:t>Objednatel:</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hideMark/>
          </w:tcPr>
          <w:p w:rsidR="00A2792B" w:rsidRPr="009D59EE" w:rsidRDefault="00A2792B" w:rsidP="000D6E5F">
            <w:pPr>
              <w:spacing w:line="256" w:lineRule="auto"/>
              <w:rPr>
                <w:rFonts w:ascii="Arial" w:hAnsi="Arial" w:cs="Arial"/>
                <w:b/>
                <w:sz w:val="20"/>
                <w:szCs w:val="20"/>
                <w:lang w:eastAsia="en-US"/>
              </w:rPr>
            </w:pPr>
            <w:r w:rsidRPr="00473A44">
              <w:rPr>
                <w:rStyle w:val="tsubjname"/>
                <w:rFonts w:ascii="Arial" w:hAnsi="Arial" w:cs="Arial"/>
                <w:b/>
                <w:bCs/>
                <w:color w:val="000000"/>
                <w:szCs w:val="20"/>
                <w:lang w:eastAsia="en-US"/>
              </w:rPr>
              <w:t>Krajská nemocnice T. Bati, a. s.</w:t>
            </w:r>
          </w:p>
        </w:tc>
      </w:tr>
      <w:tr w:rsidR="00A2792B" w:rsidRPr="009D59EE" w:rsidTr="000D6E5F">
        <w:trPr>
          <w:trHeight w:val="264"/>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Sídlo:</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 xml:space="preserve">Havlíčkovo nábřeží 600, 760 01 Zlín </w:t>
            </w:r>
          </w:p>
        </w:tc>
      </w:tr>
      <w:tr w:rsidR="00A2792B" w:rsidRPr="009D59EE" w:rsidTr="000D6E5F">
        <w:trPr>
          <w:trHeight w:val="280"/>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Zástupce:</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hideMark/>
          </w:tcPr>
          <w:p w:rsidR="00A2792B" w:rsidRPr="009D59EE" w:rsidRDefault="00A2792B" w:rsidP="000D6E5F">
            <w:pPr>
              <w:tabs>
                <w:tab w:val="left" w:pos="3402"/>
                <w:tab w:val="left" w:pos="3686"/>
                <w:tab w:val="left" w:pos="3969"/>
              </w:tabs>
              <w:spacing w:line="256" w:lineRule="auto"/>
              <w:rPr>
                <w:rFonts w:ascii="Arial" w:hAnsi="Arial" w:cs="Arial"/>
                <w:sz w:val="20"/>
                <w:szCs w:val="20"/>
                <w:lang w:eastAsia="en-US"/>
              </w:rPr>
            </w:pPr>
            <w:r w:rsidRPr="009D59EE">
              <w:rPr>
                <w:rFonts w:ascii="Arial" w:hAnsi="Arial" w:cs="Arial"/>
                <w:sz w:val="20"/>
                <w:szCs w:val="20"/>
                <w:lang w:eastAsia="en-US"/>
              </w:rPr>
              <w:t>Ing. Jan Hrdý, předseda představenstva</w:t>
            </w:r>
          </w:p>
          <w:p w:rsidR="00A2792B" w:rsidRPr="009D59EE" w:rsidRDefault="00A2792B" w:rsidP="000D6E5F">
            <w:pPr>
              <w:tabs>
                <w:tab w:val="left" w:pos="3402"/>
                <w:tab w:val="left" w:pos="3686"/>
                <w:tab w:val="left" w:pos="3969"/>
              </w:tabs>
              <w:spacing w:line="256" w:lineRule="auto"/>
              <w:rPr>
                <w:rFonts w:ascii="Arial" w:hAnsi="Arial" w:cs="Arial"/>
                <w:sz w:val="20"/>
                <w:szCs w:val="20"/>
                <w:lang w:eastAsia="en-US"/>
              </w:rPr>
            </w:pPr>
            <w:r w:rsidRPr="009D59EE">
              <w:rPr>
                <w:rFonts w:ascii="Arial" w:hAnsi="Arial" w:cs="Arial"/>
                <w:sz w:val="20"/>
                <w:szCs w:val="20"/>
                <w:lang w:eastAsia="en-US"/>
              </w:rPr>
              <w:t xml:space="preserve">Ing. Martin Déva, člen představenstva </w:t>
            </w:r>
          </w:p>
        </w:tc>
      </w:tr>
      <w:tr w:rsidR="00A2792B" w:rsidRPr="009D59EE" w:rsidTr="000D6E5F">
        <w:trPr>
          <w:trHeight w:val="264"/>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 xml:space="preserve">Osoby oprávněné jednat </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tcPr>
          <w:p w:rsidR="00A2792B" w:rsidRPr="009D59EE" w:rsidRDefault="00A2792B" w:rsidP="000D6E5F">
            <w:pPr>
              <w:spacing w:line="256" w:lineRule="auto"/>
              <w:rPr>
                <w:rFonts w:ascii="Arial" w:hAnsi="Arial" w:cs="Arial"/>
                <w:sz w:val="20"/>
                <w:szCs w:val="20"/>
                <w:lang w:eastAsia="en-US"/>
              </w:rPr>
            </w:pPr>
          </w:p>
        </w:tc>
      </w:tr>
      <w:tr w:rsidR="00A2792B" w:rsidRPr="009D59EE" w:rsidTr="000D6E5F">
        <w:trPr>
          <w:trHeight w:val="280"/>
        </w:trPr>
        <w:tc>
          <w:tcPr>
            <w:tcW w:w="3821" w:type="dxa"/>
            <w:hideMark/>
          </w:tcPr>
          <w:p w:rsidR="00A2792B" w:rsidRPr="009D59EE" w:rsidRDefault="00A2792B" w:rsidP="00A2792B">
            <w:pPr>
              <w:pStyle w:val="Odstavecseseznamem"/>
              <w:numPr>
                <w:ilvl w:val="0"/>
                <w:numId w:val="2"/>
              </w:numPr>
              <w:spacing w:after="0" w:line="256" w:lineRule="auto"/>
              <w:rPr>
                <w:rFonts w:ascii="Arial" w:hAnsi="Arial" w:cs="Arial"/>
                <w:sz w:val="20"/>
                <w:szCs w:val="20"/>
              </w:rPr>
            </w:pPr>
            <w:r w:rsidRPr="009D59EE">
              <w:rPr>
                <w:rFonts w:ascii="Arial" w:hAnsi="Arial" w:cs="Arial"/>
                <w:sz w:val="20"/>
                <w:szCs w:val="20"/>
              </w:rPr>
              <w:t>ve věcech smluvních:</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tcPr>
          <w:p w:rsidR="00A2792B" w:rsidRPr="009D59EE" w:rsidRDefault="00A2792B" w:rsidP="000D6E5F">
            <w:pPr>
              <w:tabs>
                <w:tab w:val="left" w:pos="3402"/>
                <w:tab w:val="left" w:pos="3686"/>
                <w:tab w:val="left" w:pos="3969"/>
              </w:tabs>
              <w:spacing w:line="256" w:lineRule="auto"/>
              <w:rPr>
                <w:rFonts w:ascii="Arial" w:hAnsi="Arial" w:cs="Arial"/>
                <w:sz w:val="20"/>
                <w:szCs w:val="20"/>
                <w:lang w:eastAsia="en-US"/>
              </w:rPr>
            </w:pPr>
            <w:r w:rsidRPr="009D59EE">
              <w:rPr>
                <w:rFonts w:ascii="Arial" w:hAnsi="Arial" w:cs="Arial"/>
                <w:sz w:val="20"/>
                <w:szCs w:val="20"/>
                <w:lang w:eastAsia="en-US"/>
              </w:rPr>
              <w:t>Ing. Jan Hrdý, předseda představenstva</w:t>
            </w:r>
          </w:p>
          <w:p w:rsidR="00A2792B" w:rsidRPr="009D59EE" w:rsidRDefault="00A2792B" w:rsidP="000D6E5F">
            <w:pPr>
              <w:tabs>
                <w:tab w:val="left" w:pos="3402"/>
                <w:tab w:val="left" w:pos="3686"/>
                <w:tab w:val="left" w:pos="3969"/>
              </w:tabs>
              <w:spacing w:line="256" w:lineRule="auto"/>
              <w:rPr>
                <w:rFonts w:ascii="Arial" w:hAnsi="Arial" w:cs="Arial"/>
                <w:sz w:val="20"/>
                <w:szCs w:val="20"/>
                <w:highlight w:val="green"/>
                <w:lang w:eastAsia="en-US"/>
              </w:rPr>
            </w:pPr>
            <w:r w:rsidRPr="009D59EE">
              <w:rPr>
                <w:rFonts w:ascii="Arial" w:hAnsi="Arial" w:cs="Arial"/>
                <w:sz w:val="20"/>
                <w:szCs w:val="20"/>
                <w:lang w:eastAsia="en-US"/>
              </w:rPr>
              <w:t>Ing. Martin Déva, člen představenstva</w:t>
            </w:r>
          </w:p>
          <w:p w:rsidR="00A2792B" w:rsidRPr="009D59EE" w:rsidRDefault="00A2792B" w:rsidP="000D6E5F">
            <w:pPr>
              <w:tabs>
                <w:tab w:val="left" w:pos="3402"/>
                <w:tab w:val="left" w:pos="3686"/>
                <w:tab w:val="left" w:pos="3969"/>
              </w:tabs>
              <w:spacing w:line="256" w:lineRule="auto"/>
              <w:rPr>
                <w:rFonts w:ascii="Arial" w:hAnsi="Arial" w:cs="Arial"/>
                <w:sz w:val="20"/>
                <w:szCs w:val="20"/>
                <w:lang w:eastAsia="en-US"/>
              </w:rPr>
            </w:pPr>
          </w:p>
        </w:tc>
      </w:tr>
      <w:tr w:rsidR="00A2792B" w:rsidRPr="009D59EE" w:rsidTr="000D6E5F">
        <w:trPr>
          <w:trHeight w:val="264"/>
        </w:trPr>
        <w:tc>
          <w:tcPr>
            <w:tcW w:w="3821" w:type="dxa"/>
            <w:hideMark/>
          </w:tcPr>
          <w:p w:rsidR="00A2792B" w:rsidRPr="009D59EE" w:rsidRDefault="00A2792B" w:rsidP="00A2792B">
            <w:pPr>
              <w:pStyle w:val="Odstavecseseznamem"/>
              <w:numPr>
                <w:ilvl w:val="0"/>
                <w:numId w:val="2"/>
              </w:numPr>
              <w:spacing w:after="0" w:line="256" w:lineRule="auto"/>
              <w:rPr>
                <w:rFonts w:ascii="Arial" w:hAnsi="Arial" w:cs="Arial"/>
                <w:sz w:val="20"/>
                <w:szCs w:val="20"/>
              </w:rPr>
            </w:pPr>
            <w:r w:rsidRPr="009D59EE">
              <w:rPr>
                <w:rFonts w:ascii="Arial" w:hAnsi="Arial" w:cs="Arial"/>
                <w:sz w:val="20"/>
                <w:szCs w:val="20"/>
              </w:rPr>
              <w:t>ve věcech technických:</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hideMark/>
          </w:tcPr>
          <w:p w:rsidR="00A2792B" w:rsidRPr="00A2792B" w:rsidRDefault="00A23640" w:rsidP="000D6E5F">
            <w:pPr>
              <w:tabs>
                <w:tab w:val="left" w:pos="3402"/>
                <w:tab w:val="left" w:pos="3686"/>
                <w:tab w:val="left" w:pos="3969"/>
              </w:tabs>
              <w:spacing w:line="256" w:lineRule="auto"/>
              <w:rPr>
                <w:rFonts w:ascii="Arial" w:hAnsi="Arial" w:cs="Arial"/>
                <w:sz w:val="20"/>
                <w:szCs w:val="20"/>
                <w:lang w:eastAsia="en-US"/>
              </w:rPr>
            </w:pPr>
            <w:proofErr w:type="spellStart"/>
            <w:r>
              <w:rPr>
                <w:rFonts w:ascii="Arial" w:hAnsi="Arial" w:cs="Arial"/>
                <w:sz w:val="20"/>
                <w:szCs w:val="20"/>
                <w:lang w:eastAsia="en-US"/>
              </w:rPr>
              <w:t>xxxxxxxxxxxxxxxxxx</w:t>
            </w:r>
            <w:proofErr w:type="spellEnd"/>
            <w:r w:rsidR="00A2792B" w:rsidRPr="00A2792B">
              <w:rPr>
                <w:rFonts w:ascii="Arial" w:hAnsi="Arial" w:cs="Arial"/>
                <w:sz w:val="20"/>
                <w:szCs w:val="20"/>
                <w:lang w:eastAsia="en-US"/>
              </w:rPr>
              <w:t xml:space="preserve"> – náměstek pro investice </w:t>
            </w:r>
          </w:p>
          <w:p w:rsidR="00A2792B" w:rsidRPr="00A2792B" w:rsidRDefault="00A23640" w:rsidP="000D6E5F">
            <w:pPr>
              <w:tabs>
                <w:tab w:val="left" w:pos="3402"/>
                <w:tab w:val="left" w:pos="3686"/>
                <w:tab w:val="left" w:pos="3969"/>
              </w:tabs>
              <w:spacing w:line="256" w:lineRule="auto"/>
              <w:rPr>
                <w:rFonts w:ascii="Arial" w:hAnsi="Arial" w:cs="Arial"/>
                <w:sz w:val="20"/>
                <w:szCs w:val="20"/>
                <w:lang w:eastAsia="en-US"/>
              </w:rPr>
            </w:pPr>
            <w:proofErr w:type="spellStart"/>
            <w:r>
              <w:rPr>
                <w:rFonts w:ascii="Arial" w:hAnsi="Arial" w:cs="Arial"/>
                <w:sz w:val="20"/>
                <w:szCs w:val="20"/>
                <w:lang w:eastAsia="en-US"/>
              </w:rPr>
              <w:t>xxxxxxxxxxxxxxxxx</w:t>
            </w:r>
            <w:proofErr w:type="spellEnd"/>
            <w:r w:rsidR="00A2792B" w:rsidRPr="00A2792B">
              <w:rPr>
                <w:rFonts w:ascii="Arial" w:hAnsi="Arial" w:cs="Arial"/>
                <w:sz w:val="20"/>
                <w:szCs w:val="20"/>
                <w:lang w:eastAsia="en-US"/>
              </w:rPr>
              <w:t xml:space="preserve">– </w:t>
            </w:r>
            <w:r w:rsidR="00A2792B">
              <w:rPr>
                <w:rFonts w:ascii="Arial" w:hAnsi="Arial" w:cs="Arial"/>
                <w:sz w:val="20"/>
                <w:szCs w:val="20"/>
                <w:lang w:eastAsia="en-US"/>
              </w:rPr>
              <w:t>vedoucí stavebního oddělení</w:t>
            </w:r>
          </w:p>
        </w:tc>
      </w:tr>
      <w:tr w:rsidR="00A2792B" w:rsidRPr="009D59EE" w:rsidTr="000D6E5F">
        <w:trPr>
          <w:trHeight w:val="264"/>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IČO:</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hideMark/>
          </w:tcPr>
          <w:p w:rsidR="00A2792B" w:rsidRPr="00A2792B" w:rsidRDefault="00A2792B" w:rsidP="000D6E5F">
            <w:pPr>
              <w:spacing w:line="256" w:lineRule="auto"/>
              <w:rPr>
                <w:rFonts w:ascii="Arial" w:hAnsi="Arial" w:cs="Arial"/>
                <w:sz w:val="20"/>
                <w:szCs w:val="20"/>
                <w:lang w:eastAsia="en-US"/>
              </w:rPr>
            </w:pPr>
            <w:r w:rsidRPr="00A2792B">
              <w:rPr>
                <w:rFonts w:ascii="Arial" w:hAnsi="Arial" w:cs="Arial"/>
                <w:sz w:val="20"/>
                <w:szCs w:val="20"/>
                <w:lang w:eastAsia="en-US"/>
              </w:rPr>
              <w:t>27661989</w:t>
            </w:r>
          </w:p>
        </w:tc>
      </w:tr>
      <w:tr w:rsidR="00A2792B" w:rsidRPr="009D59EE" w:rsidTr="000D6E5F">
        <w:trPr>
          <w:trHeight w:val="280"/>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DIČ:</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hideMark/>
          </w:tcPr>
          <w:p w:rsidR="00A2792B" w:rsidRPr="00A2792B" w:rsidRDefault="00A2792B" w:rsidP="000D6E5F">
            <w:pPr>
              <w:spacing w:line="256" w:lineRule="auto"/>
              <w:rPr>
                <w:rFonts w:ascii="Arial" w:hAnsi="Arial" w:cs="Arial"/>
                <w:sz w:val="20"/>
                <w:szCs w:val="20"/>
                <w:lang w:eastAsia="en-US"/>
              </w:rPr>
            </w:pPr>
            <w:r w:rsidRPr="00A2792B">
              <w:rPr>
                <w:rFonts w:ascii="Arial" w:hAnsi="Arial" w:cs="Arial"/>
                <w:sz w:val="20"/>
                <w:szCs w:val="20"/>
                <w:lang w:eastAsia="en-US"/>
              </w:rPr>
              <w:t xml:space="preserve">CZ27661989 </w:t>
            </w:r>
          </w:p>
        </w:tc>
      </w:tr>
      <w:tr w:rsidR="00A2792B" w:rsidRPr="009D59EE" w:rsidTr="000D6E5F">
        <w:trPr>
          <w:trHeight w:val="264"/>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Číslo účtu:</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tcPr>
          <w:p w:rsidR="00A2792B" w:rsidRPr="00A2792B" w:rsidRDefault="00A2792B" w:rsidP="000D6E5F">
            <w:pPr>
              <w:spacing w:line="256" w:lineRule="auto"/>
              <w:rPr>
                <w:rFonts w:ascii="Arial" w:hAnsi="Arial" w:cs="Arial"/>
                <w:sz w:val="20"/>
                <w:szCs w:val="20"/>
                <w:lang w:eastAsia="en-US"/>
              </w:rPr>
            </w:pPr>
            <w:r w:rsidRPr="00A2792B">
              <w:rPr>
                <w:rFonts w:ascii="Arial" w:hAnsi="Arial" w:cs="Arial"/>
                <w:sz w:val="20"/>
                <w:szCs w:val="20"/>
                <w:lang w:eastAsia="en-US"/>
              </w:rPr>
              <w:t>2108637168/2700</w:t>
            </w:r>
          </w:p>
        </w:tc>
      </w:tr>
      <w:tr w:rsidR="00A2792B" w:rsidRPr="009D59EE" w:rsidTr="000D6E5F">
        <w:trPr>
          <w:trHeight w:val="280"/>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Telefon:</w:t>
            </w:r>
          </w:p>
        </w:tc>
        <w:tc>
          <w:tcPr>
            <w:tcW w:w="441" w:type="dxa"/>
          </w:tcPr>
          <w:p w:rsidR="00A2792B" w:rsidRPr="009D59EE" w:rsidRDefault="00A2792B" w:rsidP="000D6E5F">
            <w:pPr>
              <w:tabs>
                <w:tab w:val="left" w:pos="3402"/>
                <w:tab w:val="left" w:pos="3686"/>
                <w:tab w:val="left" w:pos="3969"/>
              </w:tabs>
              <w:spacing w:line="256" w:lineRule="auto"/>
              <w:rPr>
                <w:rFonts w:ascii="Arial" w:hAnsi="Arial" w:cs="Arial"/>
                <w:sz w:val="20"/>
                <w:szCs w:val="20"/>
                <w:lang w:eastAsia="en-US"/>
              </w:rPr>
            </w:pPr>
          </w:p>
        </w:tc>
        <w:tc>
          <w:tcPr>
            <w:tcW w:w="5144" w:type="dxa"/>
            <w:hideMark/>
          </w:tcPr>
          <w:p w:rsidR="00A2792B" w:rsidRPr="00A2792B" w:rsidRDefault="00A23640" w:rsidP="000D6E5F">
            <w:pPr>
              <w:tabs>
                <w:tab w:val="left" w:pos="3402"/>
                <w:tab w:val="left" w:pos="3686"/>
                <w:tab w:val="left" w:pos="3969"/>
              </w:tabs>
              <w:spacing w:line="256" w:lineRule="auto"/>
              <w:rPr>
                <w:rFonts w:ascii="Arial" w:hAnsi="Arial" w:cs="Arial"/>
                <w:sz w:val="20"/>
                <w:szCs w:val="20"/>
                <w:lang w:eastAsia="en-US"/>
              </w:rPr>
            </w:pPr>
            <w:proofErr w:type="spellStart"/>
            <w:r>
              <w:t>xxxxxxxxxxxxxxxxxx</w:t>
            </w:r>
            <w:proofErr w:type="spellEnd"/>
          </w:p>
        </w:tc>
      </w:tr>
      <w:tr w:rsidR="00A2792B" w:rsidRPr="009D59EE" w:rsidTr="000D6E5F">
        <w:trPr>
          <w:trHeight w:val="264"/>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E-mail:</w:t>
            </w:r>
          </w:p>
        </w:tc>
        <w:tc>
          <w:tcPr>
            <w:tcW w:w="441" w:type="dxa"/>
          </w:tcPr>
          <w:p w:rsidR="00A2792B" w:rsidRPr="009D59EE" w:rsidRDefault="00A2792B" w:rsidP="000D6E5F">
            <w:pPr>
              <w:spacing w:line="256" w:lineRule="auto"/>
              <w:rPr>
                <w:rFonts w:ascii="Arial" w:hAnsi="Arial" w:cs="Arial"/>
                <w:sz w:val="20"/>
                <w:szCs w:val="20"/>
                <w:lang w:eastAsia="en-US"/>
              </w:rPr>
            </w:pPr>
          </w:p>
        </w:tc>
        <w:tc>
          <w:tcPr>
            <w:tcW w:w="5144" w:type="dxa"/>
            <w:hideMark/>
          </w:tcPr>
          <w:p w:rsidR="00A2792B" w:rsidRPr="00A2792B" w:rsidRDefault="00A23640" w:rsidP="000D6E5F">
            <w:pPr>
              <w:tabs>
                <w:tab w:val="left" w:pos="3402"/>
                <w:tab w:val="left" w:pos="3686"/>
                <w:tab w:val="left" w:pos="3969"/>
              </w:tabs>
              <w:spacing w:line="256" w:lineRule="auto"/>
              <w:rPr>
                <w:rFonts w:ascii="Arial" w:hAnsi="Arial" w:cs="Arial"/>
                <w:sz w:val="20"/>
                <w:szCs w:val="20"/>
                <w:lang w:eastAsia="en-US"/>
              </w:rPr>
            </w:pPr>
            <w:proofErr w:type="spellStart"/>
            <w:r>
              <w:rPr>
                <w:rFonts w:ascii="Arial" w:hAnsi="Arial" w:cs="Arial"/>
                <w:sz w:val="20"/>
                <w:szCs w:val="20"/>
                <w:lang w:eastAsia="en-US"/>
              </w:rPr>
              <w:t>xxxxxxxxxxxxxxxxxxxxx</w:t>
            </w:r>
            <w:proofErr w:type="spellEnd"/>
          </w:p>
        </w:tc>
      </w:tr>
      <w:tr w:rsidR="00A2792B" w:rsidRPr="009D59EE" w:rsidTr="000D6E5F">
        <w:trPr>
          <w:trHeight w:val="48"/>
        </w:trPr>
        <w:tc>
          <w:tcPr>
            <w:tcW w:w="3821"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ID DS:</w:t>
            </w:r>
          </w:p>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Zápis v OR:</w:t>
            </w:r>
          </w:p>
        </w:tc>
        <w:tc>
          <w:tcPr>
            <w:tcW w:w="441" w:type="dxa"/>
          </w:tcPr>
          <w:p w:rsidR="00A2792B" w:rsidRPr="009D59EE" w:rsidRDefault="00A2792B" w:rsidP="000D6E5F">
            <w:pPr>
              <w:spacing w:line="256" w:lineRule="auto"/>
              <w:rPr>
                <w:rFonts w:ascii="Arial" w:hAnsi="Arial" w:cs="Arial"/>
                <w:sz w:val="20"/>
                <w:szCs w:val="20"/>
                <w:lang w:eastAsia="en-US"/>
              </w:rPr>
            </w:pPr>
          </w:p>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 xml:space="preserve">         </w:t>
            </w:r>
          </w:p>
        </w:tc>
        <w:tc>
          <w:tcPr>
            <w:tcW w:w="5144" w:type="dxa"/>
            <w:hideMark/>
          </w:tcPr>
          <w:p w:rsidR="00A2792B" w:rsidRPr="00A2792B" w:rsidRDefault="00A2792B" w:rsidP="000D6E5F">
            <w:pPr>
              <w:tabs>
                <w:tab w:val="left" w:pos="3402"/>
                <w:tab w:val="left" w:pos="3686"/>
                <w:tab w:val="left" w:pos="3969"/>
              </w:tabs>
              <w:spacing w:line="256" w:lineRule="auto"/>
              <w:rPr>
                <w:rFonts w:ascii="Arial" w:hAnsi="Arial" w:cs="Arial"/>
                <w:sz w:val="20"/>
                <w:szCs w:val="20"/>
                <w:lang w:eastAsia="en-US"/>
              </w:rPr>
            </w:pPr>
            <w:proofErr w:type="spellStart"/>
            <w:r w:rsidRPr="00A2792B">
              <w:rPr>
                <w:rFonts w:ascii="Arial" w:hAnsi="Arial" w:cs="Arial"/>
                <w:color w:val="000000"/>
                <w:sz w:val="20"/>
                <w:szCs w:val="20"/>
                <w:lang w:eastAsia="en-US"/>
              </w:rPr>
              <w:t>up</w:t>
            </w:r>
            <w:r w:rsidRPr="00A2792B">
              <w:rPr>
                <w:rFonts w:ascii="Arial" w:hAnsi="Arial" w:cs="Arial"/>
                <w:sz w:val="20"/>
                <w:szCs w:val="20"/>
                <w:lang w:eastAsia="en-US"/>
              </w:rPr>
              <w:t>jeuej</w:t>
            </w:r>
            <w:proofErr w:type="spellEnd"/>
          </w:p>
          <w:p w:rsidR="00A2792B" w:rsidRPr="00A2792B" w:rsidRDefault="00A2792B" w:rsidP="000D6E5F">
            <w:pPr>
              <w:tabs>
                <w:tab w:val="left" w:pos="3402"/>
                <w:tab w:val="left" w:pos="3686"/>
                <w:tab w:val="left" w:pos="3969"/>
              </w:tabs>
              <w:spacing w:line="256" w:lineRule="auto"/>
              <w:rPr>
                <w:rFonts w:ascii="Arial" w:hAnsi="Arial" w:cs="Arial"/>
                <w:color w:val="000000"/>
                <w:sz w:val="20"/>
                <w:szCs w:val="20"/>
                <w:lang w:eastAsia="en-US"/>
              </w:rPr>
            </w:pPr>
            <w:r w:rsidRPr="00A2792B">
              <w:rPr>
                <w:rFonts w:ascii="Arial" w:hAnsi="Arial" w:cs="Arial"/>
                <w:color w:val="000000"/>
                <w:sz w:val="20"/>
                <w:szCs w:val="20"/>
                <w:lang w:eastAsia="en-US"/>
              </w:rPr>
              <w:t>u Krajského soudu v Brně, oddíl B., vložka 4437</w:t>
            </w:r>
          </w:p>
        </w:tc>
      </w:tr>
    </w:tbl>
    <w:p w:rsidR="00A2792B" w:rsidRPr="009D59EE" w:rsidRDefault="00A2792B" w:rsidP="00A2792B">
      <w:pPr>
        <w:pStyle w:val="Textvbloku"/>
        <w:tabs>
          <w:tab w:val="left" w:pos="3402"/>
          <w:tab w:val="left" w:pos="3686"/>
          <w:tab w:val="left" w:pos="3969"/>
        </w:tabs>
        <w:ind w:right="0"/>
        <w:jc w:val="left"/>
        <w:rPr>
          <w:rFonts w:ascii="Arial" w:hAnsi="Arial" w:cs="Arial"/>
          <w:sz w:val="20"/>
        </w:rPr>
      </w:pPr>
    </w:p>
    <w:p w:rsidR="00A2792B" w:rsidRPr="009D59EE" w:rsidRDefault="00A2792B" w:rsidP="00A2792B">
      <w:pPr>
        <w:pStyle w:val="Textvbloku"/>
        <w:tabs>
          <w:tab w:val="left" w:pos="3402"/>
          <w:tab w:val="left" w:pos="3686"/>
          <w:tab w:val="left" w:pos="3969"/>
        </w:tabs>
        <w:ind w:right="0"/>
        <w:jc w:val="left"/>
        <w:rPr>
          <w:rFonts w:ascii="Arial" w:hAnsi="Arial" w:cs="Arial"/>
          <w:sz w:val="20"/>
        </w:rPr>
      </w:pPr>
    </w:p>
    <w:tbl>
      <w:tblPr>
        <w:tblW w:w="0" w:type="auto"/>
        <w:tblLook w:val="04A0" w:firstRow="1" w:lastRow="0" w:firstColumn="1" w:lastColumn="0" w:noHBand="0" w:noVBand="1"/>
      </w:tblPr>
      <w:tblGrid>
        <w:gridCol w:w="3547"/>
        <w:gridCol w:w="410"/>
        <w:gridCol w:w="5115"/>
      </w:tblGrid>
      <w:tr w:rsidR="00A2792B" w:rsidRPr="009D59EE" w:rsidTr="000D6E5F">
        <w:tc>
          <w:tcPr>
            <w:tcW w:w="3622" w:type="dxa"/>
            <w:hideMark/>
          </w:tcPr>
          <w:p w:rsidR="00A2792B" w:rsidRPr="009D59EE" w:rsidRDefault="00A2792B" w:rsidP="000D6E5F">
            <w:pPr>
              <w:spacing w:line="256" w:lineRule="auto"/>
              <w:rPr>
                <w:rFonts w:ascii="Arial" w:hAnsi="Arial" w:cs="Arial"/>
                <w:b/>
                <w:sz w:val="20"/>
                <w:szCs w:val="20"/>
                <w:lang w:eastAsia="en-US"/>
              </w:rPr>
            </w:pPr>
            <w:r w:rsidRPr="009D59EE">
              <w:rPr>
                <w:rFonts w:ascii="Arial" w:hAnsi="Arial" w:cs="Arial"/>
                <w:b/>
                <w:sz w:val="20"/>
                <w:szCs w:val="20"/>
                <w:lang w:eastAsia="en-US"/>
              </w:rPr>
              <w:t>Zhotovitel:</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b/>
                <w:sz w:val="20"/>
                <w:szCs w:val="20"/>
                <w:lang w:eastAsia="en-US"/>
              </w:rPr>
            </w:pPr>
            <w:r>
              <w:rPr>
                <w:rFonts w:ascii="Arial" w:hAnsi="Arial" w:cs="Arial"/>
                <w:b/>
              </w:rPr>
              <w:t>LT PROJEKT a.s.</w:t>
            </w:r>
            <w:r w:rsidRPr="009D59EE">
              <w:rPr>
                <w:rFonts w:ascii="Arial" w:hAnsi="Arial" w:cs="Arial"/>
                <w:b/>
                <w:sz w:val="20"/>
                <w:szCs w:val="20"/>
                <w:lang w:eastAsia="en-US"/>
              </w:rPr>
              <w:t xml:space="preserve"> </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Sídlo:</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sz w:val="20"/>
                <w:shd w:val="clear" w:color="auto" w:fill="FFFFFF"/>
              </w:rPr>
              <w:t>Kroftova 2619/45, 616 00 Brno</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Statutární orgán:</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Zapsán v obchodním rejstříku:</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A2792B" w:rsidRDefault="00A2792B" w:rsidP="000D6E5F">
            <w:pPr>
              <w:spacing w:line="256" w:lineRule="auto"/>
              <w:ind w:left="388"/>
              <w:rPr>
                <w:rFonts w:ascii="Arial" w:hAnsi="Arial" w:cs="Arial"/>
                <w:sz w:val="20"/>
                <w:szCs w:val="20"/>
                <w:lang w:eastAsia="en-US"/>
              </w:rPr>
            </w:pPr>
            <w:r>
              <w:rPr>
                <w:rFonts w:ascii="Arial" w:hAnsi="Arial" w:cs="Arial"/>
                <w:sz w:val="20"/>
              </w:rPr>
              <w:t>V</w:t>
            </w:r>
            <w:r w:rsidRPr="00A2792B">
              <w:rPr>
                <w:rFonts w:ascii="Arial" w:hAnsi="Arial" w:cs="Arial"/>
                <w:sz w:val="20"/>
              </w:rPr>
              <w:t>edeném Krajským soudem v Brně, oddíl B, vložka 6112</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Osoby oprávněné jednat</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tcPr>
          <w:p w:rsidR="00A2792B" w:rsidRPr="009D59EE" w:rsidRDefault="00A2792B" w:rsidP="000D6E5F">
            <w:pPr>
              <w:spacing w:line="256" w:lineRule="auto"/>
              <w:ind w:left="388"/>
              <w:rPr>
                <w:rFonts w:ascii="Arial" w:hAnsi="Arial" w:cs="Arial"/>
                <w:sz w:val="20"/>
                <w:szCs w:val="20"/>
                <w:lang w:eastAsia="en-US"/>
              </w:rPr>
            </w:pPr>
          </w:p>
        </w:tc>
      </w:tr>
      <w:tr w:rsidR="00A2792B" w:rsidRPr="009D59EE" w:rsidTr="000D6E5F">
        <w:tc>
          <w:tcPr>
            <w:tcW w:w="3622" w:type="dxa"/>
            <w:hideMark/>
          </w:tcPr>
          <w:p w:rsidR="00A2792B" w:rsidRPr="009D59EE" w:rsidRDefault="00A2792B" w:rsidP="00A2792B">
            <w:pPr>
              <w:pStyle w:val="Odstavecseseznamem"/>
              <w:numPr>
                <w:ilvl w:val="0"/>
                <w:numId w:val="3"/>
              </w:numPr>
              <w:spacing w:after="0" w:line="256" w:lineRule="auto"/>
              <w:rPr>
                <w:rFonts w:ascii="Arial" w:hAnsi="Arial" w:cs="Arial"/>
                <w:sz w:val="20"/>
                <w:szCs w:val="20"/>
              </w:rPr>
            </w:pPr>
            <w:r w:rsidRPr="009D59EE">
              <w:rPr>
                <w:rFonts w:ascii="Arial" w:hAnsi="Arial" w:cs="Arial"/>
                <w:sz w:val="20"/>
                <w:szCs w:val="20"/>
              </w:rPr>
              <w:t>ve věcech smluvních:</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iCs/>
                <w:sz w:val="20"/>
              </w:rPr>
              <w:t>Ing. Luďkem Tomkem, předsedou představenstva</w:t>
            </w:r>
          </w:p>
        </w:tc>
      </w:tr>
      <w:tr w:rsidR="00A2792B" w:rsidRPr="009D59EE" w:rsidTr="000D6E5F">
        <w:tc>
          <w:tcPr>
            <w:tcW w:w="3622" w:type="dxa"/>
            <w:hideMark/>
          </w:tcPr>
          <w:p w:rsidR="00A2792B" w:rsidRPr="009D59EE" w:rsidRDefault="00A2792B" w:rsidP="00A2792B">
            <w:pPr>
              <w:pStyle w:val="Odstavecseseznamem"/>
              <w:numPr>
                <w:ilvl w:val="0"/>
                <w:numId w:val="3"/>
              </w:numPr>
              <w:spacing w:after="0" w:line="256" w:lineRule="auto"/>
              <w:rPr>
                <w:rFonts w:ascii="Arial" w:hAnsi="Arial" w:cs="Arial"/>
                <w:sz w:val="20"/>
                <w:szCs w:val="20"/>
              </w:rPr>
            </w:pPr>
            <w:r w:rsidRPr="009D59EE">
              <w:rPr>
                <w:rFonts w:ascii="Arial" w:hAnsi="Arial" w:cs="Arial"/>
                <w:sz w:val="20"/>
                <w:szCs w:val="20"/>
              </w:rPr>
              <w:t>ve věcech technických:</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iCs/>
                <w:sz w:val="20"/>
              </w:rPr>
              <w:t>Ing. Jan Kocmánek, člen představenstva</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IČO:</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sz w:val="20"/>
              </w:rPr>
              <w:t>29220785</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DIČ:</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iCs/>
                <w:sz w:val="20"/>
              </w:rPr>
              <w:t>CZ29220785</w:t>
            </w:r>
          </w:p>
        </w:tc>
      </w:tr>
      <w:tr w:rsidR="00A2792B" w:rsidRPr="009D59EE" w:rsidTr="000D6E5F">
        <w:tc>
          <w:tcPr>
            <w:tcW w:w="3622" w:type="dxa"/>
            <w:hideMark/>
          </w:tcPr>
          <w:p w:rsidR="00A2792B" w:rsidRPr="00473A44" w:rsidRDefault="00A2792B" w:rsidP="000D6E5F">
            <w:pPr>
              <w:spacing w:line="256" w:lineRule="auto"/>
              <w:rPr>
                <w:rFonts w:ascii="Arial" w:hAnsi="Arial" w:cs="Arial"/>
                <w:sz w:val="20"/>
                <w:szCs w:val="20"/>
                <w:vertAlign w:val="superscript"/>
                <w:lang w:eastAsia="en-US"/>
              </w:rPr>
            </w:pPr>
            <w:r>
              <w:rPr>
                <w:rFonts w:ascii="Arial" w:hAnsi="Arial" w:cs="Arial"/>
                <w:sz w:val="20"/>
                <w:szCs w:val="20"/>
                <w:lang w:eastAsia="en-US"/>
              </w:rPr>
              <w:t>Bankovní spojení</w:t>
            </w:r>
            <w:r w:rsidRPr="009D59EE">
              <w:rPr>
                <w:rFonts w:ascii="Arial" w:hAnsi="Arial" w:cs="Arial"/>
                <w:sz w:val="20"/>
                <w:szCs w:val="20"/>
                <w:lang w:eastAsia="en-US"/>
              </w:rPr>
              <w:t>:</w:t>
            </w:r>
            <w:r w:rsidR="00473A44" w:rsidRPr="00473A44">
              <w:rPr>
                <w:rFonts w:ascii="Arial" w:hAnsi="Arial" w:cs="Arial"/>
                <w:sz w:val="20"/>
                <w:szCs w:val="20"/>
                <w:vertAlign w:val="superscript"/>
                <w:lang w:eastAsia="en-US"/>
              </w:rPr>
              <w:t>1</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iCs/>
                <w:sz w:val="20"/>
              </w:rPr>
              <w:t xml:space="preserve">Komerční banka, č. </w:t>
            </w:r>
            <w:proofErr w:type="spellStart"/>
            <w:r w:rsidRPr="00A2792B">
              <w:rPr>
                <w:rFonts w:ascii="Arial" w:hAnsi="Arial" w:cs="Arial"/>
                <w:iCs/>
                <w:sz w:val="20"/>
              </w:rPr>
              <w:t>ú.</w:t>
            </w:r>
            <w:proofErr w:type="spellEnd"/>
            <w:r w:rsidRPr="00A2792B">
              <w:rPr>
                <w:rFonts w:ascii="Arial" w:hAnsi="Arial" w:cs="Arial"/>
                <w:iCs/>
                <w:sz w:val="20"/>
              </w:rPr>
              <w:t>: 43-7086690277/0100</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Telefon:</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iCs/>
                <w:sz w:val="20"/>
              </w:rPr>
              <w:t>533 445 500</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E-mail:</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9D59EE" w:rsidRDefault="00A2792B" w:rsidP="000D6E5F">
            <w:pPr>
              <w:spacing w:line="256" w:lineRule="auto"/>
              <w:ind w:left="388"/>
              <w:rPr>
                <w:rFonts w:ascii="Arial" w:hAnsi="Arial" w:cs="Arial"/>
                <w:sz w:val="20"/>
                <w:szCs w:val="20"/>
                <w:lang w:eastAsia="en-US"/>
              </w:rPr>
            </w:pPr>
            <w:r w:rsidRPr="00A2792B">
              <w:rPr>
                <w:rFonts w:ascii="Arial" w:hAnsi="Arial" w:cs="Arial"/>
                <w:iCs/>
                <w:sz w:val="20"/>
              </w:rPr>
              <w:t>ltprojekt@ltprojekt.cz</w:t>
            </w:r>
          </w:p>
        </w:tc>
      </w:tr>
      <w:tr w:rsidR="00A2792B" w:rsidRPr="009D59EE" w:rsidTr="000D6E5F">
        <w:tc>
          <w:tcPr>
            <w:tcW w:w="3622" w:type="dxa"/>
            <w:hideMark/>
          </w:tcPr>
          <w:p w:rsidR="00A2792B" w:rsidRPr="009D59EE" w:rsidRDefault="00A2792B" w:rsidP="000D6E5F">
            <w:pPr>
              <w:spacing w:line="256" w:lineRule="auto"/>
              <w:rPr>
                <w:rFonts w:ascii="Arial" w:hAnsi="Arial" w:cs="Arial"/>
                <w:sz w:val="20"/>
                <w:szCs w:val="20"/>
                <w:lang w:eastAsia="en-US"/>
              </w:rPr>
            </w:pPr>
            <w:r w:rsidRPr="009D59EE">
              <w:rPr>
                <w:rFonts w:ascii="Arial" w:hAnsi="Arial" w:cs="Arial"/>
                <w:sz w:val="20"/>
                <w:szCs w:val="20"/>
                <w:lang w:eastAsia="en-US"/>
              </w:rPr>
              <w:t>ID DS:</w:t>
            </w:r>
          </w:p>
        </w:tc>
        <w:tc>
          <w:tcPr>
            <w:tcW w:w="419" w:type="dxa"/>
          </w:tcPr>
          <w:p w:rsidR="00A2792B" w:rsidRPr="009D59EE" w:rsidRDefault="00A2792B" w:rsidP="000D6E5F">
            <w:pPr>
              <w:spacing w:line="256" w:lineRule="auto"/>
              <w:rPr>
                <w:rFonts w:ascii="Arial" w:hAnsi="Arial" w:cs="Arial"/>
                <w:sz w:val="20"/>
                <w:szCs w:val="20"/>
                <w:lang w:eastAsia="en-US"/>
              </w:rPr>
            </w:pPr>
          </w:p>
        </w:tc>
        <w:tc>
          <w:tcPr>
            <w:tcW w:w="5247" w:type="dxa"/>
            <w:hideMark/>
          </w:tcPr>
          <w:p w:rsidR="00A2792B" w:rsidRPr="00A2792B" w:rsidRDefault="00A2792B" w:rsidP="00A2792B">
            <w:pPr>
              <w:spacing w:line="256" w:lineRule="auto"/>
              <w:ind w:left="388"/>
              <w:rPr>
                <w:rFonts w:ascii="Arial" w:hAnsi="Arial" w:cs="Arial"/>
                <w:sz w:val="20"/>
              </w:rPr>
            </w:pPr>
            <w:r w:rsidRPr="00A2792B">
              <w:rPr>
                <w:rFonts w:ascii="Arial" w:hAnsi="Arial" w:cs="Arial"/>
                <w:sz w:val="20"/>
              </w:rPr>
              <w:t>mfq8zvv</w:t>
            </w:r>
          </w:p>
        </w:tc>
      </w:tr>
    </w:tbl>
    <w:p w:rsidR="00473A44" w:rsidRDefault="00473A44" w:rsidP="00A2792B">
      <w:pPr>
        <w:pBdr>
          <w:bottom w:val="single" w:sz="6" w:space="1" w:color="auto"/>
        </w:pBdr>
        <w:rPr>
          <w:rFonts w:ascii="Arial" w:hAnsi="Arial" w:cs="Arial"/>
          <w:sz w:val="20"/>
        </w:rPr>
      </w:pPr>
    </w:p>
    <w:p w:rsidR="00473A44" w:rsidRPr="00473A44" w:rsidRDefault="00473A44" w:rsidP="00473A44">
      <w:pPr>
        <w:rPr>
          <w:sz w:val="18"/>
          <w:u w:val="single"/>
        </w:rPr>
      </w:pPr>
      <w:r w:rsidRPr="00473A44">
        <w:rPr>
          <w:sz w:val="18"/>
          <w:vertAlign w:val="superscript"/>
        </w:rPr>
        <w:t>1</w:t>
      </w:r>
      <w:r w:rsidRPr="00473A44">
        <w:rPr>
          <w:sz w:val="18"/>
        </w:rPr>
        <w:t>Bankovní účet se musí shodovat s </w:t>
      </w:r>
      <w:r w:rsidRPr="00473A44">
        <w:rPr>
          <w:sz w:val="18"/>
          <w:u w:val="single"/>
        </w:rPr>
        <w:t>účtem používaným pro ekonomickou činnost registrovaným u správce daně</w:t>
      </w:r>
      <w:r>
        <w:rPr>
          <w:sz w:val="18"/>
          <w:u w:val="single"/>
        </w:rPr>
        <w:t>.</w:t>
      </w:r>
    </w:p>
    <w:p w:rsidR="00A2792B" w:rsidRDefault="00A2792B" w:rsidP="00A2792B">
      <w:pPr>
        <w:rPr>
          <w:rFonts w:ascii="Arial" w:hAnsi="Arial" w:cs="Arial"/>
          <w:b/>
          <w:caps/>
          <w:sz w:val="20"/>
          <w:szCs w:val="22"/>
        </w:rPr>
      </w:pPr>
    </w:p>
    <w:p w:rsidR="00A2792B" w:rsidRPr="00FA44F2" w:rsidRDefault="00A2792B" w:rsidP="00A2792B">
      <w:pPr>
        <w:rPr>
          <w:rFonts w:ascii="Arial" w:hAnsi="Arial" w:cs="Arial"/>
          <w:b/>
          <w:sz w:val="20"/>
          <w:szCs w:val="22"/>
        </w:rPr>
      </w:pPr>
    </w:p>
    <w:p w:rsidR="00A2792B" w:rsidRPr="00FA44F2" w:rsidRDefault="00A2792B" w:rsidP="00A2792B">
      <w:pPr>
        <w:jc w:val="center"/>
        <w:rPr>
          <w:rFonts w:ascii="Arial" w:hAnsi="Arial" w:cs="Arial"/>
        </w:rPr>
      </w:pPr>
      <w:r w:rsidRPr="00FA44F2">
        <w:rPr>
          <w:rFonts w:ascii="Arial" w:hAnsi="Arial" w:cs="Arial"/>
          <w:b/>
        </w:rPr>
        <w:t>2. P</w:t>
      </w:r>
      <w:r w:rsidR="00FA44F2" w:rsidRPr="00FA44F2">
        <w:rPr>
          <w:rFonts w:ascii="Arial" w:hAnsi="Arial" w:cs="Arial"/>
          <w:b/>
        </w:rPr>
        <w:t>ředmět smlouvy</w:t>
      </w:r>
    </w:p>
    <w:p w:rsidR="00A2792B" w:rsidRPr="00D40B28" w:rsidRDefault="00A2792B" w:rsidP="00A2792B">
      <w:pPr>
        <w:widowControl w:val="0"/>
        <w:tabs>
          <w:tab w:val="left" w:pos="708"/>
        </w:tabs>
        <w:adjustRightInd w:val="0"/>
        <w:spacing w:line="360" w:lineRule="atLeast"/>
        <w:textAlignment w:val="baseline"/>
        <w:outlineLvl w:val="0"/>
        <w:rPr>
          <w:rFonts w:ascii="Arial" w:hAnsi="Arial" w:cs="Arial"/>
          <w:sz w:val="20"/>
          <w:szCs w:val="22"/>
        </w:rPr>
      </w:pPr>
    </w:p>
    <w:p w:rsidR="00A2792B" w:rsidRDefault="00A2792B" w:rsidP="00A2792B">
      <w:pPr>
        <w:jc w:val="both"/>
        <w:rPr>
          <w:rFonts w:ascii="Arial" w:hAnsi="Arial" w:cs="Arial"/>
          <w:sz w:val="20"/>
        </w:rPr>
      </w:pPr>
      <w:r w:rsidRPr="00D40B28">
        <w:rPr>
          <w:rFonts w:ascii="Arial" w:hAnsi="Arial" w:cs="Arial"/>
          <w:sz w:val="20"/>
          <w:szCs w:val="22"/>
        </w:rPr>
        <w:t xml:space="preserve">Zhotovitel se zavazuje za podmínek dohodnutých v této smlouvě a v souladu s příslušnými právními předpisy zpracovat a předat objednateli </w:t>
      </w:r>
      <w:r>
        <w:rPr>
          <w:rFonts w:ascii="Arial" w:hAnsi="Arial" w:cs="Arial"/>
          <w:sz w:val="20"/>
          <w:szCs w:val="22"/>
        </w:rPr>
        <w:t>projektovou dokumentaci pro povolení realizace stavby a výkon inženýrské činnosti pro zajištění vydání pravomocného povolení pro realizaci stavby (</w:t>
      </w:r>
      <w:r w:rsidRPr="00D40B28">
        <w:rPr>
          <w:rFonts w:ascii="Arial" w:hAnsi="Arial" w:cs="Arial"/>
          <w:sz w:val="20"/>
        </w:rPr>
        <w:t xml:space="preserve">dále jen „dílo“) a vykonávat dále sjednané činnosti na akci: </w:t>
      </w:r>
    </w:p>
    <w:p w:rsidR="00FA44F2" w:rsidRPr="00D40B28" w:rsidRDefault="00FA44F2" w:rsidP="00A2792B">
      <w:pPr>
        <w:jc w:val="both"/>
        <w:rPr>
          <w:rFonts w:ascii="Arial" w:hAnsi="Arial" w:cs="Arial"/>
          <w:sz w:val="20"/>
        </w:rPr>
      </w:pPr>
    </w:p>
    <w:p w:rsidR="00ED0106" w:rsidRDefault="00A2792B" w:rsidP="00A2792B">
      <w:pPr>
        <w:jc w:val="center"/>
        <w:rPr>
          <w:rFonts w:ascii="Arial" w:hAnsi="Arial" w:cs="Arial"/>
          <w:b/>
          <w:sz w:val="32"/>
          <w:szCs w:val="32"/>
        </w:rPr>
      </w:pPr>
      <w:r w:rsidRPr="00E55A82">
        <w:rPr>
          <w:rFonts w:ascii="Arial" w:hAnsi="Arial" w:cs="Arial"/>
        </w:rPr>
        <w:t>„</w:t>
      </w:r>
      <w:r>
        <w:rPr>
          <w:rFonts w:ascii="Arial" w:hAnsi="Arial" w:cs="Arial"/>
          <w:b/>
          <w:sz w:val="32"/>
          <w:szCs w:val="32"/>
        </w:rPr>
        <w:t>Budova 23 – Modernizace lůžkového oddělení v 6.NP Ortopedického oddělení“</w:t>
      </w:r>
    </w:p>
    <w:p w:rsidR="00A2792B" w:rsidRDefault="00A2792B" w:rsidP="00A2792B">
      <w:pPr>
        <w:jc w:val="center"/>
        <w:rPr>
          <w:rFonts w:ascii="Arial" w:hAnsi="Arial" w:cs="Arial"/>
          <w:b/>
          <w:sz w:val="32"/>
          <w:szCs w:val="32"/>
        </w:rPr>
      </w:pPr>
    </w:p>
    <w:p w:rsidR="00A2792B" w:rsidRPr="00A2792B" w:rsidRDefault="00A2792B" w:rsidP="00A2792B">
      <w:pPr>
        <w:numPr>
          <w:ilvl w:val="1"/>
          <w:numId w:val="9"/>
        </w:numPr>
        <w:ind w:left="426" w:hanging="426"/>
        <w:jc w:val="both"/>
        <w:rPr>
          <w:rFonts w:ascii="Arial" w:hAnsi="Arial" w:cs="Arial"/>
          <w:sz w:val="20"/>
        </w:rPr>
      </w:pPr>
      <w:r w:rsidRPr="00A2792B">
        <w:rPr>
          <w:rFonts w:ascii="Arial" w:hAnsi="Arial" w:cs="Arial"/>
          <w:sz w:val="20"/>
        </w:rPr>
        <w:t>Předmět plnění</w:t>
      </w:r>
    </w:p>
    <w:p w:rsidR="00A2792B" w:rsidRPr="00A2792B" w:rsidRDefault="00A2792B" w:rsidP="00A2792B">
      <w:pPr>
        <w:jc w:val="both"/>
        <w:rPr>
          <w:rFonts w:ascii="Arial" w:hAnsi="Arial" w:cs="Arial"/>
          <w:sz w:val="20"/>
        </w:rPr>
      </w:pPr>
      <w:r w:rsidRPr="00A2792B">
        <w:rPr>
          <w:rFonts w:ascii="Arial" w:hAnsi="Arial" w:cs="Arial"/>
          <w:sz w:val="20"/>
        </w:rPr>
        <w:t>Předmětem smlouvy je:</w:t>
      </w:r>
    </w:p>
    <w:p w:rsidR="00A2792B" w:rsidRPr="00A2792B" w:rsidRDefault="00A2792B" w:rsidP="00A2792B">
      <w:pPr>
        <w:numPr>
          <w:ilvl w:val="0"/>
          <w:numId w:val="7"/>
        </w:numPr>
        <w:jc w:val="both"/>
        <w:rPr>
          <w:rFonts w:ascii="Arial" w:hAnsi="Arial" w:cs="Arial"/>
          <w:sz w:val="20"/>
        </w:rPr>
      </w:pPr>
      <w:r w:rsidRPr="00A2792B">
        <w:rPr>
          <w:rFonts w:ascii="Arial" w:hAnsi="Arial" w:cs="Arial"/>
          <w:sz w:val="20"/>
        </w:rPr>
        <w:t>zhotovení jednostupňové projektové dokumentace;</w:t>
      </w:r>
    </w:p>
    <w:p w:rsidR="00A2792B" w:rsidRPr="00A2792B" w:rsidRDefault="00A2792B" w:rsidP="00A2792B">
      <w:pPr>
        <w:numPr>
          <w:ilvl w:val="0"/>
          <w:numId w:val="7"/>
        </w:numPr>
        <w:jc w:val="both"/>
        <w:rPr>
          <w:rFonts w:ascii="Arial" w:hAnsi="Arial" w:cs="Arial"/>
          <w:sz w:val="20"/>
        </w:rPr>
      </w:pPr>
      <w:r w:rsidRPr="00A2792B">
        <w:rPr>
          <w:rFonts w:ascii="Arial" w:hAnsi="Arial" w:cs="Arial"/>
          <w:sz w:val="20"/>
          <w:szCs w:val="22"/>
        </w:rPr>
        <w:t>zpracování soupisů prací a oceněných soupisů prací;</w:t>
      </w:r>
    </w:p>
    <w:p w:rsidR="00A2792B" w:rsidRPr="00A2792B" w:rsidRDefault="00A2792B" w:rsidP="00A2792B">
      <w:pPr>
        <w:numPr>
          <w:ilvl w:val="0"/>
          <w:numId w:val="7"/>
        </w:numPr>
        <w:jc w:val="both"/>
        <w:rPr>
          <w:rFonts w:ascii="Arial" w:hAnsi="Arial" w:cs="Arial"/>
          <w:sz w:val="20"/>
        </w:rPr>
      </w:pPr>
      <w:r w:rsidRPr="00A2792B">
        <w:rPr>
          <w:rFonts w:ascii="Arial" w:hAnsi="Arial" w:cs="Arial"/>
          <w:sz w:val="20"/>
        </w:rPr>
        <w:t>výkon inženýrské činnosti za účelem vydání povolení pro realizaci stavby v právní moci;</w:t>
      </w:r>
    </w:p>
    <w:p w:rsidR="00A2792B" w:rsidRPr="00A2792B" w:rsidRDefault="00A2792B" w:rsidP="00A2792B">
      <w:pPr>
        <w:numPr>
          <w:ilvl w:val="0"/>
          <w:numId w:val="7"/>
        </w:numPr>
        <w:jc w:val="both"/>
        <w:rPr>
          <w:rFonts w:ascii="Arial" w:hAnsi="Arial" w:cs="Arial"/>
          <w:sz w:val="20"/>
        </w:rPr>
      </w:pPr>
      <w:r w:rsidRPr="00A2792B">
        <w:rPr>
          <w:rFonts w:ascii="Arial" w:hAnsi="Arial" w:cs="Arial"/>
          <w:sz w:val="20"/>
        </w:rPr>
        <w:t>výkon autorského dozoru;</w:t>
      </w:r>
    </w:p>
    <w:p w:rsidR="00A2792B" w:rsidRPr="00A2792B" w:rsidRDefault="00A2792B" w:rsidP="00A2792B">
      <w:pPr>
        <w:numPr>
          <w:ilvl w:val="0"/>
          <w:numId w:val="7"/>
        </w:numPr>
        <w:jc w:val="both"/>
        <w:rPr>
          <w:rFonts w:ascii="Arial" w:hAnsi="Arial" w:cs="Arial"/>
          <w:sz w:val="20"/>
        </w:rPr>
      </w:pPr>
      <w:r w:rsidRPr="00A2792B">
        <w:rPr>
          <w:rFonts w:ascii="Arial" w:hAnsi="Arial" w:cs="Arial"/>
          <w:sz w:val="20"/>
        </w:rPr>
        <w:t>a ostatní činnosti sjednané touto smlouvou.</w:t>
      </w:r>
    </w:p>
    <w:p w:rsidR="00A2792B" w:rsidRPr="00A2792B" w:rsidRDefault="00A2792B" w:rsidP="00A2792B">
      <w:pPr>
        <w:rPr>
          <w:rFonts w:ascii="Arial" w:hAnsi="Arial" w:cs="Arial"/>
          <w:sz w:val="20"/>
        </w:rPr>
      </w:pPr>
    </w:p>
    <w:p w:rsidR="00A2792B" w:rsidRPr="00A2792B" w:rsidRDefault="00A2792B" w:rsidP="00A2792B">
      <w:pPr>
        <w:jc w:val="both"/>
        <w:rPr>
          <w:rFonts w:ascii="Arial" w:hAnsi="Arial" w:cs="Arial"/>
          <w:sz w:val="20"/>
        </w:rPr>
      </w:pPr>
      <w:r w:rsidRPr="00A2792B">
        <w:rPr>
          <w:rFonts w:ascii="Arial" w:hAnsi="Arial" w:cs="Arial"/>
          <w:sz w:val="20"/>
        </w:rPr>
        <w:t>Podkladem pro zpracování projektové dokumentace je:</w:t>
      </w:r>
    </w:p>
    <w:p w:rsidR="00A2792B" w:rsidRPr="00A2792B" w:rsidRDefault="00A2792B" w:rsidP="00A2792B">
      <w:pPr>
        <w:rPr>
          <w:rFonts w:ascii="Arial" w:hAnsi="Arial" w:cs="Arial"/>
          <w:sz w:val="20"/>
        </w:rPr>
      </w:pPr>
      <w:r w:rsidRPr="00A2792B">
        <w:rPr>
          <w:rFonts w:ascii="Arial" w:hAnsi="Arial" w:cs="Arial"/>
          <w:sz w:val="20"/>
        </w:rPr>
        <w:t xml:space="preserve">architektonicko-dispoziční studie na stavbu Krajská nemocnice T. Bati, a. s., Budova 23 – Ortopedické oddělení, rekonstrukce lůžkové jednotky v 6NPzpracovaná firmou LT PROJEKT a.s. s datem 03/2024. </w:t>
      </w:r>
    </w:p>
    <w:p w:rsidR="00A2792B" w:rsidRPr="00A2792B" w:rsidRDefault="00A2792B" w:rsidP="00A2792B">
      <w:pPr>
        <w:jc w:val="both"/>
        <w:rPr>
          <w:rFonts w:ascii="Arial" w:hAnsi="Arial" w:cs="Arial"/>
          <w:sz w:val="20"/>
        </w:rPr>
      </w:pPr>
    </w:p>
    <w:p w:rsidR="00A2792B" w:rsidRPr="00A2792B" w:rsidRDefault="00A2792B" w:rsidP="00A2792B">
      <w:pPr>
        <w:jc w:val="both"/>
        <w:rPr>
          <w:rFonts w:ascii="Arial" w:hAnsi="Arial" w:cs="Arial"/>
          <w:sz w:val="20"/>
        </w:rPr>
      </w:pPr>
      <w:r w:rsidRPr="00A2792B">
        <w:rPr>
          <w:rFonts w:ascii="Arial" w:hAnsi="Arial" w:cs="Arial"/>
          <w:sz w:val="20"/>
        </w:rPr>
        <w:t xml:space="preserve">V rámci plnění bude probíhat v místě sídla objednatele projednání realizace předmětu díla se zástupci objednatele díla průběžně zpravidla 1x za 21 dnů, </w:t>
      </w:r>
    </w:p>
    <w:p w:rsidR="00A2792B" w:rsidRPr="00A2792B" w:rsidRDefault="00A2792B" w:rsidP="00A2792B">
      <w:pPr>
        <w:jc w:val="both"/>
        <w:rPr>
          <w:rFonts w:ascii="Arial" w:hAnsi="Arial" w:cs="Arial"/>
          <w:sz w:val="20"/>
        </w:rPr>
      </w:pPr>
      <w:r w:rsidRPr="00A2792B">
        <w:rPr>
          <w:rFonts w:ascii="Arial" w:hAnsi="Arial" w:cs="Arial"/>
          <w:sz w:val="20"/>
        </w:rPr>
        <w:t>Zhotovitel je povinen akceptovat návrhy obchodních podmínek dle přílohy č.1 smlouvy o dílo.</w:t>
      </w:r>
    </w:p>
    <w:p w:rsidR="00A2792B" w:rsidRPr="00A2792B" w:rsidRDefault="00A2792B" w:rsidP="00A2792B">
      <w:pPr>
        <w:jc w:val="both"/>
        <w:rPr>
          <w:rFonts w:ascii="Arial" w:hAnsi="Arial" w:cs="Arial"/>
          <w:sz w:val="20"/>
        </w:rPr>
      </w:pPr>
    </w:p>
    <w:p w:rsidR="00A2792B" w:rsidRPr="00A2792B" w:rsidRDefault="00A2792B" w:rsidP="00A2792B">
      <w:pPr>
        <w:numPr>
          <w:ilvl w:val="2"/>
          <w:numId w:val="9"/>
        </w:numPr>
        <w:ind w:left="1134" w:hanging="567"/>
        <w:jc w:val="both"/>
        <w:rPr>
          <w:rFonts w:ascii="Arial" w:hAnsi="Arial" w:cs="Arial"/>
          <w:sz w:val="20"/>
        </w:rPr>
      </w:pPr>
      <w:r w:rsidRPr="00A2792B">
        <w:rPr>
          <w:rFonts w:ascii="Arial" w:hAnsi="Arial" w:cs="Arial"/>
          <w:sz w:val="20"/>
        </w:rPr>
        <w:t>Rozsah a členění díla</w:t>
      </w:r>
    </w:p>
    <w:p w:rsidR="00A2792B" w:rsidRPr="00A2792B" w:rsidRDefault="00A2792B" w:rsidP="00A2792B">
      <w:pPr>
        <w:numPr>
          <w:ilvl w:val="3"/>
          <w:numId w:val="9"/>
        </w:numPr>
        <w:ind w:left="1701" w:hanging="567"/>
        <w:jc w:val="both"/>
        <w:rPr>
          <w:rFonts w:ascii="Arial" w:hAnsi="Arial" w:cs="Arial"/>
          <w:sz w:val="20"/>
        </w:rPr>
      </w:pPr>
      <w:bookmarkStart w:id="1" w:name="_Ref138848440"/>
      <w:r w:rsidRPr="00A2792B">
        <w:rPr>
          <w:rFonts w:ascii="Arial" w:hAnsi="Arial" w:cs="Arial"/>
          <w:sz w:val="20"/>
        </w:rPr>
        <w:t xml:space="preserve">Zpracování projektové </w:t>
      </w:r>
      <w:r w:rsidRPr="00A2792B">
        <w:rPr>
          <w:rFonts w:ascii="Arial" w:hAnsi="Arial" w:cs="Arial"/>
          <w:b/>
          <w:sz w:val="20"/>
        </w:rPr>
        <w:t>dokumentace pro provádění stavby</w:t>
      </w:r>
      <w:r w:rsidRPr="00A2792B">
        <w:rPr>
          <w:rFonts w:ascii="Arial" w:hAnsi="Arial" w:cs="Arial"/>
          <w:sz w:val="20"/>
        </w:rPr>
        <w:t xml:space="preserve"> dle Přílohy 13 k vyhlášce č. 499/2006 Sb., ve znění pozdějších předpisů včetně:</w:t>
      </w:r>
      <w:bookmarkEnd w:id="1"/>
      <w:r w:rsidRPr="00A2792B">
        <w:rPr>
          <w:rFonts w:ascii="Arial" w:hAnsi="Arial" w:cs="Arial"/>
          <w:sz w:val="20"/>
        </w:rPr>
        <w:t xml:space="preserve"> </w:t>
      </w:r>
    </w:p>
    <w:p w:rsidR="00A2792B" w:rsidRDefault="00A2792B" w:rsidP="00A2792B">
      <w:pPr>
        <w:pStyle w:val="lnek"/>
      </w:pPr>
      <w:r>
        <w:t>prověření správnosti předaných podkladů;</w:t>
      </w:r>
    </w:p>
    <w:p w:rsidR="00A2792B" w:rsidRPr="004821A7" w:rsidRDefault="00A2792B" w:rsidP="00A2792B">
      <w:pPr>
        <w:pStyle w:val="lnek"/>
      </w:pPr>
      <w:r>
        <w:t xml:space="preserve">zaměření stávajícího stavu budov dotčených stavbou; </w:t>
      </w:r>
    </w:p>
    <w:p w:rsidR="00A2792B" w:rsidRDefault="00A2792B" w:rsidP="00A2792B">
      <w:pPr>
        <w:pStyle w:val="lnek"/>
      </w:pPr>
      <w:r>
        <w:t>potřebné doměření a kontrola dokumentace stávajícího stavu všech dotčených objektů;</w:t>
      </w:r>
    </w:p>
    <w:p w:rsidR="00A2792B" w:rsidRDefault="00A2792B" w:rsidP="00A2792B">
      <w:pPr>
        <w:pStyle w:val="lnek"/>
      </w:pPr>
      <w:r w:rsidRPr="00126468">
        <w:t>zpracování všech potřebných průzkumů, zkoušek a měření potřebných pro zpracování</w:t>
      </w:r>
      <w:r>
        <w:t xml:space="preserve"> </w:t>
      </w:r>
      <w:r w:rsidRPr="00126468">
        <w:t>projektové dokumentace</w:t>
      </w:r>
      <w:r>
        <w:t>;</w:t>
      </w:r>
    </w:p>
    <w:p w:rsidR="00A2792B" w:rsidRDefault="00A2792B" w:rsidP="00A2792B">
      <w:pPr>
        <w:pStyle w:val="lnek"/>
      </w:pPr>
      <w:r>
        <w:t>splnění všech požadavků na projektovou dokumentaci tak aby splňovala požadavky jako příloha žádosti pro povolení stavby;</w:t>
      </w:r>
    </w:p>
    <w:p w:rsidR="00A2792B" w:rsidRDefault="00A2792B" w:rsidP="00A2792B">
      <w:pPr>
        <w:pStyle w:val="lnek"/>
      </w:pPr>
      <w:r w:rsidRPr="0060671A">
        <w:t>vypracování všech dokladů, které budou sloužit jako příloha k žádosti pro povolení stavby;</w:t>
      </w:r>
    </w:p>
    <w:p w:rsidR="00A2792B" w:rsidRDefault="00A2792B" w:rsidP="00A2792B">
      <w:pPr>
        <w:pStyle w:val="lnek"/>
      </w:pPr>
      <w:r>
        <w:t>zpracování všech podkladů pro ocenění vedlejších a ostatních nákladů;</w:t>
      </w:r>
    </w:p>
    <w:p w:rsidR="00A2792B" w:rsidRDefault="00A2792B" w:rsidP="00A2792B">
      <w:pPr>
        <w:pStyle w:val="lnek"/>
      </w:pPr>
      <w:r>
        <w:t>zpracování projektové dokumentace tak, aby bylo dodrženo požárně bezpečnostní řešení úpravou nedotčených částí budov</w:t>
      </w:r>
      <w:r>
        <w:rPr>
          <w:lang w:val="cs-CZ"/>
        </w:rPr>
        <w:t>y</w:t>
      </w:r>
      <w:r>
        <w:t>;</w:t>
      </w:r>
    </w:p>
    <w:p w:rsidR="00A2792B" w:rsidRDefault="00A2792B" w:rsidP="00A2792B">
      <w:pPr>
        <w:pStyle w:val="lnek"/>
      </w:pPr>
      <w:r>
        <w:t>zpracování projektové dokumentace tak, aby bylo dodrženo zásobování úpravou nedotčených částí budov a provozů;</w:t>
      </w:r>
    </w:p>
    <w:p w:rsidR="00A2792B" w:rsidRPr="008236B3" w:rsidRDefault="00A2792B" w:rsidP="00A2792B">
      <w:pPr>
        <w:pStyle w:val="lnek"/>
      </w:pPr>
      <w:r>
        <w:t xml:space="preserve">zpracování soupisu prací za </w:t>
      </w:r>
      <w:proofErr w:type="spellStart"/>
      <w:r>
        <w:t>po</w:t>
      </w:r>
      <w:r>
        <w:rPr>
          <w:lang w:val="cs-CZ"/>
        </w:rPr>
        <w:t>u</w:t>
      </w:r>
      <w:proofErr w:type="spellEnd"/>
      <w:r>
        <w:t xml:space="preserve">žití cenové </w:t>
      </w:r>
      <w:r w:rsidRPr="008236B3">
        <w:t xml:space="preserve">soustavy </w:t>
      </w:r>
      <w:r w:rsidRPr="008236B3">
        <w:rPr>
          <w:lang w:val="cs-CZ"/>
        </w:rPr>
        <w:t>ÚRS</w:t>
      </w:r>
      <w:r w:rsidRPr="008236B3">
        <w:t>;</w:t>
      </w:r>
    </w:p>
    <w:p w:rsidR="00A2792B" w:rsidRDefault="00A2792B" w:rsidP="00A2792B">
      <w:pPr>
        <w:pStyle w:val="lnek"/>
      </w:pPr>
      <w:r w:rsidRPr="00BB019C">
        <w:t>splnění požadavku na zadávací dokumentaci dle zákona</w:t>
      </w:r>
      <w:r w:rsidRPr="0060671A">
        <w:t xml:space="preserve"> č. 134/2016 Sb., o zadávání veřejných zakázek a prováděcích vyhlášek tohoto zákona, zejm. vyhlášky č. 169/2016 Sb., o stanovení rozsahu dokumentace veřejné zakázky na stavební práce a soupisu stavebních prací, dodávek a služeb s výkazem výměr. </w:t>
      </w:r>
    </w:p>
    <w:p w:rsidR="00A2792B" w:rsidRDefault="00A2792B" w:rsidP="00A2792B">
      <w:pPr>
        <w:pStyle w:val="lnek"/>
      </w:pPr>
      <w:r w:rsidRPr="0060671A">
        <w:t xml:space="preserve">zpracování soupisu prací dle prováděcí vyhlášky k platnému zákonu o zadávání veřejných zakázek (aktuálně </w:t>
      </w:r>
      <w:r w:rsidRPr="00CA219B">
        <w:t xml:space="preserve">vyhlášky č. 169/2016 Sb., o stanovení rozsahu dokumentace veřejné zakázky na stavební práce a soupisu stavebních prací, dodávek a </w:t>
      </w:r>
      <w:r w:rsidRPr="00F56E46">
        <w:t xml:space="preserve">služeb s výkazem </w:t>
      </w:r>
      <w:r w:rsidRPr="004F0A13">
        <w:t>výměr, v platném znění</w:t>
      </w:r>
      <w:r w:rsidRPr="0060671A">
        <w:t>)</w:t>
      </w:r>
      <w:r>
        <w:t>;</w:t>
      </w:r>
    </w:p>
    <w:p w:rsidR="00A2792B" w:rsidRDefault="00A2792B" w:rsidP="00A2792B">
      <w:pPr>
        <w:pStyle w:val="lnek"/>
      </w:pPr>
      <w:r>
        <w:t>ocenění soupisu prací v aktuální cenové úrovni;</w:t>
      </w:r>
    </w:p>
    <w:p w:rsidR="00A2792B" w:rsidRDefault="00A2792B" w:rsidP="00A2792B">
      <w:pPr>
        <w:pStyle w:val="lnek"/>
      </w:pPr>
      <w:r>
        <w:t xml:space="preserve">v </w:t>
      </w:r>
      <w:r w:rsidRPr="008B04C0">
        <w:t xml:space="preserve">případě požadavku objednatele před předáním projektové dokumentace </w:t>
      </w:r>
      <w:r>
        <w:t>provede</w:t>
      </w:r>
      <w:r>
        <w:rPr>
          <w:lang w:val="cs-CZ"/>
        </w:rPr>
        <w:t>ní</w:t>
      </w:r>
      <w:r>
        <w:t xml:space="preserve"> </w:t>
      </w:r>
      <w:r w:rsidRPr="005015E1">
        <w:t xml:space="preserve">prezentaci konečné verze kompletní projektové dokumentace (včetně soupisu prací) </w:t>
      </w:r>
      <w:r w:rsidRPr="005015E1">
        <w:lastRenderedPageBreak/>
        <w:t>k ověření,</w:t>
      </w:r>
      <w:r w:rsidRPr="008B04C0">
        <w:t xml:space="preserve"> zda je zpracována v souladu se smlouvou, a zaprac</w:t>
      </w:r>
      <w:r>
        <w:rPr>
          <w:lang w:val="cs-CZ"/>
        </w:rPr>
        <w:t>ování</w:t>
      </w:r>
      <w:r w:rsidRPr="008B04C0">
        <w:t xml:space="preserve"> případn</w:t>
      </w:r>
      <w:r>
        <w:rPr>
          <w:lang w:val="cs-CZ"/>
        </w:rPr>
        <w:t>ých </w:t>
      </w:r>
      <w:r w:rsidRPr="008B04C0">
        <w:t>př</w:t>
      </w:r>
      <w:r>
        <w:rPr>
          <w:lang w:val="cs-CZ"/>
        </w:rPr>
        <w:t>ipomínek</w:t>
      </w:r>
      <w:r w:rsidRPr="008B04C0">
        <w:t xml:space="preserve"> objednatele do projektové dokumentace</w:t>
      </w:r>
      <w:r>
        <w:t xml:space="preserve"> a soupisu prací;</w:t>
      </w:r>
    </w:p>
    <w:p w:rsidR="00A2792B" w:rsidRPr="0060671A" w:rsidRDefault="00A2792B" w:rsidP="00A2792B">
      <w:pPr>
        <w:pStyle w:val="lnek"/>
      </w:pPr>
      <w:r w:rsidRPr="007D73E5">
        <w:t>projektová dokumentace bude obsahovat</w:t>
      </w:r>
      <w:r>
        <w:t xml:space="preserve"> veškeré</w:t>
      </w:r>
      <w:r w:rsidRPr="007D73E5">
        <w:t xml:space="preserve"> písemné a grafické informace potřebné k jednoznačnému provedení díla</w:t>
      </w:r>
      <w:r>
        <w:t>;</w:t>
      </w:r>
    </w:p>
    <w:p w:rsidR="00A2792B" w:rsidRDefault="00A2792B" w:rsidP="00A2792B">
      <w:pPr>
        <w:pStyle w:val="lnek"/>
      </w:pPr>
      <w:r w:rsidRPr="0060671A">
        <w:t>projektová dokumentace musí bezpodmínečně splňovat podmínky a požadavky na zadávací dokumentaci dle zákona č. 134/2016 Sb., o zadávání veřejných zakázek, ve znění pozdějších předpisů, a prováděcích právních předpisů k tomuto zákonu;</w:t>
      </w:r>
      <w:r>
        <w:t xml:space="preserve"> </w:t>
      </w:r>
    </w:p>
    <w:p w:rsidR="00A2792B" w:rsidRDefault="00A2792B" w:rsidP="00A2792B">
      <w:pPr>
        <w:pStyle w:val="lnek"/>
      </w:pPr>
      <w:r>
        <w:t>zpracování projektové dokumentace v souladu s platnými zákony ČR, normami ČSN a EN a dle obecně závazných a doporučených předpisů a metodik;</w:t>
      </w:r>
    </w:p>
    <w:p w:rsidR="00A2792B" w:rsidRDefault="00A2792B" w:rsidP="00A2792B">
      <w:pPr>
        <w:pStyle w:val="lnek"/>
      </w:pPr>
      <w:r w:rsidRPr="005015E1">
        <w:t>5 vyhotovení</w:t>
      </w:r>
      <w:r w:rsidRPr="0045760A">
        <w:t xml:space="preserve"> kompletní dokumentace v tištěné formě a 2x v digitální formě na CD/DVD nebo datovém nosiči, z toho 1 x ve formátu *</w:t>
      </w:r>
      <w:proofErr w:type="spellStart"/>
      <w:r w:rsidRPr="0045760A">
        <w:t>pdf</w:t>
      </w:r>
      <w:proofErr w:type="spellEnd"/>
      <w:r w:rsidRPr="0045760A">
        <w:t>. a 1x v editovatelném formátu zpracovávaného programu *</w:t>
      </w:r>
      <w:proofErr w:type="spellStart"/>
      <w:r w:rsidRPr="0045760A">
        <w:t>dwg</w:t>
      </w:r>
      <w:proofErr w:type="spellEnd"/>
      <w:r w:rsidRPr="0045760A">
        <w:t>.,*</w:t>
      </w:r>
      <w:proofErr w:type="spellStart"/>
      <w:r w:rsidRPr="0045760A">
        <w:t>dgn</w:t>
      </w:r>
      <w:proofErr w:type="spellEnd"/>
      <w:r w:rsidRPr="0045760A">
        <w:t>,*doc.*</w:t>
      </w:r>
      <w:proofErr w:type="spellStart"/>
      <w:r w:rsidRPr="0045760A">
        <w:t>xlsx</w:t>
      </w:r>
      <w:proofErr w:type="spellEnd"/>
      <w:r w:rsidRPr="0045760A">
        <w:t>.,*</w:t>
      </w:r>
      <w:proofErr w:type="spellStart"/>
      <w:r w:rsidRPr="0045760A">
        <w:t>xls</w:t>
      </w:r>
      <w:proofErr w:type="spellEnd"/>
      <w:r w:rsidRPr="0045760A">
        <w:t xml:space="preserve"> apod. Digitální forma projektové dokumentace bude setříděna ve stejném členění jako tištěná forma projektové dokumentace s dodržením názvu a číslováním výkresů. Oceněný i neoceněný soupis prací bude předán kromě tištěné podoby (v pare č. 1 a 2) i samostatně na CD/DVD nebo datovém nosič v elektronické podobě v editovatelném formátu *</w:t>
      </w:r>
      <w:proofErr w:type="spellStart"/>
      <w:r w:rsidRPr="0045760A">
        <w:t>xls</w:t>
      </w:r>
      <w:proofErr w:type="spellEnd"/>
      <w:r w:rsidRPr="0045760A">
        <w:t>., *</w:t>
      </w:r>
      <w:proofErr w:type="spellStart"/>
      <w:r w:rsidRPr="0045760A">
        <w:t>xlsx</w:t>
      </w:r>
      <w:proofErr w:type="spellEnd"/>
      <w:r w:rsidRPr="0045760A">
        <w:t>. Pare č. 1 a 2 projektové dokumentace včetně soupisů prací a oceněn</w:t>
      </w:r>
      <w:r w:rsidRPr="00BB6D67">
        <w:t xml:space="preserve">ých soupisů prací bude opatřeno autorizačním razítkem. </w:t>
      </w:r>
    </w:p>
    <w:p w:rsidR="00A2792B" w:rsidRPr="005015E1" w:rsidRDefault="00A2792B" w:rsidP="00A2792B">
      <w:pPr>
        <w:ind w:left="1800"/>
        <w:jc w:val="both"/>
        <w:rPr>
          <w:rFonts w:ascii="Arial" w:hAnsi="Arial" w:cs="Arial"/>
        </w:rPr>
      </w:pPr>
    </w:p>
    <w:p w:rsidR="00A2792B" w:rsidRPr="00D54F2B" w:rsidRDefault="00A2792B" w:rsidP="00A2792B">
      <w:pPr>
        <w:numPr>
          <w:ilvl w:val="3"/>
          <w:numId w:val="9"/>
        </w:numPr>
        <w:jc w:val="both"/>
        <w:rPr>
          <w:sz w:val="20"/>
        </w:rPr>
      </w:pPr>
      <w:bookmarkStart w:id="2" w:name="_Ref138850415"/>
      <w:r w:rsidRPr="00D54F2B">
        <w:rPr>
          <w:rFonts w:ascii="Arial" w:hAnsi="Arial" w:cs="Arial"/>
          <w:sz w:val="20"/>
        </w:rPr>
        <w:t xml:space="preserve">Výkon </w:t>
      </w:r>
      <w:r w:rsidRPr="00D54F2B">
        <w:rPr>
          <w:rFonts w:ascii="Arial" w:hAnsi="Arial" w:cs="Arial"/>
          <w:b/>
          <w:sz w:val="20"/>
        </w:rPr>
        <w:t>inženýrské činnosti</w:t>
      </w:r>
      <w:r w:rsidRPr="00D54F2B">
        <w:rPr>
          <w:rFonts w:ascii="Arial" w:hAnsi="Arial" w:cs="Arial"/>
          <w:sz w:val="20"/>
        </w:rPr>
        <w:t xml:space="preserve"> za účelem vydání povolení pro realizaci stavby, která bude</w:t>
      </w:r>
      <w:r w:rsidRPr="00D54F2B">
        <w:rPr>
          <w:rFonts w:ascii="Arial" w:hAnsi="Arial" w:cs="Arial"/>
          <w:sz w:val="20"/>
          <w:szCs w:val="22"/>
        </w:rPr>
        <w:t xml:space="preserve"> vykonávána </w:t>
      </w:r>
      <w:r w:rsidRPr="00D54F2B">
        <w:rPr>
          <w:rFonts w:ascii="Arial" w:hAnsi="Arial" w:cs="Arial"/>
          <w:sz w:val="20"/>
        </w:rPr>
        <w:t>s cílem zajistit příslušná pravomocná správní rozhodnutí pro realizaci stavby včetně:</w:t>
      </w:r>
      <w:bookmarkEnd w:id="2"/>
    </w:p>
    <w:p w:rsidR="00A2792B" w:rsidRPr="00D54F2B" w:rsidRDefault="00A2792B" w:rsidP="00A2792B">
      <w:pPr>
        <w:numPr>
          <w:ilvl w:val="0"/>
          <w:numId w:val="10"/>
        </w:numPr>
        <w:spacing w:after="60"/>
        <w:ind w:left="1434" w:hanging="357"/>
        <w:jc w:val="both"/>
        <w:rPr>
          <w:rFonts w:ascii="Arial" w:hAnsi="Arial" w:cs="Arial"/>
          <w:sz w:val="20"/>
          <w:szCs w:val="22"/>
        </w:rPr>
      </w:pPr>
      <w:r w:rsidRPr="00D54F2B">
        <w:rPr>
          <w:rFonts w:ascii="Arial" w:hAnsi="Arial" w:cs="Arial"/>
          <w:sz w:val="20"/>
          <w:szCs w:val="22"/>
        </w:rPr>
        <w:t>zajištění všech dokladů nezbytných pro vydání povolení stavby, které budou sloužit jako příloha k žádosti pro povolení stavby;</w:t>
      </w:r>
    </w:p>
    <w:p w:rsidR="00A2792B" w:rsidRPr="00D54F2B" w:rsidRDefault="00A2792B" w:rsidP="00A2792B">
      <w:pPr>
        <w:numPr>
          <w:ilvl w:val="0"/>
          <w:numId w:val="10"/>
        </w:numPr>
        <w:spacing w:after="60"/>
        <w:ind w:left="1434" w:hanging="357"/>
        <w:jc w:val="both"/>
        <w:rPr>
          <w:rFonts w:ascii="Arial" w:hAnsi="Arial" w:cs="Arial"/>
          <w:sz w:val="20"/>
          <w:szCs w:val="22"/>
        </w:rPr>
      </w:pPr>
      <w:bookmarkStart w:id="3" w:name="_Ref64978706"/>
      <w:r w:rsidRPr="00D54F2B">
        <w:rPr>
          <w:rFonts w:ascii="Arial" w:hAnsi="Arial" w:cs="Arial"/>
          <w:sz w:val="20"/>
          <w:szCs w:val="22"/>
        </w:rPr>
        <w:t>odeslání projektové dokumentace pro povolení stavby k vyjádření všem účastníkům správního řízení pro povolení stavby a předložení objednateli dokladu o odeslání</w:t>
      </w:r>
      <w:bookmarkEnd w:id="3"/>
      <w:r w:rsidRPr="00D54F2B">
        <w:rPr>
          <w:rFonts w:ascii="Arial" w:hAnsi="Arial" w:cs="Arial"/>
          <w:sz w:val="20"/>
          <w:szCs w:val="22"/>
        </w:rPr>
        <w:t>;</w:t>
      </w:r>
    </w:p>
    <w:p w:rsidR="00A2792B" w:rsidRPr="00D54F2B" w:rsidRDefault="00A2792B" w:rsidP="00A2792B">
      <w:pPr>
        <w:spacing w:after="60"/>
        <w:ind w:left="1434"/>
        <w:jc w:val="both"/>
        <w:rPr>
          <w:rFonts w:ascii="Arial" w:hAnsi="Arial" w:cs="Arial"/>
          <w:sz w:val="20"/>
          <w:szCs w:val="22"/>
        </w:rPr>
      </w:pPr>
      <w:r w:rsidRPr="00D54F2B">
        <w:rPr>
          <w:rFonts w:ascii="Arial" w:hAnsi="Arial" w:cs="Arial"/>
          <w:sz w:val="20"/>
          <w:szCs w:val="22"/>
        </w:rPr>
        <w:t>vyplnění žádosti o povolení stavby;</w:t>
      </w:r>
    </w:p>
    <w:p w:rsidR="00A2792B" w:rsidRPr="00D54F2B" w:rsidRDefault="00A2792B" w:rsidP="00A2792B">
      <w:pPr>
        <w:numPr>
          <w:ilvl w:val="0"/>
          <w:numId w:val="10"/>
        </w:numPr>
        <w:spacing w:after="60"/>
        <w:ind w:left="1434" w:hanging="357"/>
        <w:jc w:val="both"/>
        <w:rPr>
          <w:rFonts w:ascii="Arial" w:hAnsi="Arial" w:cs="Arial"/>
          <w:sz w:val="20"/>
          <w:szCs w:val="22"/>
        </w:rPr>
      </w:pPr>
      <w:bookmarkStart w:id="4" w:name="_Ref64978725"/>
      <w:r w:rsidRPr="00D54F2B">
        <w:rPr>
          <w:rFonts w:ascii="Arial" w:hAnsi="Arial" w:cs="Arial"/>
          <w:sz w:val="20"/>
          <w:szCs w:val="22"/>
        </w:rPr>
        <w:t>podání žádosti o povolení stavby na příslušný stavební úřad a předložení dokladu o podání na příslušný stavební úřad objednateli;</w:t>
      </w:r>
      <w:bookmarkEnd w:id="4"/>
    </w:p>
    <w:p w:rsidR="00A2792B" w:rsidRPr="00D54F2B" w:rsidRDefault="00A2792B" w:rsidP="00A2792B">
      <w:pPr>
        <w:numPr>
          <w:ilvl w:val="0"/>
          <w:numId w:val="10"/>
        </w:numPr>
        <w:spacing w:after="60"/>
        <w:ind w:left="1434" w:hanging="357"/>
        <w:jc w:val="both"/>
        <w:rPr>
          <w:rFonts w:ascii="Arial" w:hAnsi="Arial" w:cs="Arial"/>
          <w:sz w:val="20"/>
          <w:szCs w:val="22"/>
        </w:rPr>
      </w:pPr>
      <w:r w:rsidRPr="00D54F2B">
        <w:rPr>
          <w:rFonts w:ascii="Arial" w:hAnsi="Arial" w:cs="Arial"/>
          <w:sz w:val="20"/>
          <w:szCs w:val="22"/>
        </w:rPr>
        <w:t>zpracování všech požadavků stavebního úřadu na doplnění žádosti o povolení stavby a zabezpečení vydání povolení stavby;</w:t>
      </w:r>
    </w:p>
    <w:p w:rsidR="00A2792B" w:rsidRPr="00D54F2B" w:rsidRDefault="00A2792B" w:rsidP="00A2792B">
      <w:pPr>
        <w:numPr>
          <w:ilvl w:val="0"/>
          <w:numId w:val="10"/>
        </w:numPr>
        <w:spacing w:after="60"/>
        <w:ind w:left="1434" w:hanging="357"/>
        <w:jc w:val="both"/>
        <w:rPr>
          <w:rFonts w:ascii="Arial" w:hAnsi="Arial" w:cs="Arial"/>
          <w:sz w:val="20"/>
          <w:szCs w:val="22"/>
        </w:rPr>
      </w:pPr>
      <w:r w:rsidRPr="00D54F2B">
        <w:rPr>
          <w:rFonts w:ascii="Arial" w:hAnsi="Arial" w:cs="Arial"/>
          <w:sz w:val="20"/>
          <w:szCs w:val="22"/>
        </w:rPr>
        <w:t>zapracování všech změn a dodatků k předložené dokumentaci, které budou vyžadovány veřejnoprávními orgány a subjekty dotčenými ve správních řízeních pro vydání povolení stavby;</w:t>
      </w:r>
    </w:p>
    <w:p w:rsidR="00A2792B" w:rsidRPr="00D54F2B" w:rsidRDefault="00A2792B" w:rsidP="00A2792B">
      <w:pPr>
        <w:numPr>
          <w:ilvl w:val="0"/>
          <w:numId w:val="10"/>
        </w:numPr>
        <w:spacing w:after="60"/>
        <w:ind w:left="1434" w:hanging="357"/>
        <w:jc w:val="both"/>
        <w:rPr>
          <w:rFonts w:ascii="Arial" w:hAnsi="Arial" w:cs="Arial"/>
          <w:sz w:val="20"/>
          <w:szCs w:val="22"/>
        </w:rPr>
      </w:pPr>
      <w:r w:rsidRPr="00D54F2B">
        <w:rPr>
          <w:rFonts w:ascii="Arial" w:hAnsi="Arial" w:cs="Arial"/>
          <w:sz w:val="20"/>
          <w:szCs w:val="22"/>
        </w:rPr>
        <w:t>aktualizace soupisu prací;</w:t>
      </w:r>
    </w:p>
    <w:p w:rsidR="00A2792B" w:rsidRPr="00D54F2B" w:rsidRDefault="00A2792B" w:rsidP="00A2792B">
      <w:pPr>
        <w:numPr>
          <w:ilvl w:val="0"/>
          <w:numId w:val="10"/>
        </w:numPr>
        <w:spacing w:after="60"/>
        <w:ind w:left="1434" w:hanging="357"/>
        <w:jc w:val="both"/>
        <w:rPr>
          <w:rFonts w:ascii="Arial" w:hAnsi="Arial" w:cs="Arial"/>
          <w:sz w:val="20"/>
          <w:szCs w:val="22"/>
        </w:rPr>
      </w:pPr>
      <w:r w:rsidRPr="00D54F2B">
        <w:rPr>
          <w:rFonts w:ascii="Arial" w:hAnsi="Arial" w:cs="Arial"/>
          <w:sz w:val="20"/>
          <w:szCs w:val="22"/>
        </w:rPr>
        <w:t>komplexního výkonu inženýrské činnosti za účelem projednání dokumentace s dotčenými osobami a orgány státní správy, organizacemi pověřenými výkonem státní správy a správci sítí, získání příslušných kladných vyjádření těchto osob, získání stanovisek a rozhodnutí, vypracování a zajištění platných povolení pro realizaci stavby, včetně nabytí právní moci;</w:t>
      </w:r>
    </w:p>
    <w:p w:rsidR="00A2792B" w:rsidRPr="00D54F2B" w:rsidRDefault="00A2792B" w:rsidP="00A2792B">
      <w:pPr>
        <w:numPr>
          <w:ilvl w:val="0"/>
          <w:numId w:val="10"/>
        </w:numPr>
        <w:spacing w:after="60"/>
        <w:ind w:left="1434" w:hanging="357"/>
        <w:jc w:val="both"/>
        <w:rPr>
          <w:rFonts w:ascii="Arial" w:hAnsi="Arial" w:cs="Arial"/>
          <w:sz w:val="20"/>
          <w:szCs w:val="22"/>
        </w:rPr>
      </w:pPr>
      <w:bookmarkStart w:id="5" w:name="_Ref38891589"/>
      <w:r w:rsidRPr="00D54F2B">
        <w:rPr>
          <w:rFonts w:ascii="Arial" w:hAnsi="Arial" w:cs="Arial"/>
          <w:sz w:val="20"/>
          <w:szCs w:val="22"/>
        </w:rPr>
        <w:t>2x originál (nebo kopie) tištěné formy výsledků písemného projednání s orgány a dotčenými subjekty v rámci podání žádosti o stavební povolení a 2x v digitální formě ve formátu *.</w:t>
      </w:r>
      <w:proofErr w:type="spellStart"/>
      <w:r w:rsidRPr="00D54F2B">
        <w:rPr>
          <w:rFonts w:ascii="Arial" w:hAnsi="Arial" w:cs="Arial"/>
          <w:sz w:val="20"/>
          <w:szCs w:val="22"/>
        </w:rPr>
        <w:t>pdf</w:t>
      </w:r>
      <w:proofErr w:type="spellEnd"/>
      <w:r w:rsidRPr="00D54F2B">
        <w:rPr>
          <w:rFonts w:ascii="Arial" w:hAnsi="Arial" w:cs="Arial"/>
          <w:sz w:val="20"/>
          <w:szCs w:val="22"/>
        </w:rPr>
        <w:t xml:space="preserve"> na CD/DVD nebo datovém nosič, 1x tištěná forma stavebního povolení v právní moci, 1 x tištěná forma štítek „STAVBA POVOLENA“, 1 x projektovou dokumentaci pro povolení stavby oraženou stavebním úřadem v tištěné formě.</w:t>
      </w:r>
      <w:bookmarkEnd w:id="5"/>
    </w:p>
    <w:p w:rsidR="00A2792B" w:rsidRPr="00D54F2B" w:rsidRDefault="00A2792B" w:rsidP="00A2792B">
      <w:pPr>
        <w:numPr>
          <w:ilvl w:val="3"/>
          <w:numId w:val="9"/>
        </w:numPr>
        <w:jc w:val="both"/>
        <w:rPr>
          <w:sz w:val="20"/>
        </w:rPr>
      </w:pPr>
      <w:r w:rsidRPr="00D54F2B">
        <w:rPr>
          <w:rFonts w:ascii="Arial" w:hAnsi="Arial" w:cs="Arial"/>
          <w:sz w:val="20"/>
        </w:rPr>
        <w:t xml:space="preserve">Výkon </w:t>
      </w:r>
      <w:r w:rsidRPr="00D54F2B">
        <w:rPr>
          <w:rFonts w:ascii="Arial" w:hAnsi="Arial" w:cs="Arial"/>
          <w:b/>
          <w:bCs/>
          <w:sz w:val="20"/>
        </w:rPr>
        <w:t>autorského dozoru</w:t>
      </w:r>
      <w:r w:rsidRPr="00D54F2B">
        <w:rPr>
          <w:rFonts w:ascii="Arial" w:hAnsi="Arial" w:cs="Arial"/>
          <w:sz w:val="20"/>
        </w:rPr>
        <w:t xml:space="preserve"> v průběhu realizace stavby v rozsahu:</w:t>
      </w:r>
    </w:p>
    <w:p w:rsidR="00A2792B" w:rsidRPr="00D54F2B" w:rsidRDefault="00A2792B" w:rsidP="00A2792B">
      <w:pPr>
        <w:numPr>
          <w:ilvl w:val="0"/>
          <w:numId w:val="10"/>
        </w:numPr>
        <w:spacing w:after="60"/>
        <w:jc w:val="both"/>
        <w:rPr>
          <w:rFonts w:ascii="Arial" w:hAnsi="Arial" w:cs="Arial"/>
          <w:sz w:val="20"/>
          <w:szCs w:val="22"/>
        </w:rPr>
      </w:pPr>
      <w:r w:rsidRPr="00D54F2B">
        <w:rPr>
          <w:rFonts w:ascii="Arial" w:hAnsi="Arial" w:cs="Arial"/>
          <w:sz w:val="20"/>
          <w:szCs w:val="22"/>
        </w:rPr>
        <w:t xml:space="preserve">AD bude vykonáván v rozsahu kvalitativní kontroly souladu díla s projektovou dokumentací jako občasný, v rozsahu cca 1x 4 hodiny týdně po dobu výstavby, maximálně 4 měsíce. </w:t>
      </w:r>
    </w:p>
    <w:p w:rsidR="00A2792B" w:rsidRPr="00D54F2B" w:rsidRDefault="00A2792B" w:rsidP="00A2792B">
      <w:pPr>
        <w:numPr>
          <w:ilvl w:val="0"/>
          <w:numId w:val="10"/>
        </w:numPr>
        <w:spacing w:after="60"/>
        <w:jc w:val="both"/>
        <w:rPr>
          <w:rFonts w:ascii="Arial" w:hAnsi="Arial" w:cs="Arial"/>
          <w:sz w:val="20"/>
          <w:szCs w:val="22"/>
        </w:rPr>
      </w:pPr>
      <w:r w:rsidRPr="00D54F2B">
        <w:rPr>
          <w:rFonts w:ascii="Arial" w:hAnsi="Arial" w:cs="Arial"/>
          <w:sz w:val="20"/>
          <w:szCs w:val="22"/>
        </w:rPr>
        <w:t>AD bude zahrnovat rovněž dohled projektantů jednotlivých profesí nad souladem stavby nebo dodávky interiéru nebo dodávky zdravotnické technologie s projektem a bude zhotovitelem vykonáván se vší odbornou péčí, kterou lze po něm spravedlivě požadovat.</w:t>
      </w:r>
    </w:p>
    <w:p w:rsidR="00A2792B" w:rsidRPr="00D54F2B" w:rsidRDefault="00A2792B" w:rsidP="00A2792B">
      <w:pPr>
        <w:numPr>
          <w:ilvl w:val="0"/>
          <w:numId w:val="10"/>
        </w:numPr>
        <w:spacing w:after="60"/>
        <w:jc w:val="both"/>
        <w:rPr>
          <w:rFonts w:ascii="Arial" w:hAnsi="Arial" w:cs="Arial"/>
          <w:sz w:val="20"/>
          <w:szCs w:val="22"/>
        </w:rPr>
      </w:pPr>
      <w:r w:rsidRPr="00D54F2B">
        <w:rPr>
          <w:rFonts w:ascii="Arial" w:hAnsi="Arial" w:cs="Arial"/>
          <w:sz w:val="20"/>
          <w:szCs w:val="22"/>
        </w:rPr>
        <w:t>AD bude zahrnovat poskytnutí veškeré součinnosti a technické pomoci objednateli</w:t>
      </w:r>
    </w:p>
    <w:p w:rsidR="00A2792B" w:rsidRPr="00D54F2B" w:rsidRDefault="00A2792B" w:rsidP="00A2792B">
      <w:pPr>
        <w:numPr>
          <w:ilvl w:val="0"/>
          <w:numId w:val="10"/>
        </w:numPr>
        <w:spacing w:after="60"/>
        <w:jc w:val="both"/>
        <w:rPr>
          <w:rFonts w:ascii="Arial" w:hAnsi="Arial" w:cs="Arial"/>
          <w:sz w:val="20"/>
          <w:szCs w:val="22"/>
        </w:rPr>
      </w:pPr>
      <w:r w:rsidRPr="00D54F2B">
        <w:rPr>
          <w:rFonts w:ascii="Arial" w:hAnsi="Arial" w:cs="Arial"/>
          <w:sz w:val="20"/>
          <w:szCs w:val="22"/>
        </w:rPr>
        <w:lastRenderedPageBreak/>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rsidR="00A2792B" w:rsidRPr="00D54F2B" w:rsidRDefault="00A2792B" w:rsidP="00A2792B">
      <w:pPr>
        <w:numPr>
          <w:ilvl w:val="0"/>
          <w:numId w:val="10"/>
        </w:numPr>
        <w:spacing w:after="60"/>
        <w:jc w:val="both"/>
        <w:rPr>
          <w:rFonts w:ascii="Arial" w:hAnsi="Arial" w:cs="Arial"/>
          <w:sz w:val="20"/>
          <w:szCs w:val="22"/>
        </w:rPr>
      </w:pPr>
      <w:r w:rsidRPr="00D54F2B">
        <w:rPr>
          <w:rFonts w:ascii="Arial" w:hAnsi="Arial" w:cs="Arial"/>
          <w:sz w:val="20"/>
          <w:szCs w:val="22"/>
        </w:rPr>
        <w:t>objednatel zajistí pro zhotovitele nezbytné podmínky pro výkon sjednaného AD; zejména oznámí zhotovitele jako osobu vykonávající AD dodavateli stavby a zajistí, aby zhotovitel dostával potřebné podklady týkající se realizace a kontrolních dnů stavby;</w:t>
      </w:r>
    </w:p>
    <w:p w:rsidR="00A2792B" w:rsidRPr="00FA44F2" w:rsidRDefault="00A2792B" w:rsidP="00FA44F2">
      <w:pPr>
        <w:numPr>
          <w:ilvl w:val="0"/>
          <w:numId w:val="10"/>
        </w:numPr>
        <w:spacing w:after="60"/>
        <w:jc w:val="both"/>
        <w:rPr>
          <w:rFonts w:ascii="Arial" w:hAnsi="Arial" w:cs="Arial"/>
          <w:sz w:val="20"/>
          <w:szCs w:val="22"/>
        </w:rPr>
      </w:pPr>
      <w:r w:rsidRPr="00D54F2B">
        <w:rPr>
          <w:rFonts w:ascii="Arial" w:hAnsi="Arial" w:cs="Arial"/>
          <w:sz w:val="20"/>
          <w:szCs w:val="22"/>
        </w:rPr>
        <w:t>AD bude definovat veškeré požadavky na provedení vzorků vybraných prvků stavby a dodávky interiéru a dodávky zdravotnické technologie, povrchů, materiálů apod., účastnit se jejich vyhodnocování a odsouhlasovat je;</w:t>
      </w:r>
    </w:p>
    <w:p w:rsidR="00A2792B" w:rsidRPr="00D54F2B" w:rsidRDefault="00A2792B" w:rsidP="00A2792B">
      <w:pPr>
        <w:spacing w:after="60"/>
        <w:ind w:left="1077"/>
        <w:jc w:val="both"/>
        <w:rPr>
          <w:rFonts w:ascii="Arial" w:hAnsi="Arial" w:cs="Arial"/>
          <w:sz w:val="20"/>
          <w:szCs w:val="22"/>
        </w:rPr>
      </w:pPr>
      <w:r w:rsidRPr="00D54F2B">
        <w:rPr>
          <w:rFonts w:ascii="Arial" w:hAnsi="Arial" w:cs="Arial"/>
          <w:sz w:val="20"/>
          <w:szCs w:val="22"/>
        </w:rPr>
        <w:t xml:space="preserve">- </w:t>
      </w:r>
      <w:r w:rsidRPr="00D54F2B">
        <w:rPr>
          <w:rFonts w:ascii="Arial" w:hAnsi="Arial" w:cs="Arial"/>
          <w:sz w:val="20"/>
          <w:szCs w:val="22"/>
        </w:rPr>
        <w:tab/>
        <w:t xml:space="preserve"> autorským dozorem nejsou:</w:t>
      </w:r>
    </w:p>
    <w:p w:rsidR="00A2792B" w:rsidRPr="00D54F2B" w:rsidRDefault="00A2792B" w:rsidP="00A2792B">
      <w:pPr>
        <w:spacing w:after="60"/>
        <w:ind w:left="1077"/>
        <w:jc w:val="both"/>
        <w:rPr>
          <w:rFonts w:ascii="Arial" w:hAnsi="Arial" w:cs="Arial"/>
          <w:sz w:val="20"/>
          <w:szCs w:val="22"/>
        </w:rPr>
      </w:pPr>
      <w:r w:rsidRPr="00D54F2B">
        <w:rPr>
          <w:rFonts w:ascii="Arial" w:hAnsi="Arial" w:cs="Arial"/>
          <w:sz w:val="20"/>
          <w:szCs w:val="22"/>
        </w:rPr>
        <w:t>a) případy, kdy zhotovitel odstraňuje v rámci reklamačního řízení prokazatelné vady projektové dokumentace. V takovém případě provede zhotovitel potřebné projekční práce bezplatně z titulu odpovědnosti za vady projekčního řešení;</w:t>
      </w:r>
    </w:p>
    <w:p w:rsidR="00A2792B" w:rsidRPr="00D54F2B" w:rsidRDefault="00A2792B" w:rsidP="00A2792B">
      <w:pPr>
        <w:spacing w:after="60"/>
        <w:ind w:left="1077"/>
        <w:jc w:val="both"/>
        <w:rPr>
          <w:rFonts w:ascii="Arial" w:hAnsi="Arial" w:cs="Arial"/>
          <w:sz w:val="20"/>
          <w:szCs w:val="22"/>
        </w:rPr>
      </w:pPr>
      <w:r w:rsidRPr="00D54F2B">
        <w:rPr>
          <w:rFonts w:ascii="Arial" w:hAnsi="Arial" w:cs="Arial"/>
          <w:sz w:val="20"/>
          <w:szCs w:val="22"/>
        </w:rPr>
        <w:t>b) případy, kdy zhotovitel na žádost objednatele zpracovává změny projektového řešení vyvolané objednatelem oproti původnímu řešení. V takovém případě zpracuje zhotovitel dodatky dokumentace na účet a náklady objednatele.</w:t>
      </w:r>
    </w:p>
    <w:p w:rsidR="00A2792B" w:rsidRPr="00D54F2B" w:rsidRDefault="00A2792B" w:rsidP="00A2792B">
      <w:pPr>
        <w:spacing w:line="264" w:lineRule="auto"/>
        <w:ind w:left="369" w:right="-193" w:firstLine="708"/>
        <w:rPr>
          <w:rFonts w:ascii="Arial" w:hAnsi="Arial" w:cs="Arial"/>
          <w:sz w:val="20"/>
          <w:szCs w:val="22"/>
        </w:rPr>
      </w:pPr>
      <w:r w:rsidRPr="00D54F2B">
        <w:rPr>
          <w:rFonts w:ascii="Arial" w:hAnsi="Arial" w:cs="Arial"/>
          <w:sz w:val="20"/>
          <w:szCs w:val="22"/>
        </w:rPr>
        <w:t xml:space="preserve">c)  kontrola a </w:t>
      </w:r>
      <w:proofErr w:type="spellStart"/>
      <w:r w:rsidRPr="00D54F2B">
        <w:rPr>
          <w:rFonts w:ascii="Arial" w:hAnsi="Arial" w:cs="Arial"/>
          <w:sz w:val="20"/>
          <w:szCs w:val="22"/>
        </w:rPr>
        <w:t>odsouhlasování</w:t>
      </w:r>
      <w:proofErr w:type="spellEnd"/>
      <w:r w:rsidRPr="00D54F2B">
        <w:rPr>
          <w:rFonts w:ascii="Arial" w:hAnsi="Arial" w:cs="Arial"/>
          <w:sz w:val="20"/>
          <w:szCs w:val="22"/>
        </w:rPr>
        <w:t xml:space="preserve"> množství a kvality provedených prací, </w:t>
      </w:r>
    </w:p>
    <w:p w:rsidR="00A2792B" w:rsidRPr="00D54F2B" w:rsidRDefault="00A2792B" w:rsidP="00A2792B">
      <w:pPr>
        <w:spacing w:line="264" w:lineRule="auto"/>
        <w:ind w:left="1077" w:right="-193"/>
        <w:rPr>
          <w:rFonts w:ascii="Arial" w:hAnsi="Arial" w:cs="Arial"/>
          <w:sz w:val="20"/>
          <w:szCs w:val="22"/>
        </w:rPr>
      </w:pPr>
      <w:r w:rsidRPr="00D54F2B">
        <w:rPr>
          <w:rFonts w:ascii="Arial" w:hAnsi="Arial" w:cs="Arial"/>
          <w:sz w:val="20"/>
          <w:szCs w:val="22"/>
        </w:rPr>
        <w:t>d)  ekonomické vyhodnocování záměn materiálů, zpracovávání kontrolních rozpočtů,</w:t>
      </w:r>
      <w:r w:rsidRPr="00D54F2B">
        <w:rPr>
          <w:rFonts w:ascii="Arial" w:hAnsi="Arial" w:cs="Arial"/>
          <w:sz w:val="20"/>
          <w:szCs w:val="22"/>
        </w:rPr>
        <w:br/>
      </w:r>
      <w:proofErr w:type="gramStart"/>
      <w:r w:rsidRPr="00D54F2B">
        <w:rPr>
          <w:rFonts w:ascii="Arial" w:hAnsi="Arial" w:cs="Arial"/>
          <w:sz w:val="20"/>
          <w:szCs w:val="22"/>
        </w:rPr>
        <w:t xml:space="preserve">e)  </w:t>
      </w:r>
      <w:proofErr w:type="spellStart"/>
      <w:r w:rsidRPr="00D54F2B">
        <w:rPr>
          <w:rFonts w:ascii="Arial" w:hAnsi="Arial" w:cs="Arial"/>
          <w:sz w:val="20"/>
          <w:szCs w:val="22"/>
        </w:rPr>
        <w:t>odsouhlasování</w:t>
      </w:r>
      <w:proofErr w:type="spellEnd"/>
      <w:proofErr w:type="gramEnd"/>
      <w:r w:rsidRPr="00D54F2B">
        <w:rPr>
          <w:rFonts w:ascii="Arial" w:hAnsi="Arial" w:cs="Arial"/>
          <w:sz w:val="20"/>
          <w:szCs w:val="22"/>
        </w:rPr>
        <w:t xml:space="preserve"> výše ceny případných víceprací,</w:t>
      </w:r>
    </w:p>
    <w:p w:rsidR="00A2792B" w:rsidRPr="00D54F2B" w:rsidRDefault="00A2792B" w:rsidP="00A2792B">
      <w:pPr>
        <w:spacing w:after="60"/>
        <w:ind w:left="1077"/>
        <w:jc w:val="both"/>
        <w:rPr>
          <w:rFonts w:ascii="Arial" w:hAnsi="Arial" w:cs="Arial"/>
          <w:sz w:val="20"/>
          <w:szCs w:val="22"/>
        </w:rPr>
      </w:pPr>
      <w:r w:rsidRPr="00D54F2B">
        <w:rPr>
          <w:rFonts w:ascii="Arial" w:hAnsi="Arial" w:cs="Arial"/>
          <w:sz w:val="20"/>
          <w:szCs w:val="22"/>
        </w:rPr>
        <w:t>f)   zpracování dokumentace skutečného provedení</w:t>
      </w:r>
    </w:p>
    <w:p w:rsidR="00A2792B" w:rsidRPr="00D54F2B" w:rsidRDefault="00A2792B" w:rsidP="00A2792B">
      <w:pPr>
        <w:spacing w:after="60"/>
        <w:ind w:left="1077"/>
        <w:jc w:val="both"/>
        <w:rPr>
          <w:rFonts w:ascii="Arial" w:hAnsi="Arial" w:cs="Arial"/>
          <w:sz w:val="20"/>
          <w:szCs w:val="22"/>
        </w:rPr>
      </w:pPr>
    </w:p>
    <w:p w:rsidR="00A2792B" w:rsidRPr="00D54F2B" w:rsidRDefault="00A2792B" w:rsidP="00A2792B">
      <w:pPr>
        <w:spacing w:after="60"/>
        <w:ind w:left="1077"/>
        <w:jc w:val="both"/>
        <w:rPr>
          <w:rFonts w:ascii="Arial" w:hAnsi="Arial" w:cs="Arial"/>
          <w:sz w:val="20"/>
          <w:szCs w:val="22"/>
        </w:rPr>
      </w:pPr>
      <w:r w:rsidRPr="00D54F2B">
        <w:rPr>
          <w:rFonts w:ascii="Arial" w:hAnsi="Arial" w:cs="Arial"/>
          <w:sz w:val="20"/>
          <w:szCs w:val="22"/>
        </w:rPr>
        <w:t>2.3.</w:t>
      </w:r>
      <w:r w:rsidRPr="00D54F2B">
        <w:rPr>
          <w:rFonts w:ascii="Arial" w:hAnsi="Arial" w:cs="Arial"/>
          <w:sz w:val="20"/>
          <w:szCs w:val="22"/>
        </w:rPr>
        <w:tab/>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rsidR="00A2792B" w:rsidRDefault="00A2792B" w:rsidP="00A2792B">
      <w:pPr>
        <w:jc w:val="both"/>
        <w:rPr>
          <w:rFonts w:ascii="Arial" w:hAnsi="Arial" w:cs="Arial"/>
        </w:rPr>
      </w:pPr>
    </w:p>
    <w:p w:rsidR="00A2792B" w:rsidRDefault="00A0332B" w:rsidP="00A2792B">
      <w:pPr>
        <w:tabs>
          <w:tab w:val="left" w:pos="1276"/>
        </w:tabs>
        <w:ind w:right="-49"/>
        <w:jc w:val="center"/>
        <w:rPr>
          <w:rFonts w:ascii="Arial" w:hAnsi="Arial" w:cs="Arial"/>
          <w:b/>
        </w:rPr>
      </w:pPr>
      <w:r>
        <w:rPr>
          <w:rFonts w:ascii="Arial" w:hAnsi="Arial" w:cs="Arial"/>
          <w:b/>
        </w:rPr>
        <w:t xml:space="preserve">3. </w:t>
      </w:r>
      <w:r w:rsidR="00A2792B" w:rsidRPr="00933E1D">
        <w:rPr>
          <w:rFonts w:ascii="Arial" w:hAnsi="Arial" w:cs="Arial"/>
          <w:b/>
        </w:rPr>
        <w:t>Podklady pro provedení díla</w:t>
      </w:r>
    </w:p>
    <w:p w:rsidR="00A2792B" w:rsidRPr="00933E1D" w:rsidRDefault="00A2792B" w:rsidP="00A2792B">
      <w:pPr>
        <w:tabs>
          <w:tab w:val="left" w:pos="1276"/>
        </w:tabs>
        <w:ind w:right="-49"/>
        <w:jc w:val="center"/>
        <w:rPr>
          <w:rFonts w:ascii="Arial" w:hAnsi="Arial" w:cs="Arial"/>
          <w:b/>
        </w:rPr>
      </w:pPr>
    </w:p>
    <w:p w:rsidR="00A2792B" w:rsidRPr="00D54F2B" w:rsidRDefault="0077663D" w:rsidP="0077663D">
      <w:pPr>
        <w:widowControl w:val="0"/>
        <w:adjustRightInd w:val="0"/>
        <w:jc w:val="both"/>
        <w:textAlignment w:val="baseline"/>
        <w:outlineLvl w:val="0"/>
        <w:rPr>
          <w:rFonts w:ascii="Arial" w:hAnsi="Arial" w:cs="Arial"/>
          <w:sz w:val="20"/>
          <w:szCs w:val="22"/>
        </w:rPr>
      </w:pPr>
      <w:r>
        <w:rPr>
          <w:rFonts w:ascii="Arial" w:hAnsi="Arial" w:cs="Arial"/>
          <w:sz w:val="20"/>
          <w:szCs w:val="22"/>
        </w:rPr>
        <w:t xml:space="preserve">3.1 </w:t>
      </w:r>
      <w:r w:rsidR="00A2792B" w:rsidRPr="00D54F2B">
        <w:rPr>
          <w:rFonts w:ascii="Arial" w:hAnsi="Arial" w:cs="Arial"/>
          <w:sz w:val="20"/>
          <w:szCs w:val="22"/>
        </w:rPr>
        <w:tab/>
      </w:r>
      <w:bookmarkStart w:id="6" w:name="_Ref140211166"/>
      <w:r w:rsidR="00A2792B" w:rsidRPr="00D54F2B">
        <w:rPr>
          <w:rFonts w:ascii="Arial" w:hAnsi="Arial" w:cs="Arial"/>
          <w:sz w:val="20"/>
          <w:szCs w:val="22"/>
        </w:rPr>
        <w:t>Podklady pro provedení díla jsou zejména:</w:t>
      </w:r>
      <w:bookmarkEnd w:id="6"/>
    </w:p>
    <w:p w:rsidR="00A2792B" w:rsidRPr="00D54F2B" w:rsidRDefault="00A2792B" w:rsidP="00A2792B">
      <w:pPr>
        <w:numPr>
          <w:ilvl w:val="0"/>
          <w:numId w:val="5"/>
        </w:numPr>
        <w:jc w:val="both"/>
        <w:rPr>
          <w:rFonts w:ascii="Arial" w:hAnsi="Arial" w:cs="Arial"/>
          <w:sz w:val="20"/>
        </w:rPr>
      </w:pPr>
      <w:r w:rsidRPr="00D54F2B">
        <w:rPr>
          <w:rFonts w:ascii="Arial" w:hAnsi="Arial" w:cs="Arial"/>
          <w:sz w:val="20"/>
        </w:rPr>
        <w:t>architektonicko-dispoziční studie na stavbu Krajská nemocnice T. Bati, a. s., Budova 23 – Ortopedické oddělení, rekonstrukce lůžkové jednotky v 6NP</w:t>
      </w:r>
      <w:r w:rsidR="00D54F2B" w:rsidRPr="00D54F2B">
        <w:rPr>
          <w:rFonts w:ascii="Arial" w:hAnsi="Arial" w:cs="Arial"/>
          <w:sz w:val="20"/>
        </w:rPr>
        <w:t xml:space="preserve"> </w:t>
      </w:r>
      <w:r w:rsidRPr="00D54F2B">
        <w:rPr>
          <w:rFonts w:ascii="Arial" w:hAnsi="Arial" w:cs="Arial"/>
          <w:sz w:val="20"/>
        </w:rPr>
        <w:t>zpracovaná firmou LT PROJEKT a.s. s datem 03/2024,</w:t>
      </w:r>
    </w:p>
    <w:p w:rsidR="00A2792B" w:rsidRPr="00D54F2B" w:rsidRDefault="00A2792B" w:rsidP="00A2792B">
      <w:pPr>
        <w:numPr>
          <w:ilvl w:val="0"/>
          <w:numId w:val="5"/>
        </w:numPr>
        <w:jc w:val="both"/>
        <w:rPr>
          <w:rFonts w:ascii="Arial" w:hAnsi="Arial" w:cs="Arial"/>
          <w:sz w:val="20"/>
        </w:rPr>
      </w:pPr>
      <w:r w:rsidRPr="00D54F2B">
        <w:rPr>
          <w:rFonts w:ascii="Arial" w:hAnsi="Arial" w:cs="Arial"/>
          <w:sz w:val="20"/>
        </w:rPr>
        <w:t>tato smlouva;</w:t>
      </w:r>
    </w:p>
    <w:p w:rsidR="00A2792B" w:rsidRPr="001E78A0" w:rsidRDefault="00A2792B" w:rsidP="00A2792B">
      <w:pPr>
        <w:numPr>
          <w:ilvl w:val="0"/>
          <w:numId w:val="5"/>
        </w:numPr>
        <w:ind w:right="-49"/>
        <w:jc w:val="both"/>
        <w:rPr>
          <w:rFonts w:ascii="Arial" w:hAnsi="Arial" w:cs="Arial"/>
        </w:rPr>
      </w:pPr>
      <w:r w:rsidRPr="00D54F2B">
        <w:rPr>
          <w:rFonts w:ascii="Arial" w:hAnsi="Arial" w:cs="Arial"/>
          <w:sz w:val="20"/>
        </w:rPr>
        <w:t>nabídka zhotovitele</w:t>
      </w:r>
      <w:r w:rsidRPr="001E78A0">
        <w:rPr>
          <w:rFonts w:ascii="Arial" w:hAnsi="Arial" w:cs="Arial"/>
        </w:rPr>
        <w:t>.</w:t>
      </w:r>
    </w:p>
    <w:p w:rsidR="00A2792B" w:rsidRPr="00D54F2B" w:rsidRDefault="00A2792B" w:rsidP="00A2792B">
      <w:pPr>
        <w:ind w:left="1080" w:hanging="425"/>
        <w:jc w:val="both"/>
        <w:rPr>
          <w:rFonts w:ascii="Arial" w:hAnsi="Arial" w:cs="Arial"/>
          <w:bCs/>
          <w:sz w:val="20"/>
        </w:rPr>
      </w:pPr>
    </w:p>
    <w:p w:rsidR="00A2792B" w:rsidRPr="00D54F2B" w:rsidRDefault="0077663D" w:rsidP="0077663D">
      <w:pPr>
        <w:widowControl w:val="0"/>
        <w:adjustRightInd w:val="0"/>
        <w:ind w:left="705" w:hanging="705"/>
        <w:jc w:val="both"/>
        <w:textAlignment w:val="baseline"/>
        <w:outlineLvl w:val="0"/>
        <w:rPr>
          <w:rFonts w:ascii="Arial" w:hAnsi="Arial" w:cs="Arial"/>
          <w:sz w:val="20"/>
          <w:szCs w:val="22"/>
        </w:rPr>
      </w:pPr>
      <w:r>
        <w:rPr>
          <w:rFonts w:ascii="Arial" w:hAnsi="Arial" w:cs="Arial"/>
          <w:sz w:val="20"/>
          <w:szCs w:val="22"/>
        </w:rPr>
        <w:t xml:space="preserve">3.2 </w:t>
      </w:r>
      <w:r w:rsidR="00A2792B" w:rsidRPr="00D54F2B">
        <w:rPr>
          <w:rFonts w:ascii="Arial" w:hAnsi="Arial" w:cs="Arial"/>
          <w:sz w:val="20"/>
          <w:szCs w:val="22"/>
        </w:rPr>
        <w:tab/>
        <w:t xml:space="preserve">Objednatel se zavazuje, že Zhotoviteli do 5 pracovní dní od podpisu této smlouvy předá všechny podklady pro realizaci díla. </w:t>
      </w:r>
    </w:p>
    <w:p w:rsidR="00A2792B" w:rsidRDefault="0077663D" w:rsidP="00A2792B">
      <w:pPr>
        <w:rPr>
          <w:rFonts w:ascii="Arial" w:hAnsi="Arial" w:cs="Arial"/>
        </w:rPr>
      </w:pPr>
      <w:r>
        <w:rPr>
          <w:rFonts w:ascii="Arial" w:hAnsi="Arial" w:cs="Arial"/>
        </w:rPr>
        <w:tab/>
      </w:r>
    </w:p>
    <w:p w:rsidR="00A2792B" w:rsidRPr="00746E92" w:rsidRDefault="00A0332B" w:rsidP="00A2792B">
      <w:pPr>
        <w:jc w:val="center"/>
        <w:rPr>
          <w:rFonts w:ascii="Arial" w:hAnsi="Arial" w:cs="Arial"/>
          <w:b/>
        </w:rPr>
      </w:pPr>
      <w:r>
        <w:rPr>
          <w:rFonts w:ascii="Arial" w:hAnsi="Arial" w:cs="Arial"/>
          <w:b/>
        </w:rPr>
        <w:t xml:space="preserve">4. </w:t>
      </w:r>
      <w:r w:rsidR="00A2792B" w:rsidRPr="00746E92">
        <w:rPr>
          <w:rFonts w:ascii="Arial" w:hAnsi="Arial" w:cs="Arial"/>
          <w:b/>
        </w:rPr>
        <w:t>Povinnosti zhotovitele</w:t>
      </w:r>
    </w:p>
    <w:p w:rsidR="00A2792B" w:rsidRPr="005015E1" w:rsidRDefault="00A2792B" w:rsidP="00A2792B">
      <w:pPr>
        <w:rPr>
          <w:rFonts w:ascii="Arial" w:hAnsi="Arial" w:cs="Arial"/>
        </w:rPr>
      </w:pPr>
    </w:p>
    <w:p w:rsidR="00A2792B" w:rsidRPr="00D54F2B" w:rsidRDefault="0077663D" w:rsidP="0077663D">
      <w:pPr>
        <w:widowControl w:val="0"/>
        <w:adjustRightInd w:val="0"/>
        <w:ind w:left="708" w:hanging="708"/>
        <w:jc w:val="both"/>
        <w:textAlignment w:val="baseline"/>
        <w:outlineLvl w:val="0"/>
        <w:rPr>
          <w:rFonts w:ascii="Arial" w:hAnsi="Arial" w:cs="Arial"/>
          <w:sz w:val="20"/>
          <w:szCs w:val="22"/>
        </w:rPr>
      </w:pPr>
      <w:r>
        <w:rPr>
          <w:rFonts w:ascii="Arial" w:hAnsi="Arial" w:cs="Arial"/>
          <w:sz w:val="20"/>
          <w:szCs w:val="22"/>
        </w:rPr>
        <w:t xml:space="preserve">4.1 </w:t>
      </w:r>
      <w:r w:rsidR="00A2792B" w:rsidRPr="00D54F2B">
        <w:rPr>
          <w:rFonts w:ascii="Arial" w:hAnsi="Arial" w:cs="Arial"/>
          <w:sz w:val="20"/>
          <w:szCs w:val="22"/>
        </w:rPr>
        <w:t>Zhotovitel se zavazuje dílo provést s potřebnou péčí, v souladu s obecně závaznými</w:t>
      </w:r>
      <w:r>
        <w:rPr>
          <w:rFonts w:ascii="Arial" w:hAnsi="Arial" w:cs="Arial"/>
          <w:sz w:val="20"/>
          <w:szCs w:val="22"/>
        </w:rPr>
        <w:t xml:space="preserve"> </w:t>
      </w:r>
      <w:r w:rsidR="00A2792B" w:rsidRPr="00D54F2B">
        <w:rPr>
          <w:rFonts w:ascii="Arial" w:hAnsi="Arial" w:cs="Arial"/>
          <w:sz w:val="20"/>
          <w:szCs w:val="22"/>
        </w:rPr>
        <w:t>právními</w:t>
      </w:r>
      <w:r>
        <w:rPr>
          <w:rFonts w:ascii="Arial" w:hAnsi="Arial" w:cs="Arial"/>
          <w:sz w:val="20"/>
          <w:szCs w:val="22"/>
        </w:rPr>
        <w:t xml:space="preserve"> </w:t>
      </w:r>
      <w:r w:rsidR="00A2792B" w:rsidRPr="00D54F2B">
        <w:rPr>
          <w:rFonts w:ascii="Arial" w:hAnsi="Arial" w:cs="Arial"/>
          <w:sz w:val="20"/>
          <w:szCs w:val="22"/>
        </w:rPr>
        <w:t>předpisy, v souladu s platnými zákony ČR, normami ČSN a EN a dle obecně závazných a doporučených předpisů a metodik v ujednaném čase a obsahu hle této smlouvy a obstarat vše, co je k provedení díla potřeba, v souladu s podklady pro provedení díla, popřípadě rozhodnutími</w:t>
      </w:r>
      <w:r>
        <w:rPr>
          <w:rFonts w:ascii="Arial" w:hAnsi="Arial" w:cs="Arial"/>
          <w:sz w:val="20"/>
          <w:szCs w:val="22"/>
        </w:rPr>
        <w:t xml:space="preserve"> </w:t>
      </w:r>
      <w:r w:rsidR="00A2792B" w:rsidRPr="00D54F2B">
        <w:rPr>
          <w:rFonts w:ascii="Arial" w:hAnsi="Arial" w:cs="Arial"/>
          <w:sz w:val="20"/>
          <w:szCs w:val="22"/>
        </w:rPr>
        <w:t xml:space="preserve">správních orgánů a pokyny objednatele. </w:t>
      </w:r>
    </w:p>
    <w:p w:rsidR="00A2792B" w:rsidRPr="00D54F2B" w:rsidRDefault="00A2792B" w:rsidP="00A2792B">
      <w:pPr>
        <w:ind w:left="1189" w:hanging="397"/>
        <w:jc w:val="both"/>
        <w:rPr>
          <w:rFonts w:ascii="Arial" w:hAnsi="Arial" w:cs="Arial"/>
          <w:sz w:val="20"/>
        </w:rPr>
      </w:pPr>
    </w:p>
    <w:p w:rsidR="00A2792B" w:rsidRPr="00D54F2B" w:rsidRDefault="0077663D" w:rsidP="0077663D">
      <w:pPr>
        <w:widowControl w:val="0"/>
        <w:adjustRightInd w:val="0"/>
        <w:ind w:left="708" w:hanging="708"/>
        <w:jc w:val="both"/>
        <w:textAlignment w:val="baseline"/>
        <w:outlineLvl w:val="0"/>
        <w:rPr>
          <w:rFonts w:ascii="Arial" w:hAnsi="Arial" w:cs="Arial"/>
          <w:sz w:val="20"/>
          <w:szCs w:val="22"/>
        </w:rPr>
      </w:pPr>
      <w:r>
        <w:rPr>
          <w:rFonts w:ascii="Arial" w:hAnsi="Arial" w:cs="Arial"/>
          <w:sz w:val="20"/>
          <w:szCs w:val="22"/>
        </w:rPr>
        <w:t xml:space="preserve">4.2 </w:t>
      </w:r>
      <w:r w:rsidR="00A2792B" w:rsidRPr="00D54F2B">
        <w:rPr>
          <w:rFonts w:ascii="Arial" w:hAnsi="Arial" w:cs="Arial"/>
          <w:sz w:val="20"/>
          <w:szCs w:val="22"/>
        </w:rPr>
        <w:t xml:space="preserve">Zhotovitel postupuje při provádění díla samostatně a je přitom vázán pokyny objednatele, který má </w:t>
      </w:r>
      <w:r w:rsidR="00A2792B" w:rsidRPr="00D54F2B">
        <w:rPr>
          <w:rFonts w:ascii="Arial" w:hAnsi="Arial" w:cs="Arial"/>
          <w:sz w:val="20"/>
          <w:szCs w:val="22"/>
        </w:rPr>
        <w:lastRenderedPageBreak/>
        <w:t xml:space="preserve">právo kontrolovat provádění díla. Zhotovitel je povinen upozornit objednatele bez zbytečného odkladu na nevhodnou povahu pokynu, kterou mu objednatel dal. </w:t>
      </w:r>
    </w:p>
    <w:p w:rsidR="00A2792B" w:rsidRPr="00D54F2B" w:rsidRDefault="00A2792B" w:rsidP="00A2792B">
      <w:pPr>
        <w:widowControl w:val="0"/>
        <w:adjustRightInd w:val="0"/>
        <w:ind w:left="792"/>
        <w:jc w:val="both"/>
        <w:textAlignment w:val="baseline"/>
        <w:outlineLvl w:val="0"/>
        <w:rPr>
          <w:rFonts w:ascii="Arial" w:hAnsi="Arial" w:cs="Arial"/>
          <w:sz w:val="20"/>
          <w:szCs w:val="22"/>
        </w:rPr>
      </w:pPr>
    </w:p>
    <w:p w:rsidR="00A2792B" w:rsidRPr="00D54F2B" w:rsidRDefault="0077663D" w:rsidP="0077663D">
      <w:pPr>
        <w:widowControl w:val="0"/>
        <w:adjustRightInd w:val="0"/>
        <w:ind w:left="705" w:hanging="705"/>
        <w:jc w:val="both"/>
        <w:textAlignment w:val="baseline"/>
        <w:outlineLvl w:val="0"/>
        <w:rPr>
          <w:rFonts w:ascii="Arial" w:hAnsi="Arial" w:cs="Arial"/>
          <w:sz w:val="20"/>
          <w:szCs w:val="22"/>
        </w:rPr>
      </w:pPr>
      <w:r>
        <w:rPr>
          <w:rFonts w:ascii="Arial" w:hAnsi="Arial" w:cs="Arial"/>
          <w:sz w:val="20"/>
          <w:szCs w:val="22"/>
        </w:rPr>
        <w:t xml:space="preserve">4.3 </w:t>
      </w:r>
      <w:r w:rsidR="00A2792B" w:rsidRPr="00D54F2B">
        <w:rPr>
          <w:rFonts w:ascii="Arial" w:hAnsi="Arial" w:cs="Arial"/>
          <w:sz w:val="20"/>
          <w:szCs w:val="22"/>
        </w:rPr>
        <w:t>Zhotovitel není oprávněn bez předchozího písemného souhlasu objednatele jakýmkoliv způsobem</w:t>
      </w:r>
      <w:r w:rsidR="007B3E27">
        <w:rPr>
          <w:rFonts w:ascii="Arial" w:hAnsi="Arial" w:cs="Arial"/>
          <w:sz w:val="20"/>
          <w:szCs w:val="22"/>
        </w:rPr>
        <w:t xml:space="preserve"> </w:t>
      </w:r>
      <w:r w:rsidR="00A2792B" w:rsidRPr="00D54F2B">
        <w:rPr>
          <w:rFonts w:ascii="Arial" w:hAnsi="Arial" w:cs="Arial"/>
          <w:sz w:val="20"/>
          <w:szCs w:val="22"/>
        </w:rPr>
        <w:t xml:space="preserve">měnit věcný rozsah díla. </w:t>
      </w:r>
    </w:p>
    <w:p w:rsidR="00A2792B" w:rsidRPr="00D54F2B" w:rsidRDefault="00A2792B" w:rsidP="00A2792B">
      <w:pPr>
        <w:widowControl w:val="0"/>
        <w:adjustRightInd w:val="0"/>
        <w:ind w:left="792"/>
        <w:jc w:val="both"/>
        <w:textAlignment w:val="baseline"/>
        <w:outlineLvl w:val="0"/>
        <w:rPr>
          <w:rFonts w:ascii="Arial" w:hAnsi="Arial" w:cs="Arial"/>
          <w:sz w:val="20"/>
          <w:szCs w:val="22"/>
        </w:rPr>
      </w:pPr>
    </w:p>
    <w:p w:rsidR="00A2792B" w:rsidRPr="00D54F2B" w:rsidRDefault="0077663D" w:rsidP="0077663D">
      <w:pPr>
        <w:widowControl w:val="0"/>
        <w:adjustRightInd w:val="0"/>
        <w:ind w:left="141"/>
        <w:jc w:val="both"/>
        <w:textAlignment w:val="baseline"/>
        <w:outlineLvl w:val="0"/>
        <w:rPr>
          <w:rFonts w:ascii="Arial" w:hAnsi="Arial" w:cs="Arial"/>
          <w:sz w:val="20"/>
          <w:szCs w:val="22"/>
        </w:rPr>
      </w:pPr>
      <w:r>
        <w:rPr>
          <w:rFonts w:ascii="Arial" w:hAnsi="Arial" w:cs="Arial"/>
          <w:sz w:val="20"/>
          <w:szCs w:val="22"/>
        </w:rPr>
        <w:t>4.4</w:t>
      </w:r>
      <w:r w:rsidR="00A2792B" w:rsidRPr="00D54F2B">
        <w:rPr>
          <w:rFonts w:ascii="Arial" w:hAnsi="Arial" w:cs="Arial"/>
          <w:sz w:val="20"/>
          <w:szCs w:val="22"/>
        </w:rPr>
        <w:t xml:space="preserve"> Zhotovitel je povinen vykonávat právní úkony a činnosti v rámci plnění této smlouvy s veškerou odbornou znalostí, pečlivostí a svědomitostí, v souladu s platnými právními předpisy, bezpečnostními předpisy, všemi oprávněnými požadavky orgánů státní správy, zúčastněných institucí a úřadů, pokyny objednatele a podle obecných technických pravidel s ohledem na technické normy a vyhlášky.</w:t>
      </w:r>
    </w:p>
    <w:p w:rsidR="00A2792B" w:rsidRPr="00D54F2B" w:rsidRDefault="00A2792B" w:rsidP="00A2792B">
      <w:pPr>
        <w:ind w:left="1105" w:hanging="397"/>
        <w:jc w:val="both"/>
        <w:rPr>
          <w:rFonts w:ascii="Arial" w:hAnsi="Arial" w:cs="Arial"/>
          <w:color w:val="000000"/>
          <w:sz w:val="20"/>
        </w:rPr>
      </w:pPr>
    </w:p>
    <w:p w:rsidR="00A2792B" w:rsidRPr="00D54F2B" w:rsidRDefault="0077663D" w:rsidP="0077663D">
      <w:pPr>
        <w:widowControl w:val="0"/>
        <w:adjustRightInd w:val="0"/>
        <w:ind w:left="141"/>
        <w:jc w:val="both"/>
        <w:textAlignment w:val="baseline"/>
        <w:outlineLvl w:val="0"/>
        <w:rPr>
          <w:rFonts w:ascii="Arial" w:hAnsi="Arial" w:cs="Arial"/>
          <w:sz w:val="20"/>
          <w:szCs w:val="22"/>
        </w:rPr>
      </w:pPr>
      <w:r>
        <w:rPr>
          <w:rFonts w:ascii="Arial" w:hAnsi="Arial" w:cs="Arial"/>
          <w:sz w:val="20"/>
          <w:szCs w:val="22"/>
        </w:rPr>
        <w:t xml:space="preserve">4.5 </w:t>
      </w:r>
      <w:r w:rsidR="00A2792B" w:rsidRPr="00D54F2B">
        <w:rPr>
          <w:rFonts w:ascii="Arial" w:hAnsi="Arial" w:cs="Arial"/>
          <w:sz w:val="20"/>
          <w:szCs w:val="22"/>
        </w:rPr>
        <w:t>Zhotovitel je povinen zajistit potřebnou spolupráci a vzájemnou informovanost všech osob zúčastněných na včasném a řádném plnění této smlouvy. Dále má za povinnost upozorňovat včas prokazatelným způsobem objednatele na předvídatelné problémy a s cílem co nejrychleji a nejlépe dosáhnout především:</w:t>
      </w:r>
    </w:p>
    <w:p w:rsidR="00A2792B" w:rsidRPr="00D54F2B" w:rsidRDefault="00A2792B" w:rsidP="00A2792B">
      <w:pPr>
        <w:widowControl w:val="0"/>
        <w:numPr>
          <w:ilvl w:val="0"/>
          <w:numId w:val="12"/>
        </w:numPr>
        <w:adjustRightInd w:val="0"/>
        <w:jc w:val="both"/>
        <w:textAlignment w:val="baseline"/>
        <w:outlineLvl w:val="0"/>
        <w:rPr>
          <w:rFonts w:ascii="Arial" w:hAnsi="Arial" w:cs="Arial"/>
          <w:sz w:val="20"/>
          <w:szCs w:val="22"/>
        </w:rPr>
      </w:pPr>
      <w:r w:rsidRPr="00D54F2B">
        <w:rPr>
          <w:rFonts w:ascii="Arial" w:hAnsi="Arial" w:cs="Arial"/>
          <w:sz w:val="20"/>
          <w:szCs w:val="22"/>
        </w:rPr>
        <w:t>včasného obstarání, popřípadě přijetí nutných rozhodnutí;</w:t>
      </w:r>
    </w:p>
    <w:p w:rsidR="00A2792B" w:rsidRPr="00D54F2B" w:rsidRDefault="00A2792B" w:rsidP="00A2792B">
      <w:pPr>
        <w:widowControl w:val="0"/>
        <w:numPr>
          <w:ilvl w:val="0"/>
          <w:numId w:val="12"/>
        </w:numPr>
        <w:adjustRightInd w:val="0"/>
        <w:jc w:val="both"/>
        <w:textAlignment w:val="baseline"/>
        <w:outlineLvl w:val="0"/>
        <w:rPr>
          <w:rFonts w:ascii="Arial" w:hAnsi="Arial" w:cs="Arial"/>
          <w:sz w:val="20"/>
          <w:szCs w:val="22"/>
        </w:rPr>
      </w:pPr>
      <w:r w:rsidRPr="00D54F2B">
        <w:rPr>
          <w:rFonts w:ascii="Arial" w:hAnsi="Arial" w:cs="Arial"/>
          <w:sz w:val="20"/>
          <w:szCs w:val="22"/>
        </w:rPr>
        <w:t>prosazení nezbytných opatření k realizaci smlouvy;</w:t>
      </w:r>
    </w:p>
    <w:p w:rsidR="00A2792B" w:rsidRPr="00D54F2B" w:rsidRDefault="00A2792B" w:rsidP="00A2792B">
      <w:pPr>
        <w:widowControl w:val="0"/>
        <w:numPr>
          <w:ilvl w:val="0"/>
          <w:numId w:val="12"/>
        </w:numPr>
        <w:adjustRightInd w:val="0"/>
        <w:jc w:val="both"/>
        <w:textAlignment w:val="baseline"/>
        <w:outlineLvl w:val="0"/>
        <w:rPr>
          <w:rFonts w:ascii="Arial" w:hAnsi="Arial" w:cs="Arial"/>
          <w:sz w:val="20"/>
          <w:szCs w:val="22"/>
        </w:rPr>
      </w:pPr>
      <w:r w:rsidRPr="00D54F2B">
        <w:rPr>
          <w:rFonts w:ascii="Arial" w:hAnsi="Arial" w:cs="Arial"/>
          <w:sz w:val="20"/>
          <w:szCs w:val="22"/>
        </w:rPr>
        <w:t>obstarání potřebných souhlasů a povolení;</w:t>
      </w:r>
    </w:p>
    <w:p w:rsidR="00A2792B" w:rsidRPr="00D54F2B" w:rsidRDefault="00A2792B" w:rsidP="00A2792B">
      <w:pPr>
        <w:widowControl w:val="0"/>
        <w:numPr>
          <w:ilvl w:val="0"/>
          <w:numId w:val="12"/>
        </w:numPr>
        <w:adjustRightInd w:val="0"/>
        <w:jc w:val="both"/>
        <w:textAlignment w:val="baseline"/>
        <w:outlineLvl w:val="0"/>
        <w:rPr>
          <w:rFonts w:ascii="Arial" w:hAnsi="Arial" w:cs="Arial"/>
          <w:sz w:val="20"/>
          <w:szCs w:val="22"/>
        </w:rPr>
      </w:pPr>
      <w:r w:rsidRPr="00D54F2B">
        <w:rPr>
          <w:rFonts w:ascii="Arial" w:hAnsi="Arial" w:cs="Arial"/>
          <w:sz w:val="20"/>
          <w:szCs w:val="22"/>
        </w:rPr>
        <w:t>odstranění možnosti vzniku konfliktů v průběhu realizace díla.</w:t>
      </w:r>
    </w:p>
    <w:p w:rsidR="00A2792B" w:rsidRPr="00D54F2B" w:rsidRDefault="00A2792B" w:rsidP="00A2792B">
      <w:pPr>
        <w:jc w:val="center"/>
        <w:rPr>
          <w:rFonts w:ascii="Arial" w:hAnsi="Arial" w:cs="Arial"/>
          <w:sz w:val="20"/>
        </w:rPr>
      </w:pPr>
    </w:p>
    <w:p w:rsidR="00A2792B" w:rsidRPr="00FA44F2" w:rsidRDefault="00A2792B" w:rsidP="00A2792B">
      <w:pPr>
        <w:pStyle w:val="text"/>
        <w:spacing w:before="0" w:line="240" w:lineRule="auto"/>
        <w:rPr>
          <w:rFonts w:ascii="Arial" w:hAnsi="Arial" w:cs="Arial"/>
          <w:iCs/>
          <w:szCs w:val="24"/>
        </w:rPr>
      </w:pPr>
    </w:p>
    <w:p w:rsidR="00A2792B" w:rsidRPr="00D54F2B" w:rsidRDefault="00A0332B" w:rsidP="00A0332B">
      <w:pPr>
        <w:jc w:val="center"/>
        <w:rPr>
          <w:rFonts w:ascii="Arial" w:hAnsi="Arial" w:cs="Arial"/>
          <w:b/>
          <w:sz w:val="20"/>
        </w:rPr>
      </w:pPr>
      <w:r w:rsidRPr="00FA44F2">
        <w:rPr>
          <w:rFonts w:ascii="Arial" w:hAnsi="Arial" w:cs="Arial"/>
          <w:b/>
        </w:rPr>
        <w:t xml:space="preserve">5. </w:t>
      </w:r>
      <w:r w:rsidR="00A2792B" w:rsidRPr="00FA44F2">
        <w:rPr>
          <w:rFonts w:ascii="Arial" w:hAnsi="Arial" w:cs="Arial"/>
          <w:b/>
        </w:rPr>
        <w:t>Součinnost objednatele</w:t>
      </w:r>
    </w:p>
    <w:p w:rsidR="00A2792B" w:rsidRPr="00D54F2B" w:rsidRDefault="00A2792B" w:rsidP="00A2792B">
      <w:pPr>
        <w:pStyle w:val="text"/>
        <w:spacing w:before="0" w:line="240" w:lineRule="auto"/>
        <w:rPr>
          <w:rFonts w:ascii="Arial" w:hAnsi="Arial" w:cs="Arial"/>
          <w:iCs/>
          <w:sz w:val="18"/>
        </w:rPr>
      </w:pPr>
    </w:p>
    <w:p w:rsidR="00A2792B" w:rsidRPr="00D54F2B" w:rsidRDefault="0077663D" w:rsidP="0077663D">
      <w:pPr>
        <w:widowControl w:val="0"/>
        <w:tabs>
          <w:tab w:val="num" w:pos="540"/>
        </w:tabs>
        <w:adjustRightInd w:val="0"/>
        <w:ind w:left="141"/>
        <w:jc w:val="both"/>
        <w:textAlignment w:val="baseline"/>
        <w:outlineLvl w:val="0"/>
        <w:rPr>
          <w:rFonts w:ascii="Arial" w:hAnsi="Arial" w:cs="Arial"/>
          <w:sz w:val="20"/>
          <w:szCs w:val="22"/>
        </w:rPr>
      </w:pPr>
      <w:r>
        <w:rPr>
          <w:rFonts w:ascii="Arial" w:hAnsi="Arial" w:cs="Arial"/>
          <w:sz w:val="20"/>
          <w:szCs w:val="22"/>
        </w:rPr>
        <w:t xml:space="preserve">5.1 </w:t>
      </w:r>
      <w:r w:rsidR="00A2792B" w:rsidRPr="00D54F2B">
        <w:rPr>
          <w:rFonts w:ascii="Arial" w:hAnsi="Arial" w:cs="Arial"/>
          <w:sz w:val="20"/>
          <w:szCs w:val="22"/>
        </w:rPr>
        <w:t>Objednatel zmocňuje zhotovitele, aby jeho jménem a na jeho účet vykonával všechny činnosti, kterými bude realizovat dílo dle této smlouvy, a to za podmínek touto smlouvou dohodnutých.</w:t>
      </w:r>
    </w:p>
    <w:p w:rsidR="00A2792B" w:rsidRPr="00D54F2B" w:rsidRDefault="00A2792B" w:rsidP="00A2792B">
      <w:pPr>
        <w:jc w:val="center"/>
        <w:rPr>
          <w:rFonts w:ascii="Arial" w:hAnsi="Arial" w:cs="Arial"/>
          <w:b/>
          <w:sz w:val="18"/>
        </w:rPr>
      </w:pPr>
    </w:p>
    <w:p w:rsidR="00A2792B" w:rsidRPr="005015E1" w:rsidRDefault="0077663D" w:rsidP="0077663D">
      <w:pPr>
        <w:widowControl w:val="0"/>
        <w:tabs>
          <w:tab w:val="num" w:pos="540"/>
        </w:tabs>
        <w:adjustRightInd w:val="0"/>
        <w:ind w:left="141"/>
        <w:jc w:val="both"/>
        <w:textAlignment w:val="baseline"/>
        <w:outlineLvl w:val="0"/>
        <w:rPr>
          <w:rFonts w:ascii="Arial" w:hAnsi="Arial" w:cs="Arial"/>
          <w:szCs w:val="22"/>
        </w:rPr>
      </w:pPr>
      <w:r>
        <w:rPr>
          <w:rFonts w:ascii="Arial" w:hAnsi="Arial" w:cs="Arial"/>
          <w:sz w:val="20"/>
          <w:szCs w:val="22"/>
        </w:rPr>
        <w:t xml:space="preserve">5.2 </w:t>
      </w:r>
      <w:r w:rsidR="00A2792B" w:rsidRPr="00D54F2B">
        <w:rPr>
          <w:rFonts w:ascii="Arial" w:hAnsi="Arial" w:cs="Arial"/>
          <w:sz w:val="20"/>
          <w:szCs w:val="22"/>
        </w:rPr>
        <w:t>Objednatel se zavazuje předat písemně zhotoviteli veškeré podklady a informace, které v průběhu plnění této smlouvy, či řešení ostatních záležitostí sám získá a které by mohly plnění smlouvy ovlivnit. Dále se zavazuje poskytnout včas všechnu potřebnou součinnost, spočívající zejména v předání doplňujících podkladů, vyjádření a stanovisek, jejichž potřeba vznikne v průběhu plnění smlouvy a neobsažené v předmětu plnění této smlouvy</w:t>
      </w:r>
      <w:r w:rsidR="00A2792B" w:rsidRPr="005015E1">
        <w:rPr>
          <w:rFonts w:ascii="Arial" w:hAnsi="Arial" w:cs="Arial"/>
          <w:szCs w:val="22"/>
        </w:rPr>
        <w:t>.</w:t>
      </w:r>
    </w:p>
    <w:p w:rsidR="00A2792B" w:rsidRDefault="00A2792B" w:rsidP="00FA44F2">
      <w:pPr>
        <w:rPr>
          <w:rFonts w:ascii="Arial" w:hAnsi="Arial" w:cs="Arial"/>
        </w:rPr>
      </w:pPr>
    </w:p>
    <w:p w:rsidR="00A2792B" w:rsidRDefault="00A0332B" w:rsidP="00A2792B">
      <w:pPr>
        <w:jc w:val="center"/>
        <w:rPr>
          <w:rFonts w:ascii="Arial" w:hAnsi="Arial" w:cs="Arial"/>
          <w:b/>
          <w:bCs/>
        </w:rPr>
      </w:pPr>
      <w:r>
        <w:rPr>
          <w:rFonts w:ascii="Arial" w:hAnsi="Arial" w:cs="Arial"/>
          <w:b/>
          <w:bCs/>
        </w:rPr>
        <w:t xml:space="preserve">6. </w:t>
      </w:r>
      <w:r w:rsidR="00A2792B" w:rsidRPr="00434EDE">
        <w:rPr>
          <w:rFonts w:ascii="Arial" w:hAnsi="Arial" w:cs="Arial"/>
          <w:b/>
          <w:bCs/>
        </w:rPr>
        <w:t>Doba a místo plnění</w:t>
      </w:r>
    </w:p>
    <w:p w:rsidR="00A2792B" w:rsidRPr="005015E1" w:rsidRDefault="00A2792B" w:rsidP="00A2792B">
      <w:pPr>
        <w:pStyle w:val="text"/>
        <w:spacing w:before="0" w:line="240" w:lineRule="auto"/>
        <w:rPr>
          <w:rFonts w:ascii="Arial" w:hAnsi="Arial" w:cs="Arial"/>
          <w:iCs/>
          <w:sz w:val="21"/>
        </w:rPr>
      </w:pPr>
    </w:p>
    <w:p w:rsidR="00A2792B" w:rsidRPr="0077663D" w:rsidRDefault="0077663D" w:rsidP="0077663D">
      <w:pPr>
        <w:widowControl w:val="0"/>
        <w:tabs>
          <w:tab w:val="num" w:pos="540"/>
        </w:tabs>
        <w:adjustRightInd w:val="0"/>
        <w:ind w:left="141"/>
        <w:jc w:val="both"/>
        <w:textAlignment w:val="baseline"/>
        <w:outlineLvl w:val="0"/>
        <w:rPr>
          <w:rFonts w:ascii="Arial" w:hAnsi="Arial" w:cs="Arial"/>
          <w:sz w:val="20"/>
          <w:szCs w:val="22"/>
        </w:rPr>
      </w:pPr>
      <w:bookmarkStart w:id="7" w:name="_Ref138853284"/>
      <w:r>
        <w:rPr>
          <w:rFonts w:ascii="Arial" w:hAnsi="Arial" w:cs="Arial"/>
          <w:sz w:val="20"/>
          <w:szCs w:val="22"/>
        </w:rPr>
        <w:t xml:space="preserve">6.1 </w:t>
      </w:r>
      <w:r w:rsidR="00A2792B" w:rsidRPr="0077663D">
        <w:rPr>
          <w:rFonts w:ascii="Arial" w:hAnsi="Arial" w:cs="Arial"/>
          <w:sz w:val="20"/>
          <w:szCs w:val="22"/>
        </w:rPr>
        <w:t>Doby plnění:</w:t>
      </w:r>
      <w:bookmarkEnd w:id="7"/>
      <w:r w:rsidR="00A2792B" w:rsidRPr="0077663D">
        <w:rPr>
          <w:rFonts w:ascii="Arial" w:hAnsi="Arial" w:cs="Arial"/>
          <w:sz w:val="20"/>
          <w:szCs w:val="22"/>
        </w:rPr>
        <w:t xml:space="preserve"> </w:t>
      </w:r>
    </w:p>
    <w:p w:rsidR="00A2792B" w:rsidRPr="0077663D" w:rsidRDefault="00A2792B" w:rsidP="00A2792B">
      <w:pPr>
        <w:tabs>
          <w:tab w:val="left" w:pos="360"/>
        </w:tabs>
        <w:ind w:left="426"/>
        <w:jc w:val="both"/>
        <w:rPr>
          <w:rStyle w:val="Siln"/>
          <w:rFonts w:ascii="Arial" w:hAnsi="Arial" w:cs="Arial"/>
          <w:b w:val="0"/>
          <w:bCs w:val="0"/>
          <w:sz w:val="20"/>
          <w:u w:val="single"/>
        </w:rPr>
      </w:pPr>
    </w:p>
    <w:p w:rsidR="00A2792B" w:rsidRPr="0077663D" w:rsidRDefault="00A2792B" w:rsidP="00A2792B">
      <w:pPr>
        <w:widowControl w:val="0"/>
        <w:numPr>
          <w:ilvl w:val="2"/>
          <w:numId w:val="11"/>
        </w:numPr>
        <w:adjustRightInd w:val="0"/>
        <w:jc w:val="both"/>
        <w:textAlignment w:val="baseline"/>
        <w:outlineLvl w:val="0"/>
        <w:rPr>
          <w:rFonts w:ascii="Arial" w:hAnsi="Arial" w:cs="Arial"/>
          <w:sz w:val="20"/>
          <w:szCs w:val="22"/>
        </w:rPr>
      </w:pPr>
      <w:r w:rsidRPr="0077663D">
        <w:rPr>
          <w:rFonts w:ascii="Arial" w:hAnsi="Arial" w:cs="Arial"/>
          <w:sz w:val="20"/>
          <w:szCs w:val="22"/>
        </w:rPr>
        <w:t xml:space="preserve">Zahájení plnění: bezodkladně po uzavření této smlouvy </w:t>
      </w:r>
    </w:p>
    <w:p w:rsidR="00A2792B" w:rsidRPr="0077663D" w:rsidRDefault="00A2792B" w:rsidP="00A2792B">
      <w:pPr>
        <w:widowControl w:val="0"/>
        <w:numPr>
          <w:ilvl w:val="2"/>
          <w:numId w:val="11"/>
        </w:numPr>
        <w:adjustRightInd w:val="0"/>
        <w:jc w:val="both"/>
        <w:textAlignment w:val="baseline"/>
        <w:outlineLvl w:val="0"/>
        <w:rPr>
          <w:rFonts w:ascii="Arial" w:hAnsi="Arial" w:cs="Arial"/>
          <w:sz w:val="20"/>
          <w:szCs w:val="22"/>
        </w:rPr>
      </w:pPr>
      <w:r w:rsidRPr="0077663D">
        <w:rPr>
          <w:rFonts w:ascii="Arial" w:hAnsi="Arial" w:cs="Arial"/>
          <w:sz w:val="20"/>
          <w:szCs w:val="22"/>
        </w:rPr>
        <w:t xml:space="preserve">Vypracování a předání projektové dokumentace dle odst. </w:t>
      </w:r>
      <w:r w:rsidRPr="0077663D">
        <w:rPr>
          <w:rFonts w:ascii="Arial" w:hAnsi="Arial" w:cs="Arial"/>
          <w:sz w:val="20"/>
          <w:szCs w:val="22"/>
        </w:rPr>
        <w:fldChar w:fldCharType="begin"/>
      </w:r>
      <w:r w:rsidRPr="0077663D">
        <w:rPr>
          <w:rFonts w:ascii="Arial" w:hAnsi="Arial" w:cs="Arial"/>
          <w:sz w:val="20"/>
          <w:szCs w:val="22"/>
        </w:rPr>
        <w:instrText xml:space="preserve"> REF _Ref138848440 \r \h  \* MERGEFORMAT </w:instrText>
      </w:r>
      <w:r w:rsidRPr="0077663D">
        <w:rPr>
          <w:rFonts w:ascii="Arial" w:hAnsi="Arial" w:cs="Arial"/>
          <w:sz w:val="20"/>
          <w:szCs w:val="22"/>
        </w:rPr>
      </w:r>
      <w:r w:rsidRPr="0077663D">
        <w:rPr>
          <w:rFonts w:ascii="Arial" w:hAnsi="Arial" w:cs="Arial"/>
          <w:sz w:val="20"/>
          <w:szCs w:val="22"/>
        </w:rPr>
        <w:fldChar w:fldCharType="separate"/>
      </w:r>
      <w:r w:rsidR="00E1400F">
        <w:rPr>
          <w:rFonts w:ascii="Arial" w:hAnsi="Arial" w:cs="Arial"/>
          <w:sz w:val="20"/>
          <w:szCs w:val="22"/>
        </w:rPr>
        <w:t>2.1.1.1</w:t>
      </w:r>
      <w:r w:rsidRPr="0077663D">
        <w:rPr>
          <w:rFonts w:ascii="Arial" w:hAnsi="Arial" w:cs="Arial"/>
          <w:sz w:val="20"/>
          <w:szCs w:val="22"/>
        </w:rPr>
        <w:fldChar w:fldCharType="end"/>
      </w:r>
      <w:r w:rsidRPr="0077663D">
        <w:rPr>
          <w:rFonts w:ascii="Arial" w:hAnsi="Arial" w:cs="Arial"/>
          <w:sz w:val="20"/>
          <w:szCs w:val="22"/>
        </w:rPr>
        <w:t xml:space="preserve"> do 31.10.2024</w:t>
      </w:r>
    </w:p>
    <w:p w:rsidR="00A2792B" w:rsidRPr="0077663D" w:rsidRDefault="00A2792B" w:rsidP="00A2792B">
      <w:pPr>
        <w:widowControl w:val="0"/>
        <w:numPr>
          <w:ilvl w:val="2"/>
          <w:numId w:val="11"/>
        </w:numPr>
        <w:adjustRightInd w:val="0"/>
        <w:jc w:val="both"/>
        <w:textAlignment w:val="baseline"/>
        <w:outlineLvl w:val="0"/>
        <w:rPr>
          <w:rFonts w:ascii="Arial" w:hAnsi="Arial" w:cs="Arial"/>
          <w:sz w:val="20"/>
          <w:szCs w:val="22"/>
        </w:rPr>
      </w:pPr>
      <w:r w:rsidRPr="0077663D">
        <w:rPr>
          <w:rFonts w:ascii="Arial" w:hAnsi="Arial" w:cs="Arial"/>
          <w:sz w:val="20"/>
          <w:szCs w:val="22"/>
        </w:rPr>
        <w:t xml:space="preserve">Odeslání projektové dokumentace </w:t>
      </w:r>
      <w:r w:rsidRPr="0077663D">
        <w:rPr>
          <w:rFonts w:ascii="Arial" w:hAnsi="Arial" w:cs="Arial"/>
          <w:sz w:val="20"/>
          <w:szCs w:val="22"/>
        </w:rPr>
        <w:fldChar w:fldCharType="begin"/>
      </w:r>
      <w:r w:rsidRPr="0077663D">
        <w:rPr>
          <w:rFonts w:ascii="Arial" w:hAnsi="Arial" w:cs="Arial"/>
          <w:sz w:val="20"/>
          <w:szCs w:val="22"/>
        </w:rPr>
        <w:instrText xml:space="preserve"> REF _Ref138850415 \r \h </w:instrText>
      </w:r>
      <w:r w:rsidR="0077663D" w:rsidRPr="0077663D">
        <w:rPr>
          <w:rFonts w:ascii="Arial" w:hAnsi="Arial" w:cs="Arial"/>
          <w:sz w:val="20"/>
          <w:szCs w:val="22"/>
        </w:rPr>
        <w:instrText xml:space="preserve"> \* MERGEFORMAT </w:instrText>
      </w:r>
      <w:r w:rsidRPr="0077663D">
        <w:rPr>
          <w:rFonts w:ascii="Arial" w:hAnsi="Arial" w:cs="Arial"/>
          <w:sz w:val="20"/>
          <w:szCs w:val="22"/>
        </w:rPr>
      </w:r>
      <w:r w:rsidRPr="0077663D">
        <w:rPr>
          <w:rFonts w:ascii="Arial" w:hAnsi="Arial" w:cs="Arial"/>
          <w:sz w:val="20"/>
          <w:szCs w:val="22"/>
        </w:rPr>
        <w:fldChar w:fldCharType="separate"/>
      </w:r>
      <w:r w:rsidR="00E1400F">
        <w:rPr>
          <w:rFonts w:ascii="Arial" w:hAnsi="Arial" w:cs="Arial"/>
          <w:sz w:val="20"/>
          <w:szCs w:val="22"/>
        </w:rPr>
        <w:t>2.1.1.2</w:t>
      </w:r>
      <w:r w:rsidRPr="0077663D">
        <w:rPr>
          <w:rFonts w:ascii="Arial" w:hAnsi="Arial" w:cs="Arial"/>
          <w:sz w:val="20"/>
          <w:szCs w:val="22"/>
        </w:rPr>
        <w:fldChar w:fldCharType="end"/>
      </w:r>
      <w:r w:rsidRPr="0077663D">
        <w:rPr>
          <w:rFonts w:ascii="Arial" w:hAnsi="Arial" w:cs="Arial"/>
          <w:sz w:val="20"/>
          <w:szCs w:val="22"/>
        </w:rPr>
        <w:t xml:space="preserve"> k vyjádření všem účastníkům správního řízení pro povolení stavby do 7 kalendářních dnů od předání projektové dokumentace.</w:t>
      </w:r>
    </w:p>
    <w:p w:rsidR="00A2792B" w:rsidRPr="0077663D" w:rsidRDefault="00A2792B" w:rsidP="00A2792B">
      <w:pPr>
        <w:widowControl w:val="0"/>
        <w:numPr>
          <w:ilvl w:val="2"/>
          <w:numId w:val="11"/>
        </w:numPr>
        <w:adjustRightInd w:val="0"/>
        <w:jc w:val="both"/>
        <w:textAlignment w:val="baseline"/>
        <w:outlineLvl w:val="0"/>
        <w:rPr>
          <w:rFonts w:ascii="Arial" w:hAnsi="Arial" w:cs="Arial"/>
          <w:sz w:val="20"/>
          <w:szCs w:val="22"/>
        </w:rPr>
      </w:pPr>
      <w:r w:rsidRPr="0077663D">
        <w:rPr>
          <w:rFonts w:ascii="Arial" w:hAnsi="Arial" w:cs="Arial"/>
          <w:sz w:val="20"/>
          <w:szCs w:val="22"/>
        </w:rPr>
        <w:t>Zapracování připomínky účastníka správního řízení pro povolení stavby do 14 kalendářních dnů od předání připomínky a opětovné odeslání projektové dokumentaci připomínkujícímu do 14 dní od doručení připomínky.</w:t>
      </w:r>
    </w:p>
    <w:p w:rsidR="00A2792B" w:rsidRPr="0077663D" w:rsidRDefault="00A2792B" w:rsidP="00A2792B">
      <w:pPr>
        <w:widowControl w:val="0"/>
        <w:numPr>
          <w:ilvl w:val="2"/>
          <w:numId w:val="11"/>
        </w:numPr>
        <w:adjustRightInd w:val="0"/>
        <w:jc w:val="both"/>
        <w:textAlignment w:val="baseline"/>
        <w:outlineLvl w:val="0"/>
        <w:rPr>
          <w:rFonts w:ascii="Arial" w:hAnsi="Arial" w:cs="Arial"/>
          <w:sz w:val="20"/>
          <w:szCs w:val="22"/>
        </w:rPr>
      </w:pPr>
      <w:r w:rsidRPr="0077663D">
        <w:rPr>
          <w:rFonts w:ascii="Arial" w:hAnsi="Arial" w:cs="Arial"/>
          <w:sz w:val="20"/>
          <w:szCs w:val="22"/>
        </w:rPr>
        <w:t>Podání žádosti o povolení stavby včetně všech příloh na příslušný stavební úřad do 14 kalendářních dnů od doručení vyjádření všech účastníků správního řízení při povolování stavby.</w:t>
      </w:r>
    </w:p>
    <w:p w:rsidR="00A2792B" w:rsidRPr="0077663D" w:rsidRDefault="00A2792B" w:rsidP="00A2792B">
      <w:pPr>
        <w:widowControl w:val="0"/>
        <w:numPr>
          <w:ilvl w:val="2"/>
          <w:numId w:val="11"/>
        </w:numPr>
        <w:adjustRightInd w:val="0"/>
        <w:jc w:val="both"/>
        <w:textAlignment w:val="baseline"/>
        <w:outlineLvl w:val="0"/>
        <w:rPr>
          <w:rFonts w:ascii="Arial" w:hAnsi="Arial" w:cs="Arial"/>
          <w:sz w:val="20"/>
          <w:szCs w:val="22"/>
        </w:rPr>
      </w:pPr>
      <w:r w:rsidRPr="0077663D">
        <w:rPr>
          <w:rFonts w:ascii="Arial" w:hAnsi="Arial" w:cs="Arial"/>
          <w:sz w:val="20"/>
          <w:szCs w:val="22"/>
        </w:rPr>
        <w:t>Zapracování připomínky stavebního úřadu k projektové dokumentaci do 14 kalendářních dnů od předání připomínky a opětovné odeslání projektové dokumentaci stavebnímu úřadu do 14 od doručení připomínky.</w:t>
      </w:r>
    </w:p>
    <w:p w:rsidR="00A2792B" w:rsidRPr="0077663D" w:rsidRDefault="00A2792B" w:rsidP="00A2792B">
      <w:pPr>
        <w:widowControl w:val="0"/>
        <w:numPr>
          <w:ilvl w:val="2"/>
          <w:numId w:val="11"/>
        </w:numPr>
        <w:adjustRightInd w:val="0"/>
        <w:jc w:val="both"/>
        <w:textAlignment w:val="baseline"/>
        <w:outlineLvl w:val="0"/>
        <w:rPr>
          <w:rFonts w:ascii="Arial" w:hAnsi="Arial" w:cs="Arial"/>
          <w:sz w:val="20"/>
          <w:szCs w:val="22"/>
        </w:rPr>
      </w:pPr>
      <w:r w:rsidRPr="0077663D">
        <w:rPr>
          <w:rFonts w:ascii="Arial" w:hAnsi="Arial" w:cs="Arial"/>
          <w:sz w:val="20"/>
          <w:szCs w:val="22"/>
        </w:rPr>
        <w:t>Předání vyjádření všech účastníků správního řízení a povolení pro realizaci staveb v právní moci do 20 kalendářních dnů od nabytí právní moci povoleních pro realizaci stavby.</w:t>
      </w:r>
    </w:p>
    <w:p w:rsidR="00A2792B" w:rsidRPr="0077663D" w:rsidRDefault="00A2792B" w:rsidP="00A2792B">
      <w:pPr>
        <w:tabs>
          <w:tab w:val="left" w:pos="6237"/>
        </w:tabs>
        <w:ind w:left="425" w:right="28"/>
        <w:jc w:val="both"/>
        <w:rPr>
          <w:rFonts w:ascii="Arial" w:hAnsi="Arial" w:cs="Arial"/>
          <w:sz w:val="20"/>
        </w:rPr>
      </w:pPr>
    </w:p>
    <w:p w:rsidR="00A2792B" w:rsidRPr="0077663D" w:rsidRDefault="0077663D" w:rsidP="0077663D">
      <w:pPr>
        <w:widowControl w:val="0"/>
        <w:tabs>
          <w:tab w:val="num" w:pos="540"/>
        </w:tabs>
        <w:adjustRightInd w:val="0"/>
        <w:ind w:left="141"/>
        <w:jc w:val="both"/>
        <w:textAlignment w:val="baseline"/>
        <w:outlineLvl w:val="0"/>
        <w:rPr>
          <w:rFonts w:ascii="Arial" w:hAnsi="Arial" w:cs="Arial"/>
          <w:sz w:val="20"/>
          <w:szCs w:val="22"/>
        </w:rPr>
      </w:pPr>
      <w:r>
        <w:rPr>
          <w:rFonts w:ascii="Arial" w:hAnsi="Arial" w:cs="Arial"/>
          <w:sz w:val="20"/>
          <w:szCs w:val="22"/>
        </w:rPr>
        <w:t xml:space="preserve">6.2 </w:t>
      </w:r>
      <w:r w:rsidR="00A2792B" w:rsidRPr="0077663D">
        <w:rPr>
          <w:rFonts w:ascii="Arial" w:hAnsi="Arial" w:cs="Arial"/>
          <w:sz w:val="20"/>
          <w:szCs w:val="22"/>
        </w:rPr>
        <w:t>Dodržení termínu provedení díla zhotovitelem je závislé na řádné a včasné součinnosti objednatele dohodnuté v této smlouvě. Po dobu prodlení objednatele s poskytnutím součinnosti není zhotovitel v prodlení s plněním závazku.</w:t>
      </w:r>
    </w:p>
    <w:p w:rsidR="00A2792B" w:rsidRPr="0077663D" w:rsidRDefault="00A2792B" w:rsidP="00A2792B">
      <w:pPr>
        <w:ind w:left="426" w:hanging="426"/>
        <w:jc w:val="both"/>
        <w:rPr>
          <w:rFonts w:ascii="Arial" w:hAnsi="Arial" w:cs="Arial"/>
          <w:bCs/>
          <w:iCs/>
          <w:sz w:val="20"/>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   6.3 </w:t>
      </w:r>
      <w:r w:rsidR="00A2792B" w:rsidRPr="0077663D">
        <w:rPr>
          <w:rFonts w:ascii="Arial" w:hAnsi="Arial" w:cs="Arial"/>
          <w:sz w:val="20"/>
          <w:szCs w:val="22"/>
        </w:rPr>
        <w:t>Termín provedení může být měněn jen v případě dohody o změně smlouvy dle článku</w:t>
      </w:r>
      <w:r w:rsidR="007B3E27">
        <w:rPr>
          <w:rFonts w:ascii="Arial" w:hAnsi="Arial" w:cs="Arial"/>
          <w:sz w:val="20"/>
          <w:szCs w:val="22"/>
        </w:rPr>
        <w:t xml:space="preserve"> 9</w:t>
      </w:r>
      <w:r w:rsidR="00A2792B" w:rsidRPr="0077663D">
        <w:rPr>
          <w:rFonts w:ascii="Arial" w:hAnsi="Arial" w:cs="Arial"/>
          <w:sz w:val="20"/>
          <w:szCs w:val="22"/>
        </w:rPr>
        <w:t>.</w:t>
      </w:r>
    </w:p>
    <w:p w:rsidR="00A2792B" w:rsidRPr="0077663D" w:rsidRDefault="00A2792B" w:rsidP="00A2792B">
      <w:pPr>
        <w:jc w:val="both"/>
        <w:rPr>
          <w:rFonts w:ascii="Arial" w:hAnsi="Arial" w:cs="Arial"/>
          <w:bCs/>
          <w:iCs/>
          <w:sz w:val="20"/>
        </w:rPr>
      </w:pPr>
    </w:p>
    <w:p w:rsidR="00A2792B" w:rsidRPr="0077663D" w:rsidRDefault="0077663D" w:rsidP="0077663D">
      <w:pPr>
        <w:widowControl w:val="0"/>
        <w:tabs>
          <w:tab w:val="num" w:pos="540"/>
        </w:tabs>
        <w:adjustRightInd w:val="0"/>
        <w:ind w:left="141"/>
        <w:jc w:val="both"/>
        <w:textAlignment w:val="baseline"/>
        <w:outlineLvl w:val="0"/>
        <w:rPr>
          <w:rFonts w:ascii="Arial" w:hAnsi="Arial" w:cs="Arial"/>
          <w:sz w:val="20"/>
          <w:szCs w:val="22"/>
        </w:rPr>
      </w:pPr>
      <w:proofErr w:type="gramStart"/>
      <w:r>
        <w:rPr>
          <w:rFonts w:ascii="Arial" w:hAnsi="Arial" w:cs="Arial"/>
          <w:sz w:val="20"/>
          <w:szCs w:val="22"/>
        </w:rPr>
        <w:lastRenderedPageBreak/>
        <w:t xml:space="preserve">6.4  </w:t>
      </w:r>
      <w:r w:rsidR="00A2792B" w:rsidRPr="0077663D">
        <w:rPr>
          <w:rFonts w:ascii="Arial" w:hAnsi="Arial" w:cs="Arial"/>
          <w:sz w:val="20"/>
          <w:szCs w:val="22"/>
        </w:rPr>
        <w:t>Místem</w:t>
      </w:r>
      <w:proofErr w:type="gramEnd"/>
      <w:r w:rsidR="00A2792B" w:rsidRPr="0077663D">
        <w:rPr>
          <w:rFonts w:ascii="Arial" w:hAnsi="Arial" w:cs="Arial"/>
          <w:sz w:val="20"/>
          <w:szCs w:val="22"/>
        </w:rPr>
        <w:t xml:space="preserve"> plnění je místo sídla objednatele.</w:t>
      </w:r>
    </w:p>
    <w:p w:rsidR="00FA44F2" w:rsidRPr="005015E1" w:rsidRDefault="00FA44F2" w:rsidP="00A2792B">
      <w:pPr>
        <w:pStyle w:val="text"/>
        <w:spacing w:before="0" w:line="240" w:lineRule="auto"/>
        <w:rPr>
          <w:rFonts w:ascii="Arial" w:hAnsi="Arial" w:cs="Arial"/>
          <w:iCs/>
          <w:sz w:val="21"/>
        </w:rPr>
      </w:pPr>
    </w:p>
    <w:p w:rsidR="00A2792B" w:rsidRDefault="00A0332B" w:rsidP="00A0332B">
      <w:pPr>
        <w:ind w:left="426" w:hanging="426"/>
        <w:jc w:val="center"/>
        <w:rPr>
          <w:rFonts w:ascii="Arial" w:hAnsi="Arial" w:cs="Arial"/>
          <w:b/>
          <w:bCs/>
        </w:rPr>
      </w:pPr>
      <w:r>
        <w:rPr>
          <w:rFonts w:ascii="Arial" w:hAnsi="Arial" w:cs="Arial"/>
          <w:b/>
          <w:bCs/>
        </w:rPr>
        <w:t xml:space="preserve">7. </w:t>
      </w:r>
      <w:r w:rsidR="00A2792B" w:rsidRPr="00112871">
        <w:rPr>
          <w:rFonts w:ascii="Arial" w:hAnsi="Arial" w:cs="Arial"/>
          <w:b/>
          <w:bCs/>
        </w:rPr>
        <w:t>Cena za dílo</w:t>
      </w:r>
    </w:p>
    <w:p w:rsidR="00A2792B" w:rsidRPr="005015E1" w:rsidRDefault="00A2792B" w:rsidP="00A2792B">
      <w:pPr>
        <w:pStyle w:val="text"/>
        <w:spacing w:before="0" w:line="240" w:lineRule="auto"/>
        <w:rPr>
          <w:rFonts w:ascii="Arial" w:hAnsi="Arial" w:cs="Arial"/>
          <w:iCs/>
          <w:sz w:val="21"/>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rPr>
      </w:pPr>
      <w:r w:rsidRPr="0077663D">
        <w:rPr>
          <w:rFonts w:ascii="Arial" w:hAnsi="Arial" w:cs="Arial"/>
          <w:sz w:val="20"/>
        </w:rPr>
        <w:t>7</w:t>
      </w:r>
      <w:r>
        <w:rPr>
          <w:rFonts w:ascii="Arial" w:hAnsi="Arial" w:cs="Arial"/>
        </w:rPr>
        <w:t>.</w:t>
      </w:r>
      <w:r w:rsidRPr="0077663D">
        <w:rPr>
          <w:rFonts w:ascii="Arial" w:hAnsi="Arial" w:cs="Arial"/>
          <w:sz w:val="20"/>
        </w:rPr>
        <w:t xml:space="preserve">1 </w:t>
      </w:r>
      <w:r w:rsidR="00A2792B" w:rsidRPr="0077663D">
        <w:rPr>
          <w:rFonts w:ascii="Arial" w:hAnsi="Arial" w:cs="Arial"/>
          <w:sz w:val="20"/>
        </w:rPr>
        <w:t>Cena za zhotovení díla v rozsahu celého článku</w:t>
      </w:r>
      <w:r w:rsidR="00AA6017">
        <w:rPr>
          <w:rFonts w:ascii="Arial" w:hAnsi="Arial" w:cs="Arial"/>
          <w:sz w:val="20"/>
        </w:rPr>
        <w:t xml:space="preserve"> č.2- vítěz Veřejné zakázky malého rozsahu fy LT Projekt a.s.,</w:t>
      </w:r>
      <w:r w:rsidR="00A2792B" w:rsidRPr="0077663D">
        <w:rPr>
          <w:rFonts w:ascii="Arial" w:hAnsi="Arial" w:cs="Arial"/>
          <w:sz w:val="20"/>
        </w:rPr>
        <w:t xml:space="preserve"> je stanovena dohodou smluvních stran jako cena maximální a nejvýše přípustná, bez možnosti navyšování.</w:t>
      </w:r>
    </w:p>
    <w:p w:rsidR="00A2792B" w:rsidRPr="0077663D" w:rsidRDefault="00A2792B" w:rsidP="00A2792B">
      <w:pPr>
        <w:ind w:left="426" w:hanging="426"/>
        <w:jc w:val="both"/>
        <w:rPr>
          <w:rFonts w:ascii="Arial" w:hAnsi="Arial" w:cs="Arial"/>
          <w:sz w:val="20"/>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7.2 </w:t>
      </w:r>
      <w:r w:rsidR="00A2792B" w:rsidRPr="0077663D">
        <w:rPr>
          <w:rFonts w:ascii="Arial" w:hAnsi="Arial" w:cs="Arial"/>
          <w:sz w:val="20"/>
          <w:szCs w:val="22"/>
        </w:rPr>
        <w:t>Cena za dílo (jeho části) byla dohodnuta jako nejvýše přípustná ve výši:</w:t>
      </w:r>
    </w:p>
    <w:tbl>
      <w:tblPr>
        <w:tblW w:w="936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60"/>
        <w:gridCol w:w="1519"/>
        <w:gridCol w:w="1418"/>
        <w:gridCol w:w="1563"/>
      </w:tblGrid>
      <w:tr w:rsidR="00A2792B" w:rsidRPr="0077663D" w:rsidTr="000D6E5F">
        <w:tc>
          <w:tcPr>
            <w:tcW w:w="4860" w:type="dxa"/>
            <w:vAlign w:val="center"/>
          </w:tcPr>
          <w:p w:rsidR="00A2792B" w:rsidRPr="0077663D" w:rsidRDefault="00A2792B" w:rsidP="000D6E5F">
            <w:pPr>
              <w:ind w:left="-70" w:firstLine="70"/>
              <w:jc w:val="center"/>
              <w:rPr>
                <w:rFonts w:ascii="Arial" w:hAnsi="Arial" w:cs="Arial"/>
                <w:b/>
                <w:bCs/>
                <w:caps/>
                <w:sz w:val="20"/>
              </w:rPr>
            </w:pPr>
            <w:r w:rsidRPr="0077663D">
              <w:rPr>
                <w:rFonts w:ascii="Arial" w:hAnsi="Arial" w:cs="Arial"/>
                <w:b/>
                <w:bCs/>
                <w:caps/>
                <w:sz w:val="20"/>
              </w:rPr>
              <w:t>Část</w:t>
            </w:r>
          </w:p>
        </w:tc>
        <w:tc>
          <w:tcPr>
            <w:tcW w:w="1519" w:type="dxa"/>
            <w:vAlign w:val="center"/>
          </w:tcPr>
          <w:p w:rsidR="00A2792B" w:rsidRPr="0077663D" w:rsidRDefault="00A2792B" w:rsidP="000D6E5F">
            <w:pPr>
              <w:jc w:val="right"/>
              <w:rPr>
                <w:rFonts w:ascii="Arial" w:hAnsi="Arial" w:cs="Arial"/>
                <w:b/>
                <w:bCs/>
                <w:caps/>
                <w:sz w:val="20"/>
              </w:rPr>
            </w:pPr>
            <w:r w:rsidRPr="0077663D">
              <w:rPr>
                <w:rFonts w:ascii="Arial" w:hAnsi="Arial" w:cs="Arial"/>
                <w:b/>
                <w:bCs/>
                <w:caps/>
                <w:sz w:val="20"/>
              </w:rPr>
              <w:t xml:space="preserve">Cena </w:t>
            </w:r>
          </w:p>
          <w:p w:rsidR="00A2792B" w:rsidRPr="0077663D" w:rsidRDefault="00A2792B" w:rsidP="000D6E5F">
            <w:pPr>
              <w:jc w:val="right"/>
              <w:rPr>
                <w:rFonts w:ascii="Arial" w:hAnsi="Arial" w:cs="Arial"/>
                <w:b/>
                <w:bCs/>
                <w:caps/>
                <w:sz w:val="20"/>
              </w:rPr>
            </w:pPr>
            <w:r w:rsidRPr="0077663D">
              <w:rPr>
                <w:rFonts w:ascii="Arial" w:hAnsi="Arial" w:cs="Arial"/>
                <w:b/>
                <w:bCs/>
                <w:caps/>
                <w:sz w:val="20"/>
              </w:rPr>
              <w:t>bez DPH</w:t>
            </w:r>
          </w:p>
        </w:tc>
        <w:tc>
          <w:tcPr>
            <w:tcW w:w="1418" w:type="dxa"/>
            <w:vAlign w:val="center"/>
          </w:tcPr>
          <w:p w:rsidR="00A2792B" w:rsidRPr="0077663D" w:rsidRDefault="00A2792B" w:rsidP="000D6E5F">
            <w:pPr>
              <w:jc w:val="right"/>
              <w:rPr>
                <w:rFonts w:ascii="Arial" w:hAnsi="Arial" w:cs="Arial"/>
                <w:b/>
                <w:bCs/>
                <w:caps/>
                <w:sz w:val="20"/>
              </w:rPr>
            </w:pPr>
            <w:r w:rsidRPr="0077663D">
              <w:rPr>
                <w:rFonts w:ascii="Arial" w:hAnsi="Arial" w:cs="Arial"/>
                <w:b/>
                <w:bCs/>
                <w:caps/>
                <w:sz w:val="20"/>
              </w:rPr>
              <w:t xml:space="preserve">DPH </w:t>
            </w:r>
          </w:p>
        </w:tc>
        <w:tc>
          <w:tcPr>
            <w:tcW w:w="1563" w:type="dxa"/>
            <w:vAlign w:val="center"/>
          </w:tcPr>
          <w:p w:rsidR="00A2792B" w:rsidRPr="0077663D" w:rsidRDefault="00A2792B" w:rsidP="000D6E5F">
            <w:pPr>
              <w:jc w:val="right"/>
              <w:rPr>
                <w:rFonts w:ascii="Arial" w:hAnsi="Arial" w:cs="Arial"/>
                <w:b/>
                <w:bCs/>
                <w:caps/>
                <w:sz w:val="20"/>
              </w:rPr>
            </w:pPr>
            <w:r w:rsidRPr="0077663D">
              <w:rPr>
                <w:rFonts w:ascii="Arial" w:hAnsi="Arial" w:cs="Arial"/>
                <w:b/>
                <w:bCs/>
                <w:caps/>
                <w:sz w:val="20"/>
              </w:rPr>
              <w:t xml:space="preserve">Cena </w:t>
            </w:r>
          </w:p>
          <w:p w:rsidR="00A2792B" w:rsidRPr="0077663D" w:rsidRDefault="00A2792B" w:rsidP="000D6E5F">
            <w:pPr>
              <w:jc w:val="right"/>
              <w:rPr>
                <w:rFonts w:ascii="Arial" w:hAnsi="Arial" w:cs="Arial"/>
                <w:b/>
                <w:bCs/>
                <w:caps/>
                <w:sz w:val="20"/>
              </w:rPr>
            </w:pPr>
            <w:r w:rsidRPr="0077663D">
              <w:rPr>
                <w:rFonts w:ascii="Arial" w:hAnsi="Arial" w:cs="Arial"/>
                <w:b/>
                <w:bCs/>
                <w:caps/>
                <w:color w:val="000000"/>
                <w:sz w:val="20"/>
              </w:rPr>
              <w:t>vč.</w:t>
            </w:r>
            <w:r w:rsidRPr="0077663D">
              <w:rPr>
                <w:rFonts w:ascii="Arial" w:hAnsi="Arial" w:cs="Arial"/>
                <w:b/>
                <w:bCs/>
                <w:caps/>
                <w:sz w:val="20"/>
              </w:rPr>
              <w:t xml:space="preserve"> DPH</w:t>
            </w:r>
          </w:p>
        </w:tc>
      </w:tr>
      <w:tr w:rsidR="00A2792B" w:rsidRPr="0077663D" w:rsidTr="000D6E5F">
        <w:trPr>
          <w:trHeight w:val="397"/>
        </w:trPr>
        <w:tc>
          <w:tcPr>
            <w:tcW w:w="4860" w:type="dxa"/>
            <w:tcBorders>
              <w:top w:val="double" w:sz="6" w:space="0" w:color="000000"/>
              <w:left w:val="double" w:sz="6" w:space="0" w:color="000000"/>
              <w:bottom w:val="double" w:sz="6" w:space="0" w:color="000000"/>
              <w:right w:val="single" w:sz="6" w:space="0" w:color="000000"/>
            </w:tcBorders>
            <w:vAlign w:val="center"/>
          </w:tcPr>
          <w:p w:rsidR="00A2792B" w:rsidRPr="0077663D" w:rsidRDefault="00A2792B" w:rsidP="000D6E5F">
            <w:pPr>
              <w:spacing w:line="200" w:lineRule="atLeast"/>
              <w:jc w:val="both"/>
              <w:rPr>
                <w:rFonts w:ascii="Arial" w:hAnsi="Arial" w:cs="Arial"/>
                <w:sz w:val="20"/>
              </w:rPr>
            </w:pPr>
          </w:p>
          <w:p w:rsidR="00A2792B" w:rsidRPr="0077663D" w:rsidRDefault="00A2792B" w:rsidP="000D6E5F">
            <w:pPr>
              <w:spacing w:line="200" w:lineRule="atLeast"/>
              <w:jc w:val="both"/>
              <w:rPr>
                <w:rFonts w:ascii="Arial" w:hAnsi="Arial" w:cs="Arial"/>
                <w:sz w:val="20"/>
              </w:rPr>
            </w:pPr>
            <w:r w:rsidRPr="0077663D">
              <w:rPr>
                <w:rFonts w:ascii="Arial" w:hAnsi="Arial" w:cs="Arial"/>
                <w:sz w:val="20"/>
              </w:rPr>
              <w:t xml:space="preserve">Vypracování projektové dokumentace dle odst. </w:t>
            </w:r>
            <w:r w:rsidRPr="0077663D">
              <w:rPr>
                <w:rFonts w:ascii="Arial" w:hAnsi="Arial" w:cs="Arial"/>
                <w:sz w:val="20"/>
              </w:rPr>
              <w:fldChar w:fldCharType="begin"/>
            </w:r>
            <w:r w:rsidRPr="0077663D">
              <w:rPr>
                <w:rFonts w:ascii="Arial" w:hAnsi="Arial" w:cs="Arial"/>
                <w:sz w:val="20"/>
              </w:rPr>
              <w:instrText xml:space="preserve"> REF _Ref138848440 \r \h </w:instrText>
            </w:r>
            <w:r w:rsidR="0077663D" w:rsidRPr="0077663D">
              <w:rPr>
                <w:rFonts w:ascii="Arial" w:hAnsi="Arial" w:cs="Arial"/>
                <w:sz w:val="20"/>
              </w:rPr>
              <w:instrText xml:space="preserve"> \* MERGEFORMAT </w:instrText>
            </w:r>
            <w:r w:rsidRPr="0077663D">
              <w:rPr>
                <w:rFonts w:ascii="Arial" w:hAnsi="Arial" w:cs="Arial"/>
                <w:sz w:val="20"/>
              </w:rPr>
            </w:r>
            <w:r w:rsidRPr="0077663D">
              <w:rPr>
                <w:rFonts w:ascii="Arial" w:hAnsi="Arial" w:cs="Arial"/>
                <w:sz w:val="20"/>
              </w:rPr>
              <w:fldChar w:fldCharType="separate"/>
            </w:r>
            <w:r w:rsidR="00E1400F">
              <w:rPr>
                <w:rFonts w:ascii="Arial" w:hAnsi="Arial" w:cs="Arial"/>
                <w:sz w:val="20"/>
              </w:rPr>
              <w:t>2.1.1.1</w:t>
            </w:r>
            <w:r w:rsidRPr="0077663D">
              <w:rPr>
                <w:rFonts w:ascii="Arial" w:hAnsi="Arial" w:cs="Arial"/>
                <w:sz w:val="20"/>
              </w:rPr>
              <w:fldChar w:fldCharType="end"/>
            </w:r>
          </w:p>
          <w:p w:rsidR="00A2792B" w:rsidRPr="0077663D" w:rsidRDefault="00A2792B" w:rsidP="000D6E5F">
            <w:pPr>
              <w:spacing w:line="200" w:lineRule="atLeast"/>
              <w:jc w:val="both"/>
              <w:rPr>
                <w:rFonts w:ascii="Arial" w:hAnsi="Arial" w:cs="Arial"/>
                <w:sz w:val="20"/>
              </w:rPr>
            </w:pPr>
          </w:p>
        </w:tc>
        <w:tc>
          <w:tcPr>
            <w:tcW w:w="1519"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Cs/>
                <w:sz w:val="20"/>
              </w:rPr>
            </w:pPr>
            <w:r w:rsidRPr="0077663D">
              <w:rPr>
                <w:rFonts w:ascii="Arial" w:hAnsi="Arial" w:cs="Arial"/>
                <w:bCs/>
                <w:sz w:val="20"/>
              </w:rPr>
              <w:t>900 000,-Kč</w:t>
            </w:r>
          </w:p>
        </w:tc>
        <w:tc>
          <w:tcPr>
            <w:tcW w:w="1418"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Cs/>
                <w:sz w:val="20"/>
              </w:rPr>
            </w:pPr>
            <w:r w:rsidRPr="0077663D">
              <w:rPr>
                <w:rFonts w:ascii="Arial" w:hAnsi="Arial" w:cs="Arial"/>
                <w:bCs/>
                <w:sz w:val="20"/>
              </w:rPr>
              <w:t>189 000,- Kč</w:t>
            </w:r>
          </w:p>
        </w:tc>
        <w:tc>
          <w:tcPr>
            <w:tcW w:w="1563" w:type="dxa"/>
            <w:tcBorders>
              <w:top w:val="double" w:sz="6" w:space="0" w:color="000000"/>
              <w:left w:val="single" w:sz="6" w:space="0" w:color="000000"/>
              <w:bottom w:val="double" w:sz="6" w:space="0" w:color="000000"/>
              <w:right w:val="double" w:sz="6" w:space="0" w:color="000000"/>
            </w:tcBorders>
            <w:vAlign w:val="center"/>
          </w:tcPr>
          <w:p w:rsidR="00A2792B" w:rsidRPr="0077663D" w:rsidRDefault="00A2792B" w:rsidP="000D6E5F">
            <w:pPr>
              <w:jc w:val="right"/>
              <w:rPr>
                <w:rFonts w:ascii="Arial" w:hAnsi="Arial" w:cs="Arial"/>
                <w:bCs/>
                <w:sz w:val="20"/>
              </w:rPr>
            </w:pPr>
            <w:r w:rsidRPr="0077663D">
              <w:rPr>
                <w:rFonts w:ascii="Arial" w:hAnsi="Arial" w:cs="Arial"/>
                <w:bCs/>
                <w:sz w:val="20"/>
              </w:rPr>
              <w:t>1 089 000,- Kč</w:t>
            </w:r>
          </w:p>
        </w:tc>
      </w:tr>
      <w:tr w:rsidR="00A2792B" w:rsidRPr="0077663D" w:rsidTr="000D6E5F">
        <w:trPr>
          <w:trHeight w:val="397"/>
        </w:trPr>
        <w:tc>
          <w:tcPr>
            <w:tcW w:w="4860" w:type="dxa"/>
            <w:tcBorders>
              <w:top w:val="double" w:sz="6" w:space="0" w:color="000000"/>
              <w:left w:val="double" w:sz="6" w:space="0" w:color="000000"/>
              <w:bottom w:val="double" w:sz="6" w:space="0" w:color="000000"/>
              <w:right w:val="single" w:sz="6" w:space="0" w:color="000000"/>
            </w:tcBorders>
            <w:vAlign w:val="center"/>
          </w:tcPr>
          <w:p w:rsidR="00A2792B" w:rsidRPr="0077663D" w:rsidRDefault="00A2792B" w:rsidP="000D6E5F">
            <w:pPr>
              <w:spacing w:line="200" w:lineRule="atLeast"/>
              <w:jc w:val="both"/>
              <w:rPr>
                <w:rFonts w:ascii="Arial" w:hAnsi="Arial" w:cs="Arial"/>
                <w:sz w:val="20"/>
              </w:rPr>
            </w:pPr>
            <w:r w:rsidRPr="0077663D">
              <w:rPr>
                <w:rFonts w:ascii="Arial" w:hAnsi="Arial" w:cs="Arial"/>
                <w:sz w:val="20"/>
              </w:rPr>
              <w:t xml:space="preserve">IČ dle odst. </w:t>
            </w:r>
            <w:r w:rsidR="007B3E27">
              <w:rPr>
                <w:rFonts w:ascii="Arial" w:hAnsi="Arial" w:cs="Arial"/>
                <w:sz w:val="20"/>
              </w:rPr>
              <w:t>2.2.1.2</w:t>
            </w:r>
          </w:p>
          <w:p w:rsidR="00A2792B" w:rsidRPr="0077663D" w:rsidRDefault="00A2792B" w:rsidP="000D6E5F">
            <w:pPr>
              <w:spacing w:line="200" w:lineRule="atLeast"/>
              <w:jc w:val="both"/>
              <w:rPr>
                <w:rFonts w:ascii="Arial" w:hAnsi="Arial" w:cs="Arial"/>
                <w:sz w:val="20"/>
              </w:rPr>
            </w:pPr>
          </w:p>
        </w:tc>
        <w:tc>
          <w:tcPr>
            <w:tcW w:w="1519"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Cs/>
                <w:sz w:val="20"/>
                <w:highlight w:val="yellow"/>
              </w:rPr>
            </w:pPr>
            <w:r w:rsidRPr="0077663D">
              <w:rPr>
                <w:rFonts w:ascii="Arial" w:hAnsi="Arial" w:cs="Arial"/>
                <w:bCs/>
                <w:sz w:val="20"/>
              </w:rPr>
              <w:t>100 000,- Kč</w:t>
            </w:r>
          </w:p>
        </w:tc>
        <w:tc>
          <w:tcPr>
            <w:tcW w:w="1418"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Cs/>
                <w:sz w:val="20"/>
                <w:highlight w:val="yellow"/>
              </w:rPr>
            </w:pPr>
            <w:r w:rsidRPr="0077663D">
              <w:rPr>
                <w:rFonts w:ascii="Arial" w:hAnsi="Arial" w:cs="Arial"/>
                <w:bCs/>
                <w:sz w:val="20"/>
              </w:rPr>
              <w:t>21 000,- Kč</w:t>
            </w:r>
          </w:p>
        </w:tc>
        <w:tc>
          <w:tcPr>
            <w:tcW w:w="1563" w:type="dxa"/>
            <w:tcBorders>
              <w:top w:val="double" w:sz="6" w:space="0" w:color="000000"/>
              <w:left w:val="single" w:sz="6" w:space="0" w:color="000000"/>
              <w:bottom w:val="double" w:sz="6" w:space="0" w:color="000000"/>
              <w:right w:val="double" w:sz="6" w:space="0" w:color="000000"/>
            </w:tcBorders>
            <w:vAlign w:val="center"/>
          </w:tcPr>
          <w:p w:rsidR="00A2792B" w:rsidRPr="0077663D" w:rsidRDefault="00A2792B" w:rsidP="000D6E5F">
            <w:pPr>
              <w:jc w:val="right"/>
              <w:rPr>
                <w:rFonts w:ascii="Arial" w:hAnsi="Arial" w:cs="Arial"/>
                <w:bCs/>
                <w:sz w:val="20"/>
                <w:highlight w:val="yellow"/>
              </w:rPr>
            </w:pPr>
            <w:r w:rsidRPr="0077663D">
              <w:rPr>
                <w:rFonts w:ascii="Arial" w:hAnsi="Arial" w:cs="Arial"/>
                <w:bCs/>
                <w:sz w:val="20"/>
              </w:rPr>
              <w:t>121 000,- Kč</w:t>
            </w:r>
          </w:p>
        </w:tc>
      </w:tr>
      <w:tr w:rsidR="00A2792B" w:rsidRPr="0077663D" w:rsidTr="000D6E5F">
        <w:trPr>
          <w:trHeight w:val="397"/>
        </w:trPr>
        <w:tc>
          <w:tcPr>
            <w:tcW w:w="4860" w:type="dxa"/>
            <w:tcBorders>
              <w:top w:val="double" w:sz="6" w:space="0" w:color="000000"/>
              <w:left w:val="double" w:sz="6" w:space="0" w:color="000000"/>
              <w:bottom w:val="double" w:sz="6" w:space="0" w:color="000000"/>
              <w:right w:val="single" w:sz="6" w:space="0" w:color="000000"/>
            </w:tcBorders>
            <w:vAlign w:val="center"/>
          </w:tcPr>
          <w:p w:rsidR="00A2792B" w:rsidRPr="0077663D" w:rsidRDefault="00A2792B" w:rsidP="000D6E5F">
            <w:pPr>
              <w:spacing w:line="200" w:lineRule="atLeast"/>
              <w:jc w:val="both"/>
              <w:rPr>
                <w:rFonts w:ascii="Arial" w:hAnsi="Arial" w:cs="Arial"/>
                <w:sz w:val="20"/>
              </w:rPr>
            </w:pPr>
          </w:p>
          <w:p w:rsidR="00A2792B" w:rsidRPr="0077663D" w:rsidRDefault="00A2792B" w:rsidP="000D6E5F">
            <w:pPr>
              <w:spacing w:line="200" w:lineRule="atLeast"/>
              <w:jc w:val="both"/>
              <w:rPr>
                <w:rFonts w:ascii="Arial" w:hAnsi="Arial" w:cs="Arial"/>
                <w:sz w:val="20"/>
              </w:rPr>
            </w:pPr>
            <w:r w:rsidRPr="0077663D">
              <w:rPr>
                <w:rFonts w:ascii="Arial" w:hAnsi="Arial" w:cs="Arial"/>
                <w:sz w:val="20"/>
              </w:rPr>
              <w:t xml:space="preserve">AD dle odst. </w:t>
            </w:r>
            <w:r w:rsidR="00E1400F">
              <w:rPr>
                <w:rFonts w:ascii="Arial" w:hAnsi="Arial" w:cs="Arial"/>
                <w:sz w:val="20"/>
              </w:rPr>
              <w:t>2.2.1.3</w:t>
            </w:r>
          </w:p>
          <w:p w:rsidR="00A2792B" w:rsidRPr="0077663D" w:rsidRDefault="00A2792B" w:rsidP="000D6E5F">
            <w:pPr>
              <w:spacing w:line="200" w:lineRule="atLeast"/>
              <w:jc w:val="both"/>
              <w:rPr>
                <w:rFonts w:ascii="Arial" w:hAnsi="Arial" w:cs="Arial"/>
                <w:sz w:val="20"/>
              </w:rPr>
            </w:pPr>
          </w:p>
        </w:tc>
        <w:tc>
          <w:tcPr>
            <w:tcW w:w="1519"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Cs/>
                <w:sz w:val="20"/>
              </w:rPr>
            </w:pPr>
            <w:r w:rsidRPr="0077663D">
              <w:rPr>
                <w:rFonts w:ascii="Arial" w:hAnsi="Arial" w:cs="Arial"/>
                <w:bCs/>
                <w:sz w:val="20"/>
              </w:rPr>
              <w:t>270 000,- Kč</w:t>
            </w:r>
          </w:p>
        </w:tc>
        <w:tc>
          <w:tcPr>
            <w:tcW w:w="1418"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Cs/>
                <w:sz w:val="20"/>
              </w:rPr>
            </w:pPr>
            <w:r w:rsidRPr="0077663D">
              <w:rPr>
                <w:rFonts w:ascii="Arial" w:hAnsi="Arial" w:cs="Arial"/>
                <w:bCs/>
                <w:sz w:val="20"/>
              </w:rPr>
              <w:t>56 700,</w:t>
            </w:r>
            <w:proofErr w:type="gramStart"/>
            <w:r w:rsidRPr="0077663D">
              <w:rPr>
                <w:rFonts w:ascii="Arial" w:hAnsi="Arial" w:cs="Arial"/>
                <w:bCs/>
                <w:sz w:val="20"/>
              </w:rPr>
              <w:t>-  Kč</w:t>
            </w:r>
            <w:proofErr w:type="gramEnd"/>
          </w:p>
        </w:tc>
        <w:tc>
          <w:tcPr>
            <w:tcW w:w="1563" w:type="dxa"/>
            <w:tcBorders>
              <w:top w:val="double" w:sz="6" w:space="0" w:color="000000"/>
              <w:left w:val="single" w:sz="6" w:space="0" w:color="000000"/>
              <w:bottom w:val="double" w:sz="6" w:space="0" w:color="000000"/>
              <w:right w:val="double" w:sz="6" w:space="0" w:color="000000"/>
            </w:tcBorders>
            <w:vAlign w:val="center"/>
          </w:tcPr>
          <w:p w:rsidR="00A2792B" w:rsidRPr="0077663D" w:rsidRDefault="00A2792B" w:rsidP="000D6E5F">
            <w:pPr>
              <w:jc w:val="right"/>
              <w:rPr>
                <w:rFonts w:ascii="Arial" w:hAnsi="Arial" w:cs="Arial"/>
                <w:bCs/>
                <w:sz w:val="20"/>
              </w:rPr>
            </w:pPr>
            <w:r w:rsidRPr="0077663D">
              <w:rPr>
                <w:rFonts w:ascii="Arial" w:hAnsi="Arial" w:cs="Arial"/>
                <w:bCs/>
                <w:sz w:val="20"/>
              </w:rPr>
              <w:t>326 700,- Kč</w:t>
            </w:r>
          </w:p>
        </w:tc>
      </w:tr>
      <w:tr w:rsidR="00A2792B" w:rsidRPr="0077663D" w:rsidTr="000D6E5F">
        <w:trPr>
          <w:trHeight w:val="397"/>
        </w:trPr>
        <w:tc>
          <w:tcPr>
            <w:tcW w:w="4860" w:type="dxa"/>
            <w:tcBorders>
              <w:top w:val="double" w:sz="6" w:space="0" w:color="000000"/>
              <w:left w:val="double" w:sz="6" w:space="0" w:color="000000"/>
              <w:bottom w:val="double" w:sz="6" w:space="0" w:color="000000"/>
              <w:right w:val="single" w:sz="6" w:space="0" w:color="000000"/>
            </w:tcBorders>
            <w:vAlign w:val="center"/>
          </w:tcPr>
          <w:p w:rsidR="00A2792B" w:rsidRPr="0077663D" w:rsidRDefault="00A2792B" w:rsidP="000D6E5F">
            <w:pPr>
              <w:spacing w:line="200" w:lineRule="atLeast"/>
              <w:jc w:val="both"/>
              <w:rPr>
                <w:rFonts w:ascii="Arial" w:hAnsi="Arial" w:cs="Arial"/>
                <w:b/>
                <w:sz w:val="20"/>
              </w:rPr>
            </w:pPr>
            <w:r w:rsidRPr="0077663D">
              <w:rPr>
                <w:rFonts w:ascii="Arial" w:hAnsi="Arial" w:cs="Arial"/>
                <w:b/>
                <w:sz w:val="20"/>
              </w:rPr>
              <w:t>Cena celkem</w:t>
            </w:r>
          </w:p>
        </w:tc>
        <w:tc>
          <w:tcPr>
            <w:tcW w:w="1519"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
                <w:bCs/>
                <w:sz w:val="20"/>
              </w:rPr>
            </w:pPr>
            <w:r w:rsidRPr="0077663D">
              <w:rPr>
                <w:rFonts w:ascii="Arial" w:hAnsi="Arial" w:cs="Arial"/>
                <w:b/>
                <w:bCs/>
                <w:sz w:val="20"/>
              </w:rPr>
              <w:t>1 270 000,- Kč</w:t>
            </w:r>
          </w:p>
        </w:tc>
        <w:tc>
          <w:tcPr>
            <w:tcW w:w="1418" w:type="dxa"/>
            <w:tcBorders>
              <w:top w:val="double" w:sz="6" w:space="0" w:color="000000"/>
              <w:left w:val="single" w:sz="6" w:space="0" w:color="000000"/>
              <w:bottom w:val="double" w:sz="6" w:space="0" w:color="000000"/>
              <w:right w:val="single" w:sz="6" w:space="0" w:color="000000"/>
            </w:tcBorders>
            <w:vAlign w:val="center"/>
          </w:tcPr>
          <w:p w:rsidR="00A2792B" w:rsidRPr="0077663D" w:rsidRDefault="00A2792B" w:rsidP="000D6E5F">
            <w:pPr>
              <w:jc w:val="right"/>
              <w:rPr>
                <w:rFonts w:ascii="Arial" w:hAnsi="Arial" w:cs="Arial"/>
                <w:b/>
                <w:bCs/>
                <w:sz w:val="20"/>
              </w:rPr>
            </w:pPr>
            <w:r w:rsidRPr="0077663D">
              <w:rPr>
                <w:rFonts w:ascii="Arial" w:hAnsi="Arial" w:cs="Arial"/>
                <w:b/>
                <w:bCs/>
                <w:sz w:val="20"/>
              </w:rPr>
              <w:t>266 700,- Kč</w:t>
            </w:r>
          </w:p>
        </w:tc>
        <w:tc>
          <w:tcPr>
            <w:tcW w:w="1563" w:type="dxa"/>
            <w:tcBorders>
              <w:top w:val="double" w:sz="6" w:space="0" w:color="000000"/>
              <w:left w:val="single" w:sz="6" w:space="0" w:color="000000"/>
              <w:bottom w:val="double" w:sz="6" w:space="0" w:color="000000"/>
              <w:right w:val="double" w:sz="6" w:space="0" w:color="000000"/>
            </w:tcBorders>
            <w:vAlign w:val="center"/>
          </w:tcPr>
          <w:p w:rsidR="00A2792B" w:rsidRPr="0077663D" w:rsidRDefault="00A2792B" w:rsidP="000D6E5F">
            <w:pPr>
              <w:jc w:val="right"/>
              <w:rPr>
                <w:rFonts w:ascii="Arial" w:hAnsi="Arial" w:cs="Arial"/>
                <w:b/>
                <w:bCs/>
                <w:sz w:val="20"/>
              </w:rPr>
            </w:pPr>
            <w:r w:rsidRPr="0077663D">
              <w:rPr>
                <w:rFonts w:ascii="Arial" w:hAnsi="Arial" w:cs="Arial"/>
                <w:b/>
                <w:bCs/>
                <w:sz w:val="20"/>
              </w:rPr>
              <w:t>1 536 700,- Kč</w:t>
            </w:r>
          </w:p>
        </w:tc>
      </w:tr>
    </w:tbl>
    <w:p w:rsidR="00A2792B" w:rsidRPr="0077663D" w:rsidRDefault="00A2792B" w:rsidP="00A2792B">
      <w:pPr>
        <w:jc w:val="both"/>
        <w:rPr>
          <w:rFonts w:ascii="Arial" w:hAnsi="Arial" w:cs="Arial"/>
          <w:sz w:val="20"/>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7.3 </w:t>
      </w:r>
      <w:r w:rsidR="00A2792B" w:rsidRPr="0077663D">
        <w:rPr>
          <w:rFonts w:ascii="Arial" w:hAnsi="Arial" w:cs="Arial"/>
          <w:sz w:val="20"/>
          <w:szCs w:val="22"/>
        </w:rPr>
        <w:t>Změna ceny díla za plnění dle čl. 2 této smlouvy, je možná pouze v případě, že v průběhu trvání smlouvy dojde ke změnám zákonných sazeb DPH. V tomto případě bude cena za dílo upravena podle výše sazeb platných ke dni uskutečnění zdanitelného plnění bez nutnosti uzavření dodatku k této smlouvě.</w:t>
      </w: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7.4 </w:t>
      </w:r>
      <w:r w:rsidR="00A2792B" w:rsidRPr="0077663D">
        <w:rPr>
          <w:rFonts w:ascii="Arial" w:hAnsi="Arial" w:cs="Arial"/>
          <w:sz w:val="20"/>
          <w:szCs w:val="22"/>
        </w:rPr>
        <w:t>Změna ceny díla za plnění dle odst. 2.2.1.3. této smlouvy je možná v případě překročení předpokládané délky trvání autorského dozoru</w:t>
      </w:r>
      <w:r w:rsidR="00087B55">
        <w:rPr>
          <w:rFonts w:ascii="Arial" w:hAnsi="Arial" w:cs="Arial"/>
          <w:sz w:val="20"/>
          <w:szCs w:val="22"/>
        </w:rPr>
        <w:t>,</w:t>
      </w:r>
      <w:r w:rsidR="00A2792B" w:rsidRPr="0077663D">
        <w:rPr>
          <w:rFonts w:ascii="Arial" w:hAnsi="Arial" w:cs="Arial"/>
          <w:sz w:val="20"/>
          <w:szCs w:val="22"/>
        </w:rPr>
        <w:t xml:space="preserve"> a to poměrnou částí z ceny.</w:t>
      </w:r>
    </w:p>
    <w:p w:rsidR="00A2792B" w:rsidRPr="005015E1" w:rsidRDefault="00A2792B" w:rsidP="00A2792B">
      <w:pPr>
        <w:pStyle w:val="text"/>
        <w:spacing w:before="0" w:line="240" w:lineRule="auto"/>
        <w:rPr>
          <w:rFonts w:ascii="Arial" w:hAnsi="Arial" w:cs="Arial"/>
          <w:iCs/>
          <w:sz w:val="21"/>
        </w:rPr>
      </w:pPr>
    </w:p>
    <w:p w:rsidR="00A2792B" w:rsidRPr="00933E1D" w:rsidRDefault="00A0332B" w:rsidP="00A0332B">
      <w:pPr>
        <w:pStyle w:val="Zkladntext"/>
        <w:numPr>
          <w:ilvl w:val="0"/>
          <w:numId w:val="0"/>
        </w:numPr>
        <w:jc w:val="center"/>
        <w:rPr>
          <w:rFonts w:ascii="Arial" w:hAnsi="Arial" w:cs="Arial"/>
          <w:b/>
          <w:bCs/>
          <w:iCs/>
          <w:color w:val="auto"/>
        </w:rPr>
      </w:pPr>
      <w:r>
        <w:rPr>
          <w:rFonts w:ascii="Arial" w:hAnsi="Arial" w:cs="Arial"/>
          <w:b/>
          <w:bCs/>
          <w:iCs/>
          <w:color w:val="auto"/>
        </w:rPr>
        <w:t xml:space="preserve">8. </w:t>
      </w:r>
      <w:r w:rsidR="00A2792B" w:rsidRPr="00933E1D">
        <w:rPr>
          <w:rFonts w:ascii="Arial" w:hAnsi="Arial" w:cs="Arial"/>
          <w:b/>
          <w:bCs/>
          <w:iCs/>
          <w:color w:val="auto"/>
        </w:rPr>
        <w:t>Platební podmínky</w:t>
      </w:r>
    </w:p>
    <w:p w:rsidR="00A2792B" w:rsidRPr="005015E1" w:rsidRDefault="00A2792B" w:rsidP="00A2792B">
      <w:pPr>
        <w:pStyle w:val="text"/>
        <w:spacing w:before="0" w:line="240" w:lineRule="auto"/>
        <w:rPr>
          <w:rFonts w:ascii="Arial" w:hAnsi="Arial" w:cs="Arial"/>
          <w:iCs/>
          <w:sz w:val="21"/>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sidRPr="0077663D">
        <w:rPr>
          <w:rFonts w:ascii="Arial" w:hAnsi="Arial" w:cs="Arial"/>
          <w:sz w:val="20"/>
          <w:szCs w:val="22"/>
        </w:rPr>
        <w:t xml:space="preserve">8.1 </w:t>
      </w:r>
      <w:r w:rsidR="00A2792B" w:rsidRPr="0077663D">
        <w:rPr>
          <w:rFonts w:ascii="Arial" w:hAnsi="Arial" w:cs="Arial"/>
          <w:sz w:val="20"/>
          <w:szCs w:val="22"/>
        </w:rPr>
        <w:t xml:space="preserve"> Objednatel</w:t>
      </w:r>
      <w:proofErr w:type="gramEnd"/>
      <w:r w:rsidR="00A2792B" w:rsidRPr="0077663D">
        <w:rPr>
          <w:rFonts w:ascii="Arial" w:hAnsi="Arial" w:cs="Arial"/>
          <w:sz w:val="20"/>
          <w:szCs w:val="22"/>
        </w:rPr>
        <w:t xml:space="preserve"> neposkytuje zálohy. </w:t>
      </w:r>
    </w:p>
    <w:p w:rsidR="00A2792B" w:rsidRPr="0077663D" w:rsidRDefault="00A2792B" w:rsidP="00A2792B">
      <w:pPr>
        <w:pStyle w:val="Zkladntext3"/>
        <w:tabs>
          <w:tab w:val="num" w:pos="360"/>
          <w:tab w:val="left" w:pos="426"/>
        </w:tabs>
        <w:rPr>
          <w:rFonts w:cs="Arial"/>
          <w:i w:val="0"/>
          <w:iCs/>
          <w:sz w:val="16"/>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iCs/>
          <w:sz w:val="20"/>
        </w:rPr>
        <w:t xml:space="preserve">8.2 </w:t>
      </w:r>
      <w:r w:rsidR="00A2792B" w:rsidRPr="0077663D">
        <w:rPr>
          <w:rFonts w:ascii="Arial" w:hAnsi="Arial" w:cs="Arial"/>
          <w:iCs/>
          <w:sz w:val="20"/>
        </w:rPr>
        <w:t xml:space="preserve"> </w:t>
      </w:r>
      <w:bookmarkStart w:id="8" w:name="_Ref138852325"/>
      <w:r w:rsidR="00A2792B" w:rsidRPr="0077663D">
        <w:rPr>
          <w:rFonts w:ascii="Arial" w:hAnsi="Arial" w:cs="Arial"/>
          <w:sz w:val="20"/>
          <w:szCs w:val="22"/>
        </w:rPr>
        <w:t>Smluvní</w:t>
      </w:r>
      <w:proofErr w:type="gramEnd"/>
      <w:r w:rsidR="00A2792B" w:rsidRPr="0077663D">
        <w:rPr>
          <w:rFonts w:ascii="Arial" w:hAnsi="Arial" w:cs="Arial"/>
          <w:sz w:val="20"/>
          <w:szCs w:val="22"/>
        </w:rPr>
        <w:t xml:space="preserve"> strany se dohodly, že objednatel provede úhradu po předání jednotlivých částí projektové dokumentace bez vad a nedodělků dle tabulky uvedené v čl. </w:t>
      </w:r>
      <w:r w:rsidR="007B3E27">
        <w:rPr>
          <w:rFonts w:ascii="Arial" w:hAnsi="Arial" w:cs="Arial"/>
          <w:sz w:val="20"/>
          <w:szCs w:val="22"/>
        </w:rPr>
        <w:t>7</w:t>
      </w:r>
      <w:r w:rsidR="00A2792B" w:rsidRPr="0077663D">
        <w:rPr>
          <w:rFonts w:ascii="Arial" w:hAnsi="Arial" w:cs="Arial"/>
          <w:sz w:val="20"/>
          <w:szCs w:val="22"/>
        </w:rPr>
        <w:t>. Cena za dílo.</w:t>
      </w:r>
      <w:bookmarkEnd w:id="8"/>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8.3 </w:t>
      </w:r>
      <w:r w:rsidR="00A2792B" w:rsidRPr="0077663D">
        <w:rPr>
          <w:rFonts w:ascii="Arial" w:hAnsi="Arial" w:cs="Arial"/>
          <w:sz w:val="20"/>
          <w:szCs w:val="22"/>
        </w:rPr>
        <w:t xml:space="preserve"> Cena</w:t>
      </w:r>
      <w:proofErr w:type="gramEnd"/>
      <w:r w:rsidR="00A2792B" w:rsidRPr="0077663D">
        <w:rPr>
          <w:rFonts w:ascii="Arial" w:hAnsi="Arial" w:cs="Arial"/>
          <w:sz w:val="20"/>
          <w:szCs w:val="22"/>
        </w:rPr>
        <w:t xml:space="preserve"> za dílo (část díla) bude hrazena na základě dílčích daňových dokladů (faktur) vystavených zhotovitelem s náležitostmi a v souladu se zákonem č. 235/2004 Sb., o dani z přidané hodnoty, ve znění pozdějších předpisů. </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8.4  </w:t>
      </w:r>
      <w:r w:rsidR="00A2792B" w:rsidRPr="0077663D">
        <w:rPr>
          <w:rFonts w:ascii="Arial" w:hAnsi="Arial" w:cs="Arial"/>
          <w:sz w:val="20"/>
          <w:szCs w:val="22"/>
        </w:rPr>
        <w:t>Objednatel</w:t>
      </w:r>
      <w:proofErr w:type="gramEnd"/>
      <w:r w:rsidR="00A2792B" w:rsidRPr="0077663D">
        <w:rPr>
          <w:rFonts w:ascii="Arial" w:hAnsi="Arial" w:cs="Arial"/>
          <w:sz w:val="20"/>
          <w:szCs w:val="22"/>
        </w:rPr>
        <w:t xml:space="preserve"> uhradí zhotoviteli cenu za dílo (část díla) na základě doručeného dílčího daňového dokladu (faktury) vystaveného zhotovitelem po předání a převzetí díla (jeho části). Přílohou dílčího daňového dokladu musí být předávací protokol, osvědčující řádné předání díla bez vad a nedodělků (jeho části) podle odst. </w:t>
      </w:r>
      <w:r w:rsidR="00A2792B" w:rsidRPr="0077663D">
        <w:rPr>
          <w:rFonts w:ascii="Arial" w:hAnsi="Arial" w:cs="Arial"/>
          <w:sz w:val="20"/>
          <w:szCs w:val="22"/>
        </w:rPr>
        <w:fldChar w:fldCharType="begin"/>
      </w:r>
      <w:r w:rsidR="00A2792B" w:rsidRPr="0077663D">
        <w:rPr>
          <w:rFonts w:ascii="Arial" w:hAnsi="Arial" w:cs="Arial"/>
          <w:sz w:val="20"/>
          <w:szCs w:val="22"/>
        </w:rPr>
        <w:instrText xml:space="preserve"> REF _Ref138852325 \r \h </w:instrText>
      </w:r>
      <w:r w:rsidRPr="0077663D">
        <w:rPr>
          <w:rFonts w:ascii="Arial" w:hAnsi="Arial" w:cs="Arial"/>
          <w:sz w:val="20"/>
          <w:szCs w:val="22"/>
        </w:rPr>
        <w:instrText xml:space="preserve"> \* MERGEFORMAT </w:instrText>
      </w:r>
      <w:r w:rsidR="00A2792B" w:rsidRPr="0077663D">
        <w:rPr>
          <w:rFonts w:ascii="Arial" w:hAnsi="Arial" w:cs="Arial"/>
          <w:sz w:val="20"/>
          <w:szCs w:val="22"/>
        </w:rPr>
      </w:r>
      <w:r w:rsidR="00A2792B" w:rsidRPr="0077663D">
        <w:rPr>
          <w:rFonts w:ascii="Arial" w:hAnsi="Arial" w:cs="Arial"/>
          <w:sz w:val="20"/>
          <w:szCs w:val="22"/>
        </w:rPr>
        <w:fldChar w:fldCharType="separate"/>
      </w:r>
      <w:r w:rsidR="00E1400F">
        <w:rPr>
          <w:rFonts w:ascii="Arial" w:hAnsi="Arial" w:cs="Arial"/>
          <w:sz w:val="20"/>
          <w:szCs w:val="22"/>
        </w:rPr>
        <w:t>0</w:t>
      </w:r>
      <w:r w:rsidR="00A2792B" w:rsidRPr="0077663D">
        <w:rPr>
          <w:rFonts w:ascii="Arial" w:hAnsi="Arial" w:cs="Arial"/>
          <w:sz w:val="20"/>
          <w:szCs w:val="22"/>
        </w:rPr>
        <w:fldChar w:fldCharType="end"/>
      </w:r>
      <w:r w:rsidR="00A2792B" w:rsidRPr="0077663D">
        <w:rPr>
          <w:rFonts w:ascii="Arial" w:hAnsi="Arial" w:cs="Arial"/>
          <w:sz w:val="20"/>
          <w:szCs w:val="22"/>
        </w:rPr>
        <w:t xml:space="preserve">, podepsaný zástupcem objednatele ve věcech technických. Den podpisu předávacího protokolu (části díla) je zároveň dnem uskutečnění dílčího zdanitelného plnění. Splatnost dílčího daňového dokladu (faktury) činí 30 dní od data jeho doručení objednateli. Zhotovitel doručí dílčí daňový doklad (fakturu) do 7 dnů ode dne uskutečnění dílčího zdanitelného plnění. včetně přílohy prokazující splnění části díla bez vad a nedodělků, bude doručena elektronicky na adresu: </w:t>
      </w:r>
      <w:hyperlink r:id="rId7" w:history="1">
        <w:r w:rsidR="00A2792B" w:rsidRPr="0077663D">
          <w:rPr>
            <w:rStyle w:val="Hypertextovodkaz"/>
            <w:rFonts w:ascii="Arial" w:hAnsi="Arial" w:cs="Arial"/>
            <w:b/>
            <w:sz w:val="20"/>
            <w:szCs w:val="22"/>
          </w:rPr>
          <w:t>faktury@bnzlin.cz</w:t>
        </w:r>
      </w:hyperlink>
      <w:r w:rsidR="00A2792B" w:rsidRPr="0077663D">
        <w:rPr>
          <w:rFonts w:ascii="Arial" w:hAnsi="Arial" w:cs="Arial"/>
          <w:sz w:val="20"/>
          <w:szCs w:val="22"/>
        </w:rPr>
        <w:t xml:space="preserve">. Na faktuře bude uvedené číslo příslušné veřejné zakázky tak, jak je evidována u objednatele. </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8.5  </w:t>
      </w:r>
      <w:r w:rsidR="00A2792B" w:rsidRPr="0077663D">
        <w:rPr>
          <w:rFonts w:ascii="Arial" w:hAnsi="Arial" w:cs="Arial"/>
          <w:sz w:val="20"/>
          <w:szCs w:val="22"/>
        </w:rPr>
        <w:t>Platba</w:t>
      </w:r>
      <w:proofErr w:type="gramEnd"/>
      <w:r w:rsidR="00A2792B" w:rsidRPr="0077663D">
        <w:rPr>
          <w:rFonts w:ascii="Arial" w:hAnsi="Arial" w:cs="Arial"/>
          <w:sz w:val="20"/>
          <w:szCs w:val="22"/>
        </w:rPr>
        <w:t xml:space="preserve"> bude uskutečněna formou převodu finančních prostředků na účet zhotovitele, uvedený v</w:t>
      </w:r>
      <w:r w:rsidR="00A9246F">
        <w:rPr>
          <w:rFonts w:ascii="Arial" w:hAnsi="Arial" w:cs="Arial"/>
          <w:sz w:val="20"/>
          <w:szCs w:val="22"/>
        </w:rPr>
        <w:t> </w:t>
      </w:r>
      <w:r w:rsidR="00A2792B" w:rsidRPr="0077663D">
        <w:rPr>
          <w:rFonts w:ascii="Arial" w:hAnsi="Arial" w:cs="Arial"/>
          <w:sz w:val="20"/>
          <w:szCs w:val="22"/>
        </w:rPr>
        <w:t>článku</w:t>
      </w:r>
      <w:r w:rsidR="00A9246F">
        <w:rPr>
          <w:rFonts w:ascii="Arial" w:hAnsi="Arial" w:cs="Arial"/>
          <w:sz w:val="20"/>
          <w:szCs w:val="22"/>
        </w:rPr>
        <w:t xml:space="preserve"> 1</w:t>
      </w:r>
      <w:r w:rsidR="00A2792B" w:rsidRPr="0077663D">
        <w:rPr>
          <w:rFonts w:ascii="Arial" w:hAnsi="Arial" w:cs="Arial"/>
          <w:sz w:val="20"/>
          <w:szCs w:val="22"/>
        </w:rPr>
        <w:t xml:space="preserve"> této smlouvy. Termínem úhrady se rozumí den odepsání finančních prostředků z účtu objednatele.</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8.6 </w:t>
      </w:r>
      <w:r w:rsidR="00A2792B" w:rsidRPr="0077663D">
        <w:rPr>
          <w:rFonts w:ascii="Arial" w:hAnsi="Arial" w:cs="Arial"/>
          <w:sz w:val="20"/>
          <w:szCs w:val="22"/>
        </w:rPr>
        <w:t xml:space="preserve">V případě nedostatku finančních prostředků na úhradu ceny za dílo je objednatel oprávněn jednostranně změnit předpokládaný termín zahájení plnění díla (písemným sdělením) a dále písemně </w:t>
      </w:r>
      <w:r w:rsidR="00A2792B" w:rsidRPr="0077663D">
        <w:rPr>
          <w:rFonts w:ascii="Arial" w:hAnsi="Arial" w:cs="Arial"/>
          <w:sz w:val="20"/>
          <w:szCs w:val="22"/>
        </w:rPr>
        <w:lastRenderedPageBreak/>
        <w:t>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z ukončené smlouvy vyplývají a dosud nebyly vyrovnány.</w:t>
      </w:r>
    </w:p>
    <w:p w:rsidR="00A2792B" w:rsidRPr="00E778DF" w:rsidRDefault="00A2792B" w:rsidP="00A2792B">
      <w:pPr>
        <w:jc w:val="both"/>
        <w:rPr>
          <w:rFonts w:ascii="Arial" w:hAnsi="Arial" w:cs="Arial"/>
          <w:iCs/>
        </w:rPr>
      </w:pPr>
    </w:p>
    <w:p w:rsidR="00A2792B" w:rsidRPr="00933E1D" w:rsidRDefault="00A0332B" w:rsidP="00A2792B">
      <w:pPr>
        <w:pStyle w:val="text"/>
        <w:spacing w:before="0" w:line="240" w:lineRule="auto"/>
        <w:ind w:left="425" w:hanging="425"/>
        <w:jc w:val="center"/>
        <w:rPr>
          <w:rFonts w:ascii="Arial" w:hAnsi="Arial" w:cs="Arial"/>
          <w:b/>
          <w:bCs/>
          <w:iCs/>
        </w:rPr>
      </w:pPr>
      <w:r>
        <w:rPr>
          <w:rFonts w:ascii="Arial" w:hAnsi="Arial" w:cs="Arial"/>
          <w:b/>
          <w:bCs/>
          <w:iCs/>
        </w:rPr>
        <w:t xml:space="preserve">9. </w:t>
      </w:r>
      <w:r w:rsidR="00A2792B" w:rsidRPr="00933E1D">
        <w:rPr>
          <w:rFonts w:ascii="Arial" w:hAnsi="Arial" w:cs="Arial"/>
          <w:b/>
          <w:bCs/>
          <w:iCs/>
        </w:rPr>
        <w:t>Změny díla</w:t>
      </w:r>
    </w:p>
    <w:p w:rsidR="00A2792B" w:rsidRPr="00933E1D" w:rsidRDefault="00A2792B" w:rsidP="00A2792B">
      <w:pPr>
        <w:pStyle w:val="text"/>
        <w:spacing w:before="0" w:line="240" w:lineRule="auto"/>
        <w:rPr>
          <w:rFonts w:ascii="Arial" w:hAnsi="Arial" w:cs="Arial"/>
          <w:iCs/>
          <w:sz w:val="21"/>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9.1  </w:t>
      </w:r>
      <w:r w:rsidR="00A2792B" w:rsidRPr="0077663D">
        <w:rPr>
          <w:rFonts w:ascii="Arial" w:hAnsi="Arial" w:cs="Arial"/>
          <w:sz w:val="20"/>
          <w:szCs w:val="22"/>
        </w:rPr>
        <w:t>Změny</w:t>
      </w:r>
      <w:proofErr w:type="gramEnd"/>
      <w:r w:rsidR="00A2792B" w:rsidRPr="0077663D">
        <w:rPr>
          <w:rFonts w:ascii="Arial" w:hAnsi="Arial" w:cs="Arial"/>
          <w:sz w:val="20"/>
          <w:szCs w:val="22"/>
        </w:rPr>
        <w:t xml:space="preserve"> díla musí být sjednány formou písemného dodatku k této smlouvě předem schváleného příslušným orgánem objednatele. </w:t>
      </w:r>
    </w:p>
    <w:p w:rsidR="00A2792B" w:rsidRPr="00933E1D" w:rsidRDefault="00A2792B" w:rsidP="00A2792B">
      <w:pPr>
        <w:rPr>
          <w:rFonts w:ascii="Arial" w:hAnsi="Arial" w:cs="Arial"/>
        </w:rPr>
      </w:pPr>
    </w:p>
    <w:p w:rsidR="00A2792B" w:rsidRPr="00933E1D" w:rsidRDefault="00A0332B" w:rsidP="00A2792B">
      <w:pPr>
        <w:pStyle w:val="text"/>
        <w:spacing w:before="0" w:line="240" w:lineRule="auto"/>
        <w:ind w:left="425" w:hanging="425"/>
        <w:jc w:val="center"/>
        <w:rPr>
          <w:rFonts w:ascii="Arial" w:hAnsi="Arial" w:cs="Arial"/>
          <w:b/>
          <w:bCs/>
          <w:iCs/>
        </w:rPr>
      </w:pPr>
      <w:r>
        <w:rPr>
          <w:rFonts w:ascii="Arial" w:hAnsi="Arial" w:cs="Arial"/>
          <w:b/>
          <w:bCs/>
          <w:iCs/>
        </w:rPr>
        <w:t xml:space="preserve">10. </w:t>
      </w:r>
      <w:r w:rsidR="00A2792B" w:rsidRPr="00933E1D">
        <w:rPr>
          <w:rFonts w:ascii="Arial" w:hAnsi="Arial" w:cs="Arial"/>
          <w:b/>
          <w:bCs/>
          <w:iCs/>
        </w:rPr>
        <w:t>Předání a převzetí díla</w:t>
      </w:r>
    </w:p>
    <w:p w:rsidR="00A2792B" w:rsidRPr="006D4EEB" w:rsidRDefault="00A2792B" w:rsidP="00A2792B">
      <w:pPr>
        <w:ind w:left="426" w:hanging="426"/>
        <w:jc w:val="both"/>
        <w:rPr>
          <w:rFonts w:ascii="Arial" w:hAnsi="Arial" w:cs="Arial"/>
          <w:sz w:val="21"/>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10.1 </w:t>
      </w:r>
      <w:r w:rsidR="00A2792B" w:rsidRPr="0077663D">
        <w:rPr>
          <w:rFonts w:ascii="Arial" w:hAnsi="Arial" w:cs="Arial"/>
          <w:sz w:val="20"/>
          <w:szCs w:val="22"/>
        </w:rPr>
        <w:t>Dílo je provedeno, je-li dokončeno a předáno bez vad a nedodělků.</w:t>
      </w:r>
    </w:p>
    <w:p w:rsidR="00A2792B" w:rsidRPr="0077663D" w:rsidRDefault="00A2792B" w:rsidP="00A2792B">
      <w:pPr>
        <w:pStyle w:val="text"/>
        <w:spacing w:before="0" w:line="240" w:lineRule="auto"/>
        <w:ind w:left="425" w:hanging="425"/>
        <w:rPr>
          <w:rFonts w:ascii="Arial" w:hAnsi="Arial" w:cs="Arial"/>
          <w:sz w:val="16"/>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10.2 </w:t>
      </w:r>
      <w:r w:rsidR="00A2792B" w:rsidRPr="0077663D">
        <w:rPr>
          <w:rFonts w:ascii="Arial" w:hAnsi="Arial" w:cs="Arial"/>
          <w:sz w:val="20"/>
          <w:szCs w:val="22"/>
        </w:rPr>
        <w:t>Zhotovitel je povinen vyzvat objednatele písemně poštou, e-mailem nebo jiným vhodným způsobem k převzetí díla nejméně 5 pracovních dnů předem.</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10.3 </w:t>
      </w:r>
      <w:r w:rsidR="00A2792B" w:rsidRPr="0077663D">
        <w:rPr>
          <w:rFonts w:ascii="Arial" w:hAnsi="Arial" w:cs="Arial"/>
          <w:sz w:val="20"/>
          <w:szCs w:val="22"/>
        </w:rPr>
        <w:t xml:space="preserve">O předání a převzetí díla sepíše zhotovitel předávací protokol. Podpisem protokolu oběma smluvními stranami dochází k řádnému předání a převzetí díla. </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10.4 </w:t>
      </w:r>
      <w:r w:rsidR="00A2792B" w:rsidRPr="0077663D">
        <w:rPr>
          <w:rFonts w:ascii="Arial" w:hAnsi="Arial" w:cs="Arial"/>
          <w:sz w:val="20"/>
          <w:szCs w:val="22"/>
        </w:rPr>
        <w:t xml:space="preserve"> Objednatel</w:t>
      </w:r>
      <w:proofErr w:type="gramEnd"/>
      <w:r w:rsidR="00A2792B" w:rsidRPr="0077663D">
        <w:rPr>
          <w:rFonts w:ascii="Arial" w:hAnsi="Arial" w:cs="Arial"/>
          <w:sz w:val="20"/>
          <w:szCs w:val="22"/>
        </w:rPr>
        <w:t xml:space="preserve"> není povinen převzít dílo nebo jeho část, vykazuje-li vady a nedodělky. O převzetí díla bude sepsán Protokol o předání a převzetí díla, který podepíší zástupci obou smluvních stran. V závěru protokolu objednatel prohlásí, zda dílo přijímá nebo nepřijímá, a pokud ne, z jakých důvodů.</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10.5  </w:t>
      </w:r>
      <w:r w:rsidR="00A2792B" w:rsidRPr="0077663D">
        <w:rPr>
          <w:rFonts w:ascii="Arial" w:hAnsi="Arial" w:cs="Arial"/>
          <w:sz w:val="20"/>
          <w:szCs w:val="22"/>
        </w:rPr>
        <w:t>Zhotovitel</w:t>
      </w:r>
      <w:proofErr w:type="gramEnd"/>
      <w:r w:rsidR="00A2792B" w:rsidRPr="0077663D">
        <w:rPr>
          <w:rFonts w:ascii="Arial" w:hAnsi="Arial" w:cs="Arial"/>
          <w:sz w:val="20"/>
          <w:szCs w:val="22"/>
        </w:rPr>
        <w:t xml:space="preserve"> připraví k předávacímu řízení dokumenty, prokazující dokončení díla (jeho části) a dále dokumenty, které při plnění této smlouvy získal, tj. zejména vyjádření a stanoviska správních orgánů, smlouvy s vlastníky dotčených pozemků, atp.</w:t>
      </w:r>
    </w:p>
    <w:p w:rsidR="00A2792B" w:rsidRPr="006D4EEB" w:rsidRDefault="00A2792B" w:rsidP="00A2792B">
      <w:pPr>
        <w:ind w:left="426" w:hanging="426"/>
        <w:jc w:val="both"/>
        <w:rPr>
          <w:rFonts w:ascii="Arial" w:hAnsi="Arial" w:cs="Arial"/>
          <w:sz w:val="21"/>
        </w:rPr>
      </w:pPr>
    </w:p>
    <w:p w:rsidR="00A2792B" w:rsidRPr="00933E1D" w:rsidRDefault="00A0332B" w:rsidP="00A2792B">
      <w:pPr>
        <w:jc w:val="center"/>
        <w:rPr>
          <w:rFonts w:ascii="Arial" w:hAnsi="Arial" w:cs="Arial"/>
          <w:b/>
          <w:bCs/>
        </w:rPr>
      </w:pPr>
      <w:r>
        <w:rPr>
          <w:rFonts w:ascii="Arial" w:hAnsi="Arial" w:cs="Arial"/>
          <w:b/>
          <w:bCs/>
        </w:rPr>
        <w:t xml:space="preserve">11. </w:t>
      </w:r>
      <w:r w:rsidR="00A2792B" w:rsidRPr="00933E1D">
        <w:rPr>
          <w:rFonts w:ascii="Arial" w:hAnsi="Arial" w:cs="Arial"/>
          <w:b/>
          <w:bCs/>
        </w:rPr>
        <w:t>Vlastnické právo k dílu a nebezpečí škody</w:t>
      </w:r>
    </w:p>
    <w:p w:rsidR="00A2792B" w:rsidRPr="006D4EEB" w:rsidRDefault="00A2792B" w:rsidP="00A2792B">
      <w:pPr>
        <w:ind w:left="426" w:hanging="426"/>
        <w:jc w:val="both"/>
        <w:rPr>
          <w:rFonts w:ascii="Arial" w:hAnsi="Arial" w:cs="Arial"/>
          <w:sz w:val="21"/>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11.1  </w:t>
      </w:r>
      <w:r w:rsidR="00A2792B" w:rsidRPr="0077663D">
        <w:rPr>
          <w:rFonts w:ascii="Arial" w:hAnsi="Arial" w:cs="Arial"/>
          <w:sz w:val="20"/>
          <w:szCs w:val="22"/>
        </w:rPr>
        <w:t>Vlastníkem</w:t>
      </w:r>
      <w:proofErr w:type="gramEnd"/>
      <w:r w:rsidR="00A2792B" w:rsidRPr="0077663D">
        <w:rPr>
          <w:rFonts w:ascii="Arial" w:hAnsi="Arial" w:cs="Arial"/>
          <w:sz w:val="20"/>
          <w:szCs w:val="22"/>
        </w:rPr>
        <w:t xml:space="preserve"> zhotovovaného díla je po jeho předání objednatel.</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textAlignment w:val="baseline"/>
        <w:outlineLvl w:val="0"/>
        <w:rPr>
          <w:rFonts w:ascii="Arial" w:hAnsi="Arial" w:cs="Arial"/>
          <w:sz w:val="20"/>
          <w:szCs w:val="22"/>
        </w:rPr>
      </w:pPr>
      <w:r>
        <w:rPr>
          <w:rFonts w:ascii="Arial" w:hAnsi="Arial" w:cs="Arial"/>
          <w:sz w:val="20"/>
          <w:szCs w:val="22"/>
        </w:rPr>
        <w:t xml:space="preserve">11.2 </w:t>
      </w:r>
      <w:r w:rsidR="00A2792B" w:rsidRPr="0077663D">
        <w:rPr>
          <w:rFonts w:ascii="Arial" w:hAnsi="Arial" w:cs="Arial"/>
          <w:sz w:val="20"/>
          <w:szCs w:val="22"/>
        </w:rPr>
        <w:t xml:space="preserve">Zhotovitel nese nebezpečí škody na díle až do jeho předání a převzetí objednatelem. Zhotovitel také odpovídá za škody vzniklé třetím osobám v souvislosti s realizací díla až do předání a převzetí díla objednatelem. </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11.3  </w:t>
      </w:r>
      <w:r w:rsidR="00A2792B" w:rsidRPr="0077663D">
        <w:rPr>
          <w:rFonts w:ascii="Arial" w:hAnsi="Arial" w:cs="Arial"/>
          <w:sz w:val="20"/>
          <w:szCs w:val="22"/>
        </w:rPr>
        <w:t>Zhotovitel se tímto zavazuje, že jakékoliv dílo, které bude součástí předmětu této smlouvy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související s právem autorským, práva patentová, práva k ochranné známce, práva z nekalé soutěže, práva osobnostní či práva vlastnická aj.). Zhotovitel tímto poskytuje objednateli v souladu s ustanovením § 2358 a násl. zákona č. 89/2012 Sb., občanský zákoník, nevýhradní, časově, množstevně a územně neomezenou licenci, tj. oprávnění k výkonu práva užít dílo, které má charakter autorského díla ve smyslu autorského zákona, a které bylo vytvořeno zhotovitelem na základě této smlouvy nebo v souvislosti s ní, a to ke všem způsobům užití známým v době uzavření této smlouvy ve smyslu občanského zákoníku a autorského zákona, a to včetně oprávnění upravit či jinak měnit takové dílo nebo jej spojit s jiným dílem, za předpokladu, že tím nebude snížena hodnota díla. 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Licence ke všem oprávněním objednatele podle této smlouvy je sjednána jako bezúplatná a zhotovitel ji zahrne do ceny díla.</w:t>
      </w:r>
    </w:p>
    <w:p w:rsidR="00A2792B" w:rsidRPr="0077663D" w:rsidRDefault="00A2792B" w:rsidP="00A2792B">
      <w:pPr>
        <w:widowControl w:val="0"/>
        <w:adjustRightInd w:val="0"/>
        <w:ind w:left="540"/>
        <w:jc w:val="both"/>
        <w:textAlignment w:val="baseline"/>
        <w:outlineLvl w:val="0"/>
        <w:rPr>
          <w:rFonts w:ascii="Arial" w:hAnsi="Arial" w:cs="Arial"/>
          <w:sz w:val="20"/>
          <w:szCs w:val="22"/>
        </w:rPr>
      </w:pPr>
    </w:p>
    <w:p w:rsidR="00A2792B" w:rsidRPr="0077663D" w:rsidRDefault="0077663D" w:rsidP="0077663D">
      <w:pPr>
        <w:widowControl w:val="0"/>
        <w:tabs>
          <w:tab w:val="num" w:pos="540"/>
        </w:tabs>
        <w:adjustRightInd w:val="0"/>
        <w:textAlignment w:val="baseline"/>
        <w:outlineLvl w:val="0"/>
        <w:rPr>
          <w:rFonts w:ascii="Arial" w:hAnsi="Arial" w:cs="Arial"/>
          <w:sz w:val="20"/>
          <w:szCs w:val="22"/>
        </w:rPr>
      </w:pPr>
      <w:r>
        <w:rPr>
          <w:rFonts w:ascii="Arial" w:hAnsi="Arial" w:cs="Arial"/>
          <w:sz w:val="20"/>
          <w:szCs w:val="22"/>
        </w:rPr>
        <w:t xml:space="preserve">11.4 </w:t>
      </w:r>
      <w:r w:rsidR="00A2792B" w:rsidRPr="0077663D">
        <w:rPr>
          <w:rFonts w:ascii="Arial" w:hAnsi="Arial" w:cs="Arial"/>
          <w:sz w:val="20"/>
          <w:szCs w:val="22"/>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archivů s osobními daty, skladů s opiáty apod.).</w:t>
      </w:r>
    </w:p>
    <w:p w:rsidR="00A2792B" w:rsidRPr="006D4EEB" w:rsidRDefault="00A2792B" w:rsidP="00A2792B">
      <w:pPr>
        <w:ind w:left="426" w:hanging="426"/>
        <w:jc w:val="both"/>
        <w:rPr>
          <w:rFonts w:ascii="Arial" w:hAnsi="Arial" w:cs="Arial"/>
          <w:sz w:val="21"/>
        </w:rPr>
      </w:pPr>
    </w:p>
    <w:p w:rsidR="00A2792B" w:rsidRPr="00933E1D" w:rsidRDefault="00A0332B" w:rsidP="00A0332B">
      <w:pPr>
        <w:pStyle w:val="Zkladntext3"/>
        <w:tabs>
          <w:tab w:val="num" w:pos="684"/>
        </w:tabs>
        <w:jc w:val="center"/>
        <w:rPr>
          <w:rFonts w:cs="Arial"/>
          <w:b/>
          <w:bCs/>
          <w:i w:val="0"/>
        </w:rPr>
      </w:pPr>
      <w:r>
        <w:rPr>
          <w:rFonts w:cs="Arial"/>
          <w:b/>
          <w:bCs/>
          <w:i w:val="0"/>
          <w:lang w:val="cs-CZ"/>
        </w:rPr>
        <w:t xml:space="preserve">12. </w:t>
      </w:r>
      <w:r w:rsidR="00A2792B" w:rsidRPr="00933E1D">
        <w:rPr>
          <w:rFonts w:cs="Arial"/>
          <w:b/>
          <w:bCs/>
          <w:i w:val="0"/>
        </w:rPr>
        <w:t>Odpovědnost za vady</w:t>
      </w:r>
    </w:p>
    <w:p w:rsidR="00A2792B" w:rsidRPr="00591E8F" w:rsidRDefault="00A2792B" w:rsidP="00A2792B">
      <w:pPr>
        <w:ind w:left="426" w:hanging="426"/>
        <w:jc w:val="both"/>
        <w:rPr>
          <w:rFonts w:ascii="Arial" w:hAnsi="Arial" w:cs="Arial"/>
          <w:sz w:val="18"/>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12.1  </w:t>
      </w:r>
      <w:r w:rsidR="00A2792B" w:rsidRPr="00591E8F">
        <w:rPr>
          <w:rFonts w:ascii="Arial" w:hAnsi="Arial" w:cs="Arial"/>
          <w:sz w:val="20"/>
          <w:szCs w:val="22"/>
        </w:rPr>
        <w:t>Zhotovitel</w:t>
      </w:r>
      <w:proofErr w:type="gramEnd"/>
      <w:r w:rsidR="00A2792B" w:rsidRPr="00591E8F">
        <w:rPr>
          <w:rFonts w:ascii="Arial" w:hAnsi="Arial" w:cs="Arial"/>
          <w:sz w:val="20"/>
          <w:szCs w:val="22"/>
        </w:rPr>
        <w:t xml:space="preserve"> odpovídá za vady díla, které má dílo v době předání a převzetí. Za vady pozdější odpovídá tehdy, byly-li způsobeny porušením jeho povinností.</w:t>
      </w:r>
    </w:p>
    <w:p w:rsidR="00A2792B" w:rsidRPr="00591E8F" w:rsidRDefault="00A2792B"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12.2   </w:t>
      </w:r>
      <w:r w:rsidR="00A2792B" w:rsidRPr="00591E8F">
        <w:rPr>
          <w:rFonts w:ascii="Arial" w:hAnsi="Arial" w:cs="Arial"/>
          <w:sz w:val="20"/>
          <w:szCs w:val="22"/>
        </w:rPr>
        <w:t>Dílo má vady, jestliže neodpovídá výsledku dohodnutému ve smlouvě.</w:t>
      </w:r>
    </w:p>
    <w:p w:rsidR="00A2792B" w:rsidRPr="00591E8F" w:rsidRDefault="00A2792B" w:rsidP="00591E8F">
      <w:pPr>
        <w:rPr>
          <w:rFonts w:ascii="Arial" w:hAnsi="Arial" w:cs="Arial"/>
          <w:sz w:val="18"/>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12.3   </w:t>
      </w:r>
      <w:r w:rsidR="00A2792B" w:rsidRPr="00591E8F">
        <w:rPr>
          <w:rFonts w:ascii="Arial" w:hAnsi="Arial" w:cs="Arial"/>
          <w:sz w:val="20"/>
          <w:szCs w:val="22"/>
        </w:rPr>
        <w:t>Za vadu se považuje i stav, kdy v důsledku nepřesnosti, chyby či opomenutí:</w:t>
      </w:r>
    </w:p>
    <w:p w:rsidR="00A2792B" w:rsidRPr="00591E8F" w:rsidRDefault="00A2792B" w:rsidP="00A2792B">
      <w:pPr>
        <w:widowControl w:val="0"/>
        <w:numPr>
          <w:ilvl w:val="2"/>
          <w:numId w:val="11"/>
        </w:numPr>
        <w:adjustRightInd w:val="0"/>
        <w:ind w:left="709" w:hanging="142"/>
        <w:jc w:val="both"/>
        <w:textAlignment w:val="baseline"/>
        <w:outlineLvl w:val="0"/>
        <w:rPr>
          <w:rFonts w:ascii="Arial" w:hAnsi="Arial" w:cs="Arial"/>
          <w:sz w:val="20"/>
          <w:szCs w:val="22"/>
        </w:rPr>
      </w:pPr>
      <w:r w:rsidRPr="00591E8F">
        <w:rPr>
          <w:rFonts w:ascii="Arial" w:hAnsi="Arial" w:cs="Arial"/>
          <w:sz w:val="20"/>
          <w:szCs w:val="22"/>
        </w:rPr>
        <w:t xml:space="preserve"> </w:t>
      </w:r>
      <w:bookmarkStart w:id="9" w:name="_Ref374949541"/>
      <w:r w:rsidRPr="00591E8F">
        <w:rPr>
          <w:rFonts w:ascii="Arial" w:hAnsi="Arial" w:cs="Arial"/>
          <w:sz w:val="20"/>
          <w:szCs w:val="22"/>
        </w:rPr>
        <w:t>v projektové dokumentaci, s výjimkou soupisu stavebních prací, dodávek a služeb vč. výkazu výměr, dojde následně ke zvýšení ceny stavby, která je předmětem projektové dokumentace,</w:t>
      </w:r>
      <w:bookmarkEnd w:id="9"/>
    </w:p>
    <w:p w:rsidR="00A2792B" w:rsidRPr="00591E8F" w:rsidRDefault="00A2792B" w:rsidP="00A2792B">
      <w:pPr>
        <w:widowControl w:val="0"/>
        <w:numPr>
          <w:ilvl w:val="2"/>
          <w:numId w:val="11"/>
        </w:numPr>
        <w:adjustRightInd w:val="0"/>
        <w:ind w:left="709" w:hanging="142"/>
        <w:jc w:val="both"/>
        <w:textAlignment w:val="baseline"/>
        <w:outlineLvl w:val="0"/>
        <w:rPr>
          <w:rFonts w:ascii="Arial" w:hAnsi="Arial" w:cs="Arial"/>
          <w:sz w:val="20"/>
          <w:szCs w:val="22"/>
        </w:rPr>
      </w:pPr>
      <w:bookmarkStart w:id="10" w:name="_Ref374949574"/>
      <w:r w:rsidRPr="00591E8F">
        <w:rPr>
          <w:rFonts w:ascii="Arial" w:hAnsi="Arial" w:cs="Arial"/>
          <w:sz w:val="20"/>
          <w:szCs w:val="22"/>
        </w:rPr>
        <w:t>v soupisu stavebních prací, dodávek a služeb vč. výkazu výměr, dojde následně ke zvýšení ceny stavby, která je předmětem projektové dokumentace.</w:t>
      </w:r>
      <w:bookmarkEnd w:id="10"/>
    </w:p>
    <w:p w:rsidR="00A2792B" w:rsidRPr="00591E8F" w:rsidRDefault="00A2792B" w:rsidP="00A2792B">
      <w:pPr>
        <w:widowControl w:val="0"/>
        <w:adjustRightInd w:val="0"/>
        <w:ind w:left="540"/>
        <w:jc w:val="both"/>
        <w:textAlignment w:val="baseline"/>
        <w:outlineLvl w:val="0"/>
        <w:rPr>
          <w:rFonts w:ascii="Arial" w:hAnsi="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sz w:val="20"/>
          <w:szCs w:val="22"/>
        </w:rPr>
      </w:pPr>
      <w:r>
        <w:rPr>
          <w:rFonts w:ascii="Arial" w:hAnsi="Arial"/>
          <w:sz w:val="20"/>
          <w:szCs w:val="22"/>
        </w:rPr>
        <w:t xml:space="preserve">12.4   </w:t>
      </w:r>
      <w:r w:rsidR="00A2792B" w:rsidRPr="00591E8F">
        <w:rPr>
          <w:rFonts w:ascii="Arial" w:hAnsi="Arial"/>
          <w:sz w:val="20"/>
          <w:szCs w:val="22"/>
        </w:rPr>
        <w:t>Pro případ vady projektové dokumentace sjednávají smluvní strany právo objednatele požadovat a povinnost zhotovitele poskytovat neprodlené bezplatné odstranění vady. Bezplatným odstraněním vady se zejména rozumí přepracování či úprava díla. Zhotovitel se zavazuje případné vady projektové dokumentace odstranit bez zbytečného odkladu po uplatnění oprávněné reklamace objednatelem, učiněné písemnou formou, nejpozději však do 15 dnů ode dne jejího uplatnění, pokud se smluvní strany nedohodnou jinak.</w:t>
      </w:r>
    </w:p>
    <w:p w:rsidR="00A2792B" w:rsidRPr="00591E8F" w:rsidRDefault="00A2792B" w:rsidP="00A2792B">
      <w:pPr>
        <w:pStyle w:val="Zkladntext3"/>
        <w:tabs>
          <w:tab w:val="num" w:pos="684"/>
        </w:tabs>
        <w:ind w:left="425" w:hanging="425"/>
        <w:rPr>
          <w:rFonts w:cs="Arial"/>
          <w:i w:val="0"/>
          <w:sz w:val="16"/>
        </w:rPr>
      </w:pPr>
    </w:p>
    <w:p w:rsidR="00A2792B" w:rsidRPr="00933E1D" w:rsidRDefault="00A0332B" w:rsidP="00A2792B">
      <w:pPr>
        <w:pStyle w:val="Zkladntext3"/>
        <w:tabs>
          <w:tab w:val="num" w:pos="684"/>
        </w:tabs>
        <w:jc w:val="center"/>
        <w:rPr>
          <w:rFonts w:cs="Arial"/>
          <w:b/>
          <w:bCs/>
          <w:i w:val="0"/>
        </w:rPr>
      </w:pPr>
      <w:r>
        <w:rPr>
          <w:rFonts w:cs="Arial"/>
          <w:b/>
          <w:bCs/>
          <w:i w:val="0"/>
          <w:lang w:val="cs-CZ"/>
        </w:rPr>
        <w:t xml:space="preserve">13. </w:t>
      </w:r>
      <w:r w:rsidR="00A2792B" w:rsidRPr="00933E1D">
        <w:rPr>
          <w:rFonts w:cs="Arial"/>
          <w:b/>
          <w:bCs/>
          <w:i w:val="0"/>
        </w:rPr>
        <w:t>Smluvní záruka za jakost</w:t>
      </w:r>
    </w:p>
    <w:p w:rsidR="00A2792B" w:rsidRPr="00933E1D" w:rsidRDefault="00A2792B" w:rsidP="00A2792B">
      <w:pPr>
        <w:ind w:left="426" w:hanging="426"/>
        <w:jc w:val="both"/>
        <w:rPr>
          <w:rFonts w:ascii="Arial" w:hAnsi="Arial" w:cs="Arial"/>
          <w:sz w:val="21"/>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13.1  </w:t>
      </w:r>
      <w:r w:rsidR="00A2792B" w:rsidRPr="00591E8F">
        <w:rPr>
          <w:rFonts w:ascii="Arial" w:hAnsi="Arial" w:cs="Arial"/>
          <w:sz w:val="20"/>
          <w:szCs w:val="22"/>
        </w:rPr>
        <w:t>Zhotovitel</w:t>
      </w:r>
      <w:proofErr w:type="gramEnd"/>
      <w:r w:rsidR="00A2792B" w:rsidRPr="00591E8F">
        <w:rPr>
          <w:rFonts w:ascii="Arial" w:hAnsi="Arial" w:cs="Arial"/>
          <w:sz w:val="20"/>
          <w:szCs w:val="22"/>
        </w:rPr>
        <w:t xml:space="preserve"> poskytuje záruku za jakost díla minimálně 60 měsíců, která počíná běžet předáním a převzetím díla (části díla).</w:t>
      </w:r>
    </w:p>
    <w:p w:rsidR="00A2792B" w:rsidRPr="00591E8F" w:rsidRDefault="00A2792B"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13.2  </w:t>
      </w:r>
      <w:r w:rsidR="00A2792B" w:rsidRPr="00591E8F">
        <w:rPr>
          <w:rFonts w:ascii="Arial" w:hAnsi="Arial" w:cs="Arial"/>
          <w:sz w:val="20"/>
          <w:szCs w:val="22"/>
        </w:rPr>
        <w:t>Zhotovitel</w:t>
      </w:r>
      <w:proofErr w:type="gramEnd"/>
      <w:r w:rsidR="00A2792B" w:rsidRPr="00591E8F">
        <w:rPr>
          <w:rFonts w:ascii="Arial" w:hAnsi="Arial" w:cs="Arial"/>
          <w:sz w:val="20"/>
          <w:szCs w:val="22"/>
        </w:rPr>
        <w:t xml:space="preserve"> prohlašuje, že dílo zhotoví podle podmínek této smlouvy a nejméně v záruční době bude způsobilé k použití pro svůj účel. Zhotovitel dále prohlašuje, že předmět díla má v době je předání objednateli a po dobu běhu záruční doby bude mít, vlastnosti stanovené obecně závaznými ustanoveními technických norem ČN, EN v době předání díla. Dále odpovídá za to, že dílo nemá právní vady, je kompletní a odpovídá požadavkům sjednaným ve smlouvě.</w:t>
      </w:r>
    </w:p>
    <w:p w:rsidR="00A2792B" w:rsidRPr="00591E8F" w:rsidRDefault="00A2792B"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13.3  </w:t>
      </w:r>
      <w:r w:rsidR="00A2792B" w:rsidRPr="00591E8F">
        <w:rPr>
          <w:rFonts w:ascii="Arial" w:hAnsi="Arial" w:cs="Arial"/>
          <w:sz w:val="20"/>
          <w:szCs w:val="22"/>
        </w:rPr>
        <w:t>Pokud</w:t>
      </w:r>
      <w:proofErr w:type="gramEnd"/>
      <w:r w:rsidR="00A2792B" w:rsidRPr="00591E8F">
        <w:rPr>
          <w:rFonts w:ascii="Arial" w:hAnsi="Arial" w:cs="Arial"/>
          <w:sz w:val="20"/>
          <w:szCs w:val="22"/>
        </w:rPr>
        <w:t xml:space="preserve"> se v záruční době vyskytnou vady, budou do 15 dnů ode dne jejich písemného oznámení zhotoviteli bezplatně odstraněny.</w:t>
      </w:r>
    </w:p>
    <w:p w:rsidR="00591E8F" w:rsidRDefault="00591E8F" w:rsidP="00591E8F">
      <w:pPr>
        <w:widowControl w:val="0"/>
        <w:tabs>
          <w:tab w:val="num" w:pos="540"/>
        </w:tabs>
        <w:adjustRightInd w:val="0"/>
        <w:jc w:val="both"/>
        <w:textAlignment w:val="baseline"/>
        <w:outlineLvl w:val="0"/>
        <w:rPr>
          <w:rFonts w:ascii="Arial" w:hAnsi="Arial" w:cs="Arial"/>
          <w:sz w:val="20"/>
          <w:szCs w:val="22"/>
        </w:rPr>
      </w:pPr>
    </w:p>
    <w:p w:rsidR="00A2792B" w:rsidRPr="005015E1" w:rsidRDefault="00591E8F" w:rsidP="00591E8F">
      <w:pPr>
        <w:widowControl w:val="0"/>
        <w:tabs>
          <w:tab w:val="num" w:pos="540"/>
        </w:tabs>
        <w:adjustRightInd w:val="0"/>
        <w:jc w:val="both"/>
        <w:textAlignment w:val="baseline"/>
        <w:outlineLvl w:val="0"/>
        <w:rPr>
          <w:rFonts w:ascii="Arial" w:hAnsi="Arial" w:cs="Arial"/>
          <w:szCs w:val="22"/>
        </w:rPr>
      </w:pPr>
      <w:proofErr w:type="gramStart"/>
      <w:r>
        <w:rPr>
          <w:rFonts w:ascii="Arial" w:hAnsi="Arial" w:cs="Arial"/>
          <w:sz w:val="20"/>
          <w:szCs w:val="22"/>
        </w:rPr>
        <w:t xml:space="preserve">13.4  </w:t>
      </w:r>
      <w:r w:rsidR="00A2792B" w:rsidRPr="00591E8F">
        <w:rPr>
          <w:rFonts w:ascii="Arial" w:hAnsi="Arial" w:cs="Arial"/>
          <w:sz w:val="20"/>
          <w:szCs w:val="22"/>
        </w:rPr>
        <w:t>Pro</w:t>
      </w:r>
      <w:proofErr w:type="gramEnd"/>
      <w:r w:rsidR="00A2792B" w:rsidRPr="00591E8F">
        <w:rPr>
          <w:rFonts w:ascii="Arial" w:hAnsi="Arial" w:cs="Arial"/>
          <w:sz w:val="20"/>
          <w:szCs w:val="22"/>
        </w:rPr>
        <w:t xml:space="preserve"> postup při uplatnění nároků z vad v záruční době (reklamační řízení) a pro nároky z těchto vad se použijí ustanovení § 2619 občanského zákoníku</w:t>
      </w:r>
      <w:r w:rsidR="00A2792B" w:rsidRPr="005015E1">
        <w:rPr>
          <w:rFonts w:ascii="Arial" w:hAnsi="Arial" w:cs="Arial"/>
          <w:szCs w:val="22"/>
        </w:rPr>
        <w:t xml:space="preserve">. </w:t>
      </w:r>
    </w:p>
    <w:p w:rsidR="00A2792B" w:rsidRDefault="00A2792B" w:rsidP="00A2792B">
      <w:pPr>
        <w:pStyle w:val="Zkladntext3"/>
        <w:tabs>
          <w:tab w:val="num" w:pos="684"/>
        </w:tabs>
        <w:rPr>
          <w:rFonts w:cs="Arial"/>
          <w:i w:val="0"/>
          <w:iCs/>
          <w:sz w:val="20"/>
        </w:rPr>
      </w:pPr>
    </w:p>
    <w:p w:rsidR="00A2792B" w:rsidRPr="00933E1D" w:rsidRDefault="00A0332B" w:rsidP="00A2792B">
      <w:pPr>
        <w:pStyle w:val="Zkladntext3"/>
        <w:tabs>
          <w:tab w:val="num" w:pos="684"/>
        </w:tabs>
        <w:jc w:val="center"/>
        <w:rPr>
          <w:rFonts w:cs="Arial"/>
          <w:b/>
          <w:bCs/>
          <w:i w:val="0"/>
        </w:rPr>
      </w:pPr>
      <w:r>
        <w:rPr>
          <w:rFonts w:cs="Arial"/>
          <w:b/>
          <w:bCs/>
          <w:i w:val="0"/>
          <w:lang w:val="cs-CZ"/>
        </w:rPr>
        <w:t xml:space="preserve">14. </w:t>
      </w:r>
      <w:r w:rsidR="00A2792B" w:rsidRPr="00933E1D">
        <w:rPr>
          <w:rFonts w:cs="Arial"/>
          <w:b/>
          <w:bCs/>
          <w:i w:val="0"/>
        </w:rPr>
        <w:t>Smluvní pokuty</w:t>
      </w:r>
    </w:p>
    <w:p w:rsidR="00A2792B" w:rsidRPr="00933E1D" w:rsidRDefault="00A2792B" w:rsidP="00A2792B">
      <w:pPr>
        <w:pStyle w:val="Zkladntext3"/>
        <w:tabs>
          <w:tab w:val="num" w:pos="684"/>
        </w:tabs>
        <w:rPr>
          <w:rFonts w:cs="Arial"/>
          <w:i w:val="0"/>
          <w:sz w:val="21"/>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14.1  </w:t>
      </w:r>
      <w:r w:rsidR="00A2792B" w:rsidRPr="00591E8F">
        <w:rPr>
          <w:rFonts w:ascii="Arial" w:hAnsi="Arial" w:cs="Arial"/>
          <w:sz w:val="20"/>
          <w:szCs w:val="22"/>
        </w:rPr>
        <w:t>Bude</w:t>
      </w:r>
      <w:proofErr w:type="gramEnd"/>
      <w:r w:rsidR="00A2792B" w:rsidRPr="00591E8F">
        <w:rPr>
          <w:rFonts w:ascii="Arial" w:hAnsi="Arial" w:cs="Arial"/>
          <w:sz w:val="20"/>
          <w:szCs w:val="22"/>
        </w:rPr>
        <w:t xml:space="preserve">-li zhotovitel v prodlení s provedením a předáním díla, popř. jeho částí (řádným dokončením a předáním) dle odst. </w:t>
      </w:r>
      <w:r w:rsidR="00A2792B" w:rsidRPr="00591E8F">
        <w:rPr>
          <w:rFonts w:ascii="Arial" w:hAnsi="Arial" w:cs="Arial"/>
          <w:sz w:val="20"/>
          <w:szCs w:val="22"/>
        </w:rPr>
        <w:fldChar w:fldCharType="begin"/>
      </w:r>
      <w:r w:rsidR="00A2792B" w:rsidRPr="00591E8F">
        <w:rPr>
          <w:rFonts w:ascii="Arial" w:hAnsi="Arial" w:cs="Arial"/>
          <w:sz w:val="20"/>
          <w:szCs w:val="22"/>
        </w:rPr>
        <w:instrText xml:space="preserve"> REF _Ref138853284 \r \h </w:instrText>
      </w:r>
      <w:r w:rsidRPr="00591E8F">
        <w:rPr>
          <w:rFonts w:ascii="Arial" w:hAnsi="Arial" w:cs="Arial"/>
          <w:sz w:val="20"/>
          <w:szCs w:val="22"/>
        </w:rPr>
        <w:instrText xml:space="preserve"> \* MERGEFORMAT </w:instrText>
      </w:r>
      <w:r w:rsidR="00A2792B" w:rsidRPr="00591E8F">
        <w:rPr>
          <w:rFonts w:ascii="Arial" w:hAnsi="Arial" w:cs="Arial"/>
          <w:sz w:val="20"/>
          <w:szCs w:val="22"/>
        </w:rPr>
      </w:r>
      <w:r w:rsidR="00A2792B" w:rsidRPr="00591E8F">
        <w:rPr>
          <w:rFonts w:ascii="Arial" w:hAnsi="Arial" w:cs="Arial"/>
          <w:sz w:val="20"/>
          <w:szCs w:val="22"/>
        </w:rPr>
        <w:fldChar w:fldCharType="separate"/>
      </w:r>
      <w:r w:rsidR="00E1400F">
        <w:rPr>
          <w:rFonts w:ascii="Arial" w:hAnsi="Arial" w:cs="Arial"/>
          <w:sz w:val="20"/>
          <w:szCs w:val="22"/>
        </w:rPr>
        <w:t>0</w:t>
      </w:r>
      <w:r w:rsidR="00A2792B" w:rsidRPr="00591E8F">
        <w:rPr>
          <w:rFonts w:ascii="Arial" w:hAnsi="Arial" w:cs="Arial"/>
          <w:sz w:val="20"/>
          <w:szCs w:val="22"/>
        </w:rPr>
        <w:fldChar w:fldCharType="end"/>
      </w:r>
      <w:r w:rsidR="00A2792B" w:rsidRPr="00591E8F">
        <w:rPr>
          <w:rFonts w:ascii="Arial" w:hAnsi="Arial" w:cs="Arial"/>
          <w:sz w:val="20"/>
          <w:szCs w:val="22"/>
        </w:rPr>
        <w:t xml:space="preserve">, zavazuje se zhotovitel zaplatit smluvní pokutu ve výši 500 Kč za každý i započatý den prodlení s dokončením a předáním díla, popř. jeho části objednateli. Zhotovitel není v prodlení s předáním díla, pokud se vyskytnou objektivní skutečnosti, které nemohl svou vůlí ovlivnit a které zapříčinily vznik prodlení s předáním díla, ačkoliv zhotovitel vyvinul veškeré rozumně </w:t>
      </w:r>
      <w:proofErr w:type="spellStart"/>
      <w:r w:rsidR="00A2792B" w:rsidRPr="00591E8F">
        <w:rPr>
          <w:rFonts w:ascii="Arial" w:hAnsi="Arial" w:cs="Arial"/>
          <w:sz w:val="20"/>
          <w:szCs w:val="22"/>
        </w:rPr>
        <w:t>požadovatelné</w:t>
      </w:r>
      <w:proofErr w:type="spellEnd"/>
      <w:r w:rsidR="00A2792B" w:rsidRPr="00591E8F">
        <w:rPr>
          <w:rFonts w:ascii="Arial" w:hAnsi="Arial" w:cs="Arial"/>
          <w:sz w:val="20"/>
          <w:szCs w:val="22"/>
        </w:rPr>
        <w:t xml:space="preserve"> úsilí pro dodržení termínu předání díla.</w:t>
      </w:r>
    </w:p>
    <w:p w:rsidR="00A2792B" w:rsidRPr="00591E8F" w:rsidRDefault="00A2792B"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14.2  </w:t>
      </w:r>
      <w:r w:rsidR="00A2792B" w:rsidRPr="00591E8F">
        <w:rPr>
          <w:rFonts w:ascii="Arial" w:hAnsi="Arial" w:cs="Arial"/>
          <w:sz w:val="20"/>
          <w:szCs w:val="22"/>
        </w:rPr>
        <w:t>Bude</w:t>
      </w:r>
      <w:proofErr w:type="gramEnd"/>
      <w:r w:rsidR="00A2792B" w:rsidRPr="00591E8F">
        <w:rPr>
          <w:rFonts w:ascii="Arial" w:hAnsi="Arial" w:cs="Arial"/>
          <w:sz w:val="20"/>
          <w:szCs w:val="22"/>
        </w:rPr>
        <w:t>-li v případném reklamačním řízení objednatel požadovat odstranění vad v přiměřené lhůtě, a zhotovitel tyto vady v termínu neodstraní, zavazuje se zhotovitel zaplatit smluvní pokutu ve výši 500 Kč za každou vadu a každý započatý den prodlení s jejich odstraněním.</w:t>
      </w:r>
    </w:p>
    <w:p w:rsidR="00A2792B" w:rsidRDefault="00A2792B" w:rsidP="00A2792B">
      <w:pPr>
        <w:widowControl w:val="0"/>
        <w:adjustRightInd w:val="0"/>
        <w:ind w:left="540"/>
        <w:jc w:val="both"/>
        <w:textAlignment w:val="baseline"/>
        <w:outlineLvl w:val="0"/>
        <w:rPr>
          <w:rFonts w:ascii="Arial" w:hAnsi="Arial" w:cs="Arial"/>
          <w:sz w:val="20"/>
          <w:szCs w:val="22"/>
        </w:rPr>
      </w:pPr>
    </w:p>
    <w:p w:rsidR="00FA44F2" w:rsidRPr="00591E8F" w:rsidRDefault="00FA44F2"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14.3  </w:t>
      </w:r>
      <w:r w:rsidR="00A2792B" w:rsidRPr="00591E8F">
        <w:rPr>
          <w:rFonts w:ascii="Arial" w:hAnsi="Arial" w:cs="Arial"/>
          <w:sz w:val="20"/>
          <w:szCs w:val="22"/>
        </w:rPr>
        <w:t>Smluvením</w:t>
      </w:r>
      <w:proofErr w:type="gramEnd"/>
      <w:r w:rsidR="00A2792B" w:rsidRPr="00591E8F">
        <w:rPr>
          <w:rFonts w:ascii="Arial" w:hAnsi="Arial" w:cs="Arial"/>
          <w:sz w:val="20"/>
          <w:szCs w:val="22"/>
        </w:rPr>
        <w:t xml:space="preserve"> smluvních pokut není dotčeno právo objednatele požadovat náhradu škody způsobené mu zhotovitelem. Objednatel je oprávněn požadovat náhradu škody vedle nároku na smluvní pokutu.</w:t>
      </w:r>
    </w:p>
    <w:p w:rsidR="00A2792B" w:rsidRPr="00591E8F" w:rsidRDefault="00A2792B"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14.4  </w:t>
      </w:r>
      <w:r w:rsidR="00A2792B" w:rsidRPr="00591E8F">
        <w:rPr>
          <w:rFonts w:ascii="Arial" w:hAnsi="Arial" w:cs="Arial"/>
          <w:sz w:val="20"/>
          <w:szCs w:val="22"/>
        </w:rPr>
        <w:t>Objednatel</w:t>
      </w:r>
      <w:proofErr w:type="gramEnd"/>
      <w:r w:rsidR="00A2792B" w:rsidRPr="00591E8F">
        <w:rPr>
          <w:rFonts w:ascii="Arial" w:hAnsi="Arial" w:cs="Arial"/>
          <w:sz w:val="20"/>
          <w:szCs w:val="22"/>
        </w:rPr>
        <w:t xml:space="preserve"> je oprávněn jednostranně započíst své nároky na zaplacení smluvní pokuty vůči nárokům zhotovitele na úhradu ceny díla.</w:t>
      </w:r>
    </w:p>
    <w:p w:rsidR="00591E8F" w:rsidRPr="006D4EEB" w:rsidRDefault="00591E8F" w:rsidP="00A2792B">
      <w:pPr>
        <w:pStyle w:val="Zkladntext3"/>
        <w:tabs>
          <w:tab w:val="num" w:pos="684"/>
        </w:tabs>
        <w:rPr>
          <w:rFonts w:cs="Arial"/>
          <w:i w:val="0"/>
          <w:sz w:val="21"/>
        </w:rPr>
      </w:pPr>
    </w:p>
    <w:p w:rsidR="00A2792B" w:rsidRDefault="0077663D" w:rsidP="00A2792B">
      <w:pPr>
        <w:pStyle w:val="Zkladntext3"/>
        <w:tabs>
          <w:tab w:val="num" w:pos="684"/>
        </w:tabs>
        <w:jc w:val="center"/>
        <w:rPr>
          <w:rFonts w:cs="Arial"/>
          <w:b/>
          <w:bCs/>
          <w:i w:val="0"/>
          <w:iCs/>
        </w:rPr>
      </w:pPr>
      <w:r>
        <w:rPr>
          <w:rFonts w:cs="Arial"/>
          <w:b/>
          <w:bCs/>
          <w:i w:val="0"/>
          <w:iCs/>
          <w:lang w:val="cs-CZ"/>
        </w:rPr>
        <w:t xml:space="preserve">15. </w:t>
      </w:r>
      <w:r w:rsidR="00A2792B" w:rsidRPr="00933E1D">
        <w:rPr>
          <w:rFonts w:cs="Arial"/>
          <w:b/>
          <w:bCs/>
          <w:i w:val="0"/>
          <w:iCs/>
        </w:rPr>
        <w:t>Úrok z</w:t>
      </w:r>
      <w:r w:rsidR="00A2792B">
        <w:rPr>
          <w:rFonts w:cs="Arial"/>
          <w:b/>
          <w:bCs/>
          <w:i w:val="0"/>
          <w:iCs/>
        </w:rPr>
        <w:t> </w:t>
      </w:r>
      <w:r w:rsidR="00A2792B" w:rsidRPr="00933E1D">
        <w:rPr>
          <w:rFonts w:cs="Arial"/>
          <w:b/>
          <w:bCs/>
          <w:i w:val="0"/>
          <w:iCs/>
        </w:rPr>
        <w:t>prodlení</w:t>
      </w:r>
    </w:p>
    <w:p w:rsidR="00A2792B" w:rsidRPr="006D4EEB" w:rsidRDefault="00A2792B" w:rsidP="00A2792B">
      <w:pPr>
        <w:pStyle w:val="Zkladntext3"/>
        <w:tabs>
          <w:tab w:val="num" w:pos="684"/>
        </w:tabs>
        <w:rPr>
          <w:rFonts w:cs="Arial"/>
          <w:i w:val="0"/>
          <w:sz w:val="21"/>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15.1  </w:t>
      </w:r>
      <w:r w:rsidR="00A2792B" w:rsidRPr="00591E8F">
        <w:rPr>
          <w:rFonts w:ascii="Arial" w:hAnsi="Arial" w:cs="Arial"/>
          <w:sz w:val="20"/>
          <w:szCs w:val="22"/>
        </w:rPr>
        <w:t>V</w:t>
      </w:r>
      <w:proofErr w:type="gramEnd"/>
      <w:r w:rsidR="00A2792B" w:rsidRPr="00591E8F">
        <w:rPr>
          <w:rFonts w:ascii="Arial" w:hAnsi="Arial" w:cs="Arial"/>
          <w:sz w:val="20"/>
          <w:szCs w:val="22"/>
        </w:rPr>
        <w:t xml:space="preserve"> případě prodlení kterékoliv ze stran s plněním peněžitého závazku dohodnutého v této smlouvě je strana, která je v prodlení, povinna zaplatit druhé straně úrok z prodlení v zákonné výši denně z částky, ohledně které je v prodlení. </w:t>
      </w:r>
    </w:p>
    <w:p w:rsidR="00A2792B" w:rsidRPr="006D4EEB" w:rsidRDefault="00A2792B" w:rsidP="00A2792B">
      <w:pPr>
        <w:pStyle w:val="Zkladntext3"/>
        <w:tabs>
          <w:tab w:val="num" w:pos="684"/>
        </w:tabs>
        <w:rPr>
          <w:rFonts w:cs="Arial"/>
          <w:i w:val="0"/>
          <w:sz w:val="21"/>
        </w:rPr>
      </w:pPr>
    </w:p>
    <w:p w:rsidR="00A2792B" w:rsidRDefault="0077663D" w:rsidP="00A2792B">
      <w:pPr>
        <w:pStyle w:val="Zkladntext3"/>
        <w:tabs>
          <w:tab w:val="num" w:pos="684"/>
        </w:tabs>
        <w:jc w:val="center"/>
        <w:rPr>
          <w:rFonts w:cs="Arial"/>
          <w:b/>
          <w:bCs/>
          <w:i w:val="0"/>
          <w:iCs/>
        </w:rPr>
      </w:pPr>
      <w:r>
        <w:rPr>
          <w:rFonts w:cs="Arial"/>
          <w:b/>
          <w:bCs/>
          <w:i w:val="0"/>
          <w:iCs/>
          <w:lang w:val="cs-CZ"/>
        </w:rPr>
        <w:t xml:space="preserve">16. </w:t>
      </w:r>
      <w:r w:rsidR="00A2792B" w:rsidRPr="000F677B">
        <w:rPr>
          <w:rFonts w:cs="Arial"/>
          <w:b/>
          <w:bCs/>
          <w:i w:val="0"/>
          <w:iCs/>
        </w:rPr>
        <w:t>Jiná ustanovení</w:t>
      </w:r>
    </w:p>
    <w:p w:rsidR="00A2792B" w:rsidRPr="00591E8F" w:rsidRDefault="00A2792B" w:rsidP="00A2792B">
      <w:pPr>
        <w:pStyle w:val="Zkladntext3"/>
        <w:ind w:left="540"/>
        <w:rPr>
          <w:rFonts w:cs="Arial"/>
          <w:i w:val="0"/>
          <w:iCs/>
          <w:sz w:val="16"/>
        </w:rPr>
      </w:pPr>
    </w:p>
    <w:p w:rsidR="00A2792B" w:rsidRPr="00591E8F" w:rsidRDefault="00591E8F" w:rsidP="00591E8F">
      <w:pPr>
        <w:widowControl w:val="0"/>
        <w:adjustRightInd w:val="0"/>
        <w:jc w:val="both"/>
        <w:textAlignment w:val="baseline"/>
        <w:outlineLvl w:val="0"/>
        <w:rPr>
          <w:rFonts w:ascii="Arial" w:hAnsi="Arial" w:cs="Arial"/>
          <w:sz w:val="20"/>
          <w:szCs w:val="22"/>
        </w:rPr>
      </w:pPr>
      <w:bookmarkStart w:id="11" w:name="_Ref139998191"/>
      <w:proofErr w:type="gramStart"/>
      <w:r w:rsidRPr="00591E8F">
        <w:rPr>
          <w:rFonts w:ascii="Arial" w:hAnsi="Arial" w:cs="Arial"/>
          <w:sz w:val="20"/>
          <w:szCs w:val="22"/>
        </w:rPr>
        <w:t xml:space="preserve">16.1  </w:t>
      </w:r>
      <w:r w:rsidR="00A2792B" w:rsidRPr="00591E8F">
        <w:rPr>
          <w:rFonts w:ascii="Arial" w:hAnsi="Arial" w:cs="Arial"/>
          <w:sz w:val="20"/>
          <w:szCs w:val="22"/>
        </w:rPr>
        <w:t>Zhotovitel</w:t>
      </w:r>
      <w:proofErr w:type="gramEnd"/>
      <w:r w:rsidR="00A2792B" w:rsidRPr="00591E8F">
        <w:rPr>
          <w:rFonts w:ascii="Arial" w:hAnsi="Arial" w:cs="Arial"/>
          <w:sz w:val="20"/>
          <w:szCs w:val="22"/>
        </w:rPr>
        <w:t xml:space="preserve">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bookmarkEnd w:id="11"/>
      <w:r w:rsidR="00A2792B" w:rsidRPr="00591E8F">
        <w:rPr>
          <w:rFonts w:ascii="Arial" w:hAnsi="Arial" w:cs="Arial"/>
          <w:sz w:val="20"/>
          <w:szCs w:val="22"/>
        </w:rPr>
        <w:t xml:space="preserve"> </w:t>
      </w:r>
    </w:p>
    <w:p w:rsidR="0077663D" w:rsidRPr="004821A7" w:rsidRDefault="0077663D" w:rsidP="0077663D">
      <w:pPr>
        <w:widowControl w:val="0"/>
        <w:tabs>
          <w:tab w:val="num" w:pos="540"/>
        </w:tabs>
        <w:adjustRightInd w:val="0"/>
        <w:ind w:left="540"/>
        <w:jc w:val="both"/>
        <w:textAlignment w:val="baseline"/>
        <w:outlineLvl w:val="0"/>
        <w:rPr>
          <w:rFonts w:ascii="Arial" w:hAnsi="Arial" w:cs="Arial"/>
          <w:szCs w:val="22"/>
        </w:rPr>
      </w:pPr>
    </w:p>
    <w:p w:rsidR="00A2792B" w:rsidRPr="000F677B" w:rsidRDefault="0077663D" w:rsidP="00A2792B">
      <w:pPr>
        <w:pStyle w:val="Zkladntext3"/>
        <w:tabs>
          <w:tab w:val="num" w:pos="684"/>
        </w:tabs>
        <w:jc w:val="center"/>
        <w:rPr>
          <w:rFonts w:cs="Arial"/>
          <w:b/>
          <w:bCs/>
          <w:i w:val="0"/>
          <w:szCs w:val="24"/>
        </w:rPr>
      </w:pPr>
      <w:r>
        <w:rPr>
          <w:rFonts w:cs="Arial"/>
          <w:b/>
          <w:bCs/>
          <w:i w:val="0"/>
          <w:szCs w:val="24"/>
          <w:lang w:val="cs-CZ"/>
        </w:rPr>
        <w:t xml:space="preserve">17. </w:t>
      </w:r>
      <w:r w:rsidR="00A2792B" w:rsidRPr="000F677B">
        <w:rPr>
          <w:rFonts w:cs="Arial"/>
          <w:b/>
          <w:bCs/>
          <w:i w:val="0"/>
          <w:szCs w:val="24"/>
        </w:rPr>
        <w:t>Odstoupení od smlouvy</w:t>
      </w:r>
    </w:p>
    <w:p w:rsidR="00A2792B" w:rsidRPr="006D4EEB" w:rsidRDefault="00A2792B" w:rsidP="00A2792B">
      <w:pPr>
        <w:pStyle w:val="Zkladntext3"/>
        <w:rPr>
          <w:rFonts w:cs="Arial"/>
          <w:bCs/>
          <w:i w:val="0"/>
          <w:sz w:val="21"/>
          <w:szCs w:val="21"/>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17.1  </w:t>
      </w:r>
      <w:r w:rsidR="00A2792B" w:rsidRPr="00591E8F">
        <w:rPr>
          <w:rFonts w:ascii="Arial" w:hAnsi="Arial" w:cs="Arial"/>
          <w:sz w:val="20"/>
          <w:szCs w:val="22"/>
        </w:rPr>
        <w:t>Objednatel</w:t>
      </w:r>
      <w:proofErr w:type="gramEnd"/>
      <w:r w:rsidR="00A2792B" w:rsidRPr="00591E8F">
        <w:rPr>
          <w:rFonts w:ascii="Arial" w:hAnsi="Arial" w:cs="Arial"/>
          <w:sz w:val="20"/>
          <w:szCs w:val="22"/>
        </w:rPr>
        <w:t xml:space="preserve"> má právo odstoupit od smlouvy v případě podstatného porušení této smlouvy zhotovitelem, a to v případě:</w:t>
      </w:r>
    </w:p>
    <w:p w:rsidR="00A2792B" w:rsidRPr="00591E8F" w:rsidRDefault="00A2792B" w:rsidP="00A2792B">
      <w:pPr>
        <w:widowControl w:val="0"/>
        <w:numPr>
          <w:ilvl w:val="2"/>
          <w:numId w:val="11"/>
        </w:numPr>
        <w:adjustRightInd w:val="0"/>
        <w:jc w:val="both"/>
        <w:textAlignment w:val="baseline"/>
        <w:outlineLvl w:val="0"/>
        <w:rPr>
          <w:rFonts w:ascii="Arial" w:hAnsi="Arial" w:cs="Arial"/>
          <w:sz w:val="20"/>
          <w:szCs w:val="22"/>
        </w:rPr>
      </w:pPr>
      <w:r w:rsidRPr="00591E8F">
        <w:rPr>
          <w:rFonts w:ascii="Arial" w:hAnsi="Arial" w:cs="Arial"/>
          <w:sz w:val="20"/>
          <w:szCs w:val="22"/>
        </w:rPr>
        <w:t>prodlení s provedením díla (jeho části), po dobu delší než 30 dnů;</w:t>
      </w:r>
    </w:p>
    <w:p w:rsidR="00A2792B" w:rsidRPr="00591E8F" w:rsidRDefault="00A2792B" w:rsidP="00A2792B">
      <w:pPr>
        <w:widowControl w:val="0"/>
        <w:numPr>
          <w:ilvl w:val="2"/>
          <w:numId w:val="11"/>
        </w:numPr>
        <w:adjustRightInd w:val="0"/>
        <w:jc w:val="both"/>
        <w:textAlignment w:val="baseline"/>
        <w:outlineLvl w:val="0"/>
        <w:rPr>
          <w:rFonts w:ascii="Arial" w:hAnsi="Arial" w:cs="Arial"/>
          <w:sz w:val="20"/>
          <w:szCs w:val="22"/>
        </w:rPr>
      </w:pPr>
      <w:r w:rsidRPr="00591E8F">
        <w:rPr>
          <w:rFonts w:ascii="Arial" w:hAnsi="Arial" w:cs="Arial"/>
          <w:sz w:val="20"/>
          <w:szCs w:val="22"/>
        </w:rPr>
        <w:t>neoprávněného zastavení či přerušení provádění díla po dobu delší než 30 dnů v rozporu s touto smlouvou.</w:t>
      </w:r>
    </w:p>
    <w:p w:rsidR="00A2792B" w:rsidRPr="00591E8F" w:rsidRDefault="00A2792B" w:rsidP="00A2792B">
      <w:pPr>
        <w:pStyle w:val="Zkladntext3"/>
        <w:tabs>
          <w:tab w:val="left" w:pos="851"/>
        </w:tabs>
        <w:ind w:left="850"/>
        <w:rPr>
          <w:rFonts w:cs="Arial"/>
          <w:i w:val="0"/>
          <w:sz w:val="16"/>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17.2  </w:t>
      </w:r>
      <w:r w:rsidR="00A2792B" w:rsidRPr="00591E8F">
        <w:rPr>
          <w:rFonts w:ascii="Arial" w:hAnsi="Arial" w:cs="Arial"/>
          <w:sz w:val="20"/>
          <w:szCs w:val="22"/>
        </w:rPr>
        <w:t>Odstoupení</w:t>
      </w:r>
      <w:proofErr w:type="gramEnd"/>
      <w:r w:rsidR="00A2792B" w:rsidRPr="00591E8F">
        <w:rPr>
          <w:rFonts w:ascii="Arial" w:hAnsi="Arial" w:cs="Arial"/>
          <w:sz w:val="20"/>
          <w:szCs w:val="22"/>
        </w:rPr>
        <w:t xml:space="preserve"> od smlouvy je účinné ode dne následujícího po dni jeho doručení druhé smluvní straně.</w:t>
      </w:r>
    </w:p>
    <w:p w:rsidR="00A2792B" w:rsidRDefault="00A2792B" w:rsidP="00A2792B">
      <w:pPr>
        <w:pStyle w:val="Zkladntext3"/>
        <w:tabs>
          <w:tab w:val="num" w:pos="684"/>
        </w:tabs>
        <w:jc w:val="center"/>
        <w:rPr>
          <w:rFonts w:cs="Arial"/>
          <w:i w:val="0"/>
          <w:iCs/>
          <w:sz w:val="20"/>
        </w:rPr>
      </w:pPr>
    </w:p>
    <w:p w:rsidR="00A2792B" w:rsidRPr="00933E1D" w:rsidRDefault="0077663D" w:rsidP="00A2792B">
      <w:pPr>
        <w:pStyle w:val="Zkladntext3"/>
        <w:tabs>
          <w:tab w:val="num" w:pos="684"/>
        </w:tabs>
        <w:jc w:val="center"/>
        <w:rPr>
          <w:rFonts w:cs="Arial"/>
          <w:b/>
          <w:bCs/>
          <w:i w:val="0"/>
        </w:rPr>
      </w:pPr>
      <w:r>
        <w:rPr>
          <w:rFonts w:cs="Arial"/>
          <w:b/>
          <w:bCs/>
          <w:i w:val="0"/>
          <w:lang w:val="cs-CZ"/>
        </w:rPr>
        <w:t xml:space="preserve">18. </w:t>
      </w:r>
      <w:r w:rsidR="00A2792B" w:rsidRPr="00933E1D">
        <w:rPr>
          <w:rFonts w:cs="Arial"/>
          <w:b/>
          <w:bCs/>
          <w:i w:val="0"/>
        </w:rPr>
        <w:t>Závěrečná ustanovení</w:t>
      </w:r>
    </w:p>
    <w:p w:rsidR="00A2792B" w:rsidRPr="006D4EEB" w:rsidRDefault="00A2792B" w:rsidP="00A2792B">
      <w:pPr>
        <w:pStyle w:val="Zkladntext3"/>
        <w:rPr>
          <w:rFonts w:cs="Arial"/>
          <w:bCs/>
          <w:i w:val="0"/>
          <w:sz w:val="21"/>
          <w:szCs w:val="21"/>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18.1  </w:t>
      </w:r>
      <w:r w:rsidR="00A2792B" w:rsidRPr="00591E8F">
        <w:rPr>
          <w:rFonts w:ascii="Arial" w:hAnsi="Arial" w:cs="Arial"/>
          <w:sz w:val="20"/>
          <w:szCs w:val="22"/>
        </w:rPr>
        <w:t>Tato</w:t>
      </w:r>
      <w:proofErr w:type="gramEnd"/>
      <w:r w:rsidR="00A2792B" w:rsidRPr="00591E8F">
        <w:rPr>
          <w:rFonts w:ascii="Arial" w:hAnsi="Arial" w:cs="Arial"/>
          <w:sz w:val="20"/>
          <w:szCs w:val="22"/>
        </w:rPr>
        <w:t xml:space="preserve"> smlouva a právní vztahy z ní vzniklé se řídí zákonem č. 89/2012 Sb., občanským zákoníkem, ve znění pozdějších předpisů.</w:t>
      </w:r>
    </w:p>
    <w:p w:rsidR="00A2792B" w:rsidRPr="00591E8F" w:rsidRDefault="00A2792B" w:rsidP="00A2792B">
      <w:pPr>
        <w:pStyle w:val="Zkladntext3"/>
        <w:tabs>
          <w:tab w:val="num" w:pos="684"/>
        </w:tabs>
        <w:ind w:left="426" w:hanging="426"/>
        <w:rPr>
          <w:rFonts w:cs="Arial"/>
          <w:i w:val="0"/>
          <w:iCs/>
          <w:sz w:val="16"/>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18.2  </w:t>
      </w:r>
      <w:r w:rsidR="00A2792B" w:rsidRPr="00591E8F">
        <w:rPr>
          <w:rFonts w:ascii="Arial" w:hAnsi="Arial" w:cs="Arial"/>
          <w:sz w:val="20"/>
          <w:szCs w:val="22"/>
        </w:rPr>
        <w:t>V</w:t>
      </w:r>
      <w:proofErr w:type="gramEnd"/>
      <w:r w:rsidR="00A2792B" w:rsidRPr="00591E8F">
        <w:rPr>
          <w:rFonts w:ascii="Arial" w:hAnsi="Arial" w:cs="Arial"/>
          <w:sz w:val="20"/>
          <w:szCs w:val="22"/>
        </w:rPr>
        <w:t xml:space="preserve">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rsidR="00A2792B" w:rsidRPr="00591E8F" w:rsidRDefault="00A2792B"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18.3  </w:t>
      </w:r>
      <w:r w:rsidR="00A2792B" w:rsidRPr="00591E8F">
        <w:rPr>
          <w:rFonts w:ascii="Arial" w:hAnsi="Arial" w:cs="Arial"/>
          <w:sz w:val="20"/>
          <w:szCs w:val="22"/>
        </w:rPr>
        <w:t>Změny</w:t>
      </w:r>
      <w:proofErr w:type="gramEnd"/>
      <w:r w:rsidR="00A2792B" w:rsidRPr="00591E8F">
        <w:rPr>
          <w:rFonts w:ascii="Arial" w:hAnsi="Arial" w:cs="Arial"/>
          <w:sz w:val="20"/>
          <w:szCs w:val="22"/>
        </w:rPr>
        <w:t xml:space="preserve"> smlouvy mohou být provedeny výhradně písemnými dodatky k této smlouvě, není-li ve smlouvě uvedeno jinak.</w:t>
      </w:r>
    </w:p>
    <w:p w:rsidR="00A2792B" w:rsidRPr="00591E8F" w:rsidRDefault="00A2792B" w:rsidP="00A2792B">
      <w:pPr>
        <w:widowControl w:val="0"/>
        <w:adjustRightInd w:val="0"/>
        <w:ind w:left="540"/>
        <w:jc w:val="both"/>
        <w:textAlignment w:val="baseline"/>
        <w:outlineLvl w:val="0"/>
        <w:rPr>
          <w:rFonts w:ascii="Arial" w:hAnsi="Arial" w:cs="Arial"/>
          <w:sz w:val="20"/>
          <w:szCs w:val="22"/>
        </w:rPr>
      </w:pPr>
    </w:p>
    <w:p w:rsidR="00A2792B"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18.4  </w:t>
      </w:r>
      <w:r w:rsidR="00A2792B" w:rsidRPr="00591E8F">
        <w:rPr>
          <w:rFonts w:ascii="Arial" w:hAnsi="Arial" w:cs="Arial"/>
          <w:sz w:val="20"/>
          <w:szCs w:val="22"/>
        </w:rPr>
        <w:t>Zhotovitel</w:t>
      </w:r>
      <w:proofErr w:type="gramEnd"/>
      <w:r w:rsidR="00A2792B" w:rsidRPr="00591E8F">
        <w:rPr>
          <w:rFonts w:ascii="Arial" w:hAnsi="Arial" w:cs="Arial"/>
          <w:sz w:val="20"/>
          <w:szCs w:val="22"/>
        </w:rPr>
        <w:t xml:space="preserve"> souhlasí:</w:t>
      </w:r>
    </w:p>
    <w:p w:rsidR="00FA44F2" w:rsidRPr="00591E8F" w:rsidRDefault="00FA44F2" w:rsidP="00591E8F">
      <w:pPr>
        <w:widowControl w:val="0"/>
        <w:tabs>
          <w:tab w:val="num" w:pos="540"/>
        </w:tabs>
        <w:adjustRightInd w:val="0"/>
        <w:jc w:val="both"/>
        <w:textAlignment w:val="baseline"/>
        <w:outlineLvl w:val="0"/>
        <w:rPr>
          <w:rFonts w:ascii="Arial" w:hAnsi="Arial" w:cs="Arial"/>
          <w:sz w:val="20"/>
          <w:szCs w:val="22"/>
        </w:rPr>
      </w:pPr>
    </w:p>
    <w:p w:rsidR="00A2792B" w:rsidRPr="00933E1D" w:rsidRDefault="00A2792B" w:rsidP="00A2792B">
      <w:pPr>
        <w:pStyle w:val="Zkladntext3"/>
        <w:numPr>
          <w:ilvl w:val="0"/>
          <w:numId w:val="6"/>
        </w:numPr>
        <w:ind w:left="714" w:hanging="357"/>
        <w:rPr>
          <w:rFonts w:cs="Arial"/>
          <w:i w:val="0"/>
          <w:sz w:val="20"/>
        </w:rPr>
      </w:pPr>
      <w:r w:rsidRPr="00933E1D">
        <w:rPr>
          <w:rFonts w:cs="Arial"/>
          <w:i w:val="0"/>
          <w:iCs/>
          <w:sz w:val="20"/>
        </w:rPr>
        <w:t xml:space="preserve">se zpracováním svých osobních údajů </w:t>
      </w:r>
      <w:r w:rsidRPr="00933E1D">
        <w:rPr>
          <w:rFonts w:cs="Arial"/>
          <w:i w:val="0"/>
          <w:sz w:val="20"/>
        </w:rPr>
        <w:t xml:space="preserve">obsažených v této </w:t>
      </w:r>
      <w:r w:rsidRPr="00B112C6">
        <w:rPr>
          <w:rFonts w:cs="Arial"/>
          <w:i w:val="0"/>
          <w:sz w:val="20"/>
        </w:rPr>
        <w:t xml:space="preserve">smlouvě </w:t>
      </w:r>
      <w:r w:rsidRPr="00B112C6">
        <w:rPr>
          <w:rFonts w:cs="Arial"/>
          <w:i w:val="0"/>
          <w:sz w:val="20"/>
          <w:lang w:val="cs-CZ"/>
        </w:rPr>
        <w:t xml:space="preserve">objednatelem </w:t>
      </w:r>
      <w:r w:rsidRPr="00B112C6">
        <w:rPr>
          <w:rFonts w:cs="Arial"/>
          <w:i w:val="0"/>
          <w:sz w:val="20"/>
        </w:rPr>
        <w:t>,</w:t>
      </w:r>
      <w:r w:rsidRPr="00933E1D">
        <w:rPr>
          <w:rFonts w:cs="Arial"/>
          <w:i w:val="0"/>
          <w:sz w:val="20"/>
        </w:rPr>
        <w:t xml:space="preserve"> a to pro účely této smlouvy, účely evidenční, archivační a statistické, na dobu neurčitou,</w:t>
      </w:r>
    </w:p>
    <w:p w:rsidR="00A2792B" w:rsidRPr="00824DA2" w:rsidRDefault="00A2792B" w:rsidP="00A2792B">
      <w:pPr>
        <w:pStyle w:val="Zkladntext3"/>
        <w:numPr>
          <w:ilvl w:val="0"/>
          <w:numId w:val="6"/>
        </w:numPr>
        <w:ind w:left="714" w:hanging="357"/>
        <w:rPr>
          <w:rFonts w:cs="Arial"/>
          <w:i w:val="0"/>
          <w:iCs/>
          <w:sz w:val="20"/>
        </w:rPr>
      </w:pPr>
      <w:r w:rsidRPr="00824DA2">
        <w:rPr>
          <w:rFonts w:cs="Arial"/>
          <w:i w:val="0"/>
          <w:sz w:val="20"/>
        </w:rPr>
        <w:t>se zveřejněním této smlouvy objednatelem v Registru smluv dle příslušných norem právního řádu ČR.</w:t>
      </w:r>
    </w:p>
    <w:p w:rsidR="00A2792B" w:rsidRPr="00B30C6D" w:rsidRDefault="00A2792B" w:rsidP="00A2792B">
      <w:pPr>
        <w:pStyle w:val="Zkladntext3"/>
        <w:tabs>
          <w:tab w:val="num" w:pos="684"/>
        </w:tabs>
        <w:rPr>
          <w:rFonts w:cs="Arial"/>
          <w:i w:val="0"/>
          <w:iCs/>
          <w:sz w:val="20"/>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18.5  </w:t>
      </w:r>
      <w:r w:rsidR="00A2792B" w:rsidRPr="00591E8F">
        <w:rPr>
          <w:rFonts w:ascii="Arial" w:hAnsi="Arial" w:cs="Arial"/>
          <w:sz w:val="20"/>
          <w:szCs w:val="22"/>
        </w:rPr>
        <w:t>Smlouva</w:t>
      </w:r>
      <w:proofErr w:type="gramEnd"/>
      <w:r w:rsidR="00A2792B" w:rsidRPr="00591E8F">
        <w:rPr>
          <w:rFonts w:ascii="Arial" w:hAnsi="Arial" w:cs="Arial"/>
          <w:sz w:val="20"/>
          <w:szCs w:val="22"/>
        </w:rPr>
        <w:t xml:space="preserve"> se vyhotovuje ve 1 stejnopisech s platností originálu, z nichž každá smluvní strana obdrží 1 vyhotovení.</w:t>
      </w:r>
    </w:p>
    <w:p w:rsidR="00A2792B" w:rsidRDefault="00A2792B" w:rsidP="00A2792B">
      <w:pPr>
        <w:widowControl w:val="0"/>
        <w:adjustRightInd w:val="0"/>
        <w:ind w:left="540"/>
        <w:jc w:val="both"/>
        <w:textAlignment w:val="baseline"/>
        <w:outlineLvl w:val="0"/>
        <w:rPr>
          <w:rFonts w:ascii="Arial" w:hAnsi="Arial" w:cs="Arial"/>
          <w:sz w:val="20"/>
          <w:szCs w:val="22"/>
        </w:rPr>
      </w:pPr>
    </w:p>
    <w:p w:rsidR="00FA44F2" w:rsidRPr="00591E8F" w:rsidRDefault="00FA44F2" w:rsidP="00A2792B">
      <w:pPr>
        <w:widowControl w:val="0"/>
        <w:adjustRightInd w:val="0"/>
        <w:ind w:left="540"/>
        <w:jc w:val="both"/>
        <w:textAlignment w:val="baseline"/>
        <w:outlineLvl w:val="0"/>
        <w:rPr>
          <w:rFonts w:ascii="Arial" w:hAnsi="Arial" w:cs="Arial"/>
          <w:sz w:val="20"/>
          <w:szCs w:val="22"/>
        </w:rPr>
      </w:pPr>
    </w:p>
    <w:p w:rsidR="00A2792B" w:rsidRPr="00591E8F" w:rsidRDefault="00591E8F"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 xml:space="preserve">18.6  </w:t>
      </w:r>
      <w:r w:rsidR="00A2792B" w:rsidRPr="00591E8F">
        <w:rPr>
          <w:rFonts w:ascii="Arial" w:hAnsi="Arial" w:cs="Arial"/>
          <w:sz w:val="20"/>
          <w:szCs w:val="22"/>
        </w:rPr>
        <w:t>Smlouva</w:t>
      </w:r>
      <w:proofErr w:type="gramEnd"/>
      <w:r w:rsidR="00A2792B" w:rsidRPr="00591E8F">
        <w:rPr>
          <w:rFonts w:ascii="Arial" w:hAnsi="Arial" w:cs="Arial"/>
          <w:sz w:val="20"/>
          <w:szCs w:val="22"/>
        </w:rPr>
        <w:t xml:space="preserve"> nabývá platnosti podpisem obou stran a účinnosti dnem zveřejnění v Registru smluv dle zákona č. 340/2015 Sb., o registru smluv, v platném znění.</w:t>
      </w:r>
    </w:p>
    <w:p w:rsidR="00FA44F2" w:rsidRDefault="00FA44F2" w:rsidP="00591E8F">
      <w:pPr>
        <w:widowControl w:val="0"/>
        <w:tabs>
          <w:tab w:val="num" w:pos="540"/>
        </w:tabs>
        <w:adjustRightInd w:val="0"/>
        <w:jc w:val="both"/>
        <w:textAlignment w:val="baseline"/>
        <w:outlineLvl w:val="0"/>
        <w:rPr>
          <w:rFonts w:ascii="Arial" w:hAnsi="Arial" w:cs="Arial"/>
          <w:sz w:val="20"/>
          <w:szCs w:val="22"/>
        </w:rPr>
      </w:pPr>
    </w:p>
    <w:p w:rsidR="00A2792B" w:rsidRDefault="00FA44F2" w:rsidP="00591E8F">
      <w:pPr>
        <w:widowControl w:val="0"/>
        <w:tabs>
          <w:tab w:val="num" w:pos="540"/>
        </w:tabs>
        <w:adjustRightInd w:val="0"/>
        <w:jc w:val="both"/>
        <w:textAlignment w:val="baseline"/>
        <w:outlineLvl w:val="0"/>
        <w:rPr>
          <w:rFonts w:ascii="Arial" w:hAnsi="Arial" w:cs="Arial"/>
          <w:sz w:val="20"/>
          <w:szCs w:val="22"/>
        </w:rPr>
      </w:pPr>
      <w:proofErr w:type="gramStart"/>
      <w:r>
        <w:rPr>
          <w:rFonts w:ascii="Arial" w:hAnsi="Arial" w:cs="Arial"/>
          <w:sz w:val="20"/>
          <w:szCs w:val="22"/>
        </w:rPr>
        <w:t>1</w:t>
      </w:r>
      <w:r w:rsidR="00591E8F">
        <w:rPr>
          <w:rFonts w:ascii="Arial" w:hAnsi="Arial" w:cs="Arial"/>
          <w:sz w:val="20"/>
          <w:szCs w:val="22"/>
        </w:rPr>
        <w:t xml:space="preserve">8.7  </w:t>
      </w:r>
      <w:r w:rsidR="00A2792B" w:rsidRPr="00591E8F">
        <w:rPr>
          <w:rFonts w:ascii="Arial" w:hAnsi="Arial" w:cs="Arial"/>
          <w:sz w:val="20"/>
          <w:szCs w:val="22"/>
        </w:rPr>
        <w:t>Účastníci</w:t>
      </w:r>
      <w:proofErr w:type="gramEnd"/>
      <w:r w:rsidR="00A2792B" w:rsidRPr="00591E8F">
        <w:rPr>
          <w:rFonts w:ascii="Arial" w:hAnsi="Arial" w:cs="Arial"/>
          <w:sz w:val="20"/>
          <w:szCs w:val="22"/>
        </w:rPr>
        <w:t xml:space="preserve"> smlouvy prohlašují, že ujednání obsažená v této smlouvě odpovídají jejich pravé a svobodné vůli a na důkaz toho připojují ke smlouvě své vlastnoruční podpisy.</w:t>
      </w:r>
    </w:p>
    <w:p w:rsidR="00FA44F2" w:rsidRPr="00591E8F" w:rsidRDefault="00FA44F2" w:rsidP="00591E8F">
      <w:pPr>
        <w:widowControl w:val="0"/>
        <w:tabs>
          <w:tab w:val="num" w:pos="540"/>
        </w:tabs>
        <w:adjustRightInd w:val="0"/>
        <w:jc w:val="both"/>
        <w:textAlignment w:val="baseline"/>
        <w:outlineLvl w:val="0"/>
        <w:rPr>
          <w:rFonts w:ascii="Arial" w:hAnsi="Arial" w:cs="Arial"/>
          <w:sz w:val="20"/>
          <w:szCs w:val="22"/>
        </w:rPr>
      </w:pPr>
    </w:p>
    <w:p w:rsidR="00A2792B" w:rsidRDefault="00591E8F" w:rsidP="00591E8F">
      <w:pPr>
        <w:widowControl w:val="0"/>
        <w:tabs>
          <w:tab w:val="num" w:pos="540"/>
        </w:tabs>
        <w:adjustRightInd w:val="0"/>
        <w:jc w:val="both"/>
        <w:textAlignment w:val="baseline"/>
        <w:outlineLvl w:val="0"/>
        <w:rPr>
          <w:rFonts w:ascii="Arial" w:hAnsi="Arial" w:cs="Arial"/>
          <w:sz w:val="20"/>
          <w:szCs w:val="22"/>
        </w:rPr>
      </w:pPr>
      <w:r>
        <w:rPr>
          <w:rFonts w:ascii="Arial" w:hAnsi="Arial" w:cs="Arial"/>
          <w:sz w:val="20"/>
          <w:szCs w:val="22"/>
        </w:rPr>
        <w:t xml:space="preserve">18.8  </w:t>
      </w:r>
      <w:r w:rsidR="00FA44F2">
        <w:rPr>
          <w:rFonts w:ascii="Arial" w:hAnsi="Arial" w:cs="Arial"/>
          <w:sz w:val="20"/>
          <w:szCs w:val="22"/>
        </w:rPr>
        <w:t xml:space="preserve">  </w:t>
      </w:r>
      <w:r w:rsidR="00A2792B" w:rsidRPr="00591E8F">
        <w:rPr>
          <w:rFonts w:ascii="Arial" w:hAnsi="Arial" w:cs="Arial"/>
          <w:sz w:val="20"/>
          <w:szCs w:val="22"/>
        </w:rPr>
        <w:t xml:space="preserve">Přílohu smlouvy tvoří: </w:t>
      </w:r>
    </w:p>
    <w:p w:rsidR="00FA44F2" w:rsidRPr="00591E8F" w:rsidRDefault="00FA44F2" w:rsidP="00591E8F">
      <w:pPr>
        <w:widowControl w:val="0"/>
        <w:tabs>
          <w:tab w:val="num" w:pos="540"/>
        </w:tabs>
        <w:adjustRightInd w:val="0"/>
        <w:jc w:val="both"/>
        <w:textAlignment w:val="baseline"/>
        <w:outlineLvl w:val="0"/>
        <w:rPr>
          <w:rFonts w:ascii="Arial" w:hAnsi="Arial" w:cs="Arial"/>
          <w:sz w:val="20"/>
          <w:szCs w:val="22"/>
        </w:rPr>
      </w:pPr>
    </w:p>
    <w:p w:rsidR="00A2792B" w:rsidRPr="00591E8F" w:rsidRDefault="00591E8F" w:rsidP="00591E8F">
      <w:pPr>
        <w:widowControl w:val="0"/>
        <w:adjustRightInd w:val="0"/>
        <w:ind w:left="1080"/>
        <w:jc w:val="both"/>
        <w:textAlignment w:val="baseline"/>
        <w:outlineLvl w:val="0"/>
        <w:rPr>
          <w:rFonts w:ascii="Arial" w:hAnsi="Arial" w:cs="Arial"/>
          <w:sz w:val="20"/>
          <w:szCs w:val="22"/>
        </w:rPr>
      </w:pPr>
      <w:r>
        <w:rPr>
          <w:rFonts w:ascii="Arial" w:hAnsi="Arial" w:cs="Arial"/>
          <w:sz w:val="20"/>
          <w:szCs w:val="22"/>
        </w:rPr>
        <w:t xml:space="preserve">18.8.1 </w:t>
      </w:r>
      <w:r w:rsidR="00A2792B" w:rsidRPr="00591E8F">
        <w:rPr>
          <w:rFonts w:ascii="Arial" w:hAnsi="Arial" w:cs="Arial"/>
          <w:sz w:val="20"/>
          <w:szCs w:val="22"/>
        </w:rPr>
        <w:t>Obecné nákupní podmínky KNTB a.</w:t>
      </w:r>
      <w:r w:rsidR="00C63E19">
        <w:rPr>
          <w:rFonts w:ascii="Arial" w:hAnsi="Arial" w:cs="Arial"/>
          <w:sz w:val="20"/>
          <w:szCs w:val="22"/>
        </w:rPr>
        <w:t xml:space="preserve"> </w:t>
      </w:r>
      <w:r w:rsidR="00A2792B" w:rsidRPr="00591E8F">
        <w:rPr>
          <w:rFonts w:ascii="Arial" w:hAnsi="Arial" w:cs="Arial"/>
          <w:sz w:val="20"/>
          <w:szCs w:val="22"/>
        </w:rPr>
        <w:t>s.</w:t>
      </w:r>
    </w:p>
    <w:p w:rsidR="00A2792B" w:rsidRDefault="00A2792B" w:rsidP="00A2792B">
      <w:pPr>
        <w:rPr>
          <w:rFonts w:ascii="Arial" w:hAnsi="Arial" w:cs="Arial"/>
          <w:sz w:val="21"/>
        </w:rPr>
      </w:pPr>
    </w:p>
    <w:p w:rsidR="00A2792B" w:rsidRPr="00933E1D" w:rsidRDefault="00A2792B" w:rsidP="00A2792B">
      <w:pPr>
        <w:rPr>
          <w:rFonts w:ascii="Arial" w:hAnsi="Arial" w:cs="Arial"/>
          <w:sz w:val="21"/>
        </w:rPr>
      </w:pPr>
    </w:p>
    <w:p w:rsidR="00A2792B" w:rsidRPr="00591E8F" w:rsidRDefault="00A2792B" w:rsidP="00A2792B">
      <w:pPr>
        <w:rPr>
          <w:rFonts w:ascii="Arial" w:hAnsi="Arial" w:cs="Arial"/>
          <w:sz w:val="20"/>
          <w:szCs w:val="20"/>
        </w:rPr>
      </w:pPr>
      <w:r w:rsidRPr="00591E8F">
        <w:rPr>
          <w:rFonts w:ascii="Arial" w:hAnsi="Arial" w:cs="Arial"/>
          <w:sz w:val="20"/>
          <w:szCs w:val="20"/>
        </w:rPr>
        <w:t>Ve Zlíně dne</w:t>
      </w:r>
      <w:r w:rsidR="00A23640">
        <w:rPr>
          <w:rFonts w:ascii="Arial" w:hAnsi="Arial" w:cs="Arial"/>
          <w:sz w:val="20"/>
          <w:szCs w:val="20"/>
        </w:rPr>
        <w:t xml:space="preserve"> 4. 7. 2024 el. podpis</w:t>
      </w:r>
      <w:r w:rsidRPr="00591E8F">
        <w:rPr>
          <w:rFonts w:ascii="Arial" w:hAnsi="Arial" w:cs="Arial"/>
          <w:sz w:val="20"/>
          <w:szCs w:val="20"/>
        </w:rPr>
        <w:tab/>
      </w:r>
      <w:r w:rsidRPr="00591E8F">
        <w:rPr>
          <w:rFonts w:ascii="Arial" w:hAnsi="Arial" w:cs="Arial"/>
          <w:sz w:val="20"/>
          <w:szCs w:val="20"/>
        </w:rPr>
        <w:tab/>
        <w:t xml:space="preserve">     V</w:t>
      </w:r>
      <w:r w:rsidR="00591E8F" w:rsidRPr="00591E8F">
        <w:rPr>
          <w:rFonts w:ascii="Arial" w:hAnsi="Arial" w:cs="Arial"/>
          <w:sz w:val="20"/>
          <w:szCs w:val="20"/>
        </w:rPr>
        <w:t> </w:t>
      </w:r>
      <w:r w:rsidRPr="00591E8F">
        <w:rPr>
          <w:rFonts w:ascii="Arial" w:hAnsi="Arial" w:cs="Arial"/>
          <w:sz w:val="20"/>
          <w:szCs w:val="20"/>
        </w:rPr>
        <w:t>Brně</w:t>
      </w:r>
      <w:r w:rsidR="00591E8F" w:rsidRPr="00591E8F">
        <w:rPr>
          <w:rFonts w:ascii="Arial" w:hAnsi="Arial" w:cs="Arial"/>
          <w:sz w:val="20"/>
          <w:szCs w:val="20"/>
        </w:rPr>
        <w:t xml:space="preserve"> dne</w:t>
      </w:r>
      <w:r w:rsidR="00A23640">
        <w:rPr>
          <w:rFonts w:ascii="Arial" w:hAnsi="Arial" w:cs="Arial"/>
          <w:sz w:val="20"/>
          <w:szCs w:val="20"/>
        </w:rPr>
        <w:t xml:space="preserve"> 9. 7. 2024 el. podpis</w:t>
      </w:r>
      <w:bookmarkStart w:id="12" w:name="_GoBack"/>
      <w:bookmarkEnd w:id="12"/>
    </w:p>
    <w:p w:rsidR="00A2792B" w:rsidRDefault="00A2792B" w:rsidP="00A2792B">
      <w:pPr>
        <w:rPr>
          <w:rFonts w:ascii="Arial" w:hAnsi="Arial" w:cs="Arial"/>
          <w:sz w:val="20"/>
          <w:szCs w:val="20"/>
        </w:rPr>
      </w:pPr>
    </w:p>
    <w:p w:rsidR="00FA44F2" w:rsidRPr="00591E8F" w:rsidRDefault="00FA44F2" w:rsidP="00A2792B">
      <w:pPr>
        <w:rPr>
          <w:rFonts w:ascii="Arial" w:hAnsi="Arial" w:cs="Arial"/>
          <w:sz w:val="20"/>
          <w:szCs w:val="20"/>
        </w:rPr>
      </w:pPr>
    </w:p>
    <w:p w:rsidR="00A2792B" w:rsidRPr="00591E8F" w:rsidRDefault="00A2792B" w:rsidP="00A2792B">
      <w:pPr>
        <w:rPr>
          <w:rFonts w:ascii="Arial" w:hAnsi="Arial" w:cs="Arial"/>
          <w:sz w:val="20"/>
          <w:szCs w:val="20"/>
        </w:rPr>
      </w:pPr>
      <w:r w:rsidRPr="00591E8F">
        <w:rPr>
          <w:rFonts w:ascii="Arial" w:hAnsi="Arial" w:cs="Arial"/>
          <w:sz w:val="20"/>
          <w:szCs w:val="20"/>
        </w:rPr>
        <w:t>objednatel</w:t>
      </w:r>
      <w:r w:rsidRPr="00591E8F">
        <w:rPr>
          <w:rFonts w:ascii="Arial" w:hAnsi="Arial" w:cs="Arial"/>
          <w:sz w:val="20"/>
          <w:szCs w:val="20"/>
        </w:rPr>
        <w:tab/>
      </w:r>
      <w:r w:rsidRPr="00591E8F">
        <w:rPr>
          <w:rFonts w:ascii="Arial" w:hAnsi="Arial" w:cs="Arial"/>
          <w:sz w:val="20"/>
          <w:szCs w:val="20"/>
        </w:rPr>
        <w:tab/>
      </w:r>
      <w:r w:rsidRPr="00591E8F">
        <w:rPr>
          <w:rFonts w:ascii="Arial" w:hAnsi="Arial" w:cs="Arial"/>
          <w:sz w:val="20"/>
          <w:szCs w:val="20"/>
        </w:rPr>
        <w:tab/>
      </w:r>
      <w:r w:rsidRPr="00591E8F">
        <w:rPr>
          <w:rFonts w:ascii="Arial" w:hAnsi="Arial" w:cs="Arial"/>
          <w:sz w:val="20"/>
          <w:szCs w:val="20"/>
        </w:rPr>
        <w:tab/>
      </w:r>
      <w:r w:rsidRPr="00591E8F">
        <w:rPr>
          <w:rFonts w:ascii="Arial" w:hAnsi="Arial" w:cs="Arial"/>
          <w:sz w:val="20"/>
          <w:szCs w:val="20"/>
        </w:rPr>
        <w:tab/>
      </w:r>
      <w:r w:rsidRPr="00591E8F">
        <w:rPr>
          <w:rFonts w:ascii="Arial" w:hAnsi="Arial" w:cs="Arial"/>
          <w:sz w:val="20"/>
          <w:szCs w:val="20"/>
        </w:rPr>
        <w:tab/>
      </w:r>
      <w:r w:rsidRPr="00591E8F">
        <w:rPr>
          <w:rFonts w:ascii="Arial" w:hAnsi="Arial" w:cs="Arial"/>
          <w:sz w:val="20"/>
          <w:szCs w:val="20"/>
        </w:rPr>
        <w:tab/>
        <w:t>zhotovitel</w:t>
      </w:r>
    </w:p>
    <w:p w:rsidR="00A2792B" w:rsidRPr="00591E8F" w:rsidRDefault="00A2792B" w:rsidP="00A2792B">
      <w:pPr>
        <w:rPr>
          <w:rFonts w:ascii="Arial" w:hAnsi="Arial" w:cs="Arial"/>
          <w:sz w:val="20"/>
          <w:szCs w:val="20"/>
        </w:rPr>
      </w:pPr>
    </w:p>
    <w:p w:rsidR="0057502C" w:rsidRDefault="0057502C" w:rsidP="00A2792B">
      <w:pPr>
        <w:rPr>
          <w:rFonts w:ascii="Arial" w:hAnsi="Arial" w:cs="Arial"/>
          <w:b/>
          <w:sz w:val="20"/>
          <w:szCs w:val="20"/>
        </w:rPr>
      </w:pPr>
    </w:p>
    <w:p w:rsidR="00A2792B" w:rsidRPr="00591E8F" w:rsidRDefault="00A2792B" w:rsidP="00A2792B">
      <w:pPr>
        <w:rPr>
          <w:rFonts w:ascii="Arial" w:hAnsi="Arial" w:cs="Arial"/>
          <w:sz w:val="20"/>
          <w:szCs w:val="20"/>
        </w:rPr>
      </w:pPr>
      <w:r w:rsidRPr="00591E8F">
        <w:rPr>
          <w:rFonts w:ascii="Arial" w:hAnsi="Arial" w:cs="Arial"/>
          <w:b/>
          <w:sz w:val="20"/>
          <w:szCs w:val="20"/>
        </w:rPr>
        <w:t>__________________</w:t>
      </w:r>
    </w:p>
    <w:p w:rsidR="00A2792B" w:rsidRPr="00591E8F" w:rsidRDefault="00A2792B" w:rsidP="00A2792B">
      <w:pPr>
        <w:tabs>
          <w:tab w:val="left" w:pos="3402"/>
          <w:tab w:val="left" w:pos="3686"/>
          <w:tab w:val="left" w:pos="3969"/>
        </w:tabs>
        <w:rPr>
          <w:rFonts w:ascii="Arial" w:hAnsi="Arial" w:cs="Arial"/>
          <w:iCs/>
          <w:sz w:val="20"/>
          <w:szCs w:val="20"/>
        </w:rPr>
      </w:pPr>
      <w:r w:rsidRPr="00591E8F">
        <w:rPr>
          <w:rFonts w:ascii="Arial" w:hAnsi="Arial" w:cs="Arial"/>
          <w:sz w:val="20"/>
          <w:szCs w:val="20"/>
        </w:rPr>
        <w:t>Ing. Jan Hrdý, předseda představenstv</w:t>
      </w:r>
      <w:r w:rsidR="00591E8F" w:rsidRPr="00591E8F">
        <w:rPr>
          <w:rFonts w:ascii="Arial" w:hAnsi="Arial" w:cs="Arial"/>
          <w:sz w:val="20"/>
          <w:szCs w:val="20"/>
        </w:rPr>
        <w:t>a</w:t>
      </w:r>
      <w:r w:rsidR="00591E8F" w:rsidRPr="00591E8F">
        <w:rPr>
          <w:rFonts w:ascii="Arial" w:hAnsi="Arial" w:cs="Arial"/>
          <w:sz w:val="20"/>
          <w:szCs w:val="20"/>
        </w:rPr>
        <w:tab/>
      </w:r>
      <w:r w:rsidR="00591E8F" w:rsidRPr="00591E8F">
        <w:rPr>
          <w:rFonts w:ascii="Arial" w:hAnsi="Arial" w:cs="Arial"/>
          <w:sz w:val="20"/>
          <w:szCs w:val="20"/>
        </w:rPr>
        <w:tab/>
      </w:r>
      <w:r w:rsidR="00591E8F" w:rsidRPr="00591E8F">
        <w:rPr>
          <w:rFonts w:ascii="Arial" w:hAnsi="Arial" w:cs="Arial"/>
          <w:sz w:val="20"/>
          <w:szCs w:val="20"/>
        </w:rPr>
        <w:tab/>
      </w:r>
      <w:r w:rsidR="00591E8F" w:rsidRPr="00591E8F">
        <w:rPr>
          <w:rFonts w:ascii="Arial" w:hAnsi="Arial" w:cs="Arial"/>
          <w:sz w:val="20"/>
          <w:szCs w:val="20"/>
        </w:rPr>
        <w:tab/>
      </w:r>
      <w:r w:rsidR="00591E8F" w:rsidRPr="00591E8F">
        <w:rPr>
          <w:rFonts w:ascii="Arial" w:hAnsi="Arial" w:cs="Arial"/>
          <w:sz w:val="20"/>
          <w:szCs w:val="20"/>
        </w:rPr>
        <w:tab/>
      </w:r>
      <w:r w:rsidRPr="00591E8F">
        <w:rPr>
          <w:rFonts w:ascii="Arial" w:hAnsi="Arial" w:cs="Arial"/>
          <w:b/>
          <w:sz w:val="20"/>
          <w:szCs w:val="20"/>
        </w:rPr>
        <w:t>______________________</w:t>
      </w:r>
      <w:r w:rsidRPr="00591E8F">
        <w:rPr>
          <w:rFonts w:ascii="Arial" w:hAnsi="Arial" w:cs="Arial"/>
          <w:sz w:val="20"/>
          <w:szCs w:val="20"/>
        </w:rPr>
        <w:tab/>
      </w: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t xml:space="preserve">Ing. Luděk Tomek, </w:t>
      </w:r>
    </w:p>
    <w:p w:rsidR="00A2792B" w:rsidRPr="00591E8F" w:rsidRDefault="00A2792B" w:rsidP="00A2792B">
      <w:pPr>
        <w:tabs>
          <w:tab w:val="left" w:pos="3402"/>
          <w:tab w:val="left" w:pos="3686"/>
          <w:tab w:val="left" w:pos="3969"/>
        </w:tabs>
        <w:rPr>
          <w:rFonts w:ascii="Arial" w:hAnsi="Arial" w:cs="Arial"/>
          <w:sz w:val="20"/>
          <w:szCs w:val="20"/>
        </w:rPr>
      </w:pP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r>
      <w:r w:rsidRPr="00591E8F">
        <w:rPr>
          <w:rFonts w:ascii="Arial" w:hAnsi="Arial" w:cs="Arial"/>
          <w:iCs/>
          <w:sz w:val="20"/>
          <w:szCs w:val="20"/>
        </w:rPr>
        <w:tab/>
        <w:t>předseda představenstva</w:t>
      </w:r>
    </w:p>
    <w:p w:rsidR="00A2792B" w:rsidRPr="00591E8F" w:rsidRDefault="00591E8F" w:rsidP="00A2792B">
      <w:pPr>
        <w:tabs>
          <w:tab w:val="left" w:pos="3402"/>
          <w:tab w:val="left" w:pos="3686"/>
          <w:tab w:val="left" w:pos="3969"/>
        </w:tabs>
        <w:rPr>
          <w:rFonts w:ascii="Arial" w:hAnsi="Arial" w:cs="Arial"/>
          <w:sz w:val="20"/>
          <w:szCs w:val="20"/>
        </w:rPr>
      </w:pPr>
      <w:r w:rsidRPr="00591E8F">
        <w:rPr>
          <w:rFonts w:ascii="Arial" w:hAnsi="Arial" w:cs="Arial"/>
          <w:sz w:val="20"/>
          <w:szCs w:val="20"/>
        </w:rPr>
        <w:t xml:space="preserve">   </w:t>
      </w:r>
    </w:p>
    <w:p w:rsidR="00A2792B" w:rsidRPr="00591E8F" w:rsidRDefault="00A2792B" w:rsidP="00A2792B">
      <w:pPr>
        <w:tabs>
          <w:tab w:val="left" w:pos="3402"/>
          <w:tab w:val="left" w:pos="3686"/>
          <w:tab w:val="left" w:pos="3969"/>
        </w:tabs>
        <w:rPr>
          <w:rFonts w:ascii="Arial" w:hAnsi="Arial" w:cs="Arial"/>
          <w:sz w:val="20"/>
          <w:szCs w:val="20"/>
        </w:rPr>
      </w:pPr>
    </w:p>
    <w:p w:rsidR="00A2792B" w:rsidRPr="00591E8F" w:rsidRDefault="00A2792B" w:rsidP="00A2792B">
      <w:pPr>
        <w:tabs>
          <w:tab w:val="left" w:pos="3402"/>
          <w:tab w:val="left" w:pos="3686"/>
          <w:tab w:val="left" w:pos="3969"/>
        </w:tabs>
        <w:rPr>
          <w:rFonts w:ascii="Arial" w:hAnsi="Arial" w:cs="Arial"/>
          <w:sz w:val="20"/>
          <w:szCs w:val="20"/>
        </w:rPr>
      </w:pPr>
    </w:p>
    <w:p w:rsidR="00A2792B" w:rsidRPr="00591E8F" w:rsidRDefault="00A2792B" w:rsidP="00A2792B">
      <w:pPr>
        <w:tabs>
          <w:tab w:val="left" w:pos="3402"/>
          <w:tab w:val="left" w:pos="3686"/>
          <w:tab w:val="left" w:pos="3969"/>
        </w:tabs>
        <w:rPr>
          <w:rFonts w:ascii="Arial" w:hAnsi="Arial" w:cs="Arial"/>
          <w:sz w:val="20"/>
          <w:szCs w:val="20"/>
        </w:rPr>
      </w:pPr>
      <w:r w:rsidRPr="00591E8F">
        <w:rPr>
          <w:rFonts w:ascii="Arial" w:hAnsi="Arial" w:cs="Arial"/>
          <w:b/>
          <w:sz w:val="20"/>
          <w:szCs w:val="20"/>
        </w:rPr>
        <w:t>_____________________</w:t>
      </w:r>
    </w:p>
    <w:p w:rsidR="00A2792B" w:rsidRPr="00591E8F" w:rsidRDefault="00A2792B" w:rsidP="00A2792B">
      <w:pPr>
        <w:tabs>
          <w:tab w:val="left" w:pos="3402"/>
          <w:tab w:val="left" w:pos="3686"/>
          <w:tab w:val="left" w:pos="3969"/>
        </w:tabs>
        <w:rPr>
          <w:rFonts w:ascii="Arial" w:hAnsi="Arial" w:cs="Arial"/>
          <w:sz w:val="20"/>
          <w:szCs w:val="20"/>
        </w:rPr>
      </w:pPr>
      <w:r w:rsidRPr="00591E8F">
        <w:rPr>
          <w:rFonts w:ascii="Arial" w:hAnsi="Arial" w:cs="Arial"/>
          <w:sz w:val="20"/>
          <w:szCs w:val="20"/>
        </w:rPr>
        <w:t>Ing. Martin Déva, člen představenstva</w:t>
      </w:r>
    </w:p>
    <w:p w:rsidR="00A2792B" w:rsidRDefault="00A2792B" w:rsidP="00A2792B">
      <w:pPr>
        <w:jc w:val="center"/>
      </w:pPr>
    </w:p>
    <w:sectPr w:rsidR="00A279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DC6" w:rsidRDefault="00526DC6" w:rsidP="00473A44">
      <w:r>
        <w:separator/>
      </w:r>
    </w:p>
  </w:endnote>
  <w:endnote w:type="continuationSeparator" w:id="0">
    <w:p w:rsidR="00526DC6" w:rsidRDefault="00526DC6" w:rsidP="0047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A44" w:rsidRPr="00473A44" w:rsidRDefault="00473A44">
    <w:pPr>
      <w:pStyle w:val="Zpat"/>
      <w:jc w:val="center"/>
    </w:pPr>
    <w:r w:rsidRPr="00473A44">
      <w:t xml:space="preserve">Stránka </w:t>
    </w:r>
    <w:r w:rsidRPr="00473A44">
      <w:fldChar w:fldCharType="begin"/>
    </w:r>
    <w:r w:rsidRPr="00473A44">
      <w:instrText>PAGE  \* Arabic  \* MERGEFORMAT</w:instrText>
    </w:r>
    <w:r w:rsidRPr="00473A44">
      <w:fldChar w:fldCharType="separate"/>
    </w:r>
    <w:r w:rsidRPr="00473A44">
      <w:t>2</w:t>
    </w:r>
    <w:r w:rsidRPr="00473A44">
      <w:fldChar w:fldCharType="end"/>
    </w:r>
    <w:r w:rsidRPr="00473A44">
      <w:t xml:space="preserve"> z </w:t>
    </w:r>
    <w:r w:rsidR="00526DC6">
      <w:fldChar w:fldCharType="begin"/>
    </w:r>
    <w:r w:rsidR="00526DC6">
      <w:instrText>NUMPAGES  \* Arabic  \* MERGEFORMAT</w:instrText>
    </w:r>
    <w:r w:rsidR="00526DC6">
      <w:fldChar w:fldCharType="separate"/>
    </w:r>
    <w:r w:rsidRPr="00473A44">
      <w:t>2</w:t>
    </w:r>
    <w:r w:rsidR="00526DC6">
      <w:fldChar w:fldCharType="end"/>
    </w:r>
  </w:p>
  <w:p w:rsidR="00473A44" w:rsidRDefault="00473A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DC6" w:rsidRDefault="00526DC6" w:rsidP="00473A44">
      <w:r>
        <w:separator/>
      </w:r>
    </w:p>
  </w:footnote>
  <w:footnote w:type="continuationSeparator" w:id="0">
    <w:p w:rsidR="00526DC6" w:rsidRDefault="00526DC6" w:rsidP="0047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A44" w:rsidRDefault="00473A44">
    <w:pPr>
      <w:pStyle w:val="Zhlav"/>
    </w:pPr>
    <w:r w:rsidRPr="009E6966">
      <w:rPr>
        <w:noProof/>
      </w:rPr>
      <w:drawing>
        <wp:inline distT="0" distB="0" distL="0" distR="0">
          <wp:extent cx="1741170" cy="62039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20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557776"/>
    <w:multiLevelType w:val="hybridMultilevel"/>
    <w:tmpl w:val="5F406E7C"/>
    <w:lvl w:ilvl="0" w:tplc="910AABA4">
      <w:start w:val="2"/>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B2536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5F2B2D"/>
    <w:multiLevelType w:val="multilevel"/>
    <w:tmpl w:val="4BE6327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ascii="Arial" w:hAnsi="Arial" w:cs="Arial" w:hint="default"/>
        <w:b w:val="0"/>
        <w:sz w:val="20"/>
        <w:szCs w:val="2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D6629A9"/>
    <w:multiLevelType w:val="hybridMultilevel"/>
    <w:tmpl w:val="86B68692"/>
    <w:lvl w:ilvl="0" w:tplc="0EAC4D22">
      <w:start w:val="1"/>
      <w:numFmt w:val="bullet"/>
      <w:lvlText w:val=""/>
      <w:lvlJc w:val="left"/>
      <w:pPr>
        <w:tabs>
          <w:tab w:val="num" w:pos="1260"/>
        </w:tabs>
        <w:ind w:left="126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98E0F6F"/>
    <w:multiLevelType w:val="multilevel"/>
    <w:tmpl w:val="2FC88416"/>
    <w:lvl w:ilvl="0">
      <w:start w:val="1"/>
      <w:numFmt w:val="decimal"/>
      <w:lvlText w:val="%1."/>
      <w:lvlJc w:val="left"/>
      <w:pPr>
        <w:ind w:left="360" w:hanging="360"/>
      </w:pPr>
      <w:rPr>
        <w:rFonts w:hint="default"/>
      </w:rPr>
    </w:lvl>
    <w:lvl w:ilvl="1">
      <w:start w:val="4"/>
      <w:numFmt w:val="decimal"/>
      <w:lvlText w:val="%1.%2."/>
      <w:lvlJc w:val="left"/>
      <w:pPr>
        <w:ind w:left="432" w:hanging="432"/>
      </w:pPr>
      <w:rPr>
        <w:rFonts w:ascii="Arial" w:hAnsi="Arial" w:cs="Arial" w:hint="default"/>
        <w:sz w:val="20"/>
        <w:szCs w:val="20"/>
      </w:r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951A2B"/>
    <w:multiLevelType w:val="multilevel"/>
    <w:tmpl w:val="9FBA21D2"/>
    <w:lvl w:ilvl="0">
      <w:start w:val="2"/>
      <w:numFmt w:val="bullet"/>
      <w:lvlText w:val="-"/>
      <w:lvlJc w:val="left"/>
      <w:pPr>
        <w:ind w:left="1068" w:hanging="360"/>
      </w:pPr>
      <w:rPr>
        <w:rFonts w:ascii="Arial" w:eastAsia="Times New Roman" w:hAnsi="Arial" w:cs="Arial" w:hint="default"/>
        <w:b/>
      </w:rPr>
    </w:lvl>
    <w:lvl w:ilvl="1">
      <w:start w:val="1"/>
      <w:numFmt w:val="decimal"/>
      <w:lvlText w:val="%1.%2."/>
      <w:lvlJc w:val="left"/>
      <w:pPr>
        <w:ind w:left="1428" w:hanging="360"/>
      </w:pPr>
      <w:rPr>
        <w:rFonts w:hint="default"/>
        <w:b w:val="0"/>
        <w:color w:val="auto"/>
      </w:rPr>
    </w:lvl>
    <w:lvl w:ilvl="2">
      <w:start w:val="1"/>
      <w:numFmt w:val="decimal"/>
      <w:lvlText w:val="%1.%2.%3."/>
      <w:lvlJc w:val="left"/>
      <w:pPr>
        <w:ind w:left="2148" w:hanging="720"/>
      </w:pPr>
      <w:rPr>
        <w:rFonts w:hint="default"/>
        <w:b w:val="0"/>
        <w:strike w:val="0"/>
      </w:rPr>
    </w:lvl>
    <w:lvl w:ilvl="3">
      <w:start w:val="1"/>
      <w:numFmt w:val="decimal"/>
      <w:lvlText w:val="%1.%2.%3.%4."/>
      <w:lvlJc w:val="left"/>
      <w:pPr>
        <w:ind w:left="2508" w:hanging="720"/>
      </w:pPr>
      <w:rPr>
        <w:rFonts w:ascii="Arial" w:hAnsi="Arial" w:cs="Arial" w:hint="default"/>
        <w:b w:val="0"/>
        <w:sz w:val="20"/>
        <w:szCs w:val="20"/>
      </w:rPr>
    </w:lvl>
    <w:lvl w:ilvl="4">
      <w:start w:val="1"/>
      <w:numFmt w:val="decimal"/>
      <w:lvlText w:val="%1.%2.%3.%4.%5."/>
      <w:lvlJc w:val="left"/>
      <w:pPr>
        <w:ind w:left="3228" w:hanging="1080"/>
      </w:pPr>
      <w:rPr>
        <w:rFonts w:hint="default"/>
        <w:b w:val="0"/>
      </w:rPr>
    </w:lvl>
    <w:lvl w:ilvl="5">
      <w:start w:val="1"/>
      <w:numFmt w:val="decimal"/>
      <w:lvlText w:val="%1.%2.%3.%4.%5.%6."/>
      <w:lvlJc w:val="left"/>
      <w:pPr>
        <w:ind w:left="3588" w:hanging="1080"/>
      </w:pPr>
      <w:rPr>
        <w:rFonts w:hint="default"/>
        <w:b/>
      </w:rPr>
    </w:lvl>
    <w:lvl w:ilvl="6">
      <w:start w:val="1"/>
      <w:numFmt w:val="decimal"/>
      <w:lvlText w:val="%1.%2.%3.%4.%5.%6.%7."/>
      <w:lvlJc w:val="left"/>
      <w:pPr>
        <w:ind w:left="4308" w:hanging="1440"/>
      </w:pPr>
      <w:rPr>
        <w:rFonts w:hint="default"/>
        <w:b/>
      </w:rPr>
    </w:lvl>
    <w:lvl w:ilvl="7">
      <w:start w:val="1"/>
      <w:numFmt w:val="decimal"/>
      <w:lvlText w:val="%1.%2.%3.%4.%5.%6.%7.%8."/>
      <w:lvlJc w:val="left"/>
      <w:pPr>
        <w:ind w:left="4668" w:hanging="1440"/>
      </w:pPr>
      <w:rPr>
        <w:rFonts w:hint="default"/>
        <w:b/>
      </w:rPr>
    </w:lvl>
    <w:lvl w:ilvl="8">
      <w:start w:val="1"/>
      <w:numFmt w:val="decimal"/>
      <w:lvlText w:val="%1.%2.%3.%4.%5.%6.%7.%8.%9."/>
      <w:lvlJc w:val="left"/>
      <w:pPr>
        <w:ind w:left="5388" w:hanging="1800"/>
      </w:pPr>
      <w:rPr>
        <w:rFonts w:hint="default"/>
        <w:b/>
      </w:rPr>
    </w:lvl>
  </w:abstractNum>
  <w:abstractNum w:abstractNumId="9" w15:restartNumberingAfterBreak="0">
    <w:nsid w:val="5AD260E4"/>
    <w:multiLevelType w:val="hybridMultilevel"/>
    <w:tmpl w:val="76262702"/>
    <w:lvl w:ilvl="0" w:tplc="0405000F">
      <w:start w:val="2"/>
      <w:numFmt w:val="bullet"/>
      <w:pStyle w:val="lnek"/>
      <w:lvlText w:val="-"/>
      <w:lvlJc w:val="left"/>
      <w:pPr>
        <w:ind w:left="1135" w:hanging="360"/>
      </w:pPr>
      <w:rPr>
        <w:rFonts w:ascii="Arial" w:eastAsia="Times New Roman" w:hAnsi="Arial" w:cs="Arial" w:hint="default"/>
      </w:rPr>
    </w:lvl>
    <w:lvl w:ilvl="1" w:tplc="04050019">
      <w:start w:val="1"/>
      <w:numFmt w:val="bullet"/>
      <w:lvlText w:val="o"/>
      <w:lvlJc w:val="left"/>
      <w:pPr>
        <w:ind w:left="1855" w:hanging="360"/>
      </w:pPr>
      <w:rPr>
        <w:rFonts w:ascii="Courier New" w:hAnsi="Courier New" w:cs="Courier New" w:hint="default"/>
      </w:rPr>
    </w:lvl>
    <w:lvl w:ilvl="2" w:tplc="0405001B">
      <w:start w:val="1"/>
      <w:numFmt w:val="bullet"/>
      <w:lvlText w:val=""/>
      <w:lvlJc w:val="left"/>
      <w:pPr>
        <w:ind w:left="2575" w:hanging="360"/>
      </w:pPr>
      <w:rPr>
        <w:rFonts w:ascii="Wingdings" w:hAnsi="Wingdings" w:hint="default"/>
      </w:rPr>
    </w:lvl>
    <w:lvl w:ilvl="3" w:tplc="0405000F" w:tentative="1">
      <w:start w:val="1"/>
      <w:numFmt w:val="bullet"/>
      <w:lvlText w:val=""/>
      <w:lvlJc w:val="left"/>
      <w:pPr>
        <w:ind w:left="3295" w:hanging="360"/>
      </w:pPr>
      <w:rPr>
        <w:rFonts w:ascii="Symbol" w:hAnsi="Symbol" w:hint="default"/>
      </w:rPr>
    </w:lvl>
    <w:lvl w:ilvl="4" w:tplc="04050019" w:tentative="1">
      <w:start w:val="1"/>
      <w:numFmt w:val="bullet"/>
      <w:lvlText w:val="o"/>
      <w:lvlJc w:val="left"/>
      <w:pPr>
        <w:ind w:left="4015" w:hanging="360"/>
      </w:pPr>
      <w:rPr>
        <w:rFonts w:ascii="Courier New" w:hAnsi="Courier New" w:cs="Courier New" w:hint="default"/>
      </w:rPr>
    </w:lvl>
    <w:lvl w:ilvl="5" w:tplc="0405001B" w:tentative="1">
      <w:start w:val="1"/>
      <w:numFmt w:val="bullet"/>
      <w:lvlText w:val=""/>
      <w:lvlJc w:val="left"/>
      <w:pPr>
        <w:ind w:left="4735" w:hanging="360"/>
      </w:pPr>
      <w:rPr>
        <w:rFonts w:ascii="Wingdings" w:hAnsi="Wingdings" w:hint="default"/>
      </w:rPr>
    </w:lvl>
    <w:lvl w:ilvl="6" w:tplc="0405000F" w:tentative="1">
      <w:start w:val="1"/>
      <w:numFmt w:val="bullet"/>
      <w:lvlText w:val=""/>
      <w:lvlJc w:val="left"/>
      <w:pPr>
        <w:ind w:left="5455" w:hanging="360"/>
      </w:pPr>
      <w:rPr>
        <w:rFonts w:ascii="Symbol" w:hAnsi="Symbol" w:hint="default"/>
      </w:rPr>
    </w:lvl>
    <w:lvl w:ilvl="7" w:tplc="04050019" w:tentative="1">
      <w:start w:val="1"/>
      <w:numFmt w:val="bullet"/>
      <w:lvlText w:val="o"/>
      <w:lvlJc w:val="left"/>
      <w:pPr>
        <w:ind w:left="6175" w:hanging="360"/>
      </w:pPr>
      <w:rPr>
        <w:rFonts w:ascii="Courier New" w:hAnsi="Courier New" w:cs="Courier New" w:hint="default"/>
      </w:rPr>
    </w:lvl>
    <w:lvl w:ilvl="8" w:tplc="0405001B" w:tentative="1">
      <w:start w:val="1"/>
      <w:numFmt w:val="bullet"/>
      <w:lvlText w:val=""/>
      <w:lvlJc w:val="left"/>
      <w:pPr>
        <w:ind w:left="6895" w:hanging="360"/>
      </w:pPr>
      <w:rPr>
        <w:rFonts w:ascii="Wingdings" w:hAnsi="Wingdings" w:hint="default"/>
      </w:rPr>
    </w:lvl>
  </w:abstractNum>
  <w:abstractNum w:abstractNumId="10" w15:restartNumberingAfterBreak="0">
    <w:nsid w:val="60196528"/>
    <w:multiLevelType w:val="multilevel"/>
    <w:tmpl w:val="2FC88416"/>
    <w:lvl w:ilvl="0">
      <w:start w:val="1"/>
      <w:numFmt w:val="decimal"/>
      <w:lvlText w:val="%1."/>
      <w:lvlJc w:val="left"/>
      <w:pPr>
        <w:ind w:left="360" w:hanging="360"/>
      </w:pPr>
      <w:rPr>
        <w:rFonts w:hint="default"/>
      </w:rPr>
    </w:lvl>
    <w:lvl w:ilvl="1">
      <w:start w:val="4"/>
      <w:numFmt w:val="decimal"/>
      <w:lvlText w:val="%1.%2."/>
      <w:lvlJc w:val="left"/>
      <w:pPr>
        <w:ind w:left="432" w:hanging="432"/>
      </w:pPr>
      <w:rPr>
        <w:rFonts w:ascii="Arial" w:hAnsi="Arial" w:cs="Arial" w:hint="default"/>
        <w:sz w:val="20"/>
        <w:szCs w:val="20"/>
      </w:rPr>
    </w:lvl>
    <w:lvl w:ilvl="2">
      <w:start w:va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9628F9"/>
    <w:multiLevelType w:val="hybridMultilevel"/>
    <w:tmpl w:val="D0E446CE"/>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F44654"/>
    <w:multiLevelType w:val="hybridMultilevel"/>
    <w:tmpl w:val="543A97AE"/>
    <w:lvl w:ilvl="0" w:tplc="0EAC4D22">
      <w:start w:val="2"/>
      <w:numFmt w:val="bullet"/>
      <w:lvlText w:val="-"/>
      <w:lvlJc w:val="left"/>
      <w:pPr>
        <w:ind w:left="720" w:hanging="360"/>
      </w:pPr>
      <w:rPr>
        <w:rFonts w:ascii="Arial" w:eastAsia="Times New Roman" w:hAnsi="Arial" w:cs="Arial" w:hint="default"/>
      </w:rPr>
    </w:lvl>
    <w:lvl w:ilvl="1" w:tplc="FAF67A9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1"/>
  </w:num>
  <w:num w:numId="7">
    <w:abstractNumId w:val="12"/>
  </w:num>
  <w:num w:numId="8">
    <w:abstractNumId w:val="9"/>
  </w:num>
  <w:num w:numId="9">
    <w:abstractNumId w:val="5"/>
  </w:num>
  <w:num w:numId="10">
    <w:abstractNumId w:val="1"/>
  </w:num>
  <w:num w:numId="11">
    <w:abstractNumId w:val="10"/>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2B"/>
    <w:rsid w:val="000227EF"/>
    <w:rsid w:val="00087B55"/>
    <w:rsid w:val="001C1AA7"/>
    <w:rsid w:val="00202D50"/>
    <w:rsid w:val="00250C67"/>
    <w:rsid w:val="00387A96"/>
    <w:rsid w:val="00473A44"/>
    <w:rsid w:val="00526DC6"/>
    <w:rsid w:val="0057502C"/>
    <w:rsid w:val="00591E8F"/>
    <w:rsid w:val="0077663D"/>
    <w:rsid w:val="007B3E27"/>
    <w:rsid w:val="00885168"/>
    <w:rsid w:val="009127CB"/>
    <w:rsid w:val="00A0332B"/>
    <w:rsid w:val="00A23640"/>
    <w:rsid w:val="00A2792B"/>
    <w:rsid w:val="00A9246F"/>
    <w:rsid w:val="00AA6017"/>
    <w:rsid w:val="00C57C97"/>
    <w:rsid w:val="00C63E19"/>
    <w:rsid w:val="00D54F2B"/>
    <w:rsid w:val="00E1400F"/>
    <w:rsid w:val="00ED0106"/>
    <w:rsid w:val="00FA4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2E82F"/>
  <w15:chartTrackingRefBased/>
  <w15:docId w15:val="{C82E4DFE-523B-4154-82C6-6B281A31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792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279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A2792B"/>
    <w:pPr>
      <w:keepNext/>
      <w:jc w:val="center"/>
      <w:outlineLvl w:val="1"/>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2792B"/>
    <w:rPr>
      <w:rFonts w:ascii="Times New Roman" w:eastAsia="Times New Roman" w:hAnsi="Times New Roman" w:cs="Times New Roman"/>
      <w:b/>
      <w:sz w:val="36"/>
      <w:szCs w:val="20"/>
      <w:lang w:eastAsia="cs-CZ"/>
    </w:rPr>
  </w:style>
  <w:style w:type="paragraph" w:styleId="Textvbloku">
    <w:name w:val="Block Text"/>
    <w:basedOn w:val="Normln"/>
    <w:rsid w:val="00A2792B"/>
    <w:pPr>
      <w:ind w:right="-92"/>
      <w:jc w:val="both"/>
    </w:pPr>
    <w:rPr>
      <w:szCs w:val="20"/>
    </w:rPr>
  </w:style>
  <w:style w:type="character" w:styleId="Odkaznakoment">
    <w:name w:val="annotation reference"/>
    <w:uiPriority w:val="99"/>
    <w:semiHidden/>
    <w:rsid w:val="00A2792B"/>
    <w:rPr>
      <w:sz w:val="16"/>
      <w:szCs w:val="16"/>
    </w:rPr>
  </w:style>
  <w:style w:type="paragraph" w:styleId="Textkomente">
    <w:name w:val="annotation text"/>
    <w:basedOn w:val="Normln"/>
    <w:link w:val="TextkomenteChar"/>
    <w:uiPriority w:val="99"/>
    <w:semiHidden/>
    <w:rsid w:val="00A2792B"/>
    <w:rPr>
      <w:sz w:val="20"/>
      <w:szCs w:val="20"/>
    </w:rPr>
  </w:style>
  <w:style w:type="character" w:customStyle="1" w:styleId="TextkomenteChar">
    <w:name w:val="Text komentáře Char"/>
    <w:basedOn w:val="Standardnpsmoodstavce"/>
    <w:link w:val="Textkomente"/>
    <w:uiPriority w:val="99"/>
    <w:semiHidden/>
    <w:rsid w:val="00A2792B"/>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qFormat/>
    <w:rsid w:val="00A2792B"/>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rsid w:val="00A2792B"/>
    <w:rPr>
      <w:rFonts w:ascii="Calibri" w:eastAsia="Calibri" w:hAnsi="Calibri" w:cs="Times New Roman"/>
    </w:rPr>
  </w:style>
  <w:style w:type="character" w:customStyle="1" w:styleId="tsubjname">
    <w:name w:val="tsubjname"/>
    <w:rsid w:val="00A2792B"/>
  </w:style>
  <w:style w:type="paragraph" w:styleId="Textbubliny">
    <w:name w:val="Balloon Text"/>
    <w:basedOn w:val="Normln"/>
    <w:link w:val="TextbublinyChar"/>
    <w:uiPriority w:val="99"/>
    <w:semiHidden/>
    <w:unhideWhenUsed/>
    <w:rsid w:val="00A279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792B"/>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A2792B"/>
    <w:rPr>
      <w:rFonts w:asciiTheme="majorHAnsi" w:eastAsiaTheme="majorEastAsia" w:hAnsiTheme="majorHAnsi" w:cstheme="majorBidi"/>
      <w:color w:val="2F5496" w:themeColor="accent1" w:themeShade="BF"/>
      <w:sz w:val="32"/>
      <w:szCs w:val="32"/>
      <w:lang w:eastAsia="cs-CZ"/>
    </w:rPr>
  </w:style>
  <w:style w:type="paragraph" w:styleId="Zkladntext">
    <w:name w:val="Body Text"/>
    <w:basedOn w:val="Normln"/>
    <w:link w:val="ZkladntextChar"/>
    <w:rsid w:val="00A2792B"/>
    <w:pPr>
      <w:widowControl w:val="0"/>
      <w:numPr>
        <w:ilvl w:val="12"/>
      </w:numPr>
      <w:spacing w:line="240" w:lineRule="exact"/>
      <w:jc w:val="both"/>
    </w:pPr>
    <w:rPr>
      <w:color w:val="FF00FF"/>
      <w:szCs w:val="20"/>
    </w:rPr>
  </w:style>
  <w:style w:type="character" w:customStyle="1" w:styleId="ZkladntextChar">
    <w:name w:val="Základní text Char"/>
    <w:basedOn w:val="Standardnpsmoodstavce"/>
    <w:link w:val="Zkladntext"/>
    <w:rsid w:val="00A2792B"/>
    <w:rPr>
      <w:rFonts w:ascii="Times New Roman" w:eastAsia="Times New Roman" w:hAnsi="Times New Roman" w:cs="Times New Roman"/>
      <w:color w:val="FF00FF"/>
      <w:sz w:val="24"/>
      <w:szCs w:val="20"/>
      <w:lang w:eastAsia="cs-CZ"/>
    </w:rPr>
  </w:style>
  <w:style w:type="paragraph" w:customStyle="1" w:styleId="text">
    <w:name w:val="text"/>
    <w:rsid w:val="00A2792B"/>
    <w:pPr>
      <w:spacing w:before="120" w:after="0" w:line="360" w:lineRule="auto"/>
      <w:jc w:val="both"/>
    </w:pPr>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2792B"/>
    <w:pPr>
      <w:jc w:val="both"/>
    </w:pPr>
    <w:rPr>
      <w:rFonts w:ascii="Arial" w:hAnsi="Arial"/>
      <w:i/>
      <w:szCs w:val="20"/>
      <w:lang w:val="x-none" w:eastAsia="x-none"/>
    </w:rPr>
  </w:style>
  <w:style w:type="character" w:customStyle="1" w:styleId="Zkladntext3Char">
    <w:name w:val="Základní text 3 Char"/>
    <w:basedOn w:val="Standardnpsmoodstavce"/>
    <w:link w:val="Zkladntext3"/>
    <w:rsid w:val="00A2792B"/>
    <w:rPr>
      <w:rFonts w:ascii="Arial" w:eastAsia="Times New Roman" w:hAnsi="Arial" w:cs="Times New Roman"/>
      <w:i/>
      <w:sz w:val="24"/>
      <w:szCs w:val="20"/>
      <w:lang w:val="x-none" w:eastAsia="x-none"/>
    </w:rPr>
  </w:style>
  <w:style w:type="character" w:styleId="Hypertextovodkaz">
    <w:name w:val="Hyperlink"/>
    <w:rsid w:val="00A2792B"/>
    <w:rPr>
      <w:color w:val="0000FF"/>
      <w:u w:val="single"/>
    </w:rPr>
  </w:style>
  <w:style w:type="character" w:styleId="Siln">
    <w:name w:val="Strong"/>
    <w:qFormat/>
    <w:rsid w:val="00A2792B"/>
    <w:rPr>
      <w:b/>
      <w:bCs/>
    </w:rPr>
  </w:style>
  <w:style w:type="paragraph" w:customStyle="1" w:styleId="lnek">
    <w:name w:val="Článek"/>
    <w:basedOn w:val="Normln"/>
    <w:next w:val="Normln"/>
    <w:link w:val="lnekChar"/>
    <w:autoRedefine/>
    <w:qFormat/>
    <w:rsid w:val="00A2792B"/>
    <w:pPr>
      <w:widowControl w:val="0"/>
      <w:numPr>
        <w:numId w:val="8"/>
      </w:numPr>
      <w:spacing w:after="60"/>
      <w:jc w:val="both"/>
    </w:pPr>
    <w:rPr>
      <w:rFonts w:ascii="Arial" w:hAnsi="Arial"/>
      <w:sz w:val="20"/>
      <w:szCs w:val="20"/>
      <w:lang w:val="x-none" w:eastAsia="x-none"/>
    </w:rPr>
  </w:style>
  <w:style w:type="character" w:customStyle="1" w:styleId="lnekChar">
    <w:name w:val="Článek Char"/>
    <w:link w:val="lnek"/>
    <w:rsid w:val="00A2792B"/>
    <w:rPr>
      <w:rFonts w:ascii="Arial" w:eastAsia="Times New Roman" w:hAnsi="Arial" w:cs="Times New Roman"/>
      <w:sz w:val="20"/>
      <w:szCs w:val="20"/>
      <w:lang w:val="x-none" w:eastAsia="x-none"/>
    </w:rPr>
  </w:style>
  <w:style w:type="paragraph" w:styleId="Zhlav">
    <w:name w:val="header"/>
    <w:basedOn w:val="Normln"/>
    <w:link w:val="ZhlavChar"/>
    <w:uiPriority w:val="99"/>
    <w:unhideWhenUsed/>
    <w:rsid w:val="00473A44"/>
    <w:pPr>
      <w:tabs>
        <w:tab w:val="center" w:pos="4536"/>
        <w:tab w:val="right" w:pos="9072"/>
      </w:tabs>
    </w:pPr>
  </w:style>
  <w:style w:type="character" w:customStyle="1" w:styleId="ZhlavChar">
    <w:name w:val="Záhlaví Char"/>
    <w:basedOn w:val="Standardnpsmoodstavce"/>
    <w:link w:val="Zhlav"/>
    <w:uiPriority w:val="99"/>
    <w:rsid w:val="00473A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73A44"/>
    <w:pPr>
      <w:tabs>
        <w:tab w:val="center" w:pos="4536"/>
        <w:tab w:val="right" w:pos="9072"/>
      </w:tabs>
    </w:pPr>
  </w:style>
  <w:style w:type="character" w:customStyle="1" w:styleId="ZpatChar">
    <w:name w:val="Zápatí Char"/>
    <w:basedOn w:val="Standardnpsmoodstavce"/>
    <w:link w:val="Zpat"/>
    <w:uiPriority w:val="99"/>
    <w:rsid w:val="00473A4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4180</Words>
  <Characters>24663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Nedbálek Petr</dc:creator>
  <cp:keywords/>
  <dc:description/>
  <cp:lastModifiedBy>Vinklerová Gabriela</cp:lastModifiedBy>
  <cp:revision>2</cp:revision>
  <cp:lastPrinted>2024-06-26T05:32:00Z</cp:lastPrinted>
  <dcterms:created xsi:type="dcterms:W3CDTF">2024-07-10T07:22:00Z</dcterms:created>
  <dcterms:modified xsi:type="dcterms:W3CDTF">2024-07-10T07:22:00Z</dcterms:modified>
</cp:coreProperties>
</file>