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123" w:rsidRDefault="00164123" w:rsidP="006C69E8">
      <w:pPr>
        <w:pStyle w:val="Zkladntext"/>
        <w:pBdr>
          <w:top w:val="single" w:sz="4" w:space="13" w:color="auto"/>
          <w:left w:val="single" w:sz="4" w:space="4" w:color="auto"/>
          <w:bottom w:val="single" w:sz="4" w:space="10" w:color="auto"/>
          <w:right w:val="single" w:sz="4" w:space="4" w:color="auto"/>
        </w:pBdr>
      </w:pPr>
      <w:bookmarkStart w:id="0" w:name="_GoBack"/>
      <w:bookmarkEnd w:id="0"/>
      <w:r>
        <w:t xml:space="preserve">Standard pro ústroj a osobní ochranné pomůcky </w:t>
      </w:r>
      <w:r w:rsidR="006C69E8">
        <w:t xml:space="preserve">pracovníků </w:t>
      </w:r>
      <w:r>
        <w:t>na sta</w:t>
      </w:r>
      <w:r w:rsidR="00AB3775">
        <w:t>vbách Metrostavu a.s. – divize 3</w:t>
      </w:r>
    </w:p>
    <w:p w:rsidR="00164123" w:rsidRDefault="00164123">
      <w:pPr>
        <w:jc w:val="center"/>
      </w:pPr>
    </w:p>
    <w:p w:rsidR="00164123" w:rsidRDefault="00164123">
      <w:pPr>
        <w:jc w:val="center"/>
      </w:pPr>
    </w:p>
    <w:p w:rsidR="00164123" w:rsidRDefault="00164123">
      <w:pPr>
        <w:jc w:val="center"/>
      </w:pPr>
    </w:p>
    <w:p w:rsidR="00164123" w:rsidRPr="006C69E8" w:rsidRDefault="00164123">
      <w:pPr>
        <w:numPr>
          <w:ilvl w:val="0"/>
          <w:numId w:val="1"/>
        </w:numPr>
        <w:tabs>
          <w:tab w:val="clear" w:pos="720"/>
          <w:tab w:val="num" w:pos="540"/>
        </w:tabs>
        <w:ind w:left="540" w:hanging="540"/>
        <w:rPr>
          <w:b/>
          <w:bCs/>
          <w:sz w:val="28"/>
          <w:szCs w:val="28"/>
        </w:rPr>
      </w:pPr>
      <w:r w:rsidRPr="006C69E8">
        <w:rPr>
          <w:b/>
          <w:bCs/>
          <w:sz w:val="28"/>
          <w:szCs w:val="28"/>
        </w:rPr>
        <w:t>Ochranná přilba:</w:t>
      </w:r>
    </w:p>
    <w:p w:rsidR="00164123" w:rsidRPr="006C69E8" w:rsidRDefault="00164123">
      <w:pPr>
        <w:pStyle w:val="Zkladntextodsazen"/>
        <w:rPr>
          <w:b/>
          <w:bCs/>
          <w:sz w:val="24"/>
        </w:rPr>
      </w:pPr>
      <w:r w:rsidRPr="006C69E8">
        <w:rPr>
          <w:sz w:val="24"/>
        </w:rPr>
        <w:t>Každá osoba v prostoru staveniště musí mít na hlavě ochrannou přilbu. Přilbu je možno z hlavy odložit jenom v těchto případech:</w:t>
      </w:r>
    </w:p>
    <w:p w:rsidR="00164123" w:rsidRPr="006C69E8" w:rsidRDefault="00164123" w:rsidP="006C69E8">
      <w:pPr>
        <w:numPr>
          <w:ilvl w:val="1"/>
          <w:numId w:val="1"/>
        </w:numPr>
        <w:spacing w:before="120"/>
        <w:ind w:left="1434" w:hanging="357"/>
        <w:jc w:val="both"/>
        <w:rPr>
          <w:b/>
          <w:bCs/>
        </w:rPr>
      </w:pPr>
      <w:r w:rsidRPr="006C69E8">
        <w:t>V objektu šaten, kanceláří a sociálního zázemí zařízení staveniště.</w:t>
      </w:r>
    </w:p>
    <w:p w:rsidR="00164123" w:rsidRPr="006C69E8" w:rsidRDefault="00164123">
      <w:pPr>
        <w:numPr>
          <w:ilvl w:val="1"/>
          <w:numId w:val="1"/>
        </w:numPr>
        <w:jc w:val="both"/>
        <w:rPr>
          <w:b/>
          <w:bCs/>
        </w:rPr>
      </w:pPr>
      <w:r w:rsidRPr="006C69E8">
        <w:t>V bezpečných prostorách, které k tomuto účelu vymezí a označí vedení stavby</w:t>
      </w:r>
      <w:r w:rsidR="00E46AE2">
        <w:t>, a to zápisem ve stavebním deníku</w:t>
      </w:r>
      <w:r w:rsidRPr="006C69E8">
        <w:t>.</w:t>
      </w:r>
    </w:p>
    <w:p w:rsidR="00164123" w:rsidRPr="006C69E8" w:rsidRDefault="00164123">
      <w:pPr>
        <w:rPr>
          <w:b/>
          <w:bCs/>
        </w:rPr>
      </w:pPr>
    </w:p>
    <w:p w:rsidR="00164123" w:rsidRPr="006C69E8" w:rsidRDefault="00164123">
      <w:pPr>
        <w:numPr>
          <w:ilvl w:val="0"/>
          <w:numId w:val="1"/>
        </w:numPr>
        <w:tabs>
          <w:tab w:val="clear" w:pos="720"/>
          <w:tab w:val="num" w:pos="540"/>
        </w:tabs>
        <w:ind w:left="540" w:hanging="540"/>
        <w:rPr>
          <w:b/>
          <w:bCs/>
          <w:sz w:val="28"/>
          <w:szCs w:val="28"/>
        </w:rPr>
      </w:pPr>
      <w:r w:rsidRPr="006C69E8">
        <w:rPr>
          <w:b/>
          <w:bCs/>
          <w:sz w:val="28"/>
          <w:szCs w:val="28"/>
        </w:rPr>
        <w:t>Obuv:</w:t>
      </w:r>
    </w:p>
    <w:p w:rsidR="00164123" w:rsidRPr="006C69E8" w:rsidRDefault="00164123">
      <w:pPr>
        <w:pStyle w:val="Zkladntextodsazen"/>
        <w:rPr>
          <w:sz w:val="24"/>
        </w:rPr>
      </w:pPr>
      <w:r w:rsidRPr="006C69E8">
        <w:rPr>
          <w:sz w:val="24"/>
        </w:rPr>
        <w:t>Obuv musí být uzavřená, bezpečná, odpovídající stavu staveniště a povaze vykonávané práce</w:t>
      </w:r>
      <w:r w:rsidR="00E46AE2">
        <w:rPr>
          <w:sz w:val="24"/>
        </w:rPr>
        <w:t>, vždy splňující ochranné požadavky S3 (pevná špička, podrážka odolná proti propíchnutí)</w:t>
      </w:r>
      <w:r w:rsidRPr="006C69E8">
        <w:rPr>
          <w:sz w:val="24"/>
        </w:rPr>
        <w:t xml:space="preserve">. </w:t>
      </w:r>
    </w:p>
    <w:p w:rsidR="00164123" w:rsidRPr="006C69E8" w:rsidRDefault="00164123">
      <w:pPr>
        <w:rPr>
          <w:b/>
          <w:bCs/>
        </w:rPr>
      </w:pPr>
    </w:p>
    <w:p w:rsidR="00164123" w:rsidRPr="006C69E8" w:rsidRDefault="00164123">
      <w:pPr>
        <w:numPr>
          <w:ilvl w:val="0"/>
          <w:numId w:val="1"/>
        </w:numPr>
        <w:tabs>
          <w:tab w:val="clear" w:pos="720"/>
          <w:tab w:val="num" w:pos="540"/>
        </w:tabs>
        <w:ind w:left="540" w:hanging="540"/>
        <w:rPr>
          <w:b/>
          <w:bCs/>
          <w:sz w:val="28"/>
          <w:szCs w:val="28"/>
        </w:rPr>
      </w:pPr>
      <w:r w:rsidRPr="006C69E8">
        <w:rPr>
          <w:b/>
          <w:bCs/>
          <w:sz w:val="28"/>
          <w:szCs w:val="28"/>
        </w:rPr>
        <w:t>Pracovní oděv:</w:t>
      </w:r>
    </w:p>
    <w:p w:rsidR="00164123" w:rsidRPr="006C69E8" w:rsidRDefault="00164123">
      <w:pPr>
        <w:pStyle w:val="Zkladntextodsazen"/>
        <w:rPr>
          <w:sz w:val="24"/>
        </w:rPr>
      </w:pPr>
      <w:r w:rsidRPr="006C69E8">
        <w:rPr>
          <w:sz w:val="24"/>
        </w:rPr>
        <w:t>Každá osoba vykonávající práce na stavbě musí mít řádný pracovní oděv charakteristický pro předmětnou profesi. Oděv musí odpovídat charakteru právě vykonávané práce. Oděv nesmí být potrhaný, nadměrně znečištěný nebo páchnoucí. Pracovní oděv musí krýt celé tělo vyjma hlavy a krku.</w:t>
      </w:r>
    </w:p>
    <w:p w:rsidR="00164123" w:rsidRPr="006C69E8" w:rsidRDefault="00164123">
      <w:pPr>
        <w:pStyle w:val="Zkladntextodsazen"/>
        <w:rPr>
          <w:sz w:val="24"/>
        </w:rPr>
      </w:pPr>
    </w:p>
    <w:p w:rsidR="00164123" w:rsidRPr="006C69E8" w:rsidRDefault="00164123">
      <w:pPr>
        <w:numPr>
          <w:ilvl w:val="0"/>
          <w:numId w:val="1"/>
        </w:numPr>
        <w:tabs>
          <w:tab w:val="clear" w:pos="720"/>
          <w:tab w:val="num" w:pos="540"/>
        </w:tabs>
        <w:ind w:left="540" w:hanging="540"/>
        <w:rPr>
          <w:b/>
          <w:bCs/>
          <w:sz w:val="28"/>
          <w:szCs w:val="28"/>
        </w:rPr>
      </w:pPr>
      <w:r w:rsidRPr="006C69E8">
        <w:rPr>
          <w:b/>
          <w:bCs/>
          <w:sz w:val="28"/>
          <w:szCs w:val="28"/>
        </w:rPr>
        <w:t>Ostatní osobní ochranné prostředky:</w:t>
      </w:r>
    </w:p>
    <w:p w:rsidR="00164123" w:rsidRPr="006C69E8" w:rsidRDefault="00164123">
      <w:pPr>
        <w:pStyle w:val="Zkladntextodsazen"/>
        <w:rPr>
          <w:sz w:val="24"/>
        </w:rPr>
      </w:pPr>
      <w:r w:rsidRPr="006C69E8">
        <w:rPr>
          <w:sz w:val="24"/>
        </w:rPr>
        <w:t xml:space="preserve">Každá osoba na staveništi musí mít k dispozici a účinně používat veškeré osobní ochranné pomůcky, které jsou pro danou práci, respektive pro dané pracoviště nařízeny závazným předpisem nebo schváleným technologickým postupem prací. </w:t>
      </w:r>
    </w:p>
    <w:p w:rsidR="00164123" w:rsidRPr="006C69E8" w:rsidRDefault="00164123">
      <w:pPr>
        <w:rPr>
          <w:b/>
          <w:bCs/>
        </w:rPr>
      </w:pPr>
    </w:p>
    <w:p w:rsidR="00164123" w:rsidRPr="006C69E8" w:rsidRDefault="00164123">
      <w:pPr>
        <w:numPr>
          <w:ilvl w:val="0"/>
          <w:numId w:val="1"/>
        </w:numPr>
        <w:tabs>
          <w:tab w:val="clear" w:pos="720"/>
          <w:tab w:val="num" w:pos="540"/>
        </w:tabs>
        <w:ind w:left="540" w:hanging="540"/>
        <w:rPr>
          <w:b/>
          <w:bCs/>
          <w:sz w:val="28"/>
          <w:szCs w:val="28"/>
        </w:rPr>
      </w:pPr>
      <w:r w:rsidRPr="006C69E8">
        <w:rPr>
          <w:b/>
          <w:bCs/>
          <w:sz w:val="28"/>
          <w:szCs w:val="28"/>
        </w:rPr>
        <w:t>Zaměstnanci Metrostavu a.s.</w:t>
      </w:r>
    </w:p>
    <w:p w:rsidR="00164123" w:rsidRDefault="00164123" w:rsidP="006C69E8">
      <w:pPr>
        <w:pStyle w:val="Zkladntextodsazen2"/>
        <w:jc w:val="both"/>
        <w:rPr>
          <w:sz w:val="24"/>
        </w:rPr>
      </w:pPr>
      <w:r w:rsidRPr="006C69E8">
        <w:rPr>
          <w:sz w:val="24"/>
        </w:rPr>
        <w:t xml:space="preserve">Pro zaměstnance Metrostavu a.s. platí zvláštní zásady stanovené </w:t>
      </w:r>
      <w:r w:rsidR="00BD4CD9">
        <w:rPr>
          <w:sz w:val="24"/>
        </w:rPr>
        <w:t>v organizačně řídící dokumentaci společnosti</w:t>
      </w:r>
      <w:r w:rsidRPr="006C69E8">
        <w:rPr>
          <w:sz w:val="24"/>
        </w:rPr>
        <w:t xml:space="preserve"> </w:t>
      </w:r>
      <w:r w:rsidR="00011875">
        <w:rPr>
          <w:sz w:val="24"/>
        </w:rPr>
        <w:t xml:space="preserve">a </w:t>
      </w:r>
      <w:r w:rsidR="00BD4CD9">
        <w:rPr>
          <w:sz w:val="24"/>
        </w:rPr>
        <w:t xml:space="preserve">stanovené </w:t>
      </w:r>
      <w:r w:rsidR="00011875">
        <w:rPr>
          <w:sz w:val="24"/>
        </w:rPr>
        <w:t>interními pokyny divize 3.</w:t>
      </w:r>
    </w:p>
    <w:p w:rsidR="00011875" w:rsidRPr="006C69E8" w:rsidRDefault="00011875" w:rsidP="006C69E8">
      <w:pPr>
        <w:pStyle w:val="Zkladntextodsazen2"/>
        <w:jc w:val="both"/>
        <w:rPr>
          <w:sz w:val="24"/>
        </w:rPr>
      </w:pPr>
    </w:p>
    <w:sectPr w:rsidR="00011875" w:rsidRPr="006C69E8">
      <w:headerReference w:type="even" r:id="rId11"/>
      <w:headerReference w:type="default" r:id="rId12"/>
      <w:footerReference w:type="even" r:id="rId13"/>
      <w:footerReference w:type="default" r:id="rId14"/>
      <w:headerReference w:type="first" r:id="rId15"/>
      <w:footerReference w:type="first" r:id="rId16"/>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EA2" w:rsidRDefault="00B53EA2">
      <w:r>
        <w:separator/>
      </w:r>
    </w:p>
  </w:endnote>
  <w:endnote w:type="continuationSeparator" w:id="0">
    <w:p w:rsidR="00B53EA2" w:rsidRDefault="00B5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875" w:rsidRDefault="0001187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875" w:rsidRDefault="0001187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875" w:rsidRDefault="0001187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EA2" w:rsidRDefault="00B53EA2">
      <w:r>
        <w:separator/>
      </w:r>
    </w:p>
  </w:footnote>
  <w:footnote w:type="continuationSeparator" w:id="0">
    <w:p w:rsidR="00B53EA2" w:rsidRDefault="00B53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875" w:rsidRDefault="0001187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123" w:rsidRDefault="00164123">
    <w:pPr>
      <w:pStyle w:val="Zhlav"/>
      <w:jc w:val="right"/>
    </w:pPr>
    <w:r>
      <w:t>Příloha č.</w:t>
    </w:r>
    <w:r w:rsidR="00040801">
      <w:t xml:space="preserve"> 7</w:t>
    </w:r>
    <w:r>
      <w:t xml:space="preserve"> smlouvy o dílo</w:t>
    </w:r>
  </w:p>
  <w:p w:rsidR="00164123" w:rsidRDefault="00164123">
    <w:pPr>
      <w:pStyle w:val="Zhlav"/>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875" w:rsidRDefault="0001187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0081E"/>
    <w:multiLevelType w:val="hybridMultilevel"/>
    <w:tmpl w:val="2B467D8C"/>
    <w:lvl w:ilvl="0" w:tplc="0405000F">
      <w:start w:val="1"/>
      <w:numFmt w:val="decimal"/>
      <w:lvlText w:val="%1."/>
      <w:lvlJc w:val="left"/>
      <w:pPr>
        <w:tabs>
          <w:tab w:val="num" w:pos="720"/>
        </w:tabs>
        <w:ind w:left="720" w:hanging="360"/>
      </w:pPr>
    </w:lvl>
    <w:lvl w:ilvl="1" w:tplc="04050003">
      <w:start w:val="1"/>
      <w:numFmt w:val="bullet"/>
      <w:lvlText w:val="o"/>
      <w:lvlJc w:val="left"/>
      <w:pPr>
        <w:tabs>
          <w:tab w:val="num" w:pos="1440"/>
        </w:tabs>
        <w:ind w:left="1440" w:hanging="360"/>
      </w:pPr>
      <w:rPr>
        <w:rFonts w:ascii="Courier New" w:hAnsi="Courier New"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35D"/>
    <w:rsid w:val="00011875"/>
    <w:rsid w:val="00040801"/>
    <w:rsid w:val="000C3BE5"/>
    <w:rsid w:val="00164123"/>
    <w:rsid w:val="001B7EE1"/>
    <w:rsid w:val="002F39DF"/>
    <w:rsid w:val="004E0F3C"/>
    <w:rsid w:val="005C7038"/>
    <w:rsid w:val="006A7E82"/>
    <w:rsid w:val="006C69E8"/>
    <w:rsid w:val="0078736E"/>
    <w:rsid w:val="007D10DA"/>
    <w:rsid w:val="00901E46"/>
    <w:rsid w:val="009275F3"/>
    <w:rsid w:val="00AB3775"/>
    <w:rsid w:val="00B16C0B"/>
    <w:rsid w:val="00B3173D"/>
    <w:rsid w:val="00B53EA2"/>
    <w:rsid w:val="00BD4CD9"/>
    <w:rsid w:val="00C619AD"/>
    <w:rsid w:val="00C71A63"/>
    <w:rsid w:val="00DD4A04"/>
    <w:rsid w:val="00DE1B8B"/>
    <w:rsid w:val="00E46AE2"/>
    <w:rsid w:val="00FE23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center"/>
    </w:pPr>
    <w:rPr>
      <w:b/>
      <w:bCs/>
      <w:sz w:val="32"/>
    </w:rPr>
  </w:style>
  <w:style w:type="paragraph" w:styleId="Zkladntextodsazen">
    <w:name w:val="Body Text Indent"/>
    <w:basedOn w:val="Normln"/>
    <w:pPr>
      <w:ind w:left="900"/>
      <w:jc w:val="both"/>
    </w:pPr>
    <w:rPr>
      <w:sz w:val="22"/>
    </w:rPr>
  </w:style>
  <w:style w:type="paragraph" w:styleId="Zkladntextodsazen2">
    <w:name w:val="Body Text Indent 2"/>
    <w:basedOn w:val="Normln"/>
    <w:pPr>
      <w:ind w:left="900"/>
    </w:pPr>
    <w:rPr>
      <w:sz w:val="22"/>
    </w:rPr>
  </w:style>
  <w:style w:type="paragraph" w:styleId="Zkladntext2">
    <w:name w:val="Body Text 2"/>
    <w:basedOn w:val="Normln"/>
    <w:pPr>
      <w:jc w:val="both"/>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center"/>
    </w:pPr>
    <w:rPr>
      <w:b/>
      <w:bCs/>
      <w:sz w:val="32"/>
    </w:rPr>
  </w:style>
  <w:style w:type="paragraph" w:styleId="Zkladntextodsazen">
    <w:name w:val="Body Text Indent"/>
    <w:basedOn w:val="Normln"/>
    <w:pPr>
      <w:ind w:left="900"/>
      <w:jc w:val="both"/>
    </w:pPr>
    <w:rPr>
      <w:sz w:val="22"/>
    </w:rPr>
  </w:style>
  <w:style w:type="paragraph" w:styleId="Zkladntextodsazen2">
    <w:name w:val="Body Text Indent 2"/>
    <w:basedOn w:val="Normln"/>
    <w:pPr>
      <w:ind w:left="900"/>
    </w:pPr>
    <w:rPr>
      <w:sz w:val="22"/>
    </w:rPr>
  </w:style>
  <w:style w:type="paragraph" w:styleId="Zkladntext2">
    <w:name w:val="Body Text 2"/>
    <w:basedOn w:val="Normln"/>
    <w:pPr>
      <w:jc w:val="both"/>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dbd333-27da-460c-9c84-d14ddbb1c6a4">
      <Terms xmlns="http://schemas.microsoft.com/office/infopath/2007/PartnerControls"/>
    </lcf76f155ced4ddcb4097134ff3c332f>
    <TaxCatchAll xmlns="0023ff23-986e-4df6-b1ad-642b0d6af8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46667BD7FD89C4DA8CD349A75105C40" ma:contentTypeVersion="18" ma:contentTypeDescription="Vytvoří nový dokument" ma:contentTypeScope="" ma:versionID="5752f26421638a1807b23baeca6c571b">
  <xsd:schema xmlns:xsd="http://www.w3.org/2001/XMLSchema" xmlns:xs="http://www.w3.org/2001/XMLSchema" xmlns:p="http://schemas.microsoft.com/office/2006/metadata/properties" xmlns:ns2="90dbd333-27da-460c-9c84-d14ddbb1c6a4" xmlns:ns3="0023ff23-986e-4df6-b1ad-642b0d6af8ae" targetNamespace="http://schemas.microsoft.com/office/2006/metadata/properties" ma:root="true" ma:fieldsID="a2ccb26decd5ac1b08ebe0f166c13042" ns2:_="" ns3:_="">
    <xsd:import namespace="90dbd333-27da-460c-9c84-d14ddbb1c6a4"/>
    <xsd:import namespace="0023ff23-986e-4df6-b1ad-642b0d6af8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bd333-27da-460c-9c84-d14ddbb1c6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f11cac3a-c09a-4d4f-9c70-ec95a83599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23ff23-986e-4df6-b1ad-642b0d6af8ae"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a3467ed1-7cd1-42ef-b64d-4e70406a6e31}" ma:internalName="TaxCatchAll" ma:showField="CatchAllData" ma:web="0023ff23-986e-4df6-b1ad-642b0d6af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AB32B-0AD6-42EA-8F09-CC1BD3D3BD55}">
  <ds:schemaRefs>
    <ds:schemaRef ds:uri="http://schemas.microsoft.com/office/2006/metadata/properties"/>
    <ds:schemaRef ds:uri="http://schemas.microsoft.com/office/infopath/2007/PartnerControls"/>
    <ds:schemaRef ds:uri="90dbd333-27da-460c-9c84-d14ddbb1c6a4"/>
    <ds:schemaRef ds:uri="0023ff23-986e-4df6-b1ad-642b0d6af8ae"/>
  </ds:schemaRefs>
</ds:datastoreItem>
</file>

<file path=customXml/itemProps2.xml><?xml version="1.0" encoding="utf-8"?>
<ds:datastoreItem xmlns:ds="http://schemas.openxmlformats.org/officeDocument/2006/customXml" ds:itemID="{36E83F74-C514-4A50-A65F-0DB7617693E9}">
  <ds:schemaRefs>
    <ds:schemaRef ds:uri="http://schemas.microsoft.com/sharepoint/v3/contenttype/forms"/>
  </ds:schemaRefs>
</ds:datastoreItem>
</file>

<file path=customXml/itemProps3.xml><?xml version="1.0" encoding="utf-8"?>
<ds:datastoreItem xmlns:ds="http://schemas.openxmlformats.org/officeDocument/2006/customXml" ds:itemID="{79CD3F94-C2E7-4BA7-8761-F7911429D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bd333-27da-460c-9c84-d14ddbb1c6a4"/>
    <ds:schemaRef ds:uri="0023ff23-986e-4df6-b1ad-642b0d6af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1159</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2024-07-09T17:10:00Z</dcterms:created>
  <dcterms:modified xsi:type="dcterms:W3CDTF">2024-07-09T17:10:00Z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0x010100A46667BD7FD89C4DA8CD349A75105C40</vt:lpwstr>
  </property>
  <property fmtid="{D5CDD505-2E9C-101B-9397-08002B2CF9AE}" pid="3" name="MediaServiceImageTags">
    <vt:lpwstr/>
  </property>
</Properties>
</file>