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21" w:rsidRPr="0041692F" w:rsidRDefault="005E5021" w:rsidP="000C7D2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1692F">
        <w:rPr>
          <w:rFonts w:ascii="Times New Roman" w:hAnsi="Times New Roman" w:cs="Times New Roman"/>
          <w:b/>
          <w:bCs/>
          <w:sz w:val="28"/>
          <w:szCs w:val="28"/>
        </w:rPr>
        <w:t>Příloha č.1 - Podrobná specifikace předmětu dodávky</w:t>
      </w:r>
    </w:p>
    <w:p w:rsidR="005E5021" w:rsidRPr="0041692F" w:rsidRDefault="005E5021" w:rsidP="00D03A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5021" w:rsidRPr="0041692F" w:rsidRDefault="005E5021" w:rsidP="00D03A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692F">
        <w:rPr>
          <w:rFonts w:ascii="Times New Roman" w:hAnsi="Times New Roman" w:cs="Times New Roman"/>
          <w:b/>
          <w:bCs/>
          <w:sz w:val="24"/>
          <w:szCs w:val="24"/>
        </w:rPr>
        <w:t>Část A – dodávka učebních veterinárních modelů</w:t>
      </w:r>
    </w:p>
    <w:p w:rsidR="005E5021" w:rsidRPr="0041692F" w:rsidRDefault="005E5021" w:rsidP="001D6E79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69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ks palpační model koně/simulátor koliky </w:t>
      </w:r>
    </w:p>
    <w:p w:rsidR="005E5021" w:rsidRPr="0041692F" w:rsidRDefault="005E5021" w:rsidP="001D6E79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92F">
        <w:rPr>
          <w:rFonts w:ascii="Times New Roman" w:hAnsi="Times New Roman" w:cs="Times New Roman"/>
          <w:sz w:val="24"/>
          <w:szCs w:val="24"/>
        </w:rPr>
        <w:t>model některého ze standardních plemen (např. Quarter Horse) ve skutečné velkosti a proporci</w:t>
      </w:r>
    </w:p>
    <w:p w:rsidR="005E5021" w:rsidRPr="0041692F" w:rsidRDefault="005E5021" w:rsidP="001D6E79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92F">
        <w:rPr>
          <w:rFonts w:ascii="Times New Roman" w:hAnsi="Times New Roman" w:cs="Times New Roman"/>
          <w:sz w:val="24"/>
          <w:szCs w:val="24"/>
        </w:rPr>
        <w:t>konstrukce ocelová vystužená epoxidová nebo sklolaminátová s voděodolnými komponety pro snazší čištění</w:t>
      </w:r>
    </w:p>
    <w:p w:rsidR="005E5021" w:rsidRPr="0041692F" w:rsidRDefault="005E5021" w:rsidP="001D6E79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92F">
        <w:rPr>
          <w:rFonts w:ascii="Times New Roman" w:hAnsi="Times New Roman" w:cs="Times New Roman"/>
          <w:sz w:val="24"/>
          <w:szCs w:val="24"/>
        </w:rPr>
        <w:t>5-díný nafukovací latexový zažívací trakt – pravá a levá ventrální část střeva, pravá a levá dorsální část střeva a cékum, 3 metry dlouhá část tenkého střeva</w:t>
      </w:r>
    </w:p>
    <w:p w:rsidR="005E5021" w:rsidRPr="0041692F" w:rsidRDefault="005E5021" w:rsidP="00265389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 xml:space="preserve">slezina a levá ledvina spojena s renosplenovým vazem </w:t>
      </w:r>
    </w:p>
    <w:p w:rsidR="005E5021" w:rsidRPr="0041692F" w:rsidRDefault="005E5021" w:rsidP="00265389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hmatná aorta pro simulaci pulsu</w:t>
      </w:r>
    </w:p>
    <w:p w:rsidR="005E5021" w:rsidRPr="0041692F" w:rsidRDefault="005E5021" w:rsidP="00265389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hmatná měkká děloha s děložním hrdlem, močovodem a širokým vazem</w:t>
      </w:r>
    </w:p>
    <w:p w:rsidR="005E5021" w:rsidRPr="00372A5B" w:rsidRDefault="005E5021" w:rsidP="00265389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typy</w:t>
      </w:r>
      <w:r w:rsidRPr="0041692F">
        <w:rPr>
          <w:rFonts w:ascii="Times New Roman" w:hAnsi="Times New Roman" w:cs="Times New Roman"/>
          <w:sz w:val="24"/>
          <w:szCs w:val="24"/>
        </w:rPr>
        <w:t xml:space="preserve"> výměnných vaječníků; anestrus, estrus, estrus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692F">
        <w:rPr>
          <w:rFonts w:ascii="Times New Roman" w:hAnsi="Times New Roman" w:cs="Times New Roman"/>
          <w:sz w:val="24"/>
          <w:szCs w:val="24"/>
        </w:rPr>
        <w:t>folikuly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021" w:rsidRPr="0041692F" w:rsidRDefault="005E5021" w:rsidP="00265389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sada 6 ks náhradních vaječníků </w:t>
      </w:r>
    </w:p>
    <w:p w:rsidR="005E5021" w:rsidRPr="0041692F" w:rsidRDefault="005E5021" w:rsidP="00265389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92F">
        <w:rPr>
          <w:rFonts w:ascii="Times New Roman" w:hAnsi="Times New Roman" w:cs="Times New Roman"/>
          <w:sz w:val="24"/>
          <w:szCs w:val="24"/>
        </w:rPr>
        <w:t xml:space="preserve">funkce abdominocentézy s výměnnými podložkami </w:t>
      </w:r>
    </w:p>
    <w:p w:rsidR="005E5021" w:rsidRPr="0041692F" w:rsidRDefault="005E5021" w:rsidP="00265389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92F">
        <w:rPr>
          <w:rFonts w:ascii="Times New Roman" w:hAnsi="Times New Roman" w:cs="Times New Roman"/>
          <w:sz w:val="24"/>
          <w:szCs w:val="24"/>
        </w:rPr>
        <w:t>zásobník na tekutinu a hmatná linea</w:t>
      </w:r>
    </w:p>
    <w:p w:rsidR="005E5021" w:rsidRPr="0041692F" w:rsidRDefault="005E5021" w:rsidP="00A72922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měkké a odolné perineum</w:t>
      </w:r>
    </w:p>
    <w:p w:rsidR="005E5021" w:rsidRPr="0041692F" w:rsidRDefault="005E5021" w:rsidP="00A72922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polyuretanová replika pánve</w:t>
      </w:r>
    </w:p>
    <w:p w:rsidR="005E5021" w:rsidRPr="0041692F" w:rsidRDefault="005E5021" w:rsidP="00A72922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nafukovací vynilové rektum</w:t>
      </w:r>
    </w:p>
    <w:p w:rsidR="005E5021" w:rsidRPr="0041692F" w:rsidRDefault="005E5021" w:rsidP="00CB3D8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1692F">
        <w:rPr>
          <w:rFonts w:ascii="Times New Roman" w:hAnsi="Times New Roman" w:cs="Times New Roman"/>
          <w:sz w:val="24"/>
          <w:szCs w:val="24"/>
        </w:rPr>
        <w:t>z těla koně je odnímatelný krk pro venepunkční a intramuskulární injektáž následujících vlastností:</w:t>
      </w:r>
    </w:p>
    <w:p w:rsidR="005E5021" w:rsidRPr="0041692F" w:rsidRDefault="005E5021" w:rsidP="00EF6E42">
      <w:pPr>
        <w:pStyle w:val="Odstavecseseznamem"/>
        <w:numPr>
          <w:ilvl w:val="1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jugulární venepunkce s hamatnými žílami</w:t>
      </w:r>
    </w:p>
    <w:p w:rsidR="005E5021" w:rsidRPr="005121EF" w:rsidRDefault="005E5021" w:rsidP="00EF6E42">
      <w:pPr>
        <w:pStyle w:val="Odstavecseseznamem"/>
        <w:numPr>
          <w:ilvl w:val="1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121EF">
        <w:rPr>
          <w:rFonts w:ascii="Times New Roman" w:hAnsi="Times New Roman" w:cs="Times New Roman"/>
          <w:sz w:val="24"/>
          <w:szCs w:val="24"/>
        </w:rPr>
        <w:t>snadno vyměnitelné latexové žíly umožňují vícenásobnou punkci; součástí je 5 sad žil po 10 ks</w:t>
      </w:r>
    </w:p>
    <w:p w:rsidR="005E5021" w:rsidRPr="0041692F" w:rsidRDefault="005E5021" w:rsidP="00EF6E42">
      <w:pPr>
        <w:pStyle w:val="Odstavecseseznamem"/>
        <w:numPr>
          <w:ilvl w:val="1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mechanický systém umožňující žily natlakovat</w:t>
      </w:r>
    </w:p>
    <w:p w:rsidR="005E5021" w:rsidRPr="0041692F" w:rsidRDefault="005E5021" w:rsidP="00EF6E42">
      <w:pPr>
        <w:pStyle w:val="Odstavecseseznamem"/>
        <w:numPr>
          <w:ilvl w:val="1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gravitační plnění bez nutnosti pumpy</w:t>
      </w:r>
    </w:p>
    <w:p w:rsidR="005E5021" w:rsidRPr="0041692F" w:rsidRDefault="005E5021" w:rsidP="00EF6E42">
      <w:pPr>
        <w:pStyle w:val="Odstavecseseznamem"/>
        <w:numPr>
          <w:ilvl w:val="1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trvanlivá, snadno odnímatelná, umyvatelná a vyměnitelná pokrývka s hřívou</w:t>
      </w:r>
    </w:p>
    <w:p w:rsidR="005E5021" w:rsidRPr="0041692F" w:rsidRDefault="005E5021" w:rsidP="00EF6E42">
      <w:pPr>
        <w:pStyle w:val="Odstavecseseznamem"/>
        <w:numPr>
          <w:ilvl w:val="1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intramuskulární místa umožňují vícenásobnou punkci a injektáž tekutiny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021" w:rsidRPr="0041692F" w:rsidRDefault="005E5021" w:rsidP="00EF6E42">
      <w:pPr>
        <w:pStyle w:val="Odstavecseseznamem"/>
        <w:numPr>
          <w:ilvl w:val="1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flexibilní hlava s dobře vykreslenou anatomií, ilustrující faciální injekční místa a umožňující nasazení uzdy</w:t>
      </w:r>
    </w:p>
    <w:p w:rsidR="005E5021" w:rsidRDefault="005E5021" w:rsidP="001D6E7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E5021" w:rsidRDefault="005E5021" w:rsidP="001D6E7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5021" w:rsidRDefault="005E5021" w:rsidP="001D6E7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5021" w:rsidRPr="0041692F" w:rsidRDefault="005E5021" w:rsidP="00AA09E1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ks model hlavy koně na odběr krve</w:t>
      </w:r>
    </w:p>
    <w:p w:rsidR="005E5021" w:rsidRPr="0041692F" w:rsidRDefault="005E5021" w:rsidP="00AA09E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E5021" w:rsidRPr="0041692F" w:rsidRDefault="005E5021" w:rsidP="00AA09E1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jugulární venepunkce s hamatnými žílami</w:t>
      </w:r>
    </w:p>
    <w:p w:rsidR="005E5021" w:rsidRPr="005121EF" w:rsidRDefault="005E5021" w:rsidP="00AA09E1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121EF">
        <w:rPr>
          <w:rFonts w:ascii="Times New Roman" w:hAnsi="Times New Roman" w:cs="Times New Roman"/>
          <w:sz w:val="24"/>
          <w:szCs w:val="24"/>
        </w:rPr>
        <w:t>snadno vyměnitelné latexové žíly umožňují vícenásobnou punkci; součástí je minimálně 10 sad žil po 10 ks</w:t>
      </w:r>
    </w:p>
    <w:p w:rsidR="005E5021" w:rsidRPr="0041692F" w:rsidRDefault="005E5021" w:rsidP="00AA09E1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mechanický systém umožňující žily natlakovat</w:t>
      </w:r>
    </w:p>
    <w:p w:rsidR="005E5021" w:rsidRPr="0041692F" w:rsidRDefault="005E5021" w:rsidP="00AA09E1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gravitační plnění bez nutnosti pumpy</w:t>
      </w:r>
    </w:p>
    <w:p w:rsidR="005E5021" w:rsidRPr="0041692F" w:rsidRDefault="005E5021" w:rsidP="00AA09E1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trvanlivá, snadno odnímatelná, umyvatelná a vyměnitelná pokrývka s hřívou</w:t>
      </w:r>
    </w:p>
    <w:p w:rsidR="005E5021" w:rsidRPr="00F6175D" w:rsidRDefault="005E5021" w:rsidP="00AA09E1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intramuskulární místa umožňují vícenásobnou punkci a injektáž tekutiny</w:t>
      </w:r>
    </w:p>
    <w:p w:rsidR="005E5021" w:rsidRDefault="005E5021" w:rsidP="00F6175D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21" w:rsidRPr="00F6175D" w:rsidRDefault="005E5021" w:rsidP="00F6175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Část A/1</w:t>
      </w:r>
    </w:p>
    <w:p w:rsidR="005E5021" w:rsidRPr="0041692F" w:rsidRDefault="005E5021" w:rsidP="00AA09E1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lastRenderedPageBreak/>
        <w:t>flexibilní hlava s dobře vykreslenou anatomií, ilustrující faciální injekční místa a umožňující nasazení uzdy</w:t>
      </w:r>
    </w:p>
    <w:p w:rsidR="005E5021" w:rsidRPr="005121EF" w:rsidRDefault="005E5021" w:rsidP="00AA09E1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součástí je kolečkový stojan s nastavitelnou výškou, náklonem a 90° rotací</w:t>
      </w:r>
    </w:p>
    <w:p w:rsidR="005E5021" w:rsidRPr="0041692F" w:rsidRDefault="005E5021" w:rsidP="00AA09E1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součástí jsou minimálně 2 ks náhradních intramuskulárních podložek a náhradní venepunkční pokožka krku</w:t>
      </w:r>
    </w:p>
    <w:p w:rsidR="005E5021" w:rsidRPr="0041692F" w:rsidRDefault="005E5021" w:rsidP="00AA09E1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Arial" w:hAnsi="Arial" w:cs="Arial"/>
          <w:sz w:val="20"/>
          <w:szCs w:val="20"/>
        </w:rPr>
        <w:t> </w:t>
      </w:r>
    </w:p>
    <w:p w:rsidR="005E5021" w:rsidRPr="00AA09E1" w:rsidRDefault="005E5021" w:rsidP="0041692F">
      <w:pPr>
        <w:pStyle w:val="Odstavecseseznamem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5E5021" w:rsidRDefault="005E5021" w:rsidP="0041692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5021" w:rsidRDefault="005E5021" w:rsidP="001D6E7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E5021" w:rsidRPr="0041692F" w:rsidRDefault="005E5021" w:rsidP="00AA09E1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ks model psa na resuscitaci s příslušenstvím</w:t>
      </w:r>
    </w:p>
    <w:p w:rsidR="005E5021" w:rsidRPr="0041692F" w:rsidRDefault="005E5021" w:rsidP="008A1A15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model pro nácvik asistovaného dýchání, správné rychlosti, tlaku a pozice při masáži srdce a koordinace s kardiovaskulárními funkcemi</w:t>
      </w:r>
    </w:p>
    <w:p w:rsidR="005E5021" w:rsidRPr="0041692F" w:rsidRDefault="005E5021" w:rsidP="008A1A15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světelná indikace správného a nesprávného provedení jednotlivých zákroků při nácviku</w:t>
      </w:r>
    </w:p>
    <w:p w:rsidR="005E5021" w:rsidRPr="0041692F" w:rsidRDefault="005E5021" w:rsidP="008A1A15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viditelný zdvih při správné ventilaci</w:t>
      </w:r>
    </w:p>
    <w:p w:rsidR="005E5021" w:rsidRPr="00372A5B" w:rsidRDefault="005E5021" w:rsidP="007215CB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692F">
        <w:rPr>
          <w:rFonts w:ascii="Times New Roman" w:hAnsi="Times New Roman" w:cs="Times New Roman"/>
          <w:sz w:val="24"/>
          <w:szCs w:val="24"/>
        </w:rPr>
        <w:t>možnost desinfekce a opětovného použití čenichové části</w:t>
      </w:r>
    </w:p>
    <w:p w:rsidR="005E5021" w:rsidRPr="00372A5B" w:rsidRDefault="005E5021" w:rsidP="00372A5B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72A5B">
        <w:rPr>
          <w:rFonts w:ascii="Times New Roman" w:hAnsi="Times New Roman" w:cs="Times New Roman"/>
          <w:sz w:val="24"/>
          <w:szCs w:val="24"/>
        </w:rPr>
        <w:t xml:space="preserve">oučástí dodávky je minimálně 10 ks jednorázových ústních částí, minimálně 50 náhradních dolních dýchacích cest, minimálně 30 ks žil, endotracheální rourka, lubrikant, 12cc stříkačka, ubrousky, kanyla s křidélky, umělá krev, dva IV zásobníky, indikační jednotka s AC adaptérem a baterií,  </w:t>
      </w:r>
    </w:p>
    <w:p w:rsidR="005E5021" w:rsidRPr="00F6175D" w:rsidRDefault="005E5021" w:rsidP="00F6175D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75D">
        <w:rPr>
          <w:rFonts w:ascii="Times New Roman" w:hAnsi="Times New Roman" w:cs="Times New Roman"/>
          <w:sz w:val="24"/>
          <w:szCs w:val="24"/>
        </w:rPr>
        <w:t>model je uložen v tašce</w:t>
      </w:r>
    </w:p>
    <w:p w:rsidR="005E5021" w:rsidRDefault="005E5021" w:rsidP="007215CB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5E5021" w:rsidRPr="007215CB" w:rsidRDefault="005E5021" w:rsidP="007215CB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5E5021" w:rsidRPr="00F6175D" w:rsidRDefault="005E5021" w:rsidP="001D6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5021" w:rsidRPr="00F6175D" w:rsidRDefault="005E5021" w:rsidP="007215CB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75D">
        <w:rPr>
          <w:rFonts w:ascii="Arial" w:hAnsi="Arial" w:cs="Arial"/>
          <w:sz w:val="20"/>
          <w:szCs w:val="20"/>
        </w:rPr>
        <w:t> </w:t>
      </w:r>
      <w:r w:rsidRPr="00F617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ks model končetiny psa s náhradními cévami</w:t>
      </w:r>
    </w:p>
    <w:p w:rsidR="005E5021" w:rsidRPr="00F6175D" w:rsidRDefault="005E5021" w:rsidP="001D6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021" w:rsidRPr="00F6175D" w:rsidRDefault="005E5021" w:rsidP="007215CB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75D">
        <w:rPr>
          <w:rFonts w:ascii="Times New Roman" w:hAnsi="Times New Roman" w:cs="Times New Roman"/>
          <w:sz w:val="24"/>
          <w:szCs w:val="24"/>
        </w:rPr>
        <w:t>končetina středně velkého psa v ležící poloze</w:t>
      </w:r>
    </w:p>
    <w:p w:rsidR="005E5021" w:rsidRPr="00F6175D" w:rsidRDefault="005E5021" w:rsidP="007215CB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75D">
        <w:rPr>
          <w:rFonts w:ascii="Times New Roman" w:hAnsi="Times New Roman" w:cs="Times New Roman"/>
          <w:sz w:val="24"/>
          <w:szCs w:val="24"/>
        </w:rPr>
        <w:t>dva výměnné rukávce s normální srstí pro odběr krve a s oholenou oblastí pro zavádění IV katetrů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021" w:rsidRPr="00F6175D" w:rsidRDefault="005E5021" w:rsidP="007215CB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75D">
        <w:rPr>
          <w:rFonts w:ascii="Times New Roman" w:hAnsi="Times New Roman" w:cs="Times New Roman"/>
          <w:sz w:val="24"/>
          <w:szCs w:val="24"/>
        </w:rPr>
        <w:t>výměnný žilní systém umožňující skutečnou zpětnou vazbu při vpichu</w:t>
      </w:r>
    </w:p>
    <w:p w:rsidR="005E5021" w:rsidRDefault="005E5021" w:rsidP="007215CB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F58">
        <w:rPr>
          <w:rFonts w:ascii="Times New Roman" w:hAnsi="Times New Roman" w:cs="Times New Roman"/>
          <w:sz w:val="24"/>
          <w:szCs w:val="24"/>
        </w:rPr>
        <w:t xml:space="preserve">součástí je minimálně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333F58">
        <w:rPr>
          <w:rFonts w:ascii="Times New Roman" w:hAnsi="Times New Roman" w:cs="Times New Roman"/>
          <w:sz w:val="24"/>
          <w:szCs w:val="24"/>
        </w:rPr>
        <w:t xml:space="preserve"> náhradních žilních systémů</w:t>
      </w:r>
    </w:p>
    <w:p w:rsidR="005E5021" w:rsidRPr="00333F58" w:rsidRDefault="005E5021" w:rsidP="007215CB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jsou 2ks náhradních rukávců pro IV končetinu psa</w:t>
      </w:r>
    </w:p>
    <w:p w:rsidR="005E5021" w:rsidRPr="00F6175D" w:rsidRDefault="005E5021" w:rsidP="007215CB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75D">
        <w:rPr>
          <w:rFonts w:ascii="Times New Roman" w:hAnsi="Times New Roman" w:cs="Times New Roman"/>
          <w:sz w:val="24"/>
          <w:szCs w:val="24"/>
        </w:rPr>
        <w:t>součástí je krevní prášek, stříkačka, IV katetr, přenosná krabice s IV stojanem, dva zásobníky</w:t>
      </w:r>
    </w:p>
    <w:p w:rsidR="005E5021" w:rsidRPr="001A2721" w:rsidRDefault="005E5021" w:rsidP="001D6E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5E5021" w:rsidRDefault="005E5021" w:rsidP="001A27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5021" w:rsidRDefault="005E5021" w:rsidP="000C7D2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5021" w:rsidRDefault="005E5021" w:rsidP="000C7D2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5021" w:rsidRDefault="005E5021" w:rsidP="000C7D2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5021" w:rsidRDefault="005E5021" w:rsidP="000C7D2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5021" w:rsidRPr="002A443D" w:rsidRDefault="005E5021" w:rsidP="00F6175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A443D">
        <w:rPr>
          <w:rFonts w:ascii="Times New Roman" w:hAnsi="Times New Roman" w:cs="Times New Roman"/>
          <w:i/>
          <w:iCs/>
          <w:sz w:val="20"/>
          <w:szCs w:val="20"/>
        </w:rPr>
        <w:t>Část A/2</w:t>
      </w:r>
    </w:p>
    <w:p w:rsidR="005E5021" w:rsidRDefault="005E5021" w:rsidP="000C7D2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E5021" w:rsidSect="003E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8C" w:rsidRDefault="00704B8C" w:rsidP="002A443D">
      <w:pPr>
        <w:spacing w:after="0" w:line="240" w:lineRule="auto"/>
      </w:pPr>
      <w:r>
        <w:separator/>
      </w:r>
    </w:p>
  </w:endnote>
  <w:endnote w:type="continuationSeparator" w:id="0">
    <w:p w:rsidR="00704B8C" w:rsidRDefault="00704B8C" w:rsidP="002A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8C" w:rsidRDefault="00704B8C" w:rsidP="002A443D">
      <w:pPr>
        <w:spacing w:after="0" w:line="240" w:lineRule="auto"/>
      </w:pPr>
      <w:r>
        <w:separator/>
      </w:r>
    </w:p>
  </w:footnote>
  <w:footnote w:type="continuationSeparator" w:id="0">
    <w:p w:rsidR="00704B8C" w:rsidRDefault="00704B8C" w:rsidP="002A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DBB"/>
    <w:multiLevelType w:val="hybridMultilevel"/>
    <w:tmpl w:val="A36E2922"/>
    <w:lvl w:ilvl="0" w:tplc="492C93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8C4657"/>
    <w:multiLevelType w:val="hybridMultilevel"/>
    <w:tmpl w:val="4B1AA268"/>
    <w:lvl w:ilvl="0" w:tplc="D2FE113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D2FE113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E4B4B35"/>
    <w:multiLevelType w:val="hybridMultilevel"/>
    <w:tmpl w:val="04C44A26"/>
    <w:lvl w:ilvl="0" w:tplc="D2FE113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D2FE113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C113FD7"/>
    <w:multiLevelType w:val="hybridMultilevel"/>
    <w:tmpl w:val="D15686CE"/>
    <w:lvl w:ilvl="0" w:tplc="D2FE11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8F0C9B"/>
    <w:multiLevelType w:val="hybridMultilevel"/>
    <w:tmpl w:val="17964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A2E9F"/>
    <w:multiLevelType w:val="hybridMultilevel"/>
    <w:tmpl w:val="EA427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703C8"/>
    <w:multiLevelType w:val="hybridMultilevel"/>
    <w:tmpl w:val="725CCEC4"/>
    <w:lvl w:ilvl="0" w:tplc="B874E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3F264C"/>
    <w:multiLevelType w:val="hybridMultilevel"/>
    <w:tmpl w:val="04E2C518"/>
    <w:lvl w:ilvl="0" w:tplc="F8268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82686F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9412F02"/>
    <w:multiLevelType w:val="hybridMultilevel"/>
    <w:tmpl w:val="C334590A"/>
    <w:lvl w:ilvl="0" w:tplc="44AE19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E73568"/>
    <w:multiLevelType w:val="hybridMultilevel"/>
    <w:tmpl w:val="60AE4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C13F4"/>
    <w:multiLevelType w:val="hybridMultilevel"/>
    <w:tmpl w:val="D598DA40"/>
    <w:lvl w:ilvl="0" w:tplc="6D083A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37062F8"/>
    <w:multiLevelType w:val="hybridMultilevel"/>
    <w:tmpl w:val="85AA63B4"/>
    <w:lvl w:ilvl="0" w:tplc="D2FE11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916F83A">
      <w:numFmt w:val="bullet"/>
      <w:lvlText w:val=""/>
      <w:lvlJc w:val="left"/>
      <w:pPr>
        <w:ind w:left="1800" w:hanging="72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70672B0"/>
    <w:multiLevelType w:val="hybridMultilevel"/>
    <w:tmpl w:val="3D18129E"/>
    <w:lvl w:ilvl="0" w:tplc="D2FE113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CF05E7A"/>
    <w:multiLevelType w:val="hybridMultilevel"/>
    <w:tmpl w:val="95B6FAAA"/>
    <w:lvl w:ilvl="0" w:tplc="D2FE11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13077DA"/>
    <w:multiLevelType w:val="hybridMultilevel"/>
    <w:tmpl w:val="7EAAB91C"/>
    <w:lvl w:ilvl="0" w:tplc="55F2973C">
      <w:start w:val="1"/>
      <w:numFmt w:val="decimal"/>
      <w:lvlText w:val="%1."/>
      <w:lvlJc w:val="left"/>
      <w:pPr>
        <w:ind w:left="720" w:hanging="360"/>
      </w:pPr>
      <w:rPr>
        <w:rFonts w:ascii="Helvetica Neue Light" w:hAnsi="Helvetica Neue Light" w:cs="Helvetica Neue Light"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52278"/>
    <w:multiLevelType w:val="hybridMultilevel"/>
    <w:tmpl w:val="9F9821DA"/>
    <w:lvl w:ilvl="0" w:tplc="0E649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A305D"/>
    <w:multiLevelType w:val="hybridMultilevel"/>
    <w:tmpl w:val="97ECB810"/>
    <w:lvl w:ilvl="0" w:tplc="C018D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307D0"/>
    <w:multiLevelType w:val="hybridMultilevel"/>
    <w:tmpl w:val="9F9821DA"/>
    <w:lvl w:ilvl="0" w:tplc="0E649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D76AD"/>
    <w:multiLevelType w:val="hybridMultilevel"/>
    <w:tmpl w:val="C2E20B28"/>
    <w:lvl w:ilvl="0" w:tplc="FA007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9"/>
  </w:num>
  <w:num w:numId="11">
    <w:abstractNumId w:val="1"/>
  </w:num>
  <w:num w:numId="12">
    <w:abstractNumId w:val="12"/>
  </w:num>
  <w:num w:numId="13">
    <w:abstractNumId w:val="2"/>
  </w:num>
  <w:num w:numId="14">
    <w:abstractNumId w:val="10"/>
  </w:num>
  <w:num w:numId="15">
    <w:abstractNumId w:val="5"/>
  </w:num>
  <w:num w:numId="16">
    <w:abstractNumId w:val="4"/>
  </w:num>
  <w:num w:numId="17">
    <w:abstractNumId w:val="18"/>
  </w:num>
  <w:num w:numId="18">
    <w:abstractNumId w:val="17"/>
  </w:num>
  <w:num w:numId="19">
    <w:abstractNumId w:val="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A1"/>
    <w:rsid w:val="00001231"/>
    <w:rsid w:val="00031D37"/>
    <w:rsid w:val="00075AB8"/>
    <w:rsid w:val="0008713D"/>
    <w:rsid w:val="00092E30"/>
    <w:rsid w:val="000C371B"/>
    <w:rsid w:val="000C7D23"/>
    <w:rsid w:val="000E67D8"/>
    <w:rsid w:val="001A2721"/>
    <w:rsid w:val="001C458D"/>
    <w:rsid w:val="001D6E79"/>
    <w:rsid w:val="001E5F05"/>
    <w:rsid w:val="002606EA"/>
    <w:rsid w:val="00265389"/>
    <w:rsid w:val="002A443D"/>
    <w:rsid w:val="002A7C79"/>
    <w:rsid w:val="00333F58"/>
    <w:rsid w:val="00343F0C"/>
    <w:rsid w:val="00372A5B"/>
    <w:rsid w:val="003C0156"/>
    <w:rsid w:val="003E1D03"/>
    <w:rsid w:val="00412E86"/>
    <w:rsid w:val="0041692F"/>
    <w:rsid w:val="00456893"/>
    <w:rsid w:val="0048246D"/>
    <w:rsid w:val="004E1516"/>
    <w:rsid w:val="005121EF"/>
    <w:rsid w:val="005271BB"/>
    <w:rsid w:val="005E5021"/>
    <w:rsid w:val="0060564F"/>
    <w:rsid w:val="00634BA4"/>
    <w:rsid w:val="006A2970"/>
    <w:rsid w:val="006B095D"/>
    <w:rsid w:val="00704B8C"/>
    <w:rsid w:val="007215CB"/>
    <w:rsid w:val="00736C8C"/>
    <w:rsid w:val="00745008"/>
    <w:rsid w:val="007A48FE"/>
    <w:rsid w:val="007C7915"/>
    <w:rsid w:val="0080187C"/>
    <w:rsid w:val="00823FBD"/>
    <w:rsid w:val="008A1A15"/>
    <w:rsid w:val="008A6BA8"/>
    <w:rsid w:val="008C6E89"/>
    <w:rsid w:val="008D4805"/>
    <w:rsid w:val="008D5861"/>
    <w:rsid w:val="008F35A1"/>
    <w:rsid w:val="008F72F1"/>
    <w:rsid w:val="008F7523"/>
    <w:rsid w:val="009522E6"/>
    <w:rsid w:val="00962E8F"/>
    <w:rsid w:val="00963CF4"/>
    <w:rsid w:val="00A72922"/>
    <w:rsid w:val="00AA09E1"/>
    <w:rsid w:val="00B20748"/>
    <w:rsid w:val="00B61695"/>
    <w:rsid w:val="00C22D5B"/>
    <w:rsid w:val="00C57E05"/>
    <w:rsid w:val="00C929F9"/>
    <w:rsid w:val="00CA243F"/>
    <w:rsid w:val="00CB3D85"/>
    <w:rsid w:val="00D03ACE"/>
    <w:rsid w:val="00D43430"/>
    <w:rsid w:val="00E31636"/>
    <w:rsid w:val="00EB3057"/>
    <w:rsid w:val="00EF6E42"/>
    <w:rsid w:val="00F071C2"/>
    <w:rsid w:val="00F167C8"/>
    <w:rsid w:val="00F6175D"/>
    <w:rsid w:val="00F904BA"/>
    <w:rsid w:val="00FB4D23"/>
    <w:rsid w:val="00FC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43F"/>
    <w:pPr>
      <w:spacing w:after="200" w:line="276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F35A1"/>
    <w:pPr>
      <w:ind w:left="720"/>
      <w:contextualSpacing/>
    </w:pPr>
  </w:style>
  <w:style w:type="paragraph" w:styleId="Normlnweb">
    <w:name w:val="Normal (Web)"/>
    <w:basedOn w:val="Normln"/>
    <w:uiPriority w:val="99"/>
    <w:rsid w:val="00C929F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43D"/>
  </w:style>
  <w:style w:type="paragraph" w:styleId="Zpat">
    <w:name w:val="footer"/>
    <w:basedOn w:val="Normln"/>
    <w:link w:val="ZpatChar"/>
    <w:uiPriority w:val="99"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43D"/>
  </w:style>
  <w:style w:type="paragraph" w:styleId="Textbubliny">
    <w:name w:val="Balloon Text"/>
    <w:basedOn w:val="Normln"/>
    <w:link w:val="TextbublinyChar"/>
    <w:uiPriority w:val="99"/>
    <w:semiHidden/>
    <w:rsid w:val="002A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43F"/>
    <w:pPr>
      <w:spacing w:after="200" w:line="276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F35A1"/>
    <w:pPr>
      <w:ind w:left="720"/>
      <w:contextualSpacing/>
    </w:pPr>
  </w:style>
  <w:style w:type="paragraph" w:styleId="Normlnweb">
    <w:name w:val="Normal (Web)"/>
    <w:basedOn w:val="Normln"/>
    <w:uiPriority w:val="99"/>
    <w:rsid w:val="00C929F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43D"/>
  </w:style>
  <w:style w:type="paragraph" w:styleId="Zpat">
    <w:name w:val="footer"/>
    <w:basedOn w:val="Normln"/>
    <w:link w:val="ZpatChar"/>
    <w:uiPriority w:val="99"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43D"/>
  </w:style>
  <w:style w:type="paragraph" w:styleId="Textbubliny">
    <w:name w:val="Balloon Text"/>
    <w:basedOn w:val="Normln"/>
    <w:link w:val="TextbublinyChar"/>
    <w:uiPriority w:val="99"/>
    <w:semiHidden/>
    <w:rsid w:val="002A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ATC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uzivatel</dc:creator>
  <cp:lastModifiedBy>Monika Novotná</cp:lastModifiedBy>
  <cp:revision>2</cp:revision>
  <cp:lastPrinted>2016-09-20T13:17:00Z</cp:lastPrinted>
  <dcterms:created xsi:type="dcterms:W3CDTF">2017-07-13T16:00:00Z</dcterms:created>
  <dcterms:modified xsi:type="dcterms:W3CDTF">2017-07-13T16:00:00Z</dcterms:modified>
</cp:coreProperties>
</file>