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4C06" w14:textId="77777777" w:rsidR="00A97BEC" w:rsidRPr="00F24142" w:rsidRDefault="00A97BEC" w:rsidP="00A97BEC">
      <w:pPr>
        <w:jc w:val="center"/>
        <w:rPr>
          <w:rFonts w:ascii="Arial" w:hAnsi="Arial" w:cs="Arial"/>
          <w:b/>
          <w:sz w:val="20"/>
          <w:szCs w:val="20"/>
        </w:rPr>
      </w:pPr>
      <w:r w:rsidRPr="00F24142">
        <w:rPr>
          <w:rFonts w:ascii="Arial" w:hAnsi="Arial" w:cs="Arial"/>
          <w:b/>
          <w:sz w:val="20"/>
          <w:szCs w:val="20"/>
        </w:rPr>
        <w:t>Dohoda o narovnání</w:t>
      </w:r>
    </w:p>
    <w:p w14:paraId="26AE7E6A" w14:textId="77777777" w:rsidR="00C24304" w:rsidRPr="00F24142" w:rsidRDefault="00C24304" w:rsidP="00A97BEC">
      <w:pPr>
        <w:jc w:val="center"/>
        <w:rPr>
          <w:rFonts w:ascii="Arial" w:hAnsi="Arial" w:cs="Arial"/>
          <w:sz w:val="20"/>
          <w:szCs w:val="20"/>
        </w:rPr>
      </w:pPr>
    </w:p>
    <w:p w14:paraId="67A5599D" w14:textId="77777777" w:rsidR="00A97BEC" w:rsidRPr="00F24142" w:rsidRDefault="00A97BEC" w:rsidP="00997BB2">
      <w:pPr>
        <w:pStyle w:val="Bezmezer"/>
        <w:spacing w:line="276" w:lineRule="auto"/>
        <w:jc w:val="both"/>
        <w:rPr>
          <w:rFonts w:ascii="Arial" w:hAnsi="Arial" w:cs="Arial"/>
          <w:b/>
          <w:sz w:val="20"/>
          <w:szCs w:val="20"/>
        </w:rPr>
      </w:pPr>
      <w:r w:rsidRPr="00F24142">
        <w:rPr>
          <w:rFonts w:ascii="Arial" w:hAnsi="Arial" w:cs="Arial"/>
          <w:b/>
          <w:sz w:val="20"/>
          <w:szCs w:val="20"/>
        </w:rPr>
        <w:t>Česká republika – Ministerstvo práce a sociálních věcí</w:t>
      </w:r>
    </w:p>
    <w:p w14:paraId="4D6BBCC4" w14:textId="3E184DAF" w:rsidR="00A97BEC" w:rsidRPr="00F24142" w:rsidRDefault="00997BB2" w:rsidP="00997BB2">
      <w:pPr>
        <w:pStyle w:val="Bezmezer"/>
        <w:spacing w:line="276" w:lineRule="auto"/>
        <w:jc w:val="both"/>
        <w:rPr>
          <w:rFonts w:ascii="Arial" w:hAnsi="Arial" w:cs="Arial"/>
          <w:sz w:val="20"/>
          <w:szCs w:val="20"/>
        </w:rPr>
      </w:pPr>
      <w:r w:rsidRPr="00F24142">
        <w:rPr>
          <w:rFonts w:ascii="Arial" w:hAnsi="Arial" w:cs="Arial"/>
          <w:sz w:val="20"/>
          <w:szCs w:val="20"/>
        </w:rPr>
        <w:t>s</w:t>
      </w:r>
      <w:r w:rsidR="00A97BEC" w:rsidRPr="00F24142">
        <w:rPr>
          <w:rFonts w:ascii="Arial" w:hAnsi="Arial" w:cs="Arial"/>
          <w:sz w:val="20"/>
          <w:szCs w:val="20"/>
        </w:rPr>
        <w:t xml:space="preserve">e sídlem: Na Poříčním právu </w:t>
      </w:r>
      <w:r w:rsidR="006B0D29" w:rsidRPr="00F24142">
        <w:rPr>
          <w:rFonts w:ascii="Arial" w:hAnsi="Arial" w:cs="Arial"/>
          <w:sz w:val="20"/>
          <w:szCs w:val="20"/>
        </w:rPr>
        <w:t>1/376, Praha 2, PSČ</w:t>
      </w:r>
      <w:r w:rsidR="00A97BEC" w:rsidRPr="00F24142">
        <w:rPr>
          <w:rFonts w:ascii="Arial" w:hAnsi="Arial" w:cs="Arial"/>
          <w:sz w:val="20"/>
          <w:szCs w:val="20"/>
        </w:rPr>
        <w:t xml:space="preserve"> 128 01</w:t>
      </w:r>
    </w:p>
    <w:p w14:paraId="39359826" w14:textId="77777777" w:rsidR="00A97BEC" w:rsidRPr="00F24142" w:rsidRDefault="00A97BEC" w:rsidP="00997BB2">
      <w:pPr>
        <w:pStyle w:val="Bezmezer"/>
        <w:spacing w:line="276" w:lineRule="auto"/>
        <w:jc w:val="both"/>
        <w:rPr>
          <w:rFonts w:ascii="Arial" w:hAnsi="Arial" w:cs="Arial"/>
          <w:sz w:val="20"/>
          <w:szCs w:val="20"/>
        </w:rPr>
      </w:pPr>
      <w:r w:rsidRPr="00F24142">
        <w:rPr>
          <w:rFonts w:ascii="Arial" w:hAnsi="Arial" w:cs="Arial"/>
          <w:sz w:val="20"/>
          <w:szCs w:val="20"/>
        </w:rPr>
        <w:t>IČO: 00551023</w:t>
      </w:r>
    </w:p>
    <w:p w14:paraId="581AC7B0" w14:textId="1D864652" w:rsidR="00A97BEC" w:rsidRPr="00F24142" w:rsidRDefault="00A97BEC" w:rsidP="00997BB2">
      <w:pPr>
        <w:pStyle w:val="Bezmezer"/>
        <w:spacing w:line="276" w:lineRule="auto"/>
        <w:jc w:val="both"/>
        <w:rPr>
          <w:rFonts w:ascii="Arial" w:hAnsi="Arial" w:cs="Arial"/>
          <w:sz w:val="20"/>
          <w:szCs w:val="20"/>
        </w:rPr>
      </w:pPr>
      <w:r w:rsidRPr="00F24142">
        <w:rPr>
          <w:rFonts w:ascii="Arial" w:hAnsi="Arial" w:cs="Arial"/>
          <w:sz w:val="20"/>
          <w:szCs w:val="20"/>
        </w:rPr>
        <w:t>zastoupen</w:t>
      </w:r>
      <w:r w:rsidR="007C39A2" w:rsidRPr="00F24142">
        <w:rPr>
          <w:rFonts w:ascii="Arial" w:hAnsi="Arial" w:cs="Arial"/>
          <w:sz w:val="20"/>
          <w:szCs w:val="20"/>
        </w:rPr>
        <w:t>á</w:t>
      </w:r>
      <w:r w:rsidRPr="00F24142">
        <w:rPr>
          <w:rFonts w:ascii="Arial" w:hAnsi="Arial" w:cs="Arial"/>
          <w:sz w:val="20"/>
          <w:szCs w:val="20"/>
        </w:rPr>
        <w:t>:</w:t>
      </w:r>
      <w:r w:rsidR="00D530C3" w:rsidRPr="00F24142">
        <w:rPr>
          <w:rFonts w:ascii="Arial" w:hAnsi="Arial" w:cs="Arial"/>
          <w:sz w:val="20"/>
          <w:szCs w:val="20"/>
        </w:rPr>
        <w:t xml:space="preserve"> </w:t>
      </w:r>
    </w:p>
    <w:p w14:paraId="166B9BA2" w14:textId="3217355E" w:rsidR="004A398A" w:rsidRPr="00F24142" w:rsidRDefault="004A398A" w:rsidP="00F24142">
      <w:pPr>
        <w:pStyle w:val="Bezmezer"/>
        <w:spacing w:before="120" w:line="276" w:lineRule="auto"/>
        <w:jc w:val="both"/>
        <w:rPr>
          <w:rFonts w:ascii="Arial" w:hAnsi="Arial" w:cs="Arial"/>
          <w:sz w:val="20"/>
          <w:szCs w:val="20"/>
        </w:rPr>
      </w:pPr>
      <w:r w:rsidRPr="00F24142">
        <w:rPr>
          <w:rFonts w:ascii="Arial" w:hAnsi="Arial" w:cs="Arial"/>
          <w:sz w:val="20"/>
          <w:szCs w:val="20"/>
        </w:rPr>
        <w:t>(dále jen „</w:t>
      </w:r>
      <w:r w:rsidR="00B70F05" w:rsidRPr="00F24142">
        <w:rPr>
          <w:rFonts w:ascii="Arial" w:hAnsi="Arial" w:cs="Arial"/>
          <w:b/>
          <w:bCs/>
          <w:sz w:val="20"/>
          <w:szCs w:val="20"/>
        </w:rPr>
        <w:t>O</w:t>
      </w:r>
      <w:r w:rsidRPr="00F24142">
        <w:rPr>
          <w:rFonts w:ascii="Arial" w:hAnsi="Arial" w:cs="Arial"/>
          <w:b/>
          <w:bCs/>
          <w:sz w:val="20"/>
          <w:szCs w:val="20"/>
        </w:rPr>
        <w:t>bjednatel</w:t>
      </w:r>
      <w:r w:rsidRPr="00F24142">
        <w:rPr>
          <w:rFonts w:ascii="Arial" w:hAnsi="Arial" w:cs="Arial"/>
          <w:sz w:val="20"/>
          <w:szCs w:val="20"/>
        </w:rPr>
        <w:t>“)</w:t>
      </w:r>
    </w:p>
    <w:p w14:paraId="393E5085" w14:textId="77777777" w:rsidR="00860DCC" w:rsidRPr="00F24142" w:rsidRDefault="00860DCC" w:rsidP="00997BB2">
      <w:pPr>
        <w:jc w:val="both"/>
        <w:rPr>
          <w:rFonts w:ascii="Arial" w:hAnsi="Arial" w:cs="Arial"/>
          <w:sz w:val="20"/>
          <w:szCs w:val="20"/>
        </w:rPr>
      </w:pPr>
    </w:p>
    <w:p w14:paraId="26A3E0C6" w14:textId="77777777" w:rsidR="00A97BEC" w:rsidRPr="00F24142" w:rsidRDefault="00A97BEC" w:rsidP="00997BB2">
      <w:pPr>
        <w:jc w:val="both"/>
        <w:rPr>
          <w:rFonts w:ascii="Arial" w:hAnsi="Arial" w:cs="Arial"/>
          <w:sz w:val="20"/>
          <w:szCs w:val="20"/>
        </w:rPr>
      </w:pPr>
      <w:r w:rsidRPr="00F24142">
        <w:rPr>
          <w:rFonts w:ascii="Arial" w:hAnsi="Arial" w:cs="Arial"/>
          <w:sz w:val="20"/>
          <w:szCs w:val="20"/>
        </w:rPr>
        <w:t>a</w:t>
      </w:r>
    </w:p>
    <w:p w14:paraId="77F2D954" w14:textId="77777777" w:rsidR="00A97BEC" w:rsidRPr="00F24142" w:rsidRDefault="00A97BEC" w:rsidP="00997BB2">
      <w:pPr>
        <w:jc w:val="both"/>
        <w:rPr>
          <w:rFonts w:ascii="Arial" w:hAnsi="Arial" w:cs="Arial"/>
          <w:sz w:val="20"/>
          <w:szCs w:val="20"/>
        </w:rPr>
      </w:pPr>
    </w:p>
    <w:p w14:paraId="3A885DB5" w14:textId="256B885B" w:rsidR="00A97BEC" w:rsidRPr="00F24142" w:rsidRDefault="00997BB2" w:rsidP="00997BB2">
      <w:pPr>
        <w:pStyle w:val="Bezmezer"/>
        <w:spacing w:line="276" w:lineRule="auto"/>
        <w:jc w:val="both"/>
        <w:rPr>
          <w:rFonts w:ascii="Arial" w:hAnsi="Arial" w:cs="Arial"/>
          <w:b/>
          <w:sz w:val="20"/>
          <w:szCs w:val="20"/>
        </w:rPr>
      </w:pPr>
      <w:r w:rsidRPr="00F24142">
        <w:rPr>
          <w:rFonts w:ascii="Arial" w:hAnsi="Arial" w:cs="Arial"/>
          <w:b/>
          <w:sz w:val="20"/>
          <w:szCs w:val="20"/>
        </w:rPr>
        <w:t xml:space="preserve">UDANAX, </w:t>
      </w:r>
      <w:r w:rsidR="002239CA" w:rsidRPr="00F24142">
        <w:rPr>
          <w:rFonts w:ascii="Arial" w:hAnsi="Arial" w:cs="Arial"/>
          <w:b/>
          <w:sz w:val="20"/>
          <w:szCs w:val="20"/>
        </w:rPr>
        <w:t>s.r.o.</w:t>
      </w:r>
    </w:p>
    <w:p w14:paraId="1C7FBBB4" w14:textId="532529B7" w:rsidR="00A97BEC" w:rsidRPr="00F24142" w:rsidRDefault="00997BB2" w:rsidP="00997BB2">
      <w:pPr>
        <w:pStyle w:val="Bezmezer"/>
        <w:spacing w:line="276" w:lineRule="auto"/>
        <w:jc w:val="both"/>
        <w:rPr>
          <w:rFonts w:ascii="Arial" w:hAnsi="Arial" w:cs="Arial"/>
          <w:sz w:val="20"/>
          <w:szCs w:val="20"/>
        </w:rPr>
      </w:pPr>
      <w:r w:rsidRPr="00F24142">
        <w:rPr>
          <w:rFonts w:ascii="Arial" w:hAnsi="Arial" w:cs="Arial"/>
          <w:sz w:val="20"/>
          <w:szCs w:val="20"/>
        </w:rPr>
        <w:t>s</w:t>
      </w:r>
      <w:r w:rsidR="00A97BEC" w:rsidRPr="00F24142">
        <w:rPr>
          <w:rFonts w:ascii="Arial" w:hAnsi="Arial" w:cs="Arial"/>
          <w:sz w:val="20"/>
          <w:szCs w:val="20"/>
        </w:rPr>
        <w:t xml:space="preserve">e sídlem: </w:t>
      </w:r>
      <w:r w:rsidRPr="00F24142">
        <w:rPr>
          <w:rFonts w:ascii="Arial" w:hAnsi="Arial" w:cs="Arial"/>
          <w:sz w:val="20"/>
          <w:szCs w:val="20"/>
        </w:rPr>
        <w:t>Hruškové Dvory 44, 586 01 Jihlava</w:t>
      </w:r>
    </w:p>
    <w:p w14:paraId="6B509EC9" w14:textId="1076A4F0" w:rsidR="00A97BEC" w:rsidRPr="00F24142" w:rsidRDefault="00A97BEC" w:rsidP="00997BB2">
      <w:pPr>
        <w:pStyle w:val="Bezmezer"/>
        <w:spacing w:line="276" w:lineRule="auto"/>
        <w:jc w:val="both"/>
        <w:rPr>
          <w:rFonts w:ascii="Arial" w:hAnsi="Arial" w:cs="Arial"/>
          <w:sz w:val="20"/>
          <w:szCs w:val="20"/>
        </w:rPr>
      </w:pPr>
      <w:r w:rsidRPr="00F24142">
        <w:rPr>
          <w:rFonts w:ascii="Arial" w:hAnsi="Arial" w:cs="Arial"/>
          <w:sz w:val="20"/>
          <w:szCs w:val="20"/>
        </w:rPr>
        <w:t>IČO:</w:t>
      </w:r>
      <w:r w:rsidR="00997BB2" w:rsidRPr="00F24142">
        <w:rPr>
          <w:rFonts w:ascii="Arial" w:hAnsi="Arial" w:cs="Arial"/>
          <w:sz w:val="20"/>
          <w:szCs w:val="20"/>
        </w:rPr>
        <w:t xml:space="preserve"> 29298521</w:t>
      </w:r>
    </w:p>
    <w:p w14:paraId="69569050" w14:textId="43448ABC" w:rsidR="00B44A89" w:rsidRPr="00F24142" w:rsidRDefault="00E15492" w:rsidP="00997BB2">
      <w:pPr>
        <w:pStyle w:val="Bezmezer"/>
        <w:spacing w:line="276" w:lineRule="auto"/>
        <w:jc w:val="both"/>
        <w:rPr>
          <w:rFonts w:ascii="Arial" w:hAnsi="Arial" w:cs="Arial"/>
          <w:sz w:val="20"/>
          <w:szCs w:val="20"/>
        </w:rPr>
      </w:pPr>
      <w:r w:rsidRPr="00F24142">
        <w:rPr>
          <w:rFonts w:ascii="Arial" w:hAnsi="Arial" w:cs="Arial"/>
          <w:sz w:val="20"/>
          <w:szCs w:val="20"/>
        </w:rPr>
        <w:t>z</w:t>
      </w:r>
      <w:r w:rsidR="006B0D29" w:rsidRPr="00F24142">
        <w:rPr>
          <w:rFonts w:ascii="Arial" w:hAnsi="Arial" w:cs="Arial"/>
          <w:sz w:val="20"/>
          <w:szCs w:val="20"/>
        </w:rPr>
        <w:t>astoupen</w:t>
      </w:r>
      <w:r w:rsidRPr="00F24142">
        <w:rPr>
          <w:rFonts w:ascii="Arial" w:hAnsi="Arial" w:cs="Arial"/>
          <w:sz w:val="20"/>
          <w:szCs w:val="20"/>
        </w:rPr>
        <w:t>á</w:t>
      </w:r>
      <w:r w:rsidR="006B0D29" w:rsidRPr="00F24142">
        <w:rPr>
          <w:rFonts w:ascii="Arial" w:hAnsi="Arial" w:cs="Arial"/>
          <w:sz w:val="20"/>
          <w:szCs w:val="20"/>
        </w:rPr>
        <w:t xml:space="preserve">: </w:t>
      </w:r>
    </w:p>
    <w:p w14:paraId="088DF5FE" w14:textId="24B02282" w:rsidR="004A398A" w:rsidRPr="00F24142" w:rsidRDefault="004A398A" w:rsidP="00F24142">
      <w:pPr>
        <w:pStyle w:val="Bezmezer"/>
        <w:spacing w:before="120" w:line="276" w:lineRule="auto"/>
        <w:jc w:val="both"/>
        <w:rPr>
          <w:rFonts w:ascii="Arial" w:hAnsi="Arial" w:cs="Arial"/>
          <w:sz w:val="20"/>
          <w:szCs w:val="20"/>
        </w:rPr>
      </w:pPr>
      <w:r w:rsidRPr="00F24142">
        <w:rPr>
          <w:rFonts w:ascii="Arial" w:hAnsi="Arial" w:cs="Arial"/>
          <w:sz w:val="20"/>
          <w:szCs w:val="20"/>
        </w:rPr>
        <w:t>(dále jen „</w:t>
      </w:r>
      <w:r w:rsidR="00B70F05" w:rsidRPr="00F24142">
        <w:rPr>
          <w:rFonts w:ascii="Arial" w:hAnsi="Arial" w:cs="Arial"/>
          <w:b/>
          <w:bCs/>
          <w:sz w:val="20"/>
          <w:szCs w:val="20"/>
        </w:rPr>
        <w:t>P</w:t>
      </w:r>
      <w:r w:rsidRPr="00F24142">
        <w:rPr>
          <w:rFonts w:ascii="Arial" w:hAnsi="Arial" w:cs="Arial"/>
          <w:b/>
          <w:bCs/>
          <w:sz w:val="20"/>
          <w:szCs w:val="20"/>
        </w:rPr>
        <w:t>oskytovatel</w:t>
      </w:r>
      <w:r w:rsidRPr="00F24142">
        <w:rPr>
          <w:rFonts w:ascii="Arial" w:hAnsi="Arial" w:cs="Arial"/>
          <w:sz w:val="20"/>
          <w:szCs w:val="20"/>
        </w:rPr>
        <w:t>“)</w:t>
      </w:r>
    </w:p>
    <w:p w14:paraId="4922CEB7" w14:textId="77777777" w:rsidR="00B8383F" w:rsidRPr="00F24142" w:rsidRDefault="00B8383F" w:rsidP="00A97BEC">
      <w:pPr>
        <w:jc w:val="center"/>
        <w:rPr>
          <w:rFonts w:ascii="Arial" w:hAnsi="Arial" w:cs="Arial"/>
          <w:sz w:val="20"/>
          <w:szCs w:val="20"/>
        </w:rPr>
      </w:pPr>
    </w:p>
    <w:p w14:paraId="57611A38" w14:textId="77777777" w:rsidR="00B8383F" w:rsidRPr="00F24142" w:rsidRDefault="00B8383F" w:rsidP="00E308F7">
      <w:pPr>
        <w:spacing w:after="0"/>
        <w:jc w:val="center"/>
        <w:rPr>
          <w:rFonts w:ascii="Arial" w:hAnsi="Arial" w:cs="Arial"/>
          <w:sz w:val="20"/>
          <w:szCs w:val="20"/>
        </w:rPr>
      </w:pPr>
      <w:r w:rsidRPr="00F24142">
        <w:rPr>
          <w:rFonts w:ascii="Arial" w:hAnsi="Arial" w:cs="Arial"/>
          <w:sz w:val="20"/>
          <w:szCs w:val="20"/>
        </w:rPr>
        <w:t>dnešního dne uzavřely dohodu o narovnání ve smyslu § 1903 a násl. zákona č.</w:t>
      </w:r>
      <w:r w:rsidR="006D1BD9" w:rsidRPr="00F24142">
        <w:rPr>
          <w:rFonts w:ascii="Arial" w:hAnsi="Arial" w:cs="Arial"/>
          <w:sz w:val="20"/>
          <w:szCs w:val="20"/>
        </w:rPr>
        <w:t xml:space="preserve"> </w:t>
      </w:r>
      <w:r w:rsidRPr="00F24142">
        <w:rPr>
          <w:rFonts w:ascii="Arial" w:hAnsi="Arial" w:cs="Arial"/>
          <w:sz w:val="20"/>
          <w:szCs w:val="20"/>
        </w:rPr>
        <w:t>89/2</w:t>
      </w:r>
      <w:r w:rsidR="00183441" w:rsidRPr="00F24142">
        <w:rPr>
          <w:rFonts w:ascii="Arial" w:hAnsi="Arial" w:cs="Arial"/>
          <w:sz w:val="20"/>
          <w:szCs w:val="20"/>
        </w:rPr>
        <w:t>0</w:t>
      </w:r>
      <w:r w:rsidRPr="00F24142">
        <w:rPr>
          <w:rFonts w:ascii="Arial" w:hAnsi="Arial" w:cs="Arial"/>
          <w:sz w:val="20"/>
          <w:szCs w:val="20"/>
        </w:rPr>
        <w:t xml:space="preserve">12 Sb. </w:t>
      </w:r>
    </w:p>
    <w:p w14:paraId="4E76BE51" w14:textId="5AFC9175" w:rsidR="00B8383F" w:rsidRPr="00F24142" w:rsidRDefault="00B8383F" w:rsidP="00F24142">
      <w:pPr>
        <w:spacing w:after="0"/>
        <w:jc w:val="center"/>
        <w:rPr>
          <w:rFonts w:ascii="Arial" w:hAnsi="Arial" w:cs="Arial"/>
          <w:sz w:val="20"/>
          <w:szCs w:val="20"/>
        </w:rPr>
      </w:pPr>
      <w:r w:rsidRPr="00F24142">
        <w:rPr>
          <w:rFonts w:ascii="Arial" w:hAnsi="Arial" w:cs="Arial"/>
          <w:sz w:val="20"/>
          <w:szCs w:val="20"/>
        </w:rPr>
        <w:t>občansk</w:t>
      </w:r>
      <w:r w:rsidR="00396AA6" w:rsidRPr="00F24142">
        <w:rPr>
          <w:rFonts w:ascii="Arial" w:hAnsi="Arial" w:cs="Arial"/>
          <w:sz w:val="20"/>
          <w:szCs w:val="20"/>
        </w:rPr>
        <w:t>ý</w:t>
      </w:r>
      <w:r w:rsidRPr="00F24142">
        <w:rPr>
          <w:rFonts w:ascii="Arial" w:hAnsi="Arial" w:cs="Arial"/>
          <w:sz w:val="20"/>
          <w:szCs w:val="20"/>
        </w:rPr>
        <w:t xml:space="preserve"> zákoník</w:t>
      </w:r>
      <w:r w:rsidR="00F24142">
        <w:rPr>
          <w:rFonts w:ascii="Arial" w:hAnsi="Arial" w:cs="Arial"/>
          <w:sz w:val="20"/>
          <w:szCs w:val="20"/>
        </w:rPr>
        <w:t xml:space="preserve"> </w:t>
      </w:r>
      <w:r w:rsidRPr="00F24142">
        <w:rPr>
          <w:rFonts w:ascii="Arial" w:hAnsi="Arial" w:cs="Arial"/>
          <w:sz w:val="20"/>
          <w:szCs w:val="20"/>
        </w:rPr>
        <w:t>(dále jen „</w:t>
      </w:r>
      <w:r w:rsidRPr="00F24142">
        <w:rPr>
          <w:rFonts w:ascii="Arial" w:hAnsi="Arial" w:cs="Arial"/>
          <w:b/>
          <w:bCs/>
          <w:sz w:val="20"/>
          <w:szCs w:val="20"/>
        </w:rPr>
        <w:t>Dohoda</w:t>
      </w:r>
      <w:r w:rsidRPr="00F24142">
        <w:rPr>
          <w:rFonts w:ascii="Arial" w:hAnsi="Arial" w:cs="Arial"/>
          <w:sz w:val="20"/>
          <w:szCs w:val="20"/>
        </w:rPr>
        <w:t>“)</w:t>
      </w:r>
    </w:p>
    <w:p w14:paraId="3C701386" w14:textId="77777777" w:rsidR="00B8383F" w:rsidRPr="00F24142" w:rsidRDefault="00B8383F" w:rsidP="00B8383F">
      <w:pPr>
        <w:jc w:val="center"/>
        <w:rPr>
          <w:rFonts w:ascii="Arial" w:hAnsi="Arial" w:cs="Arial"/>
          <w:sz w:val="20"/>
          <w:szCs w:val="20"/>
        </w:rPr>
      </w:pPr>
    </w:p>
    <w:p w14:paraId="32A9DD50" w14:textId="77777777" w:rsidR="00B8383F" w:rsidRPr="00F24142" w:rsidRDefault="00225E67" w:rsidP="00B8383F">
      <w:pPr>
        <w:jc w:val="center"/>
        <w:rPr>
          <w:rFonts w:ascii="Arial" w:hAnsi="Arial" w:cs="Arial"/>
          <w:sz w:val="20"/>
          <w:szCs w:val="20"/>
        </w:rPr>
      </w:pPr>
      <w:r w:rsidRPr="00F24142">
        <w:rPr>
          <w:rFonts w:ascii="Arial" w:hAnsi="Arial" w:cs="Arial"/>
          <w:sz w:val="20"/>
          <w:szCs w:val="20"/>
        </w:rPr>
        <w:t>I.</w:t>
      </w:r>
    </w:p>
    <w:p w14:paraId="33A667EE" w14:textId="6D9ADAE7" w:rsidR="00225E67" w:rsidRPr="00F24142" w:rsidRDefault="00225E67" w:rsidP="00C63228">
      <w:pPr>
        <w:jc w:val="both"/>
        <w:rPr>
          <w:rFonts w:ascii="Arial" w:hAnsi="Arial" w:cs="Arial"/>
          <w:sz w:val="20"/>
          <w:szCs w:val="20"/>
        </w:rPr>
      </w:pPr>
      <w:r w:rsidRPr="00F24142">
        <w:rPr>
          <w:rFonts w:ascii="Arial" w:hAnsi="Arial" w:cs="Arial"/>
          <w:sz w:val="20"/>
          <w:szCs w:val="20"/>
        </w:rPr>
        <w:t>Strany této Dohody</w:t>
      </w:r>
      <w:r w:rsidR="00782C7F" w:rsidRPr="00F24142">
        <w:rPr>
          <w:rFonts w:ascii="Arial" w:hAnsi="Arial" w:cs="Arial"/>
          <w:sz w:val="20"/>
          <w:szCs w:val="20"/>
        </w:rPr>
        <w:t xml:space="preserve"> </w:t>
      </w:r>
      <w:r w:rsidRPr="00F24142">
        <w:rPr>
          <w:rFonts w:ascii="Arial" w:hAnsi="Arial" w:cs="Arial"/>
          <w:sz w:val="20"/>
          <w:szCs w:val="20"/>
        </w:rPr>
        <w:t xml:space="preserve">shodně prohlašují, že </w:t>
      </w:r>
      <w:r w:rsidR="00782C7F" w:rsidRPr="00F24142">
        <w:rPr>
          <w:rFonts w:ascii="Arial" w:hAnsi="Arial" w:cs="Arial"/>
          <w:sz w:val="20"/>
          <w:szCs w:val="20"/>
        </w:rPr>
        <w:t xml:space="preserve">byly </w:t>
      </w:r>
      <w:r w:rsidRPr="00F24142">
        <w:rPr>
          <w:rFonts w:ascii="Arial" w:hAnsi="Arial" w:cs="Arial"/>
          <w:sz w:val="20"/>
          <w:szCs w:val="20"/>
        </w:rPr>
        <w:t>vzájemně právně v platném a účinném smluvním vztahu ohledně poskyt</w:t>
      </w:r>
      <w:r w:rsidR="000C0057" w:rsidRPr="00F24142">
        <w:rPr>
          <w:rFonts w:ascii="Arial" w:hAnsi="Arial" w:cs="Arial"/>
          <w:sz w:val="20"/>
          <w:szCs w:val="20"/>
        </w:rPr>
        <w:t>ování</w:t>
      </w:r>
      <w:r w:rsidRPr="00F24142">
        <w:rPr>
          <w:rFonts w:ascii="Arial" w:hAnsi="Arial" w:cs="Arial"/>
          <w:sz w:val="20"/>
          <w:szCs w:val="20"/>
        </w:rPr>
        <w:t xml:space="preserve"> </w:t>
      </w:r>
      <w:r w:rsidR="00424320" w:rsidRPr="00F24142">
        <w:rPr>
          <w:rFonts w:ascii="Arial" w:hAnsi="Arial" w:cs="Arial"/>
          <w:sz w:val="20"/>
          <w:szCs w:val="20"/>
        </w:rPr>
        <w:t>služeb</w:t>
      </w:r>
      <w:r w:rsidRPr="00F24142">
        <w:rPr>
          <w:rFonts w:ascii="Arial" w:hAnsi="Arial" w:cs="Arial"/>
          <w:sz w:val="20"/>
          <w:szCs w:val="20"/>
        </w:rPr>
        <w:t xml:space="preserve">, a to na základě </w:t>
      </w:r>
      <w:r w:rsidR="000C0057" w:rsidRPr="00F24142">
        <w:rPr>
          <w:rFonts w:ascii="Arial" w:hAnsi="Arial" w:cs="Arial"/>
          <w:sz w:val="20"/>
          <w:szCs w:val="20"/>
        </w:rPr>
        <w:t xml:space="preserve">objednávky </w:t>
      </w:r>
      <w:r w:rsidR="001B75DD" w:rsidRPr="00F24142">
        <w:rPr>
          <w:rFonts w:ascii="Arial" w:hAnsi="Arial" w:cs="Arial"/>
          <w:sz w:val="20"/>
          <w:szCs w:val="20"/>
        </w:rPr>
        <w:t xml:space="preserve">č. 2024300534 </w:t>
      </w:r>
      <w:r w:rsidR="000C0057" w:rsidRPr="00F24142">
        <w:rPr>
          <w:rFonts w:ascii="Arial" w:hAnsi="Arial" w:cs="Arial"/>
          <w:sz w:val="20"/>
          <w:szCs w:val="20"/>
        </w:rPr>
        <w:t xml:space="preserve">ze dne </w:t>
      </w:r>
      <w:r w:rsidR="00997BB2" w:rsidRPr="00F24142">
        <w:rPr>
          <w:rFonts w:ascii="Arial" w:hAnsi="Arial" w:cs="Arial"/>
          <w:sz w:val="20"/>
          <w:szCs w:val="20"/>
        </w:rPr>
        <w:t>27</w:t>
      </w:r>
      <w:r w:rsidR="002B0C1D" w:rsidRPr="00F24142">
        <w:rPr>
          <w:rFonts w:ascii="Arial" w:hAnsi="Arial" w:cs="Arial"/>
          <w:sz w:val="20"/>
          <w:szCs w:val="20"/>
        </w:rPr>
        <w:t xml:space="preserve">. </w:t>
      </w:r>
      <w:r w:rsidR="00997BB2" w:rsidRPr="00F24142">
        <w:rPr>
          <w:rFonts w:ascii="Arial" w:hAnsi="Arial" w:cs="Arial"/>
          <w:sz w:val="20"/>
          <w:szCs w:val="20"/>
        </w:rPr>
        <w:t>5</w:t>
      </w:r>
      <w:r w:rsidR="002B0C1D" w:rsidRPr="00F24142">
        <w:rPr>
          <w:rFonts w:ascii="Arial" w:hAnsi="Arial" w:cs="Arial"/>
          <w:sz w:val="20"/>
          <w:szCs w:val="20"/>
        </w:rPr>
        <w:t>. 202</w:t>
      </w:r>
      <w:r w:rsidR="00997BB2" w:rsidRPr="00F24142">
        <w:rPr>
          <w:rFonts w:ascii="Arial" w:hAnsi="Arial" w:cs="Arial"/>
          <w:sz w:val="20"/>
          <w:szCs w:val="20"/>
        </w:rPr>
        <w:t>4</w:t>
      </w:r>
      <w:r w:rsidR="000C0057" w:rsidRPr="00F24142">
        <w:rPr>
          <w:rFonts w:ascii="Arial" w:hAnsi="Arial" w:cs="Arial"/>
          <w:sz w:val="20"/>
          <w:szCs w:val="20"/>
        </w:rPr>
        <w:t xml:space="preserve"> </w:t>
      </w:r>
      <w:r w:rsidR="00F24142">
        <w:rPr>
          <w:rFonts w:ascii="Arial" w:hAnsi="Arial" w:cs="Arial"/>
          <w:sz w:val="20"/>
          <w:szCs w:val="20"/>
        </w:rPr>
        <w:br/>
      </w:r>
      <w:r w:rsidR="002B0C1D" w:rsidRPr="00F24142">
        <w:rPr>
          <w:rFonts w:ascii="Arial" w:hAnsi="Arial" w:cs="Arial"/>
          <w:sz w:val="20"/>
          <w:szCs w:val="20"/>
        </w:rPr>
        <w:t xml:space="preserve">na zajištění </w:t>
      </w:r>
      <w:r w:rsidR="00997BB2" w:rsidRPr="00F24142">
        <w:rPr>
          <w:rFonts w:ascii="Arial" w:hAnsi="Arial" w:cs="Arial"/>
          <w:sz w:val="20"/>
          <w:szCs w:val="20"/>
        </w:rPr>
        <w:t>služeb spojených s cateringem pro Fórum rodinné politiky konané dne 6. 6. 2024</w:t>
      </w:r>
      <w:r w:rsidR="004126E8">
        <w:rPr>
          <w:rFonts w:ascii="Arial" w:hAnsi="Arial" w:cs="Arial"/>
          <w:sz w:val="20"/>
          <w:szCs w:val="20"/>
        </w:rPr>
        <w:t>, která tvoří přílohu této Dohody</w:t>
      </w:r>
      <w:r w:rsidR="00997BB2" w:rsidRPr="00F24142">
        <w:rPr>
          <w:rFonts w:ascii="Arial" w:hAnsi="Arial" w:cs="Arial"/>
          <w:sz w:val="20"/>
          <w:szCs w:val="20"/>
        </w:rPr>
        <w:t xml:space="preserve"> </w:t>
      </w:r>
      <w:r w:rsidR="008B3E4E" w:rsidRPr="00F24142">
        <w:rPr>
          <w:rFonts w:ascii="Arial" w:hAnsi="Arial" w:cs="Arial"/>
          <w:sz w:val="20"/>
          <w:szCs w:val="20"/>
        </w:rPr>
        <w:t xml:space="preserve">(dále </w:t>
      </w:r>
      <w:r w:rsidR="00395DE5">
        <w:rPr>
          <w:rFonts w:ascii="Arial" w:hAnsi="Arial" w:cs="Arial"/>
          <w:sz w:val="20"/>
          <w:szCs w:val="20"/>
        </w:rPr>
        <w:t xml:space="preserve">také </w:t>
      </w:r>
      <w:r w:rsidR="008B3E4E" w:rsidRPr="00F24142">
        <w:rPr>
          <w:rFonts w:ascii="Arial" w:hAnsi="Arial" w:cs="Arial"/>
          <w:sz w:val="20"/>
          <w:szCs w:val="20"/>
        </w:rPr>
        <w:t>jen „</w:t>
      </w:r>
      <w:r w:rsidR="000C0057" w:rsidRPr="00F24142">
        <w:rPr>
          <w:rFonts w:ascii="Arial" w:hAnsi="Arial" w:cs="Arial"/>
          <w:b/>
          <w:bCs/>
          <w:sz w:val="20"/>
          <w:szCs w:val="20"/>
        </w:rPr>
        <w:t>Objednávka</w:t>
      </w:r>
      <w:r w:rsidR="008B3E4E" w:rsidRPr="00F24142">
        <w:rPr>
          <w:rFonts w:ascii="Arial" w:hAnsi="Arial" w:cs="Arial"/>
          <w:sz w:val="20"/>
          <w:szCs w:val="20"/>
        </w:rPr>
        <w:t>“)</w:t>
      </w:r>
      <w:r w:rsidR="006E416B" w:rsidRPr="00F24142">
        <w:rPr>
          <w:rFonts w:ascii="Arial" w:hAnsi="Arial" w:cs="Arial"/>
          <w:sz w:val="20"/>
          <w:szCs w:val="20"/>
        </w:rPr>
        <w:t>. Služby b</w:t>
      </w:r>
      <w:r w:rsidR="00F4526F" w:rsidRPr="00F24142">
        <w:rPr>
          <w:rFonts w:ascii="Arial" w:hAnsi="Arial" w:cs="Arial"/>
          <w:sz w:val="20"/>
          <w:szCs w:val="20"/>
        </w:rPr>
        <w:t>yly</w:t>
      </w:r>
      <w:r w:rsidR="006E416B" w:rsidRPr="00F24142">
        <w:rPr>
          <w:rFonts w:ascii="Arial" w:hAnsi="Arial" w:cs="Arial"/>
          <w:sz w:val="20"/>
          <w:szCs w:val="20"/>
        </w:rPr>
        <w:t xml:space="preserve"> poskytovány na základě potřeb </w:t>
      </w:r>
      <w:r w:rsidR="00782C7F" w:rsidRPr="00F24142">
        <w:rPr>
          <w:rFonts w:ascii="Arial" w:hAnsi="Arial" w:cs="Arial"/>
          <w:sz w:val="20"/>
          <w:szCs w:val="20"/>
        </w:rPr>
        <w:t>O</w:t>
      </w:r>
      <w:r w:rsidR="006E416B" w:rsidRPr="00F24142">
        <w:rPr>
          <w:rFonts w:ascii="Arial" w:hAnsi="Arial" w:cs="Arial"/>
          <w:sz w:val="20"/>
          <w:szCs w:val="20"/>
        </w:rPr>
        <w:t>bjedna</w:t>
      </w:r>
      <w:r w:rsidR="00997BB2" w:rsidRPr="00F24142">
        <w:rPr>
          <w:rFonts w:ascii="Arial" w:hAnsi="Arial" w:cs="Arial"/>
          <w:sz w:val="20"/>
          <w:szCs w:val="20"/>
        </w:rPr>
        <w:t>tele</w:t>
      </w:r>
      <w:r w:rsidR="006E416B" w:rsidRPr="00F24142">
        <w:rPr>
          <w:rFonts w:ascii="Arial" w:hAnsi="Arial" w:cs="Arial"/>
          <w:sz w:val="20"/>
          <w:szCs w:val="20"/>
        </w:rPr>
        <w:t xml:space="preserve">, nejvýše však do vyčerpání limitu </w:t>
      </w:r>
      <w:r w:rsidR="00997BB2" w:rsidRPr="00F24142">
        <w:rPr>
          <w:rFonts w:ascii="Arial" w:hAnsi="Arial" w:cs="Arial"/>
          <w:sz w:val="20"/>
          <w:szCs w:val="20"/>
        </w:rPr>
        <w:t>248.489,46</w:t>
      </w:r>
      <w:r w:rsidR="002B0C1D" w:rsidRPr="00F24142">
        <w:rPr>
          <w:rFonts w:ascii="Arial" w:hAnsi="Arial" w:cs="Arial"/>
          <w:sz w:val="20"/>
          <w:szCs w:val="20"/>
        </w:rPr>
        <w:t xml:space="preserve"> </w:t>
      </w:r>
      <w:r w:rsidR="006E416B" w:rsidRPr="00F24142">
        <w:rPr>
          <w:rFonts w:ascii="Arial" w:hAnsi="Arial" w:cs="Arial"/>
          <w:sz w:val="20"/>
          <w:szCs w:val="20"/>
        </w:rPr>
        <w:t>Kč vč</w:t>
      </w:r>
      <w:r w:rsidR="002B0C1D" w:rsidRPr="00F24142">
        <w:rPr>
          <w:rFonts w:ascii="Arial" w:hAnsi="Arial" w:cs="Arial"/>
          <w:sz w:val="20"/>
          <w:szCs w:val="20"/>
        </w:rPr>
        <w:t>etně</w:t>
      </w:r>
      <w:r w:rsidR="006E416B" w:rsidRPr="00F24142">
        <w:rPr>
          <w:rFonts w:ascii="Arial" w:hAnsi="Arial" w:cs="Arial"/>
          <w:sz w:val="20"/>
          <w:szCs w:val="20"/>
        </w:rPr>
        <w:t xml:space="preserve"> DPH</w:t>
      </w:r>
      <w:r w:rsidR="00DD29AC" w:rsidRPr="00F24142">
        <w:rPr>
          <w:rFonts w:ascii="Arial" w:hAnsi="Arial" w:cs="Arial"/>
          <w:sz w:val="20"/>
          <w:szCs w:val="20"/>
        </w:rPr>
        <w:t>.</w:t>
      </w:r>
      <w:r w:rsidR="00E15492" w:rsidRPr="00F24142">
        <w:rPr>
          <w:rFonts w:ascii="Arial" w:hAnsi="Arial" w:cs="Arial"/>
          <w:sz w:val="20"/>
          <w:szCs w:val="20"/>
        </w:rPr>
        <w:t xml:space="preserve"> S ohledem na skutečnost, že </w:t>
      </w:r>
      <w:r w:rsidR="00997BB2" w:rsidRPr="00F24142">
        <w:rPr>
          <w:rFonts w:ascii="Arial" w:hAnsi="Arial" w:cs="Arial"/>
          <w:sz w:val="20"/>
          <w:szCs w:val="20"/>
        </w:rPr>
        <w:t>O</w:t>
      </w:r>
      <w:r w:rsidR="00E15492" w:rsidRPr="00F24142">
        <w:rPr>
          <w:rFonts w:ascii="Arial" w:hAnsi="Arial" w:cs="Arial"/>
          <w:sz w:val="20"/>
          <w:szCs w:val="20"/>
        </w:rPr>
        <w:t xml:space="preserve">bjednávka, na jejímž základě </w:t>
      </w:r>
      <w:r w:rsidR="00B70F05" w:rsidRPr="00F24142">
        <w:rPr>
          <w:rFonts w:ascii="Arial" w:hAnsi="Arial" w:cs="Arial"/>
          <w:sz w:val="20"/>
          <w:szCs w:val="20"/>
        </w:rPr>
        <w:t>P</w:t>
      </w:r>
      <w:r w:rsidR="00E15492" w:rsidRPr="00F24142">
        <w:rPr>
          <w:rFonts w:ascii="Arial" w:hAnsi="Arial" w:cs="Arial"/>
          <w:sz w:val="20"/>
          <w:szCs w:val="20"/>
        </w:rPr>
        <w:t>oskytovatel</w:t>
      </w:r>
      <w:r w:rsidR="00997BB2" w:rsidRPr="00F24142">
        <w:rPr>
          <w:rFonts w:ascii="Arial" w:hAnsi="Arial" w:cs="Arial"/>
          <w:sz w:val="20"/>
          <w:szCs w:val="20"/>
        </w:rPr>
        <w:t xml:space="preserve"> </w:t>
      </w:r>
      <w:r w:rsidR="00E15492" w:rsidRPr="00F24142">
        <w:rPr>
          <w:rFonts w:ascii="Arial" w:hAnsi="Arial" w:cs="Arial"/>
          <w:sz w:val="20"/>
          <w:szCs w:val="20"/>
        </w:rPr>
        <w:t xml:space="preserve">plnil </w:t>
      </w:r>
      <w:r w:rsidR="00782C7F" w:rsidRPr="00F24142">
        <w:rPr>
          <w:rFonts w:ascii="Arial" w:hAnsi="Arial" w:cs="Arial"/>
          <w:sz w:val="20"/>
          <w:szCs w:val="20"/>
        </w:rPr>
        <w:t>Objednateli</w:t>
      </w:r>
      <w:r w:rsidR="00E15492" w:rsidRPr="00F24142">
        <w:rPr>
          <w:rFonts w:ascii="Arial" w:hAnsi="Arial" w:cs="Arial"/>
          <w:sz w:val="20"/>
          <w:szCs w:val="20"/>
        </w:rPr>
        <w:t>, nebyla řádně zveřejněna v registru smluv</w:t>
      </w:r>
      <w:r w:rsidR="00C63228">
        <w:rPr>
          <w:rFonts w:ascii="Arial" w:hAnsi="Arial" w:cs="Arial"/>
          <w:sz w:val="20"/>
          <w:szCs w:val="20"/>
        </w:rPr>
        <w:t xml:space="preserve"> ve smyslu zákona </w:t>
      </w:r>
      <w:r w:rsidR="00C63228" w:rsidRPr="00C63228">
        <w:rPr>
          <w:rFonts w:ascii="Arial" w:hAnsi="Arial" w:cs="Arial"/>
          <w:sz w:val="20"/>
          <w:szCs w:val="20"/>
        </w:rPr>
        <w:t>č. 340/2015 Sb.</w:t>
      </w:r>
      <w:r w:rsidR="00C63228">
        <w:rPr>
          <w:rFonts w:ascii="Arial" w:hAnsi="Arial" w:cs="Arial"/>
          <w:sz w:val="20"/>
          <w:szCs w:val="20"/>
        </w:rPr>
        <w:t xml:space="preserve">, </w:t>
      </w:r>
      <w:r w:rsidR="00C63228" w:rsidRPr="00C63228">
        <w:rPr>
          <w:rFonts w:ascii="Arial" w:hAnsi="Arial" w:cs="Arial"/>
          <w:sz w:val="20"/>
          <w:szCs w:val="20"/>
        </w:rPr>
        <w:t>o zvláštních podmínkách účinnosti některých smluv, uveřejňování těchto smluv a o registru smluv (zákon o registru smluv)</w:t>
      </w:r>
      <w:r w:rsidR="00C63228">
        <w:rPr>
          <w:rFonts w:ascii="Arial" w:hAnsi="Arial" w:cs="Arial"/>
          <w:sz w:val="20"/>
          <w:szCs w:val="20"/>
        </w:rPr>
        <w:t>,</w:t>
      </w:r>
      <w:r w:rsidR="00E15492" w:rsidRPr="00F24142">
        <w:rPr>
          <w:rFonts w:ascii="Arial" w:hAnsi="Arial" w:cs="Arial"/>
          <w:sz w:val="20"/>
          <w:szCs w:val="20"/>
        </w:rPr>
        <w:t xml:space="preserve"> a v důsledku této skutečnosti nedošlo k nabytí její účinnosti, strany uzavřením této Dohody výslovně prohlašují, že plnění mezi nimi vzájemně učiněná před podpisem této Dohody nepovažují za plnění bez právního důvodu, ale jako plnění dle této Dohody. </w:t>
      </w:r>
    </w:p>
    <w:p w14:paraId="11EDE44A" w14:textId="77777777" w:rsidR="00225E67" w:rsidRPr="00F24142" w:rsidRDefault="00225E67" w:rsidP="00860DCC">
      <w:pPr>
        <w:jc w:val="center"/>
        <w:rPr>
          <w:rFonts w:ascii="Arial" w:hAnsi="Arial" w:cs="Arial"/>
          <w:sz w:val="20"/>
          <w:szCs w:val="20"/>
        </w:rPr>
      </w:pPr>
      <w:r w:rsidRPr="00F24142">
        <w:rPr>
          <w:rFonts w:ascii="Arial" w:hAnsi="Arial" w:cs="Arial"/>
          <w:sz w:val="20"/>
          <w:szCs w:val="20"/>
        </w:rPr>
        <w:t>II.</w:t>
      </w:r>
    </w:p>
    <w:p w14:paraId="6E5BA1A7" w14:textId="122E56F9" w:rsidR="00225E67" w:rsidRPr="00F24142" w:rsidRDefault="00E15492" w:rsidP="000B0913">
      <w:pPr>
        <w:jc w:val="both"/>
        <w:rPr>
          <w:rFonts w:ascii="Arial" w:hAnsi="Arial" w:cs="Arial"/>
          <w:sz w:val="20"/>
          <w:szCs w:val="20"/>
        </w:rPr>
      </w:pPr>
      <w:r w:rsidRPr="00F24142">
        <w:rPr>
          <w:rFonts w:ascii="Arial" w:hAnsi="Arial" w:cs="Arial"/>
          <w:sz w:val="20"/>
          <w:szCs w:val="20"/>
        </w:rPr>
        <w:t xml:space="preserve">Strany </w:t>
      </w:r>
      <w:r w:rsidR="00225E67" w:rsidRPr="00F24142">
        <w:rPr>
          <w:rFonts w:ascii="Arial" w:hAnsi="Arial" w:cs="Arial"/>
          <w:sz w:val="20"/>
          <w:szCs w:val="20"/>
        </w:rPr>
        <w:t>výslovně prohlašuj</w:t>
      </w:r>
      <w:r w:rsidRPr="00F24142">
        <w:rPr>
          <w:rFonts w:ascii="Arial" w:hAnsi="Arial" w:cs="Arial"/>
          <w:sz w:val="20"/>
          <w:szCs w:val="20"/>
        </w:rPr>
        <w:t>í</w:t>
      </w:r>
      <w:r w:rsidR="00225E67" w:rsidRPr="00F24142">
        <w:rPr>
          <w:rFonts w:ascii="Arial" w:hAnsi="Arial" w:cs="Arial"/>
          <w:sz w:val="20"/>
          <w:szCs w:val="20"/>
        </w:rPr>
        <w:t xml:space="preserve">, že </w:t>
      </w:r>
      <w:r w:rsidR="00C03A17" w:rsidRPr="00F24142">
        <w:rPr>
          <w:rFonts w:ascii="Arial" w:hAnsi="Arial" w:cs="Arial"/>
          <w:sz w:val="20"/>
          <w:szCs w:val="20"/>
        </w:rPr>
        <w:t>informace</w:t>
      </w:r>
      <w:r w:rsidR="00225E67" w:rsidRPr="00F24142">
        <w:rPr>
          <w:rFonts w:ascii="Arial" w:hAnsi="Arial" w:cs="Arial"/>
          <w:sz w:val="20"/>
          <w:szCs w:val="20"/>
        </w:rPr>
        <w:t xml:space="preserve"> uvedené sub. I. </w:t>
      </w:r>
      <w:r w:rsidR="00860DCC" w:rsidRPr="00F24142">
        <w:rPr>
          <w:rFonts w:ascii="Arial" w:hAnsi="Arial" w:cs="Arial"/>
          <w:sz w:val="20"/>
          <w:szCs w:val="20"/>
        </w:rPr>
        <w:t>t</w:t>
      </w:r>
      <w:r w:rsidR="00225E67" w:rsidRPr="00F24142">
        <w:rPr>
          <w:rFonts w:ascii="Arial" w:hAnsi="Arial" w:cs="Arial"/>
          <w:sz w:val="20"/>
          <w:szCs w:val="20"/>
        </w:rPr>
        <w:t>éto Dohody jsou pravdivé</w:t>
      </w:r>
      <w:r w:rsidR="004126E8">
        <w:rPr>
          <w:rFonts w:ascii="Arial" w:hAnsi="Arial" w:cs="Arial"/>
          <w:sz w:val="20"/>
          <w:szCs w:val="20"/>
        </w:rPr>
        <w:t xml:space="preserve"> </w:t>
      </w:r>
      <w:r w:rsidR="00225E67" w:rsidRPr="00F24142">
        <w:rPr>
          <w:rFonts w:ascii="Arial" w:hAnsi="Arial" w:cs="Arial"/>
          <w:sz w:val="20"/>
          <w:szCs w:val="20"/>
        </w:rPr>
        <w:t xml:space="preserve">a odpovídají skutečnosti. </w:t>
      </w:r>
      <w:r w:rsidRPr="00F24142">
        <w:rPr>
          <w:rFonts w:ascii="Arial" w:hAnsi="Arial" w:cs="Arial"/>
          <w:sz w:val="20"/>
          <w:szCs w:val="20"/>
        </w:rPr>
        <w:t>Strany dále prohlašují, že o</w:t>
      </w:r>
      <w:r w:rsidR="00225E67" w:rsidRPr="00F24142">
        <w:rPr>
          <w:rFonts w:ascii="Arial" w:hAnsi="Arial" w:cs="Arial"/>
          <w:sz w:val="20"/>
          <w:szCs w:val="20"/>
        </w:rPr>
        <w:t xml:space="preserve">d doručení </w:t>
      </w:r>
      <w:r w:rsidR="00997BB2" w:rsidRPr="00F24142">
        <w:rPr>
          <w:rFonts w:ascii="Arial" w:hAnsi="Arial" w:cs="Arial"/>
          <w:sz w:val="20"/>
          <w:szCs w:val="20"/>
        </w:rPr>
        <w:t xml:space="preserve">Objednávky </w:t>
      </w:r>
      <w:r w:rsidR="00B70F05" w:rsidRPr="00F24142">
        <w:rPr>
          <w:rFonts w:ascii="Arial" w:hAnsi="Arial" w:cs="Arial"/>
          <w:sz w:val="20"/>
          <w:szCs w:val="20"/>
        </w:rPr>
        <w:t>O</w:t>
      </w:r>
      <w:r w:rsidR="00225E67" w:rsidRPr="00F24142">
        <w:rPr>
          <w:rFonts w:ascii="Arial" w:hAnsi="Arial" w:cs="Arial"/>
          <w:sz w:val="20"/>
          <w:szCs w:val="20"/>
        </w:rPr>
        <w:t xml:space="preserve">bjednatele do sídla </w:t>
      </w:r>
      <w:r w:rsidR="00B70F05" w:rsidRPr="00F24142">
        <w:rPr>
          <w:rFonts w:ascii="Arial" w:hAnsi="Arial" w:cs="Arial"/>
          <w:sz w:val="20"/>
          <w:szCs w:val="20"/>
        </w:rPr>
        <w:t>P</w:t>
      </w:r>
      <w:r w:rsidR="00F4526F" w:rsidRPr="00F24142">
        <w:rPr>
          <w:rFonts w:ascii="Arial" w:hAnsi="Arial" w:cs="Arial"/>
          <w:sz w:val="20"/>
          <w:szCs w:val="20"/>
        </w:rPr>
        <w:t>oskytovatel</w:t>
      </w:r>
      <w:r w:rsidR="00B44A89" w:rsidRPr="00F24142">
        <w:rPr>
          <w:rFonts w:ascii="Arial" w:hAnsi="Arial" w:cs="Arial"/>
          <w:sz w:val="20"/>
          <w:szCs w:val="20"/>
        </w:rPr>
        <w:t>e</w:t>
      </w:r>
      <w:r w:rsidR="00225E67" w:rsidRPr="00F24142">
        <w:rPr>
          <w:rFonts w:ascii="Arial" w:hAnsi="Arial" w:cs="Arial"/>
          <w:sz w:val="20"/>
          <w:szCs w:val="20"/>
        </w:rPr>
        <w:t xml:space="preserve">, </w:t>
      </w:r>
      <w:r w:rsidR="00B70F05" w:rsidRPr="00F24142">
        <w:rPr>
          <w:rFonts w:ascii="Arial" w:hAnsi="Arial" w:cs="Arial"/>
          <w:sz w:val="20"/>
          <w:szCs w:val="20"/>
        </w:rPr>
        <w:t>P</w:t>
      </w:r>
      <w:r w:rsidRPr="00F24142">
        <w:rPr>
          <w:rFonts w:ascii="Arial" w:hAnsi="Arial" w:cs="Arial"/>
          <w:sz w:val="20"/>
          <w:szCs w:val="20"/>
        </w:rPr>
        <w:t xml:space="preserve">oskytovatel plnil </w:t>
      </w:r>
      <w:r w:rsidR="00225E67" w:rsidRPr="00F24142">
        <w:rPr>
          <w:rFonts w:ascii="Arial" w:hAnsi="Arial" w:cs="Arial"/>
          <w:sz w:val="20"/>
          <w:szCs w:val="20"/>
        </w:rPr>
        <w:t xml:space="preserve">pro </w:t>
      </w:r>
      <w:r w:rsidR="00B70F05" w:rsidRPr="00F24142">
        <w:rPr>
          <w:rFonts w:ascii="Arial" w:hAnsi="Arial" w:cs="Arial"/>
          <w:sz w:val="20"/>
          <w:szCs w:val="20"/>
        </w:rPr>
        <w:t>O</w:t>
      </w:r>
      <w:r w:rsidR="00225E67" w:rsidRPr="00F24142">
        <w:rPr>
          <w:rFonts w:ascii="Arial" w:hAnsi="Arial" w:cs="Arial"/>
          <w:sz w:val="20"/>
          <w:szCs w:val="20"/>
        </w:rPr>
        <w:t>bjednatele služby dle jeho pokynů</w:t>
      </w:r>
      <w:r w:rsidRPr="00F24142">
        <w:rPr>
          <w:rFonts w:ascii="Arial" w:hAnsi="Arial" w:cs="Arial"/>
          <w:sz w:val="20"/>
          <w:szCs w:val="20"/>
        </w:rPr>
        <w:t xml:space="preserve">, </w:t>
      </w:r>
      <w:r w:rsidR="00225E67" w:rsidRPr="00F24142">
        <w:rPr>
          <w:rFonts w:ascii="Arial" w:hAnsi="Arial" w:cs="Arial"/>
          <w:sz w:val="20"/>
          <w:szCs w:val="20"/>
        </w:rPr>
        <w:t xml:space="preserve">a </w:t>
      </w:r>
      <w:r w:rsidRPr="00F24142">
        <w:rPr>
          <w:rFonts w:ascii="Arial" w:hAnsi="Arial" w:cs="Arial"/>
          <w:sz w:val="20"/>
          <w:szCs w:val="20"/>
        </w:rPr>
        <w:t xml:space="preserve">že </w:t>
      </w:r>
      <w:r w:rsidR="00225E67" w:rsidRPr="00F24142">
        <w:rPr>
          <w:rFonts w:ascii="Arial" w:hAnsi="Arial" w:cs="Arial"/>
          <w:sz w:val="20"/>
          <w:szCs w:val="20"/>
        </w:rPr>
        <w:t xml:space="preserve">ke dni podpisu </w:t>
      </w:r>
      <w:r w:rsidRPr="00F24142">
        <w:rPr>
          <w:rFonts w:ascii="Arial" w:hAnsi="Arial" w:cs="Arial"/>
          <w:sz w:val="20"/>
          <w:szCs w:val="20"/>
        </w:rPr>
        <w:t xml:space="preserve">této </w:t>
      </w:r>
      <w:r w:rsidR="00225E67" w:rsidRPr="00F24142">
        <w:rPr>
          <w:rFonts w:ascii="Arial" w:hAnsi="Arial" w:cs="Arial"/>
          <w:sz w:val="20"/>
          <w:szCs w:val="20"/>
        </w:rPr>
        <w:t xml:space="preserve">Dohody </w:t>
      </w:r>
      <w:r w:rsidRPr="00F24142">
        <w:rPr>
          <w:rFonts w:ascii="Arial" w:hAnsi="Arial" w:cs="Arial"/>
          <w:sz w:val="20"/>
          <w:szCs w:val="20"/>
        </w:rPr>
        <w:t>strany nemají</w:t>
      </w:r>
      <w:r w:rsidR="00225E67" w:rsidRPr="00F24142">
        <w:rPr>
          <w:rFonts w:ascii="Arial" w:hAnsi="Arial" w:cs="Arial"/>
          <w:sz w:val="20"/>
          <w:szCs w:val="20"/>
        </w:rPr>
        <w:t xml:space="preserve"> jakýchkoli námitek, ani připomínek</w:t>
      </w:r>
      <w:r w:rsidR="00860DCC" w:rsidRPr="00F24142">
        <w:rPr>
          <w:rFonts w:ascii="Arial" w:hAnsi="Arial" w:cs="Arial"/>
          <w:sz w:val="20"/>
          <w:szCs w:val="20"/>
        </w:rPr>
        <w:t xml:space="preserve"> </w:t>
      </w:r>
      <w:r w:rsidR="00225E67" w:rsidRPr="00F24142">
        <w:rPr>
          <w:rFonts w:ascii="Arial" w:hAnsi="Arial" w:cs="Arial"/>
          <w:sz w:val="20"/>
          <w:szCs w:val="20"/>
        </w:rPr>
        <w:t xml:space="preserve">ohledně obsahu a rozsahu </w:t>
      </w:r>
      <w:r w:rsidRPr="00F24142">
        <w:rPr>
          <w:rFonts w:ascii="Arial" w:hAnsi="Arial" w:cs="Arial"/>
          <w:sz w:val="20"/>
          <w:szCs w:val="20"/>
        </w:rPr>
        <w:t>jejich</w:t>
      </w:r>
      <w:r w:rsidR="00225E67" w:rsidRPr="00F24142">
        <w:rPr>
          <w:rFonts w:ascii="Arial" w:hAnsi="Arial" w:cs="Arial"/>
          <w:sz w:val="20"/>
          <w:szCs w:val="20"/>
        </w:rPr>
        <w:t xml:space="preserve"> </w:t>
      </w:r>
      <w:r w:rsidRPr="00F24142">
        <w:rPr>
          <w:rFonts w:ascii="Arial" w:hAnsi="Arial" w:cs="Arial"/>
          <w:sz w:val="20"/>
          <w:szCs w:val="20"/>
        </w:rPr>
        <w:t xml:space="preserve">vzájemného </w:t>
      </w:r>
      <w:r w:rsidR="00225E67" w:rsidRPr="00F24142">
        <w:rPr>
          <w:rFonts w:ascii="Arial" w:hAnsi="Arial" w:cs="Arial"/>
          <w:sz w:val="20"/>
          <w:szCs w:val="20"/>
        </w:rPr>
        <w:t>plnění</w:t>
      </w:r>
      <w:r w:rsidR="00997BB2" w:rsidRPr="00F24142">
        <w:rPr>
          <w:rFonts w:ascii="Arial" w:hAnsi="Arial" w:cs="Arial"/>
          <w:sz w:val="20"/>
          <w:szCs w:val="20"/>
        </w:rPr>
        <w:t xml:space="preserve"> založeného Objednávkou. </w:t>
      </w:r>
    </w:p>
    <w:p w14:paraId="2F8973D3" w14:textId="77777777" w:rsidR="00225E67" w:rsidRPr="00F24142" w:rsidRDefault="00225E67" w:rsidP="00BD47DA">
      <w:pPr>
        <w:jc w:val="center"/>
        <w:rPr>
          <w:rFonts w:ascii="Arial" w:hAnsi="Arial" w:cs="Arial"/>
          <w:sz w:val="20"/>
          <w:szCs w:val="20"/>
        </w:rPr>
      </w:pPr>
      <w:r w:rsidRPr="00F24142">
        <w:rPr>
          <w:rFonts w:ascii="Arial" w:hAnsi="Arial" w:cs="Arial"/>
          <w:sz w:val="20"/>
          <w:szCs w:val="20"/>
        </w:rPr>
        <w:t>III.</w:t>
      </w:r>
    </w:p>
    <w:p w14:paraId="50E6EB61" w14:textId="77777777" w:rsidR="00425EAD" w:rsidRDefault="00225E67" w:rsidP="00425EAD">
      <w:pPr>
        <w:jc w:val="both"/>
        <w:rPr>
          <w:rFonts w:ascii="Arial" w:hAnsi="Arial" w:cs="Arial"/>
          <w:sz w:val="20"/>
          <w:szCs w:val="20"/>
        </w:rPr>
      </w:pPr>
      <w:r w:rsidRPr="00F24142">
        <w:rPr>
          <w:rFonts w:ascii="Arial" w:hAnsi="Arial" w:cs="Arial"/>
          <w:sz w:val="20"/>
          <w:szCs w:val="20"/>
        </w:rPr>
        <w:t xml:space="preserve">Obě strany této Dohody </w:t>
      </w:r>
      <w:r w:rsidR="00997BB2" w:rsidRPr="00F24142">
        <w:rPr>
          <w:rFonts w:ascii="Arial" w:hAnsi="Arial" w:cs="Arial"/>
          <w:sz w:val="20"/>
          <w:szCs w:val="20"/>
        </w:rPr>
        <w:t xml:space="preserve">rovněž </w:t>
      </w:r>
      <w:r w:rsidRPr="00F24142">
        <w:rPr>
          <w:rFonts w:ascii="Arial" w:hAnsi="Arial" w:cs="Arial"/>
          <w:sz w:val="20"/>
          <w:szCs w:val="20"/>
        </w:rPr>
        <w:t>výslovně proh</w:t>
      </w:r>
      <w:r w:rsidR="00860DCC" w:rsidRPr="00F24142">
        <w:rPr>
          <w:rFonts w:ascii="Arial" w:hAnsi="Arial" w:cs="Arial"/>
          <w:sz w:val="20"/>
          <w:szCs w:val="20"/>
        </w:rPr>
        <w:t>l</w:t>
      </w:r>
      <w:r w:rsidRPr="00F24142">
        <w:rPr>
          <w:rFonts w:ascii="Arial" w:hAnsi="Arial" w:cs="Arial"/>
          <w:sz w:val="20"/>
          <w:szCs w:val="20"/>
        </w:rPr>
        <w:t xml:space="preserve">ašují, že </w:t>
      </w:r>
      <w:r w:rsidR="00F24142">
        <w:rPr>
          <w:rFonts w:ascii="Arial" w:hAnsi="Arial" w:cs="Arial"/>
          <w:sz w:val="20"/>
          <w:szCs w:val="20"/>
        </w:rPr>
        <w:t xml:space="preserve">tuto </w:t>
      </w:r>
      <w:r w:rsidRPr="00F24142">
        <w:rPr>
          <w:rFonts w:ascii="Arial" w:hAnsi="Arial" w:cs="Arial"/>
          <w:sz w:val="20"/>
          <w:szCs w:val="20"/>
        </w:rPr>
        <w:t xml:space="preserve">Dohodu uzavřely svobodně a vážně, </w:t>
      </w:r>
      <w:r w:rsidR="00B70F05" w:rsidRPr="00F24142">
        <w:rPr>
          <w:rFonts w:ascii="Arial" w:hAnsi="Arial" w:cs="Arial"/>
          <w:sz w:val="20"/>
          <w:szCs w:val="20"/>
        </w:rPr>
        <w:t xml:space="preserve">prosty omylu, </w:t>
      </w:r>
      <w:r w:rsidRPr="00F24142">
        <w:rPr>
          <w:rFonts w:ascii="Arial" w:hAnsi="Arial" w:cs="Arial"/>
          <w:sz w:val="20"/>
          <w:szCs w:val="20"/>
        </w:rPr>
        <w:t>nejsou si vědomy žádných překážek jejího uzavření</w:t>
      </w:r>
      <w:r w:rsidR="00860DCC" w:rsidRPr="00F24142">
        <w:rPr>
          <w:rFonts w:ascii="Arial" w:hAnsi="Arial" w:cs="Arial"/>
          <w:sz w:val="20"/>
          <w:szCs w:val="20"/>
        </w:rPr>
        <w:t xml:space="preserve">, nikoliv </w:t>
      </w:r>
      <w:r w:rsidR="00E15492" w:rsidRPr="00F24142">
        <w:rPr>
          <w:rFonts w:ascii="Arial" w:hAnsi="Arial" w:cs="Arial"/>
          <w:sz w:val="20"/>
          <w:szCs w:val="20"/>
        </w:rPr>
        <w:t xml:space="preserve">v </w:t>
      </w:r>
      <w:r w:rsidR="00860DCC" w:rsidRPr="00F24142">
        <w:rPr>
          <w:rFonts w:ascii="Arial" w:hAnsi="Arial" w:cs="Arial"/>
          <w:sz w:val="20"/>
          <w:szCs w:val="20"/>
        </w:rPr>
        <w:t>tísn</w:t>
      </w:r>
      <w:r w:rsidR="00E15492" w:rsidRPr="00F24142">
        <w:rPr>
          <w:rFonts w:ascii="Arial" w:hAnsi="Arial" w:cs="Arial"/>
          <w:sz w:val="20"/>
          <w:szCs w:val="20"/>
        </w:rPr>
        <w:t>i</w:t>
      </w:r>
      <w:r w:rsidR="00860DCC" w:rsidRPr="00F24142">
        <w:rPr>
          <w:rFonts w:ascii="Arial" w:hAnsi="Arial" w:cs="Arial"/>
          <w:sz w:val="20"/>
          <w:szCs w:val="20"/>
        </w:rPr>
        <w:t xml:space="preserve"> nebo za nápadně nevýhodných podmínek</w:t>
      </w:r>
      <w:r w:rsidR="00B70F05" w:rsidRPr="00F24142">
        <w:rPr>
          <w:rFonts w:ascii="Arial" w:hAnsi="Arial" w:cs="Arial"/>
          <w:sz w:val="20"/>
          <w:szCs w:val="20"/>
        </w:rPr>
        <w:t xml:space="preserve"> </w:t>
      </w:r>
      <w:r w:rsidR="00860DCC" w:rsidRPr="00F24142">
        <w:rPr>
          <w:rFonts w:ascii="Arial" w:hAnsi="Arial" w:cs="Arial"/>
          <w:sz w:val="20"/>
          <w:szCs w:val="20"/>
        </w:rPr>
        <w:t xml:space="preserve">a na důkaz souhlasu s jejím obsahem </w:t>
      </w:r>
      <w:r w:rsidR="00F24142">
        <w:rPr>
          <w:rFonts w:ascii="Arial" w:hAnsi="Arial" w:cs="Arial"/>
          <w:sz w:val="20"/>
          <w:szCs w:val="20"/>
        </w:rPr>
        <w:t xml:space="preserve">tuto </w:t>
      </w:r>
      <w:r w:rsidR="00860DCC" w:rsidRPr="00F24142">
        <w:rPr>
          <w:rFonts w:ascii="Arial" w:hAnsi="Arial" w:cs="Arial"/>
          <w:sz w:val="20"/>
          <w:szCs w:val="20"/>
        </w:rPr>
        <w:t xml:space="preserve">Dohodu </w:t>
      </w:r>
      <w:r w:rsidR="00B70F05" w:rsidRPr="00F24142">
        <w:rPr>
          <w:rFonts w:ascii="Arial" w:hAnsi="Arial" w:cs="Arial"/>
          <w:sz w:val="20"/>
          <w:szCs w:val="20"/>
        </w:rPr>
        <w:t xml:space="preserve">níže </w:t>
      </w:r>
      <w:r w:rsidR="00860DCC" w:rsidRPr="00F24142">
        <w:rPr>
          <w:rFonts w:ascii="Arial" w:hAnsi="Arial" w:cs="Arial"/>
          <w:sz w:val="20"/>
          <w:szCs w:val="20"/>
        </w:rPr>
        <w:t>podepisují.</w:t>
      </w:r>
    </w:p>
    <w:p w14:paraId="26AA2ABB" w14:textId="46CDF0F6" w:rsidR="00425EAD" w:rsidRPr="00425EAD" w:rsidRDefault="00425EAD" w:rsidP="00425EAD">
      <w:pPr>
        <w:jc w:val="both"/>
        <w:rPr>
          <w:rFonts w:ascii="Arial" w:hAnsi="Arial" w:cs="Arial"/>
          <w:sz w:val="20"/>
          <w:szCs w:val="20"/>
        </w:rPr>
      </w:pPr>
      <w:r w:rsidRPr="00425EAD">
        <w:rPr>
          <w:rFonts w:ascii="Arial" w:hAnsi="Arial" w:cs="Arial"/>
          <w:sz w:val="20"/>
          <w:szCs w:val="20"/>
        </w:rPr>
        <w:lastRenderedPageBreak/>
        <w:t xml:space="preserve">Tato </w:t>
      </w:r>
      <w:r>
        <w:rPr>
          <w:rFonts w:ascii="Arial" w:hAnsi="Arial" w:cs="Arial"/>
          <w:sz w:val="20"/>
          <w:szCs w:val="20"/>
        </w:rPr>
        <w:t>D</w:t>
      </w:r>
      <w:r w:rsidRPr="00425EAD">
        <w:rPr>
          <w:rFonts w:ascii="Arial" w:hAnsi="Arial" w:cs="Arial"/>
          <w:sz w:val="20"/>
          <w:szCs w:val="20"/>
        </w:rPr>
        <w:t>ohoda nabývá platnosti dnem jejího podpisu oprávněnými zástupci stran</w:t>
      </w:r>
      <w:r>
        <w:rPr>
          <w:rFonts w:ascii="Arial" w:hAnsi="Arial" w:cs="Arial"/>
          <w:sz w:val="20"/>
          <w:szCs w:val="20"/>
        </w:rPr>
        <w:t xml:space="preserve"> této Dohody</w:t>
      </w:r>
      <w:r w:rsidRPr="00425EAD">
        <w:rPr>
          <w:rFonts w:ascii="Arial" w:hAnsi="Arial" w:cs="Arial"/>
          <w:sz w:val="20"/>
          <w:szCs w:val="20"/>
        </w:rPr>
        <w:t xml:space="preserve"> </w:t>
      </w:r>
      <w:r>
        <w:rPr>
          <w:rFonts w:ascii="Arial" w:hAnsi="Arial" w:cs="Arial"/>
          <w:sz w:val="20"/>
          <w:szCs w:val="20"/>
        </w:rPr>
        <w:br/>
      </w:r>
      <w:r w:rsidRPr="00425EAD">
        <w:rPr>
          <w:rFonts w:ascii="Arial" w:hAnsi="Arial" w:cs="Arial"/>
          <w:sz w:val="20"/>
          <w:szCs w:val="20"/>
        </w:rPr>
        <w:t>a účinnosti uveřejněn</w:t>
      </w:r>
      <w:r>
        <w:rPr>
          <w:rFonts w:ascii="Arial" w:hAnsi="Arial" w:cs="Arial"/>
          <w:sz w:val="20"/>
          <w:szCs w:val="20"/>
        </w:rPr>
        <w:t>ím</w:t>
      </w:r>
      <w:r w:rsidRPr="00425EAD">
        <w:rPr>
          <w:rFonts w:ascii="Arial" w:hAnsi="Arial" w:cs="Arial"/>
          <w:sz w:val="20"/>
          <w:szCs w:val="20"/>
        </w:rPr>
        <w:t xml:space="preserve"> v registru smluv v souladu se </w:t>
      </w:r>
      <w:r>
        <w:rPr>
          <w:rFonts w:ascii="Arial" w:hAnsi="Arial" w:cs="Arial"/>
          <w:sz w:val="20"/>
          <w:szCs w:val="20"/>
        </w:rPr>
        <w:t>zákonem č.</w:t>
      </w:r>
      <w:r w:rsidRPr="00425EAD">
        <w:rPr>
          <w:rFonts w:ascii="Arial" w:hAnsi="Arial" w:cs="Arial"/>
          <w:sz w:val="20"/>
          <w:szCs w:val="20"/>
        </w:rPr>
        <w:t xml:space="preserve"> 340/2015 Sb., o zvláštních podmínkách účinnosti některých smluv, uveřejňování těchto smluv a o registru smluv (zákon o registru smluv)</w:t>
      </w:r>
      <w:r>
        <w:rPr>
          <w:rFonts w:ascii="Arial" w:hAnsi="Arial" w:cs="Arial"/>
          <w:sz w:val="20"/>
          <w:szCs w:val="20"/>
        </w:rPr>
        <w:t>.</w:t>
      </w:r>
    </w:p>
    <w:p w14:paraId="2E11D4A3" w14:textId="5E897178" w:rsidR="00F733BB" w:rsidRDefault="00B3535D" w:rsidP="000B0913">
      <w:pPr>
        <w:jc w:val="both"/>
        <w:rPr>
          <w:rFonts w:ascii="Arial" w:hAnsi="Arial" w:cs="Arial"/>
          <w:sz w:val="20"/>
          <w:szCs w:val="20"/>
        </w:rPr>
      </w:pPr>
      <w:r w:rsidRPr="00B3535D">
        <w:rPr>
          <w:rFonts w:ascii="Arial" w:hAnsi="Arial" w:cs="Arial"/>
          <w:sz w:val="20"/>
          <w:szCs w:val="20"/>
        </w:rPr>
        <w:t>Tato Smlouva se uzavírá elektronicky, tj. prostřednictvím uznávaného elektronického podpisu</w:t>
      </w:r>
      <w:r>
        <w:rPr>
          <w:rFonts w:ascii="Arial" w:hAnsi="Arial" w:cs="Arial"/>
          <w:sz w:val="20"/>
          <w:szCs w:val="20"/>
        </w:rPr>
        <w:br/>
      </w:r>
      <w:r w:rsidRPr="00B3535D">
        <w:rPr>
          <w:rFonts w:ascii="Arial" w:hAnsi="Arial" w:cs="Arial"/>
          <w:sz w:val="20"/>
          <w:szCs w:val="20"/>
        </w:rPr>
        <w:t>ve smyslu zákona č. 297/2016 Sb., o službách vytvářejících důvěru pro elektronické transakce,</w:t>
      </w:r>
      <w:r>
        <w:rPr>
          <w:rFonts w:ascii="Arial" w:hAnsi="Arial" w:cs="Arial"/>
          <w:sz w:val="20"/>
          <w:szCs w:val="20"/>
        </w:rPr>
        <w:br/>
      </w:r>
      <w:r w:rsidRPr="00B3535D">
        <w:rPr>
          <w:rFonts w:ascii="Arial" w:hAnsi="Arial" w:cs="Arial"/>
          <w:sz w:val="20"/>
          <w:szCs w:val="20"/>
        </w:rPr>
        <w:t>ve znění pozdějších předpisů, opatřeného časovým razítkem.</w:t>
      </w:r>
    </w:p>
    <w:p w14:paraId="2EB9E9BE" w14:textId="5C1E32C5" w:rsidR="00395DE5" w:rsidRPr="00F24142" w:rsidRDefault="00395DE5" w:rsidP="000B0913">
      <w:pPr>
        <w:jc w:val="both"/>
        <w:rPr>
          <w:rFonts w:ascii="Arial" w:hAnsi="Arial" w:cs="Arial"/>
          <w:sz w:val="20"/>
          <w:szCs w:val="20"/>
        </w:rPr>
      </w:pPr>
      <w:r>
        <w:rPr>
          <w:rFonts w:ascii="Arial" w:hAnsi="Arial" w:cs="Arial"/>
          <w:sz w:val="20"/>
          <w:szCs w:val="20"/>
        </w:rPr>
        <w:t xml:space="preserve">Přílohou této Dohody je </w:t>
      </w:r>
      <w:r w:rsidRPr="00F24142">
        <w:rPr>
          <w:rFonts w:ascii="Arial" w:hAnsi="Arial" w:cs="Arial"/>
          <w:sz w:val="20"/>
          <w:szCs w:val="20"/>
        </w:rPr>
        <w:t>objednávky č. 2024300534 ze dne 27. 5. 2024</w:t>
      </w:r>
      <w:r>
        <w:rPr>
          <w:rFonts w:ascii="Arial" w:hAnsi="Arial" w:cs="Arial"/>
          <w:sz w:val="20"/>
          <w:szCs w:val="20"/>
        </w:rPr>
        <w:t>.</w:t>
      </w:r>
    </w:p>
    <w:p w14:paraId="7D173745" w14:textId="77777777" w:rsidR="00860DCC" w:rsidRPr="00F24142" w:rsidRDefault="00860DCC" w:rsidP="00225E67">
      <w:pPr>
        <w:jc w:val="both"/>
        <w:rPr>
          <w:rFonts w:ascii="Arial" w:hAnsi="Arial" w:cs="Arial"/>
          <w:sz w:val="20"/>
          <w:szCs w:val="20"/>
        </w:rPr>
      </w:pPr>
    </w:p>
    <w:tbl>
      <w:tblPr>
        <w:tblW w:w="0" w:type="auto"/>
        <w:jc w:val="center"/>
        <w:tblLook w:val="01E0" w:firstRow="1" w:lastRow="1" w:firstColumn="1" w:lastColumn="1" w:noHBand="0" w:noVBand="0"/>
      </w:tblPr>
      <w:tblGrid>
        <w:gridCol w:w="4606"/>
        <w:gridCol w:w="4606"/>
      </w:tblGrid>
      <w:tr w:rsidR="000B0913" w:rsidRPr="00F24142" w14:paraId="4AB2AD6C" w14:textId="77777777" w:rsidTr="009A34B1">
        <w:trPr>
          <w:jc w:val="center"/>
        </w:trPr>
        <w:tc>
          <w:tcPr>
            <w:tcW w:w="4605" w:type="dxa"/>
          </w:tcPr>
          <w:p w14:paraId="7EB04BE5" w14:textId="14C0B499" w:rsidR="000B0913" w:rsidRPr="00F24142" w:rsidRDefault="00395DE5" w:rsidP="009A34B1">
            <w:pPr>
              <w:pStyle w:val="RLProhlensmluvnchstran"/>
              <w:rPr>
                <w:rFonts w:ascii="Arial" w:hAnsi="Arial" w:cs="Arial"/>
                <w:sz w:val="20"/>
                <w:szCs w:val="20"/>
                <w:lang w:val="cs-CZ" w:eastAsia="cs-CZ"/>
              </w:rPr>
            </w:pPr>
            <w:r>
              <w:rPr>
                <w:rFonts w:ascii="Arial" w:hAnsi="Arial" w:cs="Arial"/>
                <w:sz w:val="20"/>
                <w:szCs w:val="20"/>
                <w:lang w:val="cs-CZ" w:eastAsia="cs-CZ"/>
              </w:rPr>
              <w:t xml:space="preserve">Za </w:t>
            </w:r>
            <w:r w:rsidR="000B0913" w:rsidRPr="00F24142">
              <w:rPr>
                <w:rFonts w:ascii="Arial" w:hAnsi="Arial" w:cs="Arial"/>
                <w:sz w:val="20"/>
                <w:szCs w:val="20"/>
                <w:lang w:val="cs-CZ" w:eastAsia="cs-CZ"/>
              </w:rPr>
              <w:t>Objednatel</w:t>
            </w:r>
            <w:r>
              <w:rPr>
                <w:rFonts w:ascii="Arial" w:hAnsi="Arial" w:cs="Arial"/>
                <w:sz w:val="20"/>
                <w:szCs w:val="20"/>
                <w:lang w:val="cs-CZ" w:eastAsia="cs-CZ"/>
              </w:rPr>
              <w:t>e:</w:t>
            </w:r>
          </w:p>
          <w:p w14:paraId="4C5C9DE1" w14:textId="77777777" w:rsidR="000B0913" w:rsidRPr="00F24142" w:rsidRDefault="000B0913" w:rsidP="009A34B1">
            <w:pPr>
              <w:pStyle w:val="RLdajeosmluvnstran"/>
              <w:rPr>
                <w:rFonts w:ascii="Arial" w:hAnsi="Arial" w:cs="Arial"/>
                <w:sz w:val="20"/>
                <w:szCs w:val="20"/>
              </w:rPr>
            </w:pPr>
          </w:p>
          <w:p w14:paraId="1821AD2A" w14:textId="77777777" w:rsidR="000B0913" w:rsidRPr="00F24142" w:rsidRDefault="000B0913" w:rsidP="009A34B1">
            <w:pPr>
              <w:pStyle w:val="RLdajeosmluvnstran"/>
              <w:rPr>
                <w:rFonts w:ascii="Arial" w:hAnsi="Arial" w:cs="Arial"/>
                <w:sz w:val="20"/>
                <w:szCs w:val="20"/>
              </w:rPr>
            </w:pPr>
          </w:p>
          <w:p w14:paraId="5EFCD15D" w14:textId="439CB726" w:rsidR="000B0913" w:rsidRPr="00F24142" w:rsidRDefault="000B0913" w:rsidP="009A34B1">
            <w:pPr>
              <w:pStyle w:val="RLdajeosmluvnstran"/>
              <w:rPr>
                <w:rFonts w:ascii="Arial" w:hAnsi="Arial" w:cs="Arial"/>
                <w:sz w:val="20"/>
                <w:szCs w:val="20"/>
              </w:rPr>
            </w:pPr>
            <w:r w:rsidRPr="00F24142">
              <w:rPr>
                <w:rFonts w:ascii="Arial" w:hAnsi="Arial" w:cs="Arial"/>
                <w:sz w:val="20"/>
                <w:szCs w:val="20"/>
              </w:rPr>
              <w:t>V Praze dne</w:t>
            </w:r>
            <w:r w:rsidR="00B3535D">
              <w:rPr>
                <w:rFonts w:ascii="Arial" w:hAnsi="Arial" w:cs="Arial"/>
                <w:sz w:val="20"/>
                <w:szCs w:val="20"/>
              </w:rPr>
              <w:t xml:space="preserve"> dle elektronického podpisu</w:t>
            </w:r>
          </w:p>
          <w:p w14:paraId="23F8C3F7" w14:textId="77777777" w:rsidR="000B0913" w:rsidRPr="00F24142" w:rsidRDefault="000B0913" w:rsidP="009A34B1">
            <w:pPr>
              <w:pStyle w:val="RLdajeosmluvnstran"/>
              <w:rPr>
                <w:rFonts w:ascii="Arial" w:hAnsi="Arial" w:cs="Arial"/>
                <w:sz w:val="20"/>
                <w:szCs w:val="20"/>
              </w:rPr>
            </w:pPr>
          </w:p>
          <w:p w14:paraId="198292C8" w14:textId="77777777" w:rsidR="00157C8E" w:rsidRPr="00F24142" w:rsidRDefault="00157C8E" w:rsidP="009A34B1">
            <w:pPr>
              <w:pStyle w:val="RLdajeosmluvnstran"/>
              <w:rPr>
                <w:rFonts w:ascii="Arial" w:hAnsi="Arial" w:cs="Arial"/>
                <w:sz w:val="20"/>
                <w:szCs w:val="20"/>
              </w:rPr>
            </w:pPr>
          </w:p>
          <w:p w14:paraId="4145B10A" w14:textId="77777777" w:rsidR="000B0913" w:rsidRPr="00F24142" w:rsidRDefault="000B0913" w:rsidP="009A34B1">
            <w:pPr>
              <w:rPr>
                <w:rFonts w:ascii="Arial" w:hAnsi="Arial" w:cs="Arial"/>
                <w:sz w:val="20"/>
                <w:szCs w:val="20"/>
              </w:rPr>
            </w:pPr>
          </w:p>
        </w:tc>
        <w:tc>
          <w:tcPr>
            <w:tcW w:w="4605" w:type="dxa"/>
          </w:tcPr>
          <w:p w14:paraId="29A590D2" w14:textId="64F1E660" w:rsidR="000B0913" w:rsidRPr="00F24142" w:rsidRDefault="00395DE5" w:rsidP="009A34B1">
            <w:pPr>
              <w:pStyle w:val="RLProhlensmluvnchstran"/>
              <w:rPr>
                <w:rFonts w:ascii="Arial" w:hAnsi="Arial" w:cs="Arial"/>
                <w:sz w:val="20"/>
                <w:szCs w:val="20"/>
                <w:lang w:val="cs-CZ" w:eastAsia="cs-CZ"/>
              </w:rPr>
            </w:pPr>
            <w:r>
              <w:rPr>
                <w:rFonts w:ascii="Arial" w:hAnsi="Arial" w:cs="Arial"/>
                <w:sz w:val="20"/>
                <w:szCs w:val="20"/>
                <w:lang w:val="cs-CZ" w:eastAsia="cs-CZ"/>
              </w:rPr>
              <w:t xml:space="preserve">Za </w:t>
            </w:r>
            <w:r w:rsidR="006B0D29" w:rsidRPr="00F24142">
              <w:rPr>
                <w:rFonts w:ascii="Arial" w:hAnsi="Arial" w:cs="Arial"/>
                <w:sz w:val="20"/>
                <w:szCs w:val="20"/>
                <w:lang w:val="cs-CZ" w:eastAsia="cs-CZ"/>
              </w:rPr>
              <w:t>Poskytovatel</w:t>
            </w:r>
            <w:r>
              <w:rPr>
                <w:rFonts w:ascii="Arial" w:hAnsi="Arial" w:cs="Arial"/>
                <w:sz w:val="20"/>
                <w:szCs w:val="20"/>
                <w:lang w:val="cs-CZ" w:eastAsia="cs-CZ"/>
              </w:rPr>
              <w:t>e:</w:t>
            </w:r>
          </w:p>
          <w:p w14:paraId="4FB18701" w14:textId="77777777" w:rsidR="000B0913" w:rsidRPr="00F24142" w:rsidRDefault="000B0913" w:rsidP="009A34B1">
            <w:pPr>
              <w:pStyle w:val="RLdajeosmluvnstran"/>
              <w:rPr>
                <w:rFonts w:ascii="Arial" w:hAnsi="Arial" w:cs="Arial"/>
                <w:sz w:val="20"/>
                <w:szCs w:val="20"/>
              </w:rPr>
            </w:pPr>
          </w:p>
          <w:p w14:paraId="68950C79" w14:textId="77777777" w:rsidR="000B0913" w:rsidRPr="00F24142" w:rsidRDefault="000B0913" w:rsidP="009A34B1">
            <w:pPr>
              <w:pStyle w:val="RLdajeosmluvnstran"/>
              <w:rPr>
                <w:rFonts w:ascii="Arial" w:hAnsi="Arial" w:cs="Arial"/>
                <w:sz w:val="20"/>
                <w:szCs w:val="20"/>
              </w:rPr>
            </w:pPr>
          </w:p>
          <w:p w14:paraId="390C795D" w14:textId="415CA232" w:rsidR="000B0913" w:rsidRPr="00F24142" w:rsidRDefault="000B0913" w:rsidP="009A34B1">
            <w:pPr>
              <w:pStyle w:val="RLdajeosmluvnstran"/>
              <w:rPr>
                <w:rFonts w:ascii="Arial" w:hAnsi="Arial" w:cs="Arial"/>
                <w:sz w:val="20"/>
                <w:szCs w:val="20"/>
              </w:rPr>
            </w:pPr>
            <w:r w:rsidRPr="00F24142">
              <w:rPr>
                <w:rFonts w:ascii="Arial" w:hAnsi="Arial" w:cs="Arial"/>
                <w:sz w:val="20"/>
                <w:szCs w:val="20"/>
              </w:rPr>
              <w:t>V</w:t>
            </w:r>
            <w:r w:rsidR="00F26D89" w:rsidRPr="00F24142">
              <w:rPr>
                <w:rFonts w:ascii="Arial" w:hAnsi="Arial" w:cs="Arial"/>
                <w:sz w:val="20"/>
                <w:szCs w:val="20"/>
              </w:rPr>
              <w:t xml:space="preserve"> Jihlavě </w:t>
            </w:r>
            <w:r w:rsidRPr="00F24142">
              <w:rPr>
                <w:rFonts w:ascii="Arial" w:hAnsi="Arial" w:cs="Arial"/>
                <w:sz w:val="20"/>
                <w:szCs w:val="20"/>
              </w:rPr>
              <w:t xml:space="preserve">dne </w:t>
            </w:r>
            <w:r w:rsidR="00B3535D">
              <w:rPr>
                <w:rFonts w:ascii="Arial" w:hAnsi="Arial" w:cs="Arial"/>
                <w:sz w:val="20"/>
                <w:szCs w:val="20"/>
              </w:rPr>
              <w:t>dle elektronického podpisu</w:t>
            </w:r>
          </w:p>
          <w:p w14:paraId="2E98C4D8" w14:textId="77777777" w:rsidR="000B0913" w:rsidRPr="00F24142" w:rsidRDefault="000B0913" w:rsidP="009A34B1">
            <w:pPr>
              <w:pStyle w:val="RLdajeosmluvnstran"/>
              <w:rPr>
                <w:rFonts w:ascii="Arial" w:hAnsi="Arial" w:cs="Arial"/>
                <w:sz w:val="20"/>
                <w:szCs w:val="20"/>
              </w:rPr>
            </w:pPr>
          </w:p>
          <w:p w14:paraId="35C46710" w14:textId="77777777" w:rsidR="000B0913" w:rsidRPr="00F24142" w:rsidRDefault="000B0913" w:rsidP="009A34B1">
            <w:pPr>
              <w:rPr>
                <w:rFonts w:ascii="Arial" w:hAnsi="Arial" w:cs="Arial"/>
                <w:sz w:val="20"/>
                <w:szCs w:val="20"/>
              </w:rPr>
            </w:pPr>
          </w:p>
        </w:tc>
      </w:tr>
      <w:tr w:rsidR="000B0913" w:rsidRPr="00F24142" w14:paraId="767BAB8F" w14:textId="77777777" w:rsidTr="009A34B1">
        <w:trPr>
          <w:jc w:val="center"/>
        </w:trPr>
        <w:tc>
          <w:tcPr>
            <w:tcW w:w="4605" w:type="dxa"/>
          </w:tcPr>
          <w:p w14:paraId="43B3F58E" w14:textId="77777777" w:rsidR="000B0913" w:rsidRPr="00F24142" w:rsidRDefault="000B0913" w:rsidP="009A34B1">
            <w:pPr>
              <w:pStyle w:val="RLdajeosmluvnstran"/>
              <w:rPr>
                <w:rFonts w:ascii="Arial" w:hAnsi="Arial" w:cs="Arial"/>
                <w:sz w:val="20"/>
                <w:szCs w:val="20"/>
              </w:rPr>
            </w:pPr>
            <w:r w:rsidRPr="00F24142">
              <w:rPr>
                <w:rFonts w:ascii="Arial" w:hAnsi="Arial" w:cs="Arial"/>
                <w:sz w:val="20"/>
                <w:szCs w:val="20"/>
              </w:rPr>
              <w:t>...............................................................................</w:t>
            </w:r>
          </w:p>
          <w:p w14:paraId="69E022F2" w14:textId="77777777" w:rsidR="000B0913" w:rsidRPr="00F24142" w:rsidRDefault="000B0913" w:rsidP="009A34B1">
            <w:pPr>
              <w:pStyle w:val="RLProhlensmluvnchstran"/>
              <w:rPr>
                <w:rFonts w:ascii="Arial" w:hAnsi="Arial" w:cs="Arial"/>
                <w:sz w:val="20"/>
                <w:szCs w:val="20"/>
                <w:lang w:val="cs-CZ" w:eastAsia="cs-CZ"/>
              </w:rPr>
            </w:pPr>
            <w:r w:rsidRPr="00F24142">
              <w:rPr>
                <w:rFonts w:ascii="Arial" w:hAnsi="Arial" w:cs="Arial"/>
                <w:sz w:val="20"/>
                <w:szCs w:val="20"/>
                <w:lang w:val="cs-CZ"/>
              </w:rPr>
              <w:t>Česká republika – Ministerstvo práce a sociálních věcí</w:t>
            </w:r>
          </w:p>
          <w:p w14:paraId="15604127" w14:textId="77777777" w:rsidR="000B0913" w:rsidRPr="00F24142" w:rsidRDefault="000B0913" w:rsidP="0016179B">
            <w:pPr>
              <w:pStyle w:val="RLdajeosmluvnstran"/>
              <w:rPr>
                <w:rFonts w:ascii="Arial" w:hAnsi="Arial" w:cs="Arial"/>
                <w:sz w:val="20"/>
                <w:szCs w:val="20"/>
              </w:rPr>
            </w:pPr>
          </w:p>
        </w:tc>
        <w:tc>
          <w:tcPr>
            <w:tcW w:w="4605" w:type="dxa"/>
          </w:tcPr>
          <w:p w14:paraId="28B02845" w14:textId="77777777" w:rsidR="000B0913" w:rsidRPr="00F24142" w:rsidRDefault="000B0913" w:rsidP="009A34B1">
            <w:pPr>
              <w:pStyle w:val="RLdajeosmluvnstran"/>
              <w:rPr>
                <w:rFonts w:ascii="Arial" w:hAnsi="Arial" w:cs="Arial"/>
                <w:sz w:val="20"/>
                <w:szCs w:val="20"/>
              </w:rPr>
            </w:pPr>
            <w:r w:rsidRPr="00F24142">
              <w:rPr>
                <w:rFonts w:ascii="Arial" w:hAnsi="Arial" w:cs="Arial"/>
                <w:sz w:val="20"/>
                <w:szCs w:val="20"/>
              </w:rPr>
              <w:t>...............................................................................</w:t>
            </w:r>
          </w:p>
          <w:p w14:paraId="6CE05DCE" w14:textId="3AA90411" w:rsidR="006B0D29" w:rsidRPr="00F24142" w:rsidRDefault="00F26D89" w:rsidP="00F26D89">
            <w:pPr>
              <w:pStyle w:val="RLdajeosmluvnstran"/>
              <w:rPr>
                <w:rFonts w:ascii="Arial" w:hAnsi="Arial" w:cs="Arial"/>
                <w:b/>
                <w:bCs/>
                <w:sz w:val="20"/>
                <w:szCs w:val="20"/>
              </w:rPr>
            </w:pPr>
            <w:r w:rsidRPr="00F24142">
              <w:rPr>
                <w:rFonts w:ascii="Arial" w:hAnsi="Arial" w:cs="Arial"/>
                <w:b/>
                <w:bCs/>
                <w:sz w:val="20"/>
                <w:szCs w:val="20"/>
              </w:rPr>
              <w:t>UDANAX, s.r.o.</w:t>
            </w:r>
          </w:p>
        </w:tc>
      </w:tr>
    </w:tbl>
    <w:p w14:paraId="01717361" w14:textId="77777777" w:rsidR="00A97BEC" w:rsidRPr="00A97BEC" w:rsidRDefault="00A97BEC" w:rsidP="0032094F">
      <w:pPr>
        <w:jc w:val="both"/>
        <w:rPr>
          <w:b/>
          <w:sz w:val="28"/>
          <w:szCs w:val="28"/>
        </w:rPr>
      </w:pPr>
    </w:p>
    <w:sectPr w:rsidR="00A97BEC" w:rsidRPr="00A97B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1B53" w14:textId="77777777" w:rsidR="008920B5" w:rsidRDefault="008920B5" w:rsidP="00DD29AC">
      <w:pPr>
        <w:spacing w:after="0" w:line="240" w:lineRule="auto"/>
      </w:pPr>
      <w:r>
        <w:separator/>
      </w:r>
    </w:p>
  </w:endnote>
  <w:endnote w:type="continuationSeparator" w:id="0">
    <w:p w14:paraId="5D84144F" w14:textId="77777777" w:rsidR="008920B5" w:rsidRDefault="008920B5" w:rsidP="00DD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27613"/>
      <w:docPartObj>
        <w:docPartGallery w:val="Page Numbers (Bottom of Page)"/>
        <w:docPartUnique/>
      </w:docPartObj>
    </w:sdtPr>
    <w:sdtEndPr/>
    <w:sdtContent>
      <w:p w14:paraId="455A34E5" w14:textId="54172B17" w:rsidR="00BE6F21" w:rsidRDefault="00BE6F21">
        <w:pPr>
          <w:pStyle w:val="Zpat"/>
          <w:jc w:val="center"/>
        </w:pPr>
        <w:r>
          <w:fldChar w:fldCharType="begin"/>
        </w:r>
        <w:r>
          <w:instrText>PAGE   \* MERGEFORMAT</w:instrText>
        </w:r>
        <w:r>
          <w:fldChar w:fldCharType="separate"/>
        </w:r>
        <w:r>
          <w:t>2</w:t>
        </w:r>
        <w:r>
          <w:fldChar w:fldCharType="end"/>
        </w:r>
      </w:p>
    </w:sdtContent>
  </w:sdt>
  <w:p w14:paraId="50BC00F9" w14:textId="77777777" w:rsidR="00DD29AC" w:rsidRDefault="00DD29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AD67" w14:textId="77777777" w:rsidR="008920B5" w:rsidRDefault="008920B5" w:rsidP="00DD29AC">
      <w:pPr>
        <w:spacing w:after="0" w:line="240" w:lineRule="auto"/>
      </w:pPr>
      <w:r>
        <w:separator/>
      </w:r>
    </w:p>
  </w:footnote>
  <w:footnote w:type="continuationSeparator" w:id="0">
    <w:p w14:paraId="7A45EA79" w14:textId="77777777" w:rsidR="008920B5" w:rsidRDefault="008920B5" w:rsidP="00DD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4CFC"/>
    <w:multiLevelType w:val="hybridMultilevel"/>
    <w:tmpl w:val="09AECD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2164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BEC"/>
    <w:rsid w:val="0001703E"/>
    <w:rsid w:val="000337E6"/>
    <w:rsid w:val="00034749"/>
    <w:rsid w:val="000B0913"/>
    <w:rsid w:val="000C0057"/>
    <w:rsid w:val="00112FC6"/>
    <w:rsid w:val="0013298D"/>
    <w:rsid w:val="00157C8E"/>
    <w:rsid w:val="0016179B"/>
    <w:rsid w:val="00183441"/>
    <w:rsid w:val="001B6893"/>
    <w:rsid w:val="001B75DD"/>
    <w:rsid w:val="001D531B"/>
    <w:rsid w:val="001F4993"/>
    <w:rsid w:val="00200593"/>
    <w:rsid w:val="002239CA"/>
    <w:rsid w:val="00225E67"/>
    <w:rsid w:val="00275708"/>
    <w:rsid w:val="002B0C1D"/>
    <w:rsid w:val="002C4F36"/>
    <w:rsid w:val="0032094F"/>
    <w:rsid w:val="00395DE5"/>
    <w:rsid w:val="00396276"/>
    <w:rsid w:val="00396AA6"/>
    <w:rsid w:val="004126E8"/>
    <w:rsid w:val="00424320"/>
    <w:rsid w:val="00425EAD"/>
    <w:rsid w:val="004727EE"/>
    <w:rsid w:val="004A398A"/>
    <w:rsid w:val="004C32DA"/>
    <w:rsid w:val="004C362D"/>
    <w:rsid w:val="005B0AED"/>
    <w:rsid w:val="005F5142"/>
    <w:rsid w:val="00646189"/>
    <w:rsid w:val="006B0D29"/>
    <w:rsid w:val="006D1BD9"/>
    <w:rsid w:val="006D1DCB"/>
    <w:rsid w:val="006E11AD"/>
    <w:rsid w:val="006E416B"/>
    <w:rsid w:val="007337C2"/>
    <w:rsid w:val="00743C99"/>
    <w:rsid w:val="00782C7F"/>
    <w:rsid w:val="007A0BA0"/>
    <w:rsid w:val="007C39A2"/>
    <w:rsid w:val="00860DCC"/>
    <w:rsid w:val="008920B5"/>
    <w:rsid w:val="008B3E4E"/>
    <w:rsid w:val="00905243"/>
    <w:rsid w:val="00936D70"/>
    <w:rsid w:val="00945F96"/>
    <w:rsid w:val="00997BB2"/>
    <w:rsid w:val="009B0B08"/>
    <w:rsid w:val="009D45F4"/>
    <w:rsid w:val="00A76008"/>
    <w:rsid w:val="00A97BEC"/>
    <w:rsid w:val="00AC3F63"/>
    <w:rsid w:val="00B3535D"/>
    <w:rsid w:val="00B44A89"/>
    <w:rsid w:val="00B53065"/>
    <w:rsid w:val="00B55C19"/>
    <w:rsid w:val="00B70F05"/>
    <w:rsid w:val="00B8383F"/>
    <w:rsid w:val="00BD47DA"/>
    <w:rsid w:val="00BE2424"/>
    <w:rsid w:val="00BE6F21"/>
    <w:rsid w:val="00C03A17"/>
    <w:rsid w:val="00C03F72"/>
    <w:rsid w:val="00C23136"/>
    <w:rsid w:val="00C24304"/>
    <w:rsid w:val="00C278C4"/>
    <w:rsid w:val="00C63228"/>
    <w:rsid w:val="00C81CB8"/>
    <w:rsid w:val="00CB1659"/>
    <w:rsid w:val="00D530C3"/>
    <w:rsid w:val="00DA6602"/>
    <w:rsid w:val="00DC3FEC"/>
    <w:rsid w:val="00DD29AC"/>
    <w:rsid w:val="00E055BE"/>
    <w:rsid w:val="00E15492"/>
    <w:rsid w:val="00E308F7"/>
    <w:rsid w:val="00E518B2"/>
    <w:rsid w:val="00E666F8"/>
    <w:rsid w:val="00ED368E"/>
    <w:rsid w:val="00EE1FA8"/>
    <w:rsid w:val="00F21B4A"/>
    <w:rsid w:val="00F24142"/>
    <w:rsid w:val="00F26D89"/>
    <w:rsid w:val="00F4526F"/>
    <w:rsid w:val="00F733BB"/>
    <w:rsid w:val="00FB7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4F7A"/>
  <w15:docId w15:val="{EE459564-918D-4039-9CB7-EECC5CB6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C39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39A2"/>
    <w:rPr>
      <w:rFonts w:ascii="Tahoma" w:hAnsi="Tahoma" w:cs="Tahoma"/>
      <w:sz w:val="16"/>
      <w:szCs w:val="16"/>
    </w:rPr>
  </w:style>
  <w:style w:type="paragraph" w:customStyle="1" w:styleId="RLdajeosmluvnstran">
    <w:name w:val="RL  údaje o smluvní straně"/>
    <w:basedOn w:val="Normln"/>
    <w:rsid w:val="0032094F"/>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32094F"/>
    <w:pPr>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32094F"/>
    <w:rPr>
      <w:rFonts w:ascii="Calibri" w:eastAsia="Times New Roman" w:hAnsi="Calibri" w:cs="Times New Roman"/>
      <w:b/>
      <w:szCs w:val="24"/>
      <w:lang w:val="x-none" w:eastAsia="x-none"/>
    </w:rPr>
  </w:style>
  <w:style w:type="character" w:styleId="Odkaznakoment">
    <w:name w:val="annotation reference"/>
    <w:basedOn w:val="Standardnpsmoodstavce"/>
    <w:uiPriority w:val="99"/>
    <w:semiHidden/>
    <w:unhideWhenUsed/>
    <w:rsid w:val="00C81CB8"/>
    <w:rPr>
      <w:sz w:val="16"/>
      <w:szCs w:val="16"/>
    </w:rPr>
  </w:style>
  <w:style w:type="paragraph" w:styleId="Textkomente">
    <w:name w:val="annotation text"/>
    <w:basedOn w:val="Normln"/>
    <w:link w:val="TextkomenteChar"/>
    <w:uiPriority w:val="99"/>
    <w:semiHidden/>
    <w:unhideWhenUsed/>
    <w:rsid w:val="00C81CB8"/>
    <w:pPr>
      <w:spacing w:line="240" w:lineRule="auto"/>
    </w:pPr>
    <w:rPr>
      <w:sz w:val="20"/>
      <w:szCs w:val="20"/>
    </w:rPr>
  </w:style>
  <w:style w:type="character" w:customStyle="1" w:styleId="TextkomenteChar">
    <w:name w:val="Text komentáře Char"/>
    <w:basedOn w:val="Standardnpsmoodstavce"/>
    <w:link w:val="Textkomente"/>
    <w:uiPriority w:val="99"/>
    <w:semiHidden/>
    <w:rsid w:val="00C81CB8"/>
    <w:rPr>
      <w:sz w:val="20"/>
      <w:szCs w:val="20"/>
    </w:rPr>
  </w:style>
  <w:style w:type="paragraph" w:styleId="Pedmtkomente">
    <w:name w:val="annotation subject"/>
    <w:basedOn w:val="Textkomente"/>
    <w:next w:val="Textkomente"/>
    <w:link w:val="PedmtkomenteChar"/>
    <w:uiPriority w:val="99"/>
    <w:semiHidden/>
    <w:unhideWhenUsed/>
    <w:rsid w:val="00C81CB8"/>
    <w:rPr>
      <w:b/>
      <w:bCs/>
    </w:rPr>
  </w:style>
  <w:style w:type="character" w:customStyle="1" w:styleId="PedmtkomenteChar">
    <w:name w:val="Předmět komentáře Char"/>
    <w:basedOn w:val="TextkomenteChar"/>
    <w:link w:val="Pedmtkomente"/>
    <w:uiPriority w:val="99"/>
    <w:semiHidden/>
    <w:rsid w:val="00C81CB8"/>
    <w:rPr>
      <w:b/>
      <w:bCs/>
      <w:sz w:val="20"/>
      <w:szCs w:val="20"/>
    </w:rPr>
  </w:style>
  <w:style w:type="paragraph" w:styleId="Bezmezer">
    <w:name w:val="No Spacing"/>
    <w:uiPriority w:val="1"/>
    <w:qFormat/>
    <w:rsid w:val="00E055BE"/>
    <w:pPr>
      <w:spacing w:after="0" w:line="240" w:lineRule="auto"/>
    </w:pPr>
  </w:style>
  <w:style w:type="paragraph" w:styleId="Zhlav">
    <w:name w:val="header"/>
    <w:basedOn w:val="Normln"/>
    <w:link w:val="ZhlavChar"/>
    <w:uiPriority w:val="99"/>
    <w:unhideWhenUsed/>
    <w:rsid w:val="00DD29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9AC"/>
  </w:style>
  <w:style w:type="paragraph" w:styleId="Zpat">
    <w:name w:val="footer"/>
    <w:basedOn w:val="Normln"/>
    <w:link w:val="ZpatChar"/>
    <w:uiPriority w:val="99"/>
    <w:unhideWhenUsed/>
    <w:rsid w:val="00DD29AC"/>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52EF-6250-4BA7-B4F8-676EC744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446</Words>
  <Characters>2636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Heřmánková Ivana (MPSV)</dc:creator>
  <cp:lastModifiedBy>Vimpelová Lucie Ing. (MPSV)</cp:lastModifiedBy>
  <cp:revision>28</cp:revision>
  <cp:lastPrinted>2018-07-12T07:56:00Z</cp:lastPrinted>
  <dcterms:created xsi:type="dcterms:W3CDTF">2018-07-12T08:10:00Z</dcterms:created>
  <dcterms:modified xsi:type="dcterms:W3CDTF">2024-07-03T12:28:00Z</dcterms:modified>
</cp:coreProperties>
</file>