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7C55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189D87F9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E760CAF" w14:textId="783811DD" w:rsidR="007835B6" w:rsidRPr="007D7E5B" w:rsidRDefault="00BE1C2B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Analyzátor stopových plynů</w:t>
      </w:r>
    </w:p>
    <w:p w14:paraId="41D17C60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C9D50C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A31D82F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626"/>
        <w:gridCol w:w="578"/>
        <w:gridCol w:w="2399"/>
      </w:tblGrid>
      <w:tr w:rsidR="00FE6829" w:rsidRPr="006F6BBE" w14:paraId="2B3928F4" w14:textId="77777777" w:rsidTr="00BE1C2B">
        <w:trPr>
          <w:trHeight w:val="434"/>
        </w:trPr>
        <w:tc>
          <w:tcPr>
            <w:tcW w:w="0" w:type="auto"/>
            <w:vAlign w:val="center"/>
          </w:tcPr>
          <w:p w14:paraId="453F6BC0" w14:textId="77777777" w:rsidR="00FE6829" w:rsidRPr="003D648D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03" w:type="dxa"/>
            <w:gridSpan w:val="3"/>
            <w:vAlign w:val="center"/>
          </w:tcPr>
          <w:p w14:paraId="2D157513" w14:textId="3ACCE68A" w:rsidR="00FE6829" w:rsidRPr="003D648D" w:rsidRDefault="00BE1C2B" w:rsidP="00053F4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HILGER</w:t>
            </w:r>
            <w:r w:rsidR="00673C96" w:rsidRPr="003D648D"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6F6BBE" w14:paraId="1164911E" w14:textId="77777777" w:rsidTr="00BE1C2B">
        <w:trPr>
          <w:trHeight w:val="192"/>
        </w:trPr>
        <w:tc>
          <w:tcPr>
            <w:tcW w:w="0" w:type="auto"/>
            <w:vAlign w:val="center"/>
          </w:tcPr>
          <w:p w14:paraId="4AE4E451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03" w:type="dxa"/>
            <w:gridSpan w:val="3"/>
            <w:vAlign w:val="center"/>
          </w:tcPr>
          <w:p w14:paraId="4A17E2CC" w14:textId="1EDF23F5" w:rsidR="00FE6829" w:rsidRPr="003D648D" w:rsidRDefault="00BE1C2B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Místecká 329/258, 720 00 Ostrava</w:t>
            </w:r>
            <w:r w:rsidR="00053F4A" w:rsidRPr="003D648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A1D9D" w:rsidRPr="006F6BBE" w14:paraId="2B795C08" w14:textId="77777777" w:rsidTr="00BE1C2B">
        <w:tc>
          <w:tcPr>
            <w:tcW w:w="0" w:type="auto"/>
            <w:vAlign w:val="center"/>
          </w:tcPr>
          <w:p w14:paraId="5A1FD9AE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4626" w:type="dxa"/>
            <w:vAlign w:val="center"/>
          </w:tcPr>
          <w:p w14:paraId="12EEC161" w14:textId="7FBAF5F4" w:rsidR="00FE6829" w:rsidRPr="003D648D" w:rsidRDefault="00BE1C2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46580387</w:t>
            </w:r>
          </w:p>
        </w:tc>
        <w:tc>
          <w:tcPr>
            <w:tcW w:w="0" w:type="auto"/>
            <w:vAlign w:val="center"/>
          </w:tcPr>
          <w:p w14:paraId="6C7D5F8E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399" w:type="dxa"/>
            <w:vAlign w:val="center"/>
          </w:tcPr>
          <w:p w14:paraId="20C7C911" w14:textId="603173C2" w:rsidR="00FE6829" w:rsidRPr="003D648D" w:rsidRDefault="00673C96" w:rsidP="00BE1C2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CZ</w:t>
            </w:r>
            <w:r w:rsidR="00BE1C2B">
              <w:rPr>
                <w:rFonts w:ascii="Arial" w:hAnsi="Arial" w:cs="Arial"/>
                <w:sz w:val="21"/>
                <w:szCs w:val="21"/>
              </w:rPr>
              <w:t>46580387</w:t>
            </w:r>
          </w:p>
        </w:tc>
      </w:tr>
      <w:tr w:rsidR="007D7E5B" w:rsidRPr="006F6BBE" w14:paraId="782EB26B" w14:textId="77777777" w:rsidTr="00BE1C2B">
        <w:tc>
          <w:tcPr>
            <w:tcW w:w="0" w:type="auto"/>
            <w:vAlign w:val="center"/>
          </w:tcPr>
          <w:p w14:paraId="69CC63FD" w14:textId="77777777" w:rsidR="007D7E5B" w:rsidRPr="003D648D" w:rsidRDefault="007D7E5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4626" w:type="dxa"/>
            <w:vAlign w:val="center"/>
          </w:tcPr>
          <w:p w14:paraId="6124CCE1" w14:textId="3D108BF9" w:rsidR="007D7E5B" w:rsidRPr="003D648D" w:rsidRDefault="00FB00C1" w:rsidP="00BE1C2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 xml:space="preserve">Obchodním rejstříku vedeném </w:t>
            </w:r>
            <w:r w:rsidR="00BE1C2B">
              <w:rPr>
                <w:rFonts w:ascii="Arial" w:hAnsi="Arial" w:cs="Arial"/>
                <w:sz w:val="21"/>
                <w:szCs w:val="21"/>
              </w:rPr>
              <w:t>Krajským</w:t>
            </w:r>
            <w:r w:rsidRPr="003D648D">
              <w:rPr>
                <w:rFonts w:ascii="Arial" w:hAnsi="Arial" w:cs="Arial"/>
                <w:sz w:val="21"/>
                <w:szCs w:val="21"/>
              </w:rPr>
              <w:t xml:space="preserve"> soudem v </w:t>
            </w:r>
            <w:r w:rsidR="00BE1C2B">
              <w:rPr>
                <w:rFonts w:ascii="Arial" w:hAnsi="Arial" w:cs="Arial"/>
                <w:sz w:val="21"/>
                <w:szCs w:val="21"/>
              </w:rPr>
              <w:t>Ostravě</w:t>
            </w:r>
            <w:r w:rsidRPr="003D648D">
              <w:rPr>
                <w:rFonts w:ascii="Arial" w:hAnsi="Arial" w:cs="Arial"/>
                <w:sz w:val="21"/>
                <w:szCs w:val="21"/>
              </w:rPr>
              <w:t xml:space="preserve">, spisová značka C </w:t>
            </w:r>
            <w:r w:rsidR="00BE1C2B">
              <w:rPr>
                <w:rFonts w:ascii="Arial" w:hAnsi="Arial" w:cs="Arial"/>
                <w:sz w:val="21"/>
                <w:szCs w:val="21"/>
              </w:rPr>
              <w:t>3583</w:t>
            </w:r>
          </w:p>
        </w:tc>
        <w:tc>
          <w:tcPr>
            <w:tcW w:w="0" w:type="auto"/>
            <w:vAlign w:val="center"/>
          </w:tcPr>
          <w:p w14:paraId="5BD4CA20" w14:textId="77777777" w:rsidR="007D7E5B" w:rsidRPr="003D648D" w:rsidRDefault="007D7E5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D5B072B" w14:textId="77777777" w:rsidR="007D7E5B" w:rsidRPr="003D648D" w:rsidRDefault="007D7E5B" w:rsidP="00B21F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14:paraId="5F85CA3E" w14:textId="77777777" w:rsidTr="00BE1C2B">
        <w:tc>
          <w:tcPr>
            <w:tcW w:w="0" w:type="auto"/>
            <w:vAlign w:val="center"/>
          </w:tcPr>
          <w:p w14:paraId="327F9CBF" w14:textId="77777777" w:rsidR="00FE6829" w:rsidRPr="003D648D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D648D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03" w:type="dxa"/>
            <w:gridSpan w:val="3"/>
            <w:vAlign w:val="center"/>
          </w:tcPr>
          <w:p w14:paraId="64AD1830" w14:textId="087FB99B" w:rsidR="00FE6829" w:rsidRPr="003D648D" w:rsidRDefault="00DB4621" w:rsidP="00DB4621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Micenko, Ing. Pavel Hudák, jednatelé</w:t>
            </w:r>
          </w:p>
        </w:tc>
      </w:tr>
    </w:tbl>
    <w:p w14:paraId="2AACA07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B93C27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E97A6D8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AE889FC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E5DED1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6023009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CF9988B" w14:textId="77777777"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61F2876B" w14:textId="77777777" w:rsidTr="003B0B43">
        <w:tc>
          <w:tcPr>
            <w:tcW w:w="1384" w:type="dxa"/>
            <w:vAlign w:val="center"/>
          </w:tcPr>
          <w:p w14:paraId="345CF75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D89FE6D" w14:textId="77777777"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41B35E7A" w14:textId="77777777" w:rsidTr="003B0B43">
        <w:tc>
          <w:tcPr>
            <w:tcW w:w="1384" w:type="dxa"/>
            <w:vAlign w:val="center"/>
          </w:tcPr>
          <w:p w14:paraId="3041FC6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E7C9770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CCAA15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49C77F9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275513A2" w14:textId="77777777" w:rsidTr="003B0B43">
        <w:tc>
          <w:tcPr>
            <w:tcW w:w="1384" w:type="dxa"/>
            <w:vAlign w:val="center"/>
          </w:tcPr>
          <w:p w14:paraId="193C520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A248D7F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48C15E9D" w14:textId="77777777" w:rsidTr="003B0B43">
        <w:tc>
          <w:tcPr>
            <w:tcW w:w="1384" w:type="dxa"/>
            <w:vAlign w:val="center"/>
          </w:tcPr>
          <w:p w14:paraId="05DF072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822C3E0" w14:textId="77777777"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14:paraId="3D5778A3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FBBE99E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46FE3B86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23E5774" w14:textId="02040C10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BE1C2B">
        <w:rPr>
          <w:rFonts w:cs="Arial"/>
          <w:sz w:val="21"/>
          <w:szCs w:val="21"/>
        </w:rPr>
        <w:t xml:space="preserve"> a nainstaluje</w:t>
      </w:r>
      <w:r w:rsidR="00625CAB">
        <w:rPr>
          <w:rFonts w:cs="Arial"/>
          <w:sz w:val="21"/>
          <w:szCs w:val="21"/>
        </w:rPr>
        <w:t xml:space="preserve">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4CADB377" w14:textId="77777777"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14:paraId="7FEE96C5" w14:textId="77777777" w:rsidR="00DA7E4F" w:rsidRPr="00965D8F" w:rsidRDefault="00053F4A" w:rsidP="00965D8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výhradním dodavatelem </w:t>
      </w:r>
      <w:r w:rsidR="00ED2949">
        <w:rPr>
          <w:rFonts w:cs="Arial"/>
          <w:sz w:val="21"/>
          <w:szCs w:val="21"/>
        </w:rPr>
        <w:t xml:space="preserve">předmětu koupě </w:t>
      </w:r>
      <w:r w:rsidR="007D7E5B">
        <w:rPr>
          <w:rFonts w:cs="Arial"/>
          <w:sz w:val="21"/>
          <w:szCs w:val="21"/>
        </w:rPr>
        <w:t>pro území České republiky</w:t>
      </w:r>
      <w:r>
        <w:rPr>
          <w:rFonts w:cs="Arial"/>
          <w:sz w:val="21"/>
          <w:szCs w:val="21"/>
        </w:rPr>
        <w:t>.</w:t>
      </w:r>
    </w:p>
    <w:p w14:paraId="7F1B0663" w14:textId="77777777" w:rsidR="00CE2EBF" w:rsidRPr="006F6BBE" w:rsidRDefault="00CE2EBF" w:rsidP="00DE5A99">
      <w:pPr>
        <w:rPr>
          <w:rFonts w:cs="Arial"/>
          <w:sz w:val="21"/>
          <w:szCs w:val="21"/>
        </w:rPr>
      </w:pPr>
    </w:p>
    <w:p w14:paraId="4AD109DD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50742D8A" w14:textId="0FE6FEA5" w:rsidR="007D7E5B" w:rsidRPr="007D7E5B" w:rsidRDefault="00317683" w:rsidP="00B7716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7D7E5B">
        <w:rPr>
          <w:sz w:val="21"/>
          <w:szCs w:val="21"/>
        </w:rPr>
        <w:t xml:space="preserve"> </w:t>
      </w:r>
      <w:r w:rsidR="00BE1C2B">
        <w:rPr>
          <w:sz w:val="21"/>
          <w:szCs w:val="21"/>
        </w:rPr>
        <w:t>analyzátor stopových plynů Picarro G5310 nebo</w:t>
      </w:r>
      <w:r w:rsidR="007A1FC3">
        <w:rPr>
          <w:sz w:val="21"/>
          <w:szCs w:val="21"/>
        </w:rPr>
        <w:t xml:space="preserve"> model s </w:t>
      </w:r>
      <w:r w:rsidR="00BE1C2B">
        <w:rPr>
          <w:sz w:val="21"/>
          <w:szCs w:val="21"/>
        </w:rPr>
        <w:t>novější</w:t>
      </w:r>
      <w:r w:rsidR="007A1FC3">
        <w:rPr>
          <w:sz w:val="21"/>
          <w:szCs w:val="21"/>
        </w:rPr>
        <w:t>m označením, který bude mít stejné nebo lepší technické parametry</w:t>
      </w:r>
      <w:r w:rsidR="00BE1C2B">
        <w:rPr>
          <w:sz w:val="21"/>
          <w:szCs w:val="21"/>
        </w:rPr>
        <w:t xml:space="preserve"> (1 kus).</w:t>
      </w:r>
    </w:p>
    <w:p w14:paraId="73DFFAEA" w14:textId="77777777"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14:paraId="72A9CFCD" w14:textId="77777777"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14:paraId="7795E1C8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14:paraId="4C03AEA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445097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2C0ECF9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14:paraId="1E4FFF53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14:paraId="7E02D815" w14:textId="77777777"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14:paraId="4E28A207" w14:textId="77777777" w:rsidR="002F5DC3" w:rsidRPr="006F6BBE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14:paraId="3A93C3DC" w14:textId="77777777" w:rsidR="00CE2EBF" w:rsidRPr="006F6BBE" w:rsidRDefault="00CE2EBF" w:rsidP="00DE5A99">
      <w:pPr>
        <w:rPr>
          <w:rFonts w:cs="Arial"/>
          <w:sz w:val="21"/>
          <w:szCs w:val="21"/>
        </w:rPr>
      </w:pPr>
    </w:p>
    <w:p w14:paraId="51CDAE01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5A994975" w14:textId="7BB8A8A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BE1C2B">
        <w:rPr>
          <w:rFonts w:cs="Arial"/>
          <w:sz w:val="21"/>
          <w:szCs w:val="21"/>
        </w:rPr>
        <w:t xml:space="preserve"> a nainstalován </w:t>
      </w:r>
      <w:r w:rsidRPr="006F6BBE">
        <w:rPr>
          <w:rFonts w:cs="Arial"/>
          <w:sz w:val="21"/>
          <w:szCs w:val="21"/>
        </w:rPr>
        <w:t xml:space="preserve">nejpozději </w:t>
      </w:r>
      <w:r w:rsidRPr="007D1EC3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BE1C2B">
        <w:rPr>
          <w:rFonts w:cs="Arial"/>
          <w:b/>
          <w:sz w:val="21"/>
          <w:szCs w:val="21"/>
        </w:rPr>
        <w:t>16. 12. 2024</w:t>
      </w:r>
      <w:r w:rsidRPr="006F6BBE">
        <w:rPr>
          <w:rFonts w:cs="Arial"/>
          <w:sz w:val="21"/>
          <w:szCs w:val="21"/>
        </w:rPr>
        <w:t xml:space="preserve">. </w:t>
      </w:r>
    </w:p>
    <w:p w14:paraId="45A3F95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14:paraId="3EA0CD9A" w14:textId="46AA33E7"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BE1C2B">
        <w:rPr>
          <w:rFonts w:cs="Arial"/>
          <w:sz w:val="21"/>
          <w:szCs w:val="21"/>
        </w:rPr>
        <w:t xml:space="preserve"> a nainstalován</w:t>
      </w:r>
      <w:r w:rsidR="00A07281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</w:t>
      </w:r>
      <w:r w:rsidR="007A1FC3" w:rsidRPr="007A1FC3">
        <w:rPr>
          <w:rFonts w:cs="Arial"/>
          <w:b/>
          <w:sz w:val="21"/>
          <w:szCs w:val="21"/>
        </w:rPr>
        <w:t>Atmosférickou stanici Košetice, Křešín u Pacova</w:t>
      </w:r>
      <w:r w:rsidR="00B21F93" w:rsidRPr="00C646F9">
        <w:rPr>
          <w:rFonts w:cs="Arial"/>
          <w:b/>
          <w:sz w:val="21"/>
          <w:szCs w:val="21"/>
        </w:rPr>
        <w:t>,</w:t>
      </w:r>
      <w:r w:rsidR="00B21F93" w:rsidRPr="00575113">
        <w:rPr>
          <w:rFonts w:cs="Arial"/>
          <w:sz w:val="21"/>
          <w:szCs w:val="21"/>
        </w:rPr>
        <w:t xml:space="preserve"> nedohodnou-li se smluvní strany jinak.</w:t>
      </w:r>
    </w:p>
    <w:p w14:paraId="2430B0FC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B027E1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29AC7B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8F8450F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477E2CE9" w14:textId="2DA3222A" w:rsidR="00CE2EBF" w:rsidRDefault="00B5522F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14:paraId="66626B3D" w14:textId="1C74266F" w:rsidR="007A1FC3" w:rsidRPr="007A1FC3" w:rsidRDefault="007A1FC3" w:rsidP="007A1F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E62F1">
        <w:rPr>
          <w:rFonts w:cs="Arial"/>
          <w:sz w:val="21"/>
          <w:szCs w:val="21"/>
        </w:rPr>
        <w:t>Prodávající se za</w:t>
      </w:r>
      <w:r>
        <w:rPr>
          <w:rFonts w:cs="Arial"/>
          <w:sz w:val="21"/>
          <w:szCs w:val="21"/>
        </w:rPr>
        <w:t xml:space="preserve">vazuje provést školení </w:t>
      </w:r>
      <w:r w:rsidRPr="007E62F1">
        <w:rPr>
          <w:rFonts w:cs="Arial"/>
          <w:sz w:val="21"/>
          <w:szCs w:val="21"/>
        </w:rPr>
        <w:t>obsluhy</w:t>
      </w:r>
      <w:r>
        <w:rPr>
          <w:rFonts w:cs="Arial"/>
          <w:sz w:val="21"/>
          <w:szCs w:val="21"/>
        </w:rPr>
        <w:t xml:space="preserve"> a údržby</w:t>
      </w:r>
      <w:r w:rsidRPr="007E62F1">
        <w:rPr>
          <w:rFonts w:cs="Arial"/>
          <w:sz w:val="21"/>
          <w:szCs w:val="21"/>
        </w:rPr>
        <w:t xml:space="preserve"> předmětu koupě v trvání alespoň </w:t>
      </w:r>
      <w:r>
        <w:rPr>
          <w:rFonts w:cs="Arial"/>
          <w:sz w:val="21"/>
          <w:szCs w:val="21"/>
        </w:rPr>
        <w:t>4 hodin</w:t>
      </w:r>
      <w:r w:rsidRPr="007E62F1">
        <w:rPr>
          <w:rFonts w:cs="Arial"/>
          <w:sz w:val="21"/>
          <w:szCs w:val="21"/>
        </w:rPr>
        <w:t xml:space="preserve"> školení</w:t>
      </w:r>
      <w:r>
        <w:rPr>
          <w:rFonts w:cs="Arial"/>
          <w:sz w:val="21"/>
          <w:szCs w:val="21"/>
        </w:rPr>
        <w:t>, a to v místě instalace</w:t>
      </w:r>
      <w:r w:rsidRPr="007E62F1">
        <w:rPr>
          <w:rFonts w:cs="Arial"/>
          <w:sz w:val="21"/>
          <w:szCs w:val="21"/>
        </w:rPr>
        <w:t xml:space="preserve">. Prodávající se zavazuje provést školení údržby a obsluhy předmětu koupě, a to nejpozději do </w:t>
      </w:r>
      <w:r>
        <w:rPr>
          <w:rFonts w:cs="Arial"/>
          <w:sz w:val="21"/>
          <w:szCs w:val="21"/>
        </w:rPr>
        <w:t>3 týdnů od odevzdání předmětu koupě, nedohodnou-li se smluvní strany jinak</w:t>
      </w:r>
      <w:r w:rsidRPr="007E62F1">
        <w:rPr>
          <w:rFonts w:cs="Arial"/>
          <w:sz w:val="21"/>
          <w:szCs w:val="21"/>
        </w:rPr>
        <w:t>.</w:t>
      </w:r>
    </w:p>
    <w:p w14:paraId="4E8DC607" w14:textId="77777777" w:rsidR="00965D8F" w:rsidRPr="006F6BBE" w:rsidRDefault="00965D8F" w:rsidP="00DE5A99">
      <w:pPr>
        <w:ind w:left="0" w:firstLine="0"/>
        <w:rPr>
          <w:rFonts w:cs="Arial"/>
          <w:sz w:val="21"/>
          <w:szCs w:val="21"/>
        </w:rPr>
      </w:pPr>
    </w:p>
    <w:p w14:paraId="2FF2DD2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31AD625" w14:textId="428521A8"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B77169">
        <w:rPr>
          <w:rFonts w:cs="Arial"/>
          <w:sz w:val="21"/>
          <w:szCs w:val="21"/>
        </w:rPr>
        <w:t xml:space="preserve"> </w:t>
      </w:r>
      <w:r w:rsidR="00DB4621">
        <w:rPr>
          <w:rFonts w:cs="Arial"/>
          <w:b/>
          <w:sz w:val="21"/>
          <w:szCs w:val="21"/>
        </w:rPr>
        <w:t>4 299 907,00</w:t>
      </w:r>
      <w:r w:rsidR="00B77169" w:rsidRPr="00B77169">
        <w:rPr>
          <w:rFonts w:cs="Arial"/>
          <w:b/>
          <w:sz w:val="21"/>
          <w:szCs w:val="21"/>
        </w:rPr>
        <w:t xml:space="preserve"> Kč bez DPH</w:t>
      </w:r>
    </w:p>
    <w:p w14:paraId="07960D0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27E993D" w14:textId="2BEED7CF" w:rsidR="00483CBC" w:rsidRPr="00317683" w:rsidRDefault="00BE1C2B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6DC98EE0" w14:textId="77777777" w:rsidR="00483CBC" w:rsidRPr="006F6BBE" w:rsidRDefault="00483CBC" w:rsidP="00DE5A99">
      <w:pPr>
        <w:rPr>
          <w:rFonts w:cs="Arial"/>
          <w:sz w:val="21"/>
          <w:szCs w:val="21"/>
        </w:rPr>
      </w:pPr>
    </w:p>
    <w:p w14:paraId="687B1FC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567F37F6" w14:textId="77777777"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14:paraId="6992BF51" w14:textId="77777777" w:rsidR="00317683" w:rsidRDefault="00317683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>.</w:t>
      </w:r>
    </w:p>
    <w:p w14:paraId="3DC2764B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 xml:space="preserve">nabytí právní moci </w:t>
      </w:r>
      <w:r w:rsidRPr="006659ED">
        <w:rPr>
          <w:rFonts w:cs="Arial"/>
          <w:sz w:val="21"/>
          <w:szCs w:val="21"/>
        </w:rPr>
        <w:lastRenderedPageBreak/>
        <w:t>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6840FC5A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01DF21F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37DE588B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7F798B2" w14:textId="77777777"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20A9DA74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2F2E5C4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097A661" w14:textId="5DF4F96A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</w:t>
      </w:r>
      <w:r w:rsidR="007A1FC3">
        <w:rPr>
          <w:rFonts w:cs="Arial"/>
          <w:sz w:val="21"/>
          <w:szCs w:val="21"/>
        </w:rPr>
        <w:t xml:space="preserve">e-mailovou </w:t>
      </w:r>
      <w:r w:rsidRPr="006F6BBE">
        <w:rPr>
          <w:rFonts w:cs="Arial"/>
          <w:sz w:val="21"/>
          <w:szCs w:val="21"/>
        </w:rPr>
        <w:t>adresu kupujícího</w:t>
      </w:r>
      <w:r w:rsidR="007A1FC3">
        <w:rPr>
          <w:rFonts w:cs="Arial"/>
          <w:sz w:val="21"/>
          <w:szCs w:val="21"/>
        </w:rPr>
        <w:t xml:space="preserve"> </w:t>
      </w:r>
      <w:hyperlink r:id="rId8" w:history="1">
        <w:r w:rsidR="007A1FC3" w:rsidRPr="005558C1"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 w:rsidR="007A1FC3">
        <w:rPr>
          <w:rFonts w:cs="Arial"/>
          <w:sz w:val="21"/>
          <w:szCs w:val="21"/>
        </w:rPr>
        <w:t>, a to</w:t>
      </w:r>
      <w:r w:rsidRPr="006F6BBE">
        <w:rPr>
          <w:rFonts w:cs="Arial"/>
          <w:sz w:val="21"/>
          <w:szCs w:val="21"/>
        </w:rPr>
        <w:t xml:space="preserve">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4D697C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78889A6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C158A88" w14:textId="77777777" w:rsidR="00F9199E" w:rsidRPr="006F6BBE" w:rsidRDefault="00F9199E" w:rsidP="00B97B9D">
      <w:pPr>
        <w:rPr>
          <w:rFonts w:cs="Arial"/>
          <w:sz w:val="21"/>
          <w:szCs w:val="21"/>
        </w:rPr>
      </w:pPr>
    </w:p>
    <w:p w14:paraId="61706C74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0FD9175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AC1FDE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4F35B2C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5A183071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6D074912" w14:textId="1F16F7AA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DB4621">
        <w:rPr>
          <w:rFonts w:cs="Arial"/>
          <w:b/>
          <w:sz w:val="21"/>
          <w:szCs w:val="21"/>
        </w:rPr>
        <w:t>12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B8B389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705E46C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818E397" w14:textId="5D056725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7A1FC3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DE00852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6AC245B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54FB868E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065EB13" w14:textId="306BEE52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BE1C2B">
        <w:rPr>
          <w:rFonts w:cs="Arial"/>
          <w:b/>
          <w:sz w:val="21"/>
          <w:szCs w:val="21"/>
        </w:rPr>
        <w:t>8</w:t>
      </w:r>
      <w:r w:rsidR="00B21F93">
        <w:rPr>
          <w:rFonts w:cs="Arial"/>
          <w:b/>
          <w:sz w:val="21"/>
          <w:szCs w:val="21"/>
        </w:rPr>
        <w:t>.000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70F80A8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B9841C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460E0BB3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23E3B0AA" w14:textId="77777777" w:rsidR="007128F9" w:rsidRPr="007128F9" w:rsidRDefault="007128F9" w:rsidP="007128F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70FD2D0A" w14:textId="77777777"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3BB5DD2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AF313FD" w14:textId="4756E072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7A1FC3">
        <w:rPr>
          <w:rFonts w:cs="Arial"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6A52A86D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00143D6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23858B0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532DB1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B0AEEA6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D72171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CEDB84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6C4837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BF370A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7536629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4271B258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1ED3B250" w14:textId="77777777" w:rsidR="00965D8F" w:rsidRPr="008A0D25" w:rsidRDefault="00332790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</w:t>
      </w:r>
      <w:r w:rsidR="008A0D25">
        <w:rPr>
          <w:rFonts w:cs="Arial"/>
          <w:sz w:val="21"/>
          <w:szCs w:val="21"/>
        </w:rPr>
        <w:t>jemná sankční odpovědnost stran.</w:t>
      </w:r>
    </w:p>
    <w:p w14:paraId="3A6C6075" w14:textId="77777777" w:rsidR="00965D8F" w:rsidRPr="006F6BBE" w:rsidRDefault="00965D8F" w:rsidP="00DE5A99">
      <w:pPr>
        <w:rPr>
          <w:rFonts w:cs="Arial"/>
          <w:sz w:val="21"/>
          <w:szCs w:val="21"/>
        </w:rPr>
      </w:pPr>
    </w:p>
    <w:p w14:paraId="6ABD479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703296" w14:textId="212B5719"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237D8D">
        <w:rPr>
          <w:rFonts w:cs="Arial"/>
          <w:sz w:val="21"/>
          <w:szCs w:val="21"/>
        </w:rPr>
        <w:t>xxxxxxxxxxxxxxx</w:t>
      </w:r>
      <w:r w:rsidR="00A56A5A">
        <w:rPr>
          <w:rFonts w:cs="Arial"/>
          <w:sz w:val="21"/>
          <w:szCs w:val="21"/>
        </w:rPr>
        <w:t>.</w:t>
      </w:r>
      <w:r w:rsidR="00385E70">
        <w:rPr>
          <w:rFonts w:cs="Arial"/>
          <w:sz w:val="21"/>
          <w:szCs w:val="21"/>
        </w:rPr>
        <w:t xml:space="preserve">, </w:t>
      </w:r>
      <w:hyperlink r:id="rId9" w:history="1">
        <w:r w:rsidR="00237D8D">
          <w:rPr>
            <w:rStyle w:val="Hypertextovodkaz"/>
            <w:rFonts w:cs="Arial"/>
            <w:sz w:val="21"/>
            <w:szCs w:val="21"/>
          </w:rPr>
          <w:t>xxxxxxxxxxxxxxxxxx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14:paraId="3D519051" w14:textId="6DF935F1" w:rsidR="007C0E67" w:rsidRDefault="00B608FB" w:rsidP="008A0D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237D8D">
        <w:rPr>
          <w:rFonts w:cs="Arial"/>
          <w:sz w:val="21"/>
          <w:szCs w:val="21"/>
        </w:rPr>
        <w:t>xxxxxxxxxxxxxx</w:t>
      </w:r>
      <w:r w:rsidR="00516D2F">
        <w:rPr>
          <w:rFonts w:cs="Arial"/>
          <w:sz w:val="21"/>
          <w:szCs w:val="21"/>
        </w:rPr>
        <w:t xml:space="preserve">, </w:t>
      </w:r>
      <w:hyperlink r:id="rId10" w:history="1">
        <w:r w:rsidR="00237D8D">
          <w:rPr>
            <w:rStyle w:val="Hypertextovodkaz"/>
            <w:rFonts w:cs="Arial"/>
            <w:sz w:val="21"/>
            <w:szCs w:val="21"/>
          </w:rPr>
          <w:t>xxxxxxxxxxxxxx</w:t>
        </w:r>
      </w:hyperlink>
      <w:r w:rsidR="00DB4621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D1A359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186A43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5557B5F7" w14:textId="6D58CCFE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0EC9DAC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0699A44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E4FE0D1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3970A205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104697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14ED74B" w14:textId="77777777" w:rsidR="000B0562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8A622A7" w14:textId="77777777" w:rsidR="00965D8F" w:rsidRDefault="00965D8F" w:rsidP="00965D8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388C224E" w14:textId="77777777" w:rsid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730CE8AB" w14:textId="77777777" w:rsid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146DC42" w14:textId="77777777" w:rsidR="00965D8F" w:rsidRPr="00965D8F" w:rsidRDefault="00965D8F" w:rsidP="00965D8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67CBECC" w14:textId="77777777" w:rsidR="00A52EE8" w:rsidRPr="006F6BBE" w:rsidRDefault="00A52EE8" w:rsidP="00DE5A99">
      <w:pPr>
        <w:rPr>
          <w:rFonts w:cs="Arial"/>
          <w:sz w:val="21"/>
          <w:szCs w:val="21"/>
        </w:rPr>
      </w:pPr>
    </w:p>
    <w:p w14:paraId="1AB0646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7C08005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A028D75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EF998A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861D54C" w14:textId="77777777"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C4098E8" w14:textId="77777777"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7536BD04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67F3FCEA" w14:textId="1235BB58" w:rsidR="00B21F93" w:rsidRPr="007A1FC3" w:rsidRDefault="002218A9" w:rsidP="007A1F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3EBB640" w14:textId="77777777" w:rsidTr="00DA7E4F">
        <w:tc>
          <w:tcPr>
            <w:tcW w:w="4606" w:type="dxa"/>
            <w:vAlign w:val="center"/>
          </w:tcPr>
          <w:p w14:paraId="163A8E27" w14:textId="5020FD27" w:rsidR="00DA7E4F" w:rsidRPr="006F6BBE" w:rsidRDefault="00446525" w:rsidP="00BE1C2B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E1C2B">
              <w:rPr>
                <w:rFonts w:ascii="Arial" w:hAnsi="Arial" w:cs="Arial"/>
                <w:sz w:val="21"/>
                <w:szCs w:val="21"/>
              </w:rPr>
              <w:t>Ostravě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DB46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10B28">
              <w:rPr>
                <w:rFonts w:ascii="Arial" w:hAnsi="Arial" w:cs="Arial"/>
                <w:sz w:val="21"/>
                <w:szCs w:val="21"/>
              </w:rPr>
              <w:t>8</w:t>
            </w:r>
            <w:r w:rsidR="00DB462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C10B28">
              <w:rPr>
                <w:rFonts w:ascii="Arial" w:hAnsi="Arial" w:cs="Arial"/>
                <w:sz w:val="21"/>
                <w:szCs w:val="21"/>
              </w:rPr>
              <w:t>7</w:t>
            </w:r>
            <w:r w:rsidR="00DB4621"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5F6C2C48" w14:textId="77777777"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57C9FC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4BB84E7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8E6489D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CA92FE9" w14:textId="77777777" w:rsidTr="00DA7E4F">
        <w:tc>
          <w:tcPr>
            <w:tcW w:w="4606" w:type="dxa"/>
            <w:vAlign w:val="center"/>
          </w:tcPr>
          <w:p w14:paraId="090B638D" w14:textId="184F105B" w:rsidR="00DA7E4F" w:rsidRPr="004741B7" w:rsidRDefault="00DB4621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14F6D72A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17C6584B" w14:textId="77777777" w:rsidTr="00DA7E4F">
        <w:tc>
          <w:tcPr>
            <w:tcW w:w="4606" w:type="dxa"/>
            <w:vAlign w:val="center"/>
          </w:tcPr>
          <w:p w14:paraId="619FECB0" w14:textId="452B7B78" w:rsidR="00DA7E4F" w:rsidRPr="004741B7" w:rsidRDefault="00DB4621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4F47FD1E" w14:textId="77777777"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BE97954" w14:textId="77777777" w:rsidTr="00DA7E4F">
        <w:tc>
          <w:tcPr>
            <w:tcW w:w="4606" w:type="dxa"/>
            <w:vAlign w:val="center"/>
          </w:tcPr>
          <w:p w14:paraId="2F35FA68" w14:textId="65924C43" w:rsidR="00DA7E4F" w:rsidRPr="006F6BBE" w:rsidRDefault="00BE1C2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HILGER</w:t>
            </w:r>
            <w:r w:rsidR="00B21F93"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44D4345C" w14:textId="77777777"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6E03F10" w14:textId="77777777" w:rsidR="00DA7E4F" w:rsidRPr="007A1FC3" w:rsidRDefault="00DA7E4F" w:rsidP="00DA7E4F">
      <w:pPr>
        <w:ind w:left="0" w:firstLine="0"/>
        <w:rPr>
          <w:rFonts w:cs="Arial"/>
          <w:sz w:val="2"/>
          <w:szCs w:val="2"/>
        </w:rPr>
      </w:pPr>
    </w:p>
    <w:sectPr w:rsidR="00DA7E4F" w:rsidRPr="007A1FC3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B69D" w14:textId="77777777" w:rsidR="0053429A" w:rsidRDefault="0053429A" w:rsidP="00E837B7">
      <w:pPr>
        <w:spacing w:before="0" w:after="0"/>
      </w:pPr>
      <w:r>
        <w:separator/>
      </w:r>
    </w:p>
  </w:endnote>
  <w:endnote w:type="continuationSeparator" w:id="0">
    <w:p w14:paraId="568DC59C" w14:textId="77777777" w:rsidR="0053429A" w:rsidRDefault="0053429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295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1A03AFC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B038341" w14:textId="628190F5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A1FC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A1FC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7E0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DCF21B0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E4C4CA9" w14:textId="5899F1D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A1FC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A1FC3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6713" w14:textId="77777777" w:rsidR="0053429A" w:rsidRDefault="0053429A" w:rsidP="00E837B7">
      <w:pPr>
        <w:spacing w:before="0" w:after="0"/>
      </w:pPr>
      <w:r>
        <w:separator/>
      </w:r>
    </w:p>
  </w:footnote>
  <w:footnote w:type="continuationSeparator" w:id="0">
    <w:p w14:paraId="24C80579" w14:textId="77777777" w:rsidR="0053429A" w:rsidRDefault="0053429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B32D" w14:textId="7E1F3A20" w:rsidR="00EA13EF" w:rsidRPr="00BB2ED1" w:rsidRDefault="00BE1C2B" w:rsidP="00343457">
    <w:pPr>
      <w:pStyle w:val="Zhlav"/>
      <w:spacing w:before="0"/>
      <w:ind w:left="0" w:firstLine="0"/>
      <w:jc w:val="lef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Analyzátor stopových plynů</w:t>
    </w:r>
  </w:p>
  <w:p w14:paraId="0A6B940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C1A7961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B70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CCAA96" wp14:editId="6DB9101C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49791B" w14:textId="77777777" w:rsidR="00E837B7" w:rsidRDefault="00E837B7" w:rsidP="00E837B7">
    <w:pPr>
      <w:pStyle w:val="Zhlav"/>
      <w:jc w:val="center"/>
      <w:rPr>
        <w:rFonts w:cs="Arial"/>
      </w:rPr>
    </w:pPr>
  </w:p>
  <w:p w14:paraId="7FB7CF2E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980770286">
    <w:abstractNumId w:val="1"/>
  </w:num>
  <w:num w:numId="2" w16cid:durableId="1088429973">
    <w:abstractNumId w:val="6"/>
  </w:num>
  <w:num w:numId="3" w16cid:durableId="392658727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39481544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214364712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929701231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78284976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852256656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827208467">
    <w:abstractNumId w:val="10"/>
  </w:num>
  <w:num w:numId="10" w16cid:durableId="1289705247">
    <w:abstractNumId w:val="3"/>
  </w:num>
  <w:num w:numId="11" w16cid:durableId="1585069678">
    <w:abstractNumId w:val="12"/>
  </w:num>
  <w:num w:numId="12" w16cid:durableId="174729624">
    <w:abstractNumId w:val="4"/>
  </w:num>
  <w:num w:numId="13" w16cid:durableId="1318726901">
    <w:abstractNumId w:val="5"/>
  </w:num>
  <w:num w:numId="14" w16cid:durableId="836923515">
    <w:abstractNumId w:val="11"/>
  </w:num>
  <w:num w:numId="15" w16cid:durableId="1231816279">
    <w:abstractNumId w:val="8"/>
  </w:num>
  <w:num w:numId="16" w16cid:durableId="1017732641">
    <w:abstractNumId w:val="7"/>
  </w:num>
  <w:num w:numId="17" w16cid:durableId="459108881">
    <w:abstractNumId w:val="9"/>
  </w:num>
  <w:num w:numId="18" w16cid:durableId="662589509">
    <w:abstractNumId w:val="2"/>
  </w:num>
  <w:num w:numId="19" w16cid:durableId="10719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6F09"/>
    <w:rsid w:val="00031D8B"/>
    <w:rsid w:val="00032BC1"/>
    <w:rsid w:val="00041A90"/>
    <w:rsid w:val="0005326E"/>
    <w:rsid w:val="00053F4A"/>
    <w:rsid w:val="000547FB"/>
    <w:rsid w:val="000608FD"/>
    <w:rsid w:val="00061533"/>
    <w:rsid w:val="000766C5"/>
    <w:rsid w:val="00080DC3"/>
    <w:rsid w:val="00083DC0"/>
    <w:rsid w:val="00085079"/>
    <w:rsid w:val="00090B69"/>
    <w:rsid w:val="000A53D7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7523F"/>
    <w:rsid w:val="0019571C"/>
    <w:rsid w:val="0019664E"/>
    <w:rsid w:val="001B271C"/>
    <w:rsid w:val="001B445F"/>
    <w:rsid w:val="001C2981"/>
    <w:rsid w:val="001D4645"/>
    <w:rsid w:val="001F5F10"/>
    <w:rsid w:val="00202D26"/>
    <w:rsid w:val="00203CC3"/>
    <w:rsid w:val="00206064"/>
    <w:rsid w:val="00213072"/>
    <w:rsid w:val="002218A9"/>
    <w:rsid w:val="002266F4"/>
    <w:rsid w:val="002274A0"/>
    <w:rsid w:val="00236B0C"/>
    <w:rsid w:val="00237D8D"/>
    <w:rsid w:val="0024072D"/>
    <w:rsid w:val="0025320E"/>
    <w:rsid w:val="002769BD"/>
    <w:rsid w:val="00277399"/>
    <w:rsid w:val="00290C01"/>
    <w:rsid w:val="00293780"/>
    <w:rsid w:val="002A10CE"/>
    <w:rsid w:val="002A2951"/>
    <w:rsid w:val="002A4BE0"/>
    <w:rsid w:val="002D1D3E"/>
    <w:rsid w:val="002F5DC3"/>
    <w:rsid w:val="0030223E"/>
    <w:rsid w:val="00306B57"/>
    <w:rsid w:val="00317683"/>
    <w:rsid w:val="0032134F"/>
    <w:rsid w:val="00322F8C"/>
    <w:rsid w:val="003271F6"/>
    <w:rsid w:val="00332790"/>
    <w:rsid w:val="00343457"/>
    <w:rsid w:val="00357108"/>
    <w:rsid w:val="0036166F"/>
    <w:rsid w:val="00382D22"/>
    <w:rsid w:val="00385E70"/>
    <w:rsid w:val="003A4559"/>
    <w:rsid w:val="003A5567"/>
    <w:rsid w:val="003B0B43"/>
    <w:rsid w:val="003C74B6"/>
    <w:rsid w:val="003D620D"/>
    <w:rsid w:val="003D648D"/>
    <w:rsid w:val="003E6BE8"/>
    <w:rsid w:val="004101F6"/>
    <w:rsid w:val="00414754"/>
    <w:rsid w:val="0041559E"/>
    <w:rsid w:val="00415B70"/>
    <w:rsid w:val="00417D3B"/>
    <w:rsid w:val="00420591"/>
    <w:rsid w:val="00420C0B"/>
    <w:rsid w:val="004218BE"/>
    <w:rsid w:val="004262D4"/>
    <w:rsid w:val="00430CE8"/>
    <w:rsid w:val="00440CD0"/>
    <w:rsid w:val="00446525"/>
    <w:rsid w:val="004640C0"/>
    <w:rsid w:val="004741B7"/>
    <w:rsid w:val="00474362"/>
    <w:rsid w:val="00483CBC"/>
    <w:rsid w:val="00486CCB"/>
    <w:rsid w:val="00494115"/>
    <w:rsid w:val="004C68DC"/>
    <w:rsid w:val="004E34F3"/>
    <w:rsid w:val="004F78B5"/>
    <w:rsid w:val="00500DE7"/>
    <w:rsid w:val="00501564"/>
    <w:rsid w:val="00506F22"/>
    <w:rsid w:val="00513047"/>
    <w:rsid w:val="00516D2F"/>
    <w:rsid w:val="00517DEC"/>
    <w:rsid w:val="005211CC"/>
    <w:rsid w:val="0053429A"/>
    <w:rsid w:val="00544E72"/>
    <w:rsid w:val="005475E5"/>
    <w:rsid w:val="0055374D"/>
    <w:rsid w:val="005579B0"/>
    <w:rsid w:val="005611AE"/>
    <w:rsid w:val="0057367C"/>
    <w:rsid w:val="005748FE"/>
    <w:rsid w:val="00575F0C"/>
    <w:rsid w:val="00576AC1"/>
    <w:rsid w:val="005A2C26"/>
    <w:rsid w:val="005A3C6E"/>
    <w:rsid w:val="005A5AFA"/>
    <w:rsid w:val="005B2405"/>
    <w:rsid w:val="005C3B19"/>
    <w:rsid w:val="005D529A"/>
    <w:rsid w:val="005E3214"/>
    <w:rsid w:val="005F24F4"/>
    <w:rsid w:val="005F2A58"/>
    <w:rsid w:val="005F5BF1"/>
    <w:rsid w:val="0060520E"/>
    <w:rsid w:val="00607DD0"/>
    <w:rsid w:val="00625CAB"/>
    <w:rsid w:val="006344C8"/>
    <w:rsid w:val="00647399"/>
    <w:rsid w:val="00665831"/>
    <w:rsid w:val="00673C96"/>
    <w:rsid w:val="00676188"/>
    <w:rsid w:val="00684474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128F9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1FC3"/>
    <w:rsid w:val="007A2C39"/>
    <w:rsid w:val="007C0E67"/>
    <w:rsid w:val="007D1EC3"/>
    <w:rsid w:val="007D768E"/>
    <w:rsid w:val="007D7899"/>
    <w:rsid w:val="007D7E5B"/>
    <w:rsid w:val="007F3928"/>
    <w:rsid w:val="00823977"/>
    <w:rsid w:val="00825909"/>
    <w:rsid w:val="008430F0"/>
    <w:rsid w:val="00847C32"/>
    <w:rsid w:val="00860B64"/>
    <w:rsid w:val="0086297B"/>
    <w:rsid w:val="00873217"/>
    <w:rsid w:val="008822F5"/>
    <w:rsid w:val="0089789C"/>
    <w:rsid w:val="008A0D25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11DA9"/>
    <w:rsid w:val="00920382"/>
    <w:rsid w:val="00920954"/>
    <w:rsid w:val="0094492F"/>
    <w:rsid w:val="00952B2B"/>
    <w:rsid w:val="00965D8F"/>
    <w:rsid w:val="00991B63"/>
    <w:rsid w:val="009B0C68"/>
    <w:rsid w:val="009B449A"/>
    <w:rsid w:val="009E4287"/>
    <w:rsid w:val="009E5154"/>
    <w:rsid w:val="009F0A1D"/>
    <w:rsid w:val="009F2D63"/>
    <w:rsid w:val="00A07281"/>
    <w:rsid w:val="00A17C78"/>
    <w:rsid w:val="00A2142F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A3F11"/>
    <w:rsid w:val="00AB4B83"/>
    <w:rsid w:val="00AC65A0"/>
    <w:rsid w:val="00AF0952"/>
    <w:rsid w:val="00AF7BFD"/>
    <w:rsid w:val="00AF7DD4"/>
    <w:rsid w:val="00B024CF"/>
    <w:rsid w:val="00B0255B"/>
    <w:rsid w:val="00B05442"/>
    <w:rsid w:val="00B113DB"/>
    <w:rsid w:val="00B146F8"/>
    <w:rsid w:val="00B15EAA"/>
    <w:rsid w:val="00B204F2"/>
    <w:rsid w:val="00B21127"/>
    <w:rsid w:val="00B2187B"/>
    <w:rsid w:val="00B21F93"/>
    <w:rsid w:val="00B26E87"/>
    <w:rsid w:val="00B34634"/>
    <w:rsid w:val="00B35165"/>
    <w:rsid w:val="00B47478"/>
    <w:rsid w:val="00B5522F"/>
    <w:rsid w:val="00B608FB"/>
    <w:rsid w:val="00B60EA0"/>
    <w:rsid w:val="00B719FC"/>
    <w:rsid w:val="00B74C17"/>
    <w:rsid w:val="00B77169"/>
    <w:rsid w:val="00B84415"/>
    <w:rsid w:val="00B97B9D"/>
    <w:rsid w:val="00BB2ED1"/>
    <w:rsid w:val="00BC0496"/>
    <w:rsid w:val="00BC7A71"/>
    <w:rsid w:val="00BD4FB4"/>
    <w:rsid w:val="00BE1C2B"/>
    <w:rsid w:val="00BE2F06"/>
    <w:rsid w:val="00BE523C"/>
    <w:rsid w:val="00BF4939"/>
    <w:rsid w:val="00BF7FCE"/>
    <w:rsid w:val="00C00D60"/>
    <w:rsid w:val="00C10B28"/>
    <w:rsid w:val="00C10EA9"/>
    <w:rsid w:val="00C3247A"/>
    <w:rsid w:val="00C43690"/>
    <w:rsid w:val="00C459DF"/>
    <w:rsid w:val="00C465DA"/>
    <w:rsid w:val="00C9641E"/>
    <w:rsid w:val="00CA2907"/>
    <w:rsid w:val="00CC1F07"/>
    <w:rsid w:val="00CC3782"/>
    <w:rsid w:val="00CE0FED"/>
    <w:rsid w:val="00CE2EBF"/>
    <w:rsid w:val="00CE3DDD"/>
    <w:rsid w:val="00D05606"/>
    <w:rsid w:val="00D05A8A"/>
    <w:rsid w:val="00D1645C"/>
    <w:rsid w:val="00D262C5"/>
    <w:rsid w:val="00D36E39"/>
    <w:rsid w:val="00D643DA"/>
    <w:rsid w:val="00D72AA2"/>
    <w:rsid w:val="00D90038"/>
    <w:rsid w:val="00DA4405"/>
    <w:rsid w:val="00DA7E4F"/>
    <w:rsid w:val="00DB4621"/>
    <w:rsid w:val="00DB6E45"/>
    <w:rsid w:val="00DC1641"/>
    <w:rsid w:val="00DC71C8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74F5A"/>
    <w:rsid w:val="00E8036B"/>
    <w:rsid w:val="00E80C19"/>
    <w:rsid w:val="00E837A6"/>
    <w:rsid w:val="00E837B7"/>
    <w:rsid w:val="00E83B9E"/>
    <w:rsid w:val="00E90773"/>
    <w:rsid w:val="00EA13EF"/>
    <w:rsid w:val="00EA1B1D"/>
    <w:rsid w:val="00EB2416"/>
    <w:rsid w:val="00ED2949"/>
    <w:rsid w:val="00ED5992"/>
    <w:rsid w:val="00EE0475"/>
    <w:rsid w:val="00F02F2D"/>
    <w:rsid w:val="00F03F26"/>
    <w:rsid w:val="00F06D9F"/>
    <w:rsid w:val="00F13677"/>
    <w:rsid w:val="00F1387A"/>
    <w:rsid w:val="00F1641D"/>
    <w:rsid w:val="00F26D33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96C07"/>
    <w:rsid w:val="00FA7027"/>
    <w:rsid w:val="00FB00C1"/>
    <w:rsid w:val="00FB1436"/>
    <w:rsid w:val="00FB236F"/>
    <w:rsid w:val="00FC1552"/>
    <w:rsid w:val="00FC4953"/>
    <w:rsid w:val="00FE42D6"/>
    <w:rsid w:val="00FE670A"/>
    <w:rsid w:val="00FE6829"/>
    <w:rsid w:val="00FE69A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A81C3"/>
  <w15:docId w15:val="{A43756B4-B41D-4518-A039-617AAE2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C9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micenko@hilge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es.r@czechglob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7564-F44B-42A9-ABAE-6D8E1744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10663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3</cp:revision>
  <cp:lastPrinted>2024-06-25T13:48:00Z</cp:lastPrinted>
  <dcterms:created xsi:type="dcterms:W3CDTF">2024-07-08T14:06:00Z</dcterms:created>
  <dcterms:modified xsi:type="dcterms:W3CDTF">2024-07-09T08:07:00Z</dcterms:modified>
</cp:coreProperties>
</file>