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1784"/>
        <w:gridCol w:w="1486"/>
        <w:gridCol w:w="149"/>
        <w:gridCol w:w="1189"/>
        <w:gridCol w:w="149"/>
        <w:gridCol w:w="4164"/>
      </w:tblGrid>
      <w:tr w:rsidR="002E3B58" w14:paraId="1A075255" w14:textId="77777777" w:rsidTr="009F3B48">
        <w:trPr>
          <w:trHeight w:val="1770"/>
        </w:trPr>
        <w:tc>
          <w:tcPr>
            <w:tcW w:w="3137" w:type="dxa"/>
            <w:gridSpan w:val="2"/>
            <w:tcBorders>
              <w:right w:val="nil"/>
            </w:tcBorders>
            <w:hideMark/>
          </w:tcPr>
          <w:p w14:paraId="69CDBAF6" w14:textId="77777777" w:rsidR="002E3B58" w:rsidRDefault="009F3B4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678CB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41.75pt;height:77.25pt">
                  <v:imagedata r:id="rId4" o:title=""/>
                </v:shape>
              </w:pict>
            </w:r>
          </w:p>
        </w:tc>
        <w:tc>
          <w:tcPr>
            <w:tcW w:w="7137" w:type="dxa"/>
            <w:gridSpan w:val="5"/>
            <w:tcBorders>
              <w:left w:val="nil"/>
            </w:tcBorders>
            <w:vAlign w:val="center"/>
            <w:hideMark/>
          </w:tcPr>
          <w:p w14:paraId="148A55B9" w14:textId="2CC901D8"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521825">
              <w:rPr>
                <w:rFonts w:ascii="Arial" w:hAnsi="Arial" w:cs="Arial"/>
                <w:b/>
                <w:sz w:val="28"/>
                <w:szCs w:val="28"/>
              </w:rPr>
              <w:t>2024/0767/OSV-OPMP</w:t>
            </w:r>
            <w:r w:rsidR="009F3B48">
              <w:rPr>
                <w:rFonts w:ascii="Arial" w:hAnsi="Arial" w:cs="Arial"/>
                <w:b/>
                <w:sz w:val="28"/>
                <w:szCs w:val="28"/>
              </w:rPr>
              <w:t>/VP</w:t>
            </w:r>
          </w:p>
        </w:tc>
      </w:tr>
      <w:tr w:rsidR="00232102" w14:paraId="2C84644F" w14:textId="77777777" w:rsidTr="009F3B48">
        <w:trPr>
          <w:trHeight w:val="1016"/>
        </w:trPr>
        <w:tc>
          <w:tcPr>
            <w:tcW w:w="1353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25EE3C3B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70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F89637F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14:paraId="14BAE498" w14:textId="77777777" w:rsidR="00232102" w:rsidRDefault="00521825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sociálních věcí</w:t>
            </w:r>
          </w:p>
          <w:p w14:paraId="60E04C72" w14:textId="77777777"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14:paraId="17E19838" w14:textId="77777777"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338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49957E9" w14:textId="77777777"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312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49CE6EFE" w14:textId="77777777"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 - Mosty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84EEF4" w14:textId="77777777"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521825">
              <w:rPr>
                <w:rFonts w:ascii="Arial" w:hAnsi="Arial" w:cs="Arial"/>
                <w:sz w:val="22"/>
                <w:szCs w:val="22"/>
              </w:rPr>
              <w:t>67776779</w:t>
            </w:r>
          </w:p>
          <w:p w14:paraId="79CFB099" w14:textId="77777777"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Blahoslavova 230/4</w:t>
            </w:r>
          </w:p>
          <w:p w14:paraId="2FB6D2FF" w14:textId="77777777"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Žižkov</w:t>
            </w:r>
          </w:p>
          <w:p w14:paraId="13C94C64" w14:textId="77777777"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  Praha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</w:tr>
      <w:tr w:rsidR="00232102" w14:paraId="43DD41DF" w14:textId="77777777" w:rsidTr="009F3B48">
        <w:trPr>
          <w:trHeight w:val="636"/>
        </w:trPr>
        <w:tc>
          <w:tcPr>
            <w:tcW w:w="10274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E08E537" w14:textId="77777777"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14:paraId="664E69DC" w14:textId="77777777" w:rsidR="00521825" w:rsidRDefault="005218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zajištění mobilní terénní služby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StreetBus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“ v lokalitě u Žižkovské věže v období od 1. 8. 2024 do 17. 12. 2024, vždy 1 – 2x týdně v celkovém rozsahu 100 hodin s následujícími položkami:</w:t>
            </w:r>
          </w:p>
          <w:p w14:paraId="694018ED" w14:textId="77777777" w:rsidR="00521825" w:rsidRDefault="005218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B092D8A" w14:textId="77777777" w:rsidR="00521825" w:rsidRDefault="005218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zajištění mobilní terénní služby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StreetBus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(1100 Kč/100 hodin) do maximální výše plnění 110 000 Kč vč. DPH.</w:t>
            </w:r>
          </w:p>
          <w:p w14:paraId="0A24E120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102" w14:paraId="09C19D6A" w14:textId="77777777" w:rsidTr="009F3B48">
        <w:trPr>
          <w:trHeight w:val="353"/>
        </w:trPr>
        <w:tc>
          <w:tcPr>
            <w:tcW w:w="4623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1A34D929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521825">
              <w:rPr>
                <w:rFonts w:ascii="Arial" w:hAnsi="Arial" w:cs="Arial"/>
                <w:sz w:val="22"/>
                <w:szCs w:val="22"/>
              </w:rPr>
              <w:t>17.12.2024</w:t>
            </w:r>
          </w:p>
        </w:tc>
        <w:tc>
          <w:tcPr>
            <w:tcW w:w="5650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787BC8DE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521825">
              <w:rPr>
                <w:rFonts w:ascii="Arial" w:hAnsi="Arial" w:cs="Arial"/>
                <w:sz w:val="22"/>
                <w:szCs w:val="22"/>
              </w:rPr>
              <w:t>110 000,00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14:paraId="3FD5D7B9" w14:textId="77777777"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521825">
              <w:rPr>
                <w:rFonts w:ascii="Arial" w:hAnsi="Arial" w:cs="Arial"/>
                <w:sz w:val="22"/>
                <w:szCs w:val="22"/>
              </w:rPr>
              <w:t>110 000,00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14:paraId="19F3D8C8" w14:textId="77777777" w:rsidTr="009F3B48">
        <w:trPr>
          <w:trHeight w:val="3142"/>
        </w:trPr>
        <w:tc>
          <w:tcPr>
            <w:tcW w:w="10274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3C0B0BD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14:paraId="72493C91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14:paraId="7EA574D1" w14:textId="77777777"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14:paraId="2C7F76BB" w14:textId="77777777"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14:paraId="30FAA0B4" w14:textId="77777777"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14:paraId="1F5D7C2E" w14:textId="77777777" w:rsidTr="009F3B48">
        <w:trPr>
          <w:trHeight w:val="286"/>
        </w:trPr>
        <w:tc>
          <w:tcPr>
            <w:tcW w:w="10274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AD03DC2" w14:textId="77777777"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14:paraId="61DE11CB" w14:textId="3F772EC0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521825">
              <w:rPr>
                <w:rFonts w:ascii="Arial" w:hAnsi="Arial" w:cs="Arial"/>
                <w:sz w:val="22"/>
                <w:szCs w:val="22"/>
              </w:rPr>
              <w:t>2024/0767/OSV-OPMP</w:t>
            </w:r>
            <w:r w:rsidR="009F3B48">
              <w:rPr>
                <w:rFonts w:ascii="Arial" w:hAnsi="Arial" w:cs="Arial"/>
                <w:sz w:val="22"/>
                <w:szCs w:val="22"/>
              </w:rPr>
              <w:t>/VP</w:t>
            </w:r>
          </w:p>
        </w:tc>
      </w:tr>
      <w:tr w:rsidR="00232102" w14:paraId="1E82DB0E" w14:textId="77777777" w:rsidTr="009F3B48">
        <w:trPr>
          <w:trHeight w:val="1231"/>
        </w:trPr>
        <w:tc>
          <w:tcPr>
            <w:tcW w:w="4772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6071A59C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EB34A8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44FC27D" w14:textId="77777777"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130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</w:t>
            </w:r>
            <w:proofErr w:type="gramEnd"/>
            <w:r w:rsidR="00232102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E4E464" w14:textId="77777777"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02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14:paraId="321ABCE7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14:paraId="46CDA4F6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14:paraId="5A3E504D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14:paraId="239B7922" w14:textId="77777777"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14:paraId="1FE03FC7" w14:textId="77777777" w:rsidTr="009F3B48">
        <w:trPr>
          <w:trHeight w:val="1045"/>
        </w:trPr>
        <w:tc>
          <w:tcPr>
            <w:tcW w:w="3137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1D1A696D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521825">
              <w:rPr>
                <w:rFonts w:ascii="Arial" w:hAnsi="Arial" w:cs="Arial"/>
                <w:sz w:val="22"/>
                <w:szCs w:val="22"/>
              </w:rPr>
              <w:t>09.07.2024</w:t>
            </w:r>
          </w:p>
        </w:tc>
        <w:tc>
          <w:tcPr>
            <w:tcW w:w="2973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14:paraId="194B3D10" w14:textId="77777777"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Alena Chodorová, MPA</w:t>
            </w:r>
          </w:p>
          <w:p w14:paraId="767246B5" w14:textId="77777777"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prevence a metodické podpory</w:t>
            </w:r>
          </w:p>
          <w:p w14:paraId="190F7AED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14:paraId="01EBA29B" w14:textId="77777777"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9F3B48">
              <w:rPr>
                <w:sz w:val="19"/>
                <w:szCs w:val="19"/>
              </w:rPr>
              <w:pict w14:anchorId="1C315EA1">
                <v:shape id="_x0000_i1042" type="#_x0000_t75" style="width:179.25pt;height:43.5pt">
                  <v:imagedata r:id="rId5" o:title=""/>
                </v:shape>
              </w:pict>
            </w:r>
          </w:p>
          <w:p w14:paraId="47C9B2E1" w14:textId="77777777"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14:paraId="26388D48" w14:textId="77777777" w:rsidTr="009F3B48">
        <w:trPr>
          <w:trHeight w:val="590"/>
        </w:trPr>
        <w:tc>
          <w:tcPr>
            <w:tcW w:w="10274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8FB7E32" w14:textId="77777777"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521825">
              <w:rPr>
                <w:rFonts w:ascii="Arial" w:hAnsi="Arial" w:cs="Arial"/>
                <w:sz w:val="22"/>
                <w:szCs w:val="22"/>
              </w:rPr>
              <w:t>Veronika Polášková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1825">
              <w:rPr>
                <w:rFonts w:ascii="Arial" w:hAnsi="Arial" w:cs="Arial"/>
                <w:sz w:val="22"/>
                <w:szCs w:val="22"/>
              </w:rPr>
              <w:t>222116455</w:t>
            </w:r>
          </w:p>
          <w:p w14:paraId="63253A40" w14:textId="77777777"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21825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14:paraId="6290C970" w14:textId="77777777"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75300"/>
    <w:rsid w:val="0099550B"/>
    <w:rsid w:val="009F3B48"/>
    <w:rsid w:val="00A64666"/>
    <w:rsid w:val="00AC6591"/>
    <w:rsid w:val="00BC2234"/>
    <w:rsid w:val="00BF1B57"/>
    <w:rsid w:val="00C461AC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52FC0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39A80"/>
  <w14:defaultImageDpi w14:val="0"/>
  <w15:docId w15:val="{FE8741AF-5B01-49F8-BF9C-F65DDB1A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88"/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7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1847</Characters>
  <Application>Microsoft Office Word</Application>
  <DocSecurity>0</DocSecurity>
  <Lines>15</Lines>
  <Paragraphs>4</Paragraphs>
  <ScaleCrop>false</ScaleCrop>
  <Company>Marbes CONSULTING s.r.o.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Polášková Veronika Mgr. (ÚMČ Praha 3)</cp:lastModifiedBy>
  <cp:revision>3</cp:revision>
  <dcterms:created xsi:type="dcterms:W3CDTF">2024-07-09T07:52:00Z</dcterms:created>
  <dcterms:modified xsi:type="dcterms:W3CDTF">2024-07-09T07:53:00Z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2024-07-09T07:53:00Z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0d0d02dc-f301-42bc-acdd-5e6c4089144a</vt:lpwstr>
  </property>
  <property fmtid="{D5CDD505-2E9C-101B-9397-08002B2CF9AE}" pid="8" name="MSIP_Label_41ab47b9-8587-4cea-9f3e-42a91d1b73ad_ContentBits">
    <vt:lpwstr>0</vt:lpwstr>
  </property>
</Properties>
</file>