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D13B78" w14:textId="77777777" w:rsidR="003B22F9" w:rsidRPr="003B22F9" w:rsidRDefault="003B22F9" w:rsidP="003B22F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aps/>
          <w:sz w:val="32"/>
          <w:szCs w:val="32"/>
          <w:lang w:eastAsia="cs-CZ"/>
        </w:rPr>
      </w:pPr>
      <w:bookmarkStart w:id="0" w:name="_GoBack"/>
      <w:bookmarkEnd w:id="0"/>
      <w:r w:rsidRPr="003B22F9">
        <w:rPr>
          <w:rFonts w:ascii="Arial" w:eastAsia="Times New Roman" w:hAnsi="Arial" w:cs="Arial"/>
          <w:b/>
          <w:bCs/>
          <w:caps/>
          <w:sz w:val="32"/>
          <w:szCs w:val="32"/>
          <w:lang w:eastAsia="cs-CZ"/>
        </w:rPr>
        <w:t>SMLOUVA</w:t>
      </w:r>
    </w:p>
    <w:p w14:paraId="3DE3639A" w14:textId="77777777" w:rsidR="003B22F9" w:rsidRPr="003B22F9" w:rsidRDefault="003B22F9" w:rsidP="003B22F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lang w:val="en-US" w:eastAsia="cs-CZ"/>
        </w:rPr>
      </w:pPr>
      <w:r w:rsidRPr="003B22F9">
        <w:rPr>
          <w:rFonts w:ascii="Arial" w:eastAsia="Times New Roman" w:hAnsi="Arial" w:cs="Arial"/>
          <w:b/>
          <w:bCs/>
          <w:lang w:eastAsia="cs-CZ"/>
        </w:rPr>
        <w:t>o smlouvě budouc</w:t>
      </w:r>
      <w:r w:rsidRPr="003B22F9">
        <w:rPr>
          <w:rFonts w:ascii="Arial" w:eastAsia="Times New Roman" w:hAnsi="Arial" w:cs="Arial"/>
          <w:b/>
          <w:bCs/>
          <w:lang w:val="en-US" w:eastAsia="cs-CZ"/>
        </w:rPr>
        <w:t>í o zřízení věcného břemene - služebnosti inženýrské sítě</w:t>
      </w:r>
    </w:p>
    <w:p w14:paraId="5770F232" w14:textId="77777777" w:rsidR="003B22F9" w:rsidRPr="003B22F9" w:rsidRDefault="003B22F9" w:rsidP="003B22F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lang w:val="en-US" w:eastAsia="cs-CZ"/>
        </w:rPr>
      </w:pPr>
      <w:r w:rsidRPr="003B22F9">
        <w:rPr>
          <w:rFonts w:ascii="Arial" w:eastAsia="Times New Roman" w:hAnsi="Arial" w:cs="Arial"/>
          <w:lang w:eastAsia="cs-CZ"/>
        </w:rPr>
        <w:t>uzavřen</w:t>
      </w:r>
      <w:r w:rsidRPr="003B22F9">
        <w:rPr>
          <w:rFonts w:ascii="Arial" w:eastAsia="Times New Roman" w:hAnsi="Arial" w:cs="Arial"/>
          <w:lang w:val="en-US" w:eastAsia="cs-CZ"/>
        </w:rPr>
        <w:t xml:space="preserve">á dle § 1785 jakožto i § 1267 a násl. zák. č. 89/2012 Sb., občanský zákoník, </w:t>
      </w:r>
    </w:p>
    <w:p w14:paraId="23084D8B" w14:textId="77777777" w:rsidR="003B22F9" w:rsidRPr="003B22F9" w:rsidRDefault="003B22F9" w:rsidP="003B22F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lang w:val="en-US" w:eastAsia="cs-CZ"/>
        </w:rPr>
      </w:pPr>
      <w:r w:rsidRPr="003B22F9">
        <w:rPr>
          <w:rFonts w:ascii="Arial" w:eastAsia="Times New Roman" w:hAnsi="Arial" w:cs="Arial"/>
          <w:lang w:eastAsia="cs-CZ"/>
        </w:rPr>
        <w:t>ve zněn</w:t>
      </w:r>
      <w:r w:rsidRPr="003B22F9">
        <w:rPr>
          <w:rFonts w:ascii="Arial" w:eastAsia="Times New Roman" w:hAnsi="Arial" w:cs="Arial"/>
          <w:lang w:val="en-US" w:eastAsia="cs-CZ"/>
        </w:rPr>
        <w:t>í pozdějších předpisů</w:t>
      </w:r>
    </w:p>
    <w:p w14:paraId="10939E1F" w14:textId="77777777" w:rsidR="003B22F9" w:rsidRPr="003B22F9" w:rsidRDefault="003B22F9" w:rsidP="003B22F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cs-CZ"/>
        </w:rPr>
      </w:pPr>
    </w:p>
    <w:p w14:paraId="0A25CFD3" w14:textId="77777777" w:rsidR="003B22F9" w:rsidRPr="003B22F9" w:rsidRDefault="003B22F9" w:rsidP="003B22F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</w:p>
    <w:p w14:paraId="67A28CD8" w14:textId="77777777" w:rsidR="003B22F9" w:rsidRPr="003B22F9" w:rsidRDefault="003B22F9" w:rsidP="003B22F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 w:rsidRPr="003B22F9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I.</w:t>
      </w:r>
    </w:p>
    <w:p w14:paraId="62022756" w14:textId="77777777" w:rsidR="003B22F9" w:rsidRPr="003B22F9" w:rsidRDefault="003B22F9" w:rsidP="003B22F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u w:val="single"/>
          <w:lang w:eastAsia="cs-CZ"/>
        </w:rPr>
      </w:pPr>
      <w:r w:rsidRPr="003B22F9">
        <w:rPr>
          <w:rFonts w:ascii="Arial" w:eastAsia="Times New Roman" w:hAnsi="Arial" w:cs="Arial"/>
          <w:b/>
          <w:bCs/>
          <w:sz w:val="24"/>
          <w:szCs w:val="24"/>
          <w:u w:val="single"/>
          <w:lang w:eastAsia="cs-CZ"/>
        </w:rPr>
        <w:t>Smluvní strany</w:t>
      </w:r>
    </w:p>
    <w:p w14:paraId="07AC0B87" w14:textId="77777777" w:rsidR="003B22F9" w:rsidRPr="003B22F9" w:rsidRDefault="003B22F9" w:rsidP="003B22F9">
      <w:pPr>
        <w:widowControl w:val="0"/>
        <w:tabs>
          <w:tab w:val="left" w:pos="1980"/>
          <w:tab w:val="right" w:pos="9540"/>
        </w:tabs>
        <w:suppressAutoHyphens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lang w:eastAsia="cs-CZ"/>
        </w:rPr>
      </w:pPr>
    </w:p>
    <w:p w14:paraId="6E42E221" w14:textId="77777777" w:rsidR="003B22F9" w:rsidRPr="003B22F9" w:rsidRDefault="003B22F9" w:rsidP="003B22F9">
      <w:pPr>
        <w:spacing w:after="0" w:line="288" w:lineRule="auto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3B22F9">
        <w:rPr>
          <w:rFonts w:ascii="Arial" w:eastAsia="Times New Roman" w:hAnsi="Arial" w:cs="Arial"/>
          <w:b/>
          <w:sz w:val="20"/>
          <w:szCs w:val="20"/>
          <w:lang w:eastAsia="cs-CZ"/>
        </w:rPr>
        <w:t>Zlínský kraj</w:t>
      </w:r>
    </w:p>
    <w:p w14:paraId="16E9ECA6" w14:textId="77777777" w:rsidR="003B22F9" w:rsidRPr="003B22F9" w:rsidRDefault="003B22F9" w:rsidP="003B22F9">
      <w:pPr>
        <w:spacing w:after="0" w:line="288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3B22F9">
        <w:rPr>
          <w:rFonts w:ascii="Arial" w:eastAsia="Times New Roman" w:hAnsi="Arial" w:cs="Arial"/>
          <w:sz w:val="20"/>
          <w:szCs w:val="20"/>
          <w:lang w:eastAsia="cs-CZ"/>
        </w:rPr>
        <w:t>se sídlem:</w:t>
      </w:r>
      <w:r w:rsidRPr="003B22F9">
        <w:rPr>
          <w:rFonts w:ascii="Arial" w:eastAsia="Times New Roman" w:hAnsi="Arial" w:cs="Arial"/>
          <w:sz w:val="20"/>
          <w:szCs w:val="20"/>
          <w:lang w:eastAsia="cs-CZ"/>
        </w:rPr>
        <w:tab/>
        <w:t xml:space="preserve">třída Tomáše Bati 21, 761 90 Zlín  </w:t>
      </w:r>
    </w:p>
    <w:p w14:paraId="27285C12" w14:textId="77777777" w:rsidR="003B22F9" w:rsidRPr="003B22F9" w:rsidRDefault="003B22F9" w:rsidP="003B22F9">
      <w:pPr>
        <w:spacing w:after="0" w:line="288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3B22F9">
        <w:rPr>
          <w:rFonts w:ascii="Arial" w:eastAsia="Times New Roman" w:hAnsi="Arial" w:cs="Arial"/>
          <w:sz w:val="20"/>
          <w:szCs w:val="20"/>
          <w:lang w:eastAsia="cs-CZ"/>
        </w:rPr>
        <w:t xml:space="preserve">IČO: </w:t>
      </w:r>
      <w:r w:rsidRPr="003B22F9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3B22F9">
        <w:rPr>
          <w:rFonts w:ascii="Arial" w:eastAsia="Times New Roman" w:hAnsi="Arial" w:cs="Arial"/>
          <w:sz w:val="20"/>
          <w:szCs w:val="20"/>
          <w:lang w:eastAsia="cs-CZ"/>
        </w:rPr>
        <w:tab/>
        <w:t>70891320</w:t>
      </w:r>
    </w:p>
    <w:p w14:paraId="5260E81E" w14:textId="77777777" w:rsidR="003B22F9" w:rsidRPr="003B22F9" w:rsidRDefault="003B22F9" w:rsidP="003B22F9">
      <w:pPr>
        <w:spacing w:after="0" w:line="288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3B22F9">
        <w:rPr>
          <w:rFonts w:ascii="Arial" w:eastAsia="Times New Roman" w:hAnsi="Arial" w:cs="Arial"/>
          <w:sz w:val="20"/>
          <w:szCs w:val="20"/>
          <w:lang w:eastAsia="cs-CZ"/>
        </w:rPr>
        <w:t xml:space="preserve">DIČ: </w:t>
      </w:r>
      <w:r w:rsidRPr="003B22F9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3B22F9">
        <w:rPr>
          <w:rFonts w:ascii="Arial" w:eastAsia="Times New Roman" w:hAnsi="Arial" w:cs="Arial"/>
          <w:sz w:val="20"/>
          <w:szCs w:val="20"/>
          <w:lang w:eastAsia="cs-CZ"/>
        </w:rPr>
        <w:tab/>
        <w:t>CZ70891320</w:t>
      </w:r>
    </w:p>
    <w:p w14:paraId="6AB5AEF9" w14:textId="77777777" w:rsidR="003B22F9" w:rsidRPr="003B22F9" w:rsidRDefault="003B22F9" w:rsidP="003B22F9">
      <w:pPr>
        <w:spacing w:after="0" w:line="288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3B22F9">
        <w:rPr>
          <w:rFonts w:ascii="Arial" w:eastAsia="Times New Roman" w:hAnsi="Arial" w:cs="Arial"/>
          <w:sz w:val="20"/>
          <w:szCs w:val="20"/>
          <w:lang w:eastAsia="cs-CZ"/>
        </w:rPr>
        <w:t>zastoupený:</w:t>
      </w:r>
      <w:r w:rsidRPr="003B22F9">
        <w:rPr>
          <w:rFonts w:ascii="Arial" w:eastAsia="Times New Roman" w:hAnsi="Arial" w:cs="Arial"/>
          <w:sz w:val="20"/>
          <w:szCs w:val="20"/>
          <w:lang w:eastAsia="cs-CZ"/>
        </w:rPr>
        <w:tab/>
        <w:t>Ing. Radimem Holišem, hejtmanem</w:t>
      </w:r>
    </w:p>
    <w:p w14:paraId="57066BC2" w14:textId="77777777" w:rsidR="003B22F9" w:rsidRPr="00495D9E" w:rsidRDefault="003B22F9" w:rsidP="003B22F9">
      <w:pPr>
        <w:spacing w:after="0" w:line="288" w:lineRule="auto"/>
        <w:rPr>
          <w:rFonts w:ascii="Arial" w:eastAsia="Times New Roman" w:hAnsi="Arial" w:cs="Arial"/>
          <w:sz w:val="20"/>
          <w:szCs w:val="20"/>
          <w:lang w:val="en-US" w:eastAsia="cs-CZ"/>
        </w:rPr>
      </w:pPr>
      <w:r w:rsidRPr="00495D9E">
        <w:rPr>
          <w:rFonts w:ascii="Arial" w:eastAsia="Times New Roman" w:hAnsi="Arial" w:cs="Arial"/>
          <w:sz w:val="20"/>
          <w:szCs w:val="20"/>
          <w:lang w:eastAsia="cs-CZ"/>
        </w:rPr>
        <w:t>(jako budoucí povinný ze služebnosti, d</w:t>
      </w:r>
      <w:r w:rsidRPr="00495D9E">
        <w:rPr>
          <w:rFonts w:ascii="Arial" w:eastAsia="Times New Roman" w:hAnsi="Arial" w:cs="Arial"/>
          <w:sz w:val="20"/>
          <w:szCs w:val="20"/>
          <w:lang w:val="en-US" w:eastAsia="cs-CZ"/>
        </w:rPr>
        <w:t>ále jen „</w:t>
      </w:r>
      <w:r w:rsidRPr="00495D9E">
        <w:rPr>
          <w:rFonts w:ascii="Arial" w:eastAsia="Times New Roman" w:hAnsi="Arial" w:cs="Arial"/>
          <w:bCs/>
          <w:sz w:val="20"/>
          <w:szCs w:val="20"/>
          <w:lang w:val="en-US" w:eastAsia="cs-CZ"/>
        </w:rPr>
        <w:t>Budoucí povinný</w:t>
      </w:r>
      <w:r w:rsidRPr="00495D9E">
        <w:rPr>
          <w:rFonts w:ascii="Arial" w:eastAsia="Times New Roman" w:hAnsi="Arial" w:cs="Arial"/>
          <w:sz w:val="20"/>
          <w:szCs w:val="20"/>
          <w:lang w:val="en-US" w:eastAsia="cs-CZ"/>
        </w:rPr>
        <w:t>“)</w:t>
      </w:r>
    </w:p>
    <w:p w14:paraId="2C60E17F" w14:textId="77777777" w:rsidR="003B22F9" w:rsidRPr="00495D9E" w:rsidRDefault="003B22F9" w:rsidP="003B22F9">
      <w:pPr>
        <w:spacing w:after="0" w:line="288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1BB78DD2" w14:textId="77777777" w:rsidR="00495D9E" w:rsidRPr="00495D9E" w:rsidRDefault="00495D9E" w:rsidP="00495D9E">
      <w:pPr>
        <w:spacing w:after="0" w:line="288" w:lineRule="auto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495D9E">
        <w:rPr>
          <w:rFonts w:ascii="Arial" w:eastAsia="Times New Roman" w:hAnsi="Arial" w:cs="Arial"/>
          <w:b/>
          <w:sz w:val="20"/>
          <w:szCs w:val="20"/>
          <w:lang w:eastAsia="cs-CZ"/>
        </w:rPr>
        <w:t>Ředitelství silnic Zlínského kraje, příspěvková organizace</w:t>
      </w:r>
    </w:p>
    <w:p w14:paraId="6BC86C1B" w14:textId="77777777" w:rsidR="00495D9E" w:rsidRPr="00495D9E" w:rsidRDefault="00495D9E" w:rsidP="00495D9E">
      <w:pPr>
        <w:spacing w:after="0" w:line="288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495D9E">
        <w:rPr>
          <w:rFonts w:ascii="Arial" w:eastAsia="Times New Roman" w:hAnsi="Arial" w:cs="Arial"/>
          <w:sz w:val="20"/>
          <w:szCs w:val="20"/>
          <w:lang w:eastAsia="cs-CZ"/>
        </w:rPr>
        <w:t>se sídlem:           K Majáku 5001, 760 01 Zlín</w:t>
      </w:r>
    </w:p>
    <w:p w14:paraId="02E83835" w14:textId="77777777" w:rsidR="00495D9E" w:rsidRPr="00495D9E" w:rsidRDefault="00495D9E" w:rsidP="00495D9E">
      <w:pPr>
        <w:spacing w:after="0" w:line="288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495D9E">
        <w:rPr>
          <w:rFonts w:ascii="Arial" w:eastAsia="Times New Roman" w:hAnsi="Arial" w:cs="Arial"/>
          <w:sz w:val="20"/>
          <w:szCs w:val="20"/>
          <w:lang w:eastAsia="cs-CZ"/>
        </w:rPr>
        <w:t>IČO:                    70934860</w:t>
      </w:r>
    </w:p>
    <w:p w14:paraId="21C0E80D" w14:textId="77777777" w:rsidR="00495D9E" w:rsidRPr="00495D9E" w:rsidRDefault="00495D9E" w:rsidP="00495D9E">
      <w:pPr>
        <w:spacing w:after="0" w:line="288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495D9E">
        <w:rPr>
          <w:rFonts w:ascii="Arial" w:eastAsia="Times New Roman" w:hAnsi="Arial" w:cs="Arial"/>
          <w:sz w:val="20"/>
          <w:szCs w:val="20"/>
          <w:lang w:eastAsia="cs-CZ"/>
        </w:rPr>
        <w:t>DIČ:                    CZ70934860</w:t>
      </w:r>
    </w:p>
    <w:p w14:paraId="0093074E" w14:textId="77777777" w:rsidR="00495D9E" w:rsidRPr="00495D9E" w:rsidRDefault="00495D9E" w:rsidP="00495D9E">
      <w:pPr>
        <w:spacing w:after="0" w:line="288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495D9E">
        <w:rPr>
          <w:rFonts w:ascii="Arial" w:eastAsia="Times New Roman" w:hAnsi="Arial" w:cs="Arial"/>
          <w:sz w:val="20"/>
          <w:szCs w:val="20"/>
          <w:lang w:eastAsia="cs-CZ"/>
        </w:rPr>
        <w:t>zastoupená:        Ing. Bronislavem Malým, ředitelem</w:t>
      </w:r>
    </w:p>
    <w:p w14:paraId="238BF7E1" w14:textId="77777777" w:rsidR="00495D9E" w:rsidRPr="00495D9E" w:rsidRDefault="00495D9E" w:rsidP="00495D9E">
      <w:pPr>
        <w:spacing w:after="0" w:line="288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495D9E">
        <w:rPr>
          <w:rFonts w:ascii="Arial" w:eastAsia="Times New Roman" w:hAnsi="Arial" w:cs="Arial"/>
          <w:sz w:val="20"/>
          <w:szCs w:val="20"/>
          <w:lang w:eastAsia="cs-CZ"/>
        </w:rPr>
        <w:t>(dále jen „příspěvková organizace“)</w:t>
      </w:r>
    </w:p>
    <w:p w14:paraId="4BB14396" w14:textId="77777777" w:rsidR="00495D9E" w:rsidRPr="00495D9E" w:rsidRDefault="00495D9E" w:rsidP="00495D9E">
      <w:pPr>
        <w:spacing w:after="0" w:line="288" w:lineRule="auto"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p w14:paraId="6A7AB675" w14:textId="77777777" w:rsidR="00495D9E" w:rsidRPr="00495D9E" w:rsidRDefault="00495D9E" w:rsidP="00495D9E">
      <w:pPr>
        <w:spacing w:after="0" w:line="288" w:lineRule="auto"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p w14:paraId="00B68A50" w14:textId="77777777" w:rsidR="00495D9E" w:rsidRPr="00495D9E" w:rsidRDefault="00495D9E" w:rsidP="00495D9E">
      <w:pPr>
        <w:spacing w:after="0" w:line="288" w:lineRule="auto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495D9E">
        <w:rPr>
          <w:rFonts w:ascii="Arial" w:eastAsia="Times New Roman" w:hAnsi="Arial" w:cs="Arial"/>
          <w:b/>
          <w:sz w:val="20"/>
          <w:szCs w:val="20"/>
          <w:lang w:eastAsia="cs-CZ"/>
        </w:rPr>
        <w:t>a</w:t>
      </w:r>
    </w:p>
    <w:p w14:paraId="75E4D070" w14:textId="77777777" w:rsidR="00495D9E" w:rsidRPr="00495D9E" w:rsidRDefault="00495D9E" w:rsidP="00495D9E">
      <w:pPr>
        <w:spacing w:after="0" w:line="288" w:lineRule="auto"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p w14:paraId="661D4D6D" w14:textId="77777777" w:rsidR="00495D9E" w:rsidRPr="00495D9E" w:rsidRDefault="00495D9E" w:rsidP="00495D9E">
      <w:pPr>
        <w:spacing w:after="0" w:line="288" w:lineRule="auto"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p w14:paraId="0D3033D4" w14:textId="77777777" w:rsidR="00495D9E" w:rsidRPr="00495D9E" w:rsidRDefault="00495D9E" w:rsidP="00495D9E">
      <w:pPr>
        <w:spacing w:after="0" w:line="288" w:lineRule="auto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495D9E">
        <w:rPr>
          <w:rFonts w:ascii="Arial" w:eastAsia="Times New Roman" w:hAnsi="Arial" w:cs="Arial"/>
          <w:b/>
          <w:sz w:val="20"/>
          <w:szCs w:val="20"/>
          <w:lang w:eastAsia="cs-CZ"/>
        </w:rPr>
        <w:t>Město Vsetín</w:t>
      </w:r>
    </w:p>
    <w:p w14:paraId="0D410EB5" w14:textId="77777777" w:rsidR="00495D9E" w:rsidRPr="00495D9E" w:rsidRDefault="00495D9E" w:rsidP="00495D9E">
      <w:pPr>
        <w:spacing w:after="0" w:line="288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495D9E">
        <w:rPr>
          <w:rFonts w:ascii="Arial" w:eastAsia="Times New Roman" w:hAnsi="Arial" w:cs="Arial"/>
          <w:sz w:val="20"/>
          <w:szCs w:val="20"/>
          <w:lang w:eastAsia="cs-CZ"/>
        </w:rPr>
        <w:t>se sídlem:</w:t>
      </w:r>
      <w:r w:rsidRPr="00495D9E">
        <w:rPr>
          <w:rFonts w:ascii="Arial" w:eastAsia="Times New Roman" w:hAnsi="Arial" w:cs="Arial"/>
          <w:sz w:val="20"/>
          <w:szCs w:val="20"/>
          <w:lang w:eastAsia="cs-CZ"/>
        </w:rPr>
        <w:tab/>
        <w:t>Svárov 1080, 755 01 Vsetín</w:t>
      </w:r>
    </w:p>
    <w:p w14:paraId="13DDDC32" w14:textId="77777777" w:rsidR="00495D9E" w:rsidRPr="00495D9E" w:rsidRDefault="00495D9E" w:rsidP="00495D9E">
      <w:pPr>
        <w:spacing w:after="0" w:line="288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495D9E">
        <w:rPr>
          <w:rFonts w:ascii="Arial" w:eastAsia="Times New Roman" w:hAnsi="Arial" w:cs="Arial"/>
          <w:sz w:val="20"/>
          <w:szCs w:val="20"/>
          <w:lang w:eastAsia="cs-CZ"/>
        </w:rPr>
        <w:t xml:space="preserve">IČO: </w:t>
      </w:r>
      <w:r w:rsidRPr="00495D9E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495D9E">
        <w:rPr>
          <w:rFonts w:ascii="Arial" w:eastAsia="Times New Roman" w:hAnsi="Arial" w:cs="Arial"/>
          <w:sz w:val="20"/>
          <w:szCs w:val="20"/>
          <w:lang w:eastAsia="cs-CZ"/>
        </w:rPr>
        <w:tab/>
        <w:t>00304450</w:t>
      </w:r>
    </w:p>
    <w:p w14:paraId="4155249C" w14:textId="77777777" w:rsidR="00495D9E" w:rsidRPr="00495D9E" w:rsidRDefault="00495D9E" w:rsidP="00495D9E">
      <w:pPr>
        <w:spacing w:after="0" w:line="288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495D9E">
        <w:rPr>
          <w:rFonts w:ascii="Arial" w:eastAsia="Times New Roman" w:hAnsi="Arial" w:cs="Arial"/>
          <w:sz w:val="20"/>
          <w:szCs w:val="20"/>
          <w:lang w:eastAsia="cs-CZ"/>
        </w:rPr>
        <w:t xml:space="preserve">DIČ: </w:t>
      </w:r>
      <w:r w:rsidRPr="00495D9E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495D9E">
        <w:rPr>
          <w:rFonts w:ascii="Arial" w:eastAsia="Times New Roman" w:hAnsi="Arial" w:cs="Arial"/>
          <w:sz w:val="20"/>
          <w:szCs w:val="20"/>
          <w:lang w:eastAsia="cs-CZ"/>
        </w:rPr>
        <w:tab/>
        <w:t>CZ00304450</w:t>
      </w:r>
    </w:p>
    <w:p w14:paraId="7A6A4238" w14:textId="77777777" w:rsidR="00495D9E" w:rsidRPr="00495D9E" w:rsidRDefault="00495D9E" w:rsidP="00495D9E">
      <w:pPr>
        <w:spacing w:after="0" w:line="288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495D9E">
        <w:rPr>
          <w:rFonts w:ascii="Arial" w:eastAsia="Times New Roman" w:hAnsi="Arial" w:cs="Arial"/>
          <w:sz w:val="20"/>
          <w:szCs w:val="20"/>
          <w:lang w:eastAsia="cs-CZ"/>
        </w:rPr>
        <w:t>zastoupeno:</w:t>
      </w:r>
      <w:r w:rsidRPr="00495D9E">
        <w:rPr>
          <w:rFonts w:ascii="Arial" w:eastAsia="Times New Roman" w:hAnsi="Arial" w:cs="Arial"/>
          <w:sz w:val="20"/>
          <w:szCs w:val="20"/>
          <w:lang w:eastAsia="cs-CZ"/>
        </w:rPr>
        <w:tab/>
        <w:t>Jiřím Čunkem, starostou</w:t>
      </w:r>
    </w:p>
    <w:p w14:paraId="597B5E78" w14:textId="77777777" w:rsidR="00495D9E" w:rsidRPr="00495D9E" w:rsidRDefault="00495D9E" w:rsidP="00495D9E">
      <w:pPr>
        <w:spacing w:after="0" w:line="288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495D9E">
        <w:rPr>
          <w:rFonts w:ascii="Arial" w:eastAsia="Times New Roman" w:hAnsi="Arial" w:cs="Arial"/>
          <w:sz w:val="20"/>
          <w:szCs w:val="20"/>
          <w:lang w:eastAsia="cs-CZ"/>
        </w:rPr>
        <w:t xml:space="preserve">(jako budoucí oprávněný ze služebnosti, dále jen „Budoucí oprávněný“) </w:t>
      </w:r>
    </w:p>
    <w:p w14:paraId="6CE412CF" w14:textId="77777777" w:rsidR="00495D9E" w:rsidRPr="00495D9E" w:rsidRDefault="00495D9E" w:rsidP="00495D9E">
      <w:pPr>
        <w:spacing w:after="0" w:line="288" w:lineRule="auto"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p w14:paraId="04B27AA6" w14:textId="77777777" w:rsidR="00495D9E" w:rsidRPr="00495D9E" w:rsidRDefault="00495D9E" w:rsidP="00495D9E">
      <w:pPr>
        <w:spacing w:after="0" w:line="288" w:lineRule="auto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495D9E">
        <w:rPr>
          <w:rFonts w:ascii="Arial" w:eastAsia="Times New Roman" w:hAnsi="Arial" w:cs="Arial"/>
          <w:b/>
          <w:sz w:val="20"/>
          <w:szCs w:val="20"/>
          <w:lang w:eastAsia="cs-CZ"/>
        </w:rPr>
        <w:t>uzavřeli níže uvedeného dne, měsíce a roku tuto:</w:t>
      </w:r>
    </w:p>
    <w:p w14:paraId="4E17F810" w14:textId="77777777" w:rsidR="0031413F" w:rsidRDefault="0031413F" w:rsidP="003B22F9">
      <w:pPr>
        <w:spacing w:after="0" w:line="288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08945BC7" w14:textId="77777777" w:rsidR="003B22F9" w:rsidRPr="003B22F9" w:rsidRDefault="003B22F9" w:rsidP="003B22F9">
      <w:pPr>
        <w:spacing w:after="0" w:line="288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3B22F9">
        <w:rPr>
          <w:rFonts w:ascii="Arial" w:eastAsia="Times New Roman" w:hAnsi="Arial" w:cs="Arial"/>
          <w:sz w:val="20"/>
          <w:szCs w:val="20"/>
          <w:lang w:eastAsia="cs-CZ"/>
        </w:rPr>
        <w:t>uzavřeli níže uvedeného dne, měsíce a roku tuto:</w:t>
      </w:r>
    </w:p>
    <w:p w14:paraId="3E918C3A" w14:textId="77777777" w:rsidR="003B22F9" w:rsidRPr="003B22F9" w:rsidRDefault="003B22F9" w:rsidP="003B22F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</w:p>
    <w:p w14:paraId="70BD69FB" w14:textId="77777777" w:rsidR="003B22F9" w:rsidRPr="003B22F9" w:rsidRDefault="003B22F9" w:rsidP="003B22F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</w:p>
    <w:p w14:paraId="2D97A504" w14:textId="77777777" w:rsidR="003B22F9" w:rsidRPr="003B22F9" w:rsidRDefault="003B22F9" w:rsidP="003B22F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lang w:eastAsia="cs-CZ"/>
        </w:rPr>
      </w:pPr>
      <w:r w:rsidRPr="003B22F9">
        <w:rPr>
          <w:rFonts w:ascii="Arial" w:eastAsia="Times New Roman" w:hAnsi="Arial" w:cs="Arial"/>
          <w:b/>
          <w:bCs/>
          <w:lang w:eastAsia="cs-CZ"/>
        </w:rPr>
        <w:t>II.</w:t>
      </w:r>
    </w:p>
    <w:p w14:paraId="2DA25469" w14:textId="77777777" w:rsidR="003B22F9" w:rsidRPr="003B22F9" w:rsidRDefault="003B22F9" w:rsidP="003B22F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u w:val="single"/>
          <w:lang w:eastAsia="cs-CZ"/>
        </w:rPr>
      </w:pPr>
      <w:r w:rsidRPr="003B22F9">
        <w:rPr>
          <w:rFonts w:ascii="Arial" w:eastAsia="Times New Roman" w:hAnsi="Arial" w:cs="Arial"/>
          <w:b/>
          <w:bCs/>
          <w:u w:val="single"/>
          <w:lang w:eastAsia="cs-CZ"/>
        </w:rPr>
        <w:t>Preambule</w:t>
      </w:r>
    </w:p>
    <w:p w14:paraId="478CFE56" w14:textId="77777777" w:rsidR="00495D9E" w:rsidRDefault="00495D9E" w:rsidP="003B22F9">
      <w:pPr>
        <w:widowControl w:val="0"/>
        <w:suppressAutoHyphens/>
        <w:autoSpaceDE w:val="0"/>
        <w:autoSpaceDN w:val="0"/>
        <w:adjustRightInd w:val="0"/>
        <w:spacing w:before="240"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495D9E">
        <w:rPr>
          <w:rFonts w:ascii="Arial" w:eastAsia="Times New Roman" w:hAnsi="Arial" w:cs="Arial"/>
          <w:lang w:eastAsia="cs-CZ"/>
        </w:rPr>
        <w:t>Budoucí oprávněný je investorem stavby „Přednádražní prostor Vsetín - 1. B etapa“ včetně stavebního objek</w:t>
      </w:r>
      <w:r>
        <w:rPr>
          <w:rFonts w:ascii="Arial" w:eastAsia="Times New Roman" w:hAnsi="Arial" w:cs="Arial"/>
          <w:lang w:eastAsia="cs-CZ"/>
        </w:rPr>
        <w:t>tu „SO 450 Dopravní telematika“</w:t>
      </w:r>
      <w:r w:rsidRPr="00495D9E">
        <w:rPr>
          <w:rFonts w:ascii="Arial" w:eastAsia="Times New Roman" w:hAnsi="Arial" w:cs="Arial"/>
          <w:lang w:eastAsia="cs-CZ"/>
        </w:rPr>
        <w:t xml:space="preserve"> (dále jen „Stavba“), která funkčně souvisí s aktuálně realizovanou stavbou „Rekonstrukce žst. Vsetín“, jejímž investorem je Správa železnic, státní organizace. Obě tyto stavby jsou v územním plánu Vsetín charakterizovány jako veřejně prospěšné stavby. Telematický kabel, jehož část v délce cca 40 bm bude uložena do pozemku p. č. 3136/1 k. ú. Vsetín, bude propojovat informační tabule autobusové dopravy, které budou osazeny v prostoru výše citovaných staveb a v budově nového dopravního terminálu, který je realizován v rámci stavby „Rekonstrukce žst. Vsetín“. </w:t>
      </w:r>
    </w:p>
    <w:p w14:paraId="0705F9F2" w14:textId="77777777" w:rsidR="003B22F9" w:rsidRDefault="00495D9E" w:rsidP="003B22F9">
      <w:pPr>
        <w:widowControl w:val="0"/>
        <w:suppressAutoHyphens/>
        <w:autoSpaceDE w:val="0"/>
        <w:autoSpaceDN w:val="0"/>
        <w:adjustRightInd w:val="0"/>
        <w:spacing w:before="240"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495D9E">
        <w:rPr>
          <w:rFonts w:ascii="Arial" w:eastAsia="Times New Roman" w:hAnsi="Arial" w:cs="Arial"/>
          <w:lang w:eastAsia="cs-CZ"/>
        </w:rPr>
        <w:lastRenderedPageBreak/>
        <w:t>Budoucí povinný je výlučným vlastníkem pozemku p.č. 3136/1, ostatní plocha, zapsaného v katastru nemovitostí příslušného katastrálního pracoviště Katastrálního úřadu pro Zlínský kraj na LV č. 3097 pro obec a k. ú. Vsetín (dále jen „Nemovitost“ nebo „pozemek“)</w:t>
      </w:r>
      <w:r>
        <w:rPr>
          <w:rFonts w:ascii="Arial" w:eastAsia="Times New Roman" w:hAnsi="Arial" w:cs="Arial"/>
          <w:lang w:eastAsia="cs-CZ"/>
        </w:rPr>
        <w:t>.</w:t>
      </w:r>
    </w:p>
    <w:p w14:paraId="0B525E15" w14:textId="77777777" w:rsidR="00495D9E" w:rsidRDefault="00495D9E" w:rsidP="003B22F9">
      <w:pPr>
        <w:widowControl w:val="0"/>
        <w:suppressAutoHyphens/>
        <w:autoSpaceDE w:val="0"/>
        <w:autoSpaceDN w:val="0"/>
        <w:adjustRightInd w:val="0"/>
        <w:spacing w:before="240" w:after="0" w:line="240" w:lineRule="auto"/>
        <w:jc w:val="both"/>
        <w:rPr>
          <w:rFonts w:ascii="Arial" w:eastAsia="Times New Roman" w:hAnsi="Arial" w:cs="Arial"/>
          <w:lang w:val="en-US" w:eastAsia="cs-CZ"/>
        </w:rPr>
      </w:pPr>
    </w:p>
    <w:p w14:paraId="71F002B3" w14:textId="77777777" w:rsidR="00937B4D" w:rsidRDefault="00937B4D" w:rsidP="003B22F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lang w:val="en-US" w:eastAsia="cs-CZ"/>
        </w:rPr>
      </w:pPr>
    </w:p>
    <w:p w14:paraId="1FA47A46" w14:textId="77777777" w:rsidR="003B22F9" w:rsidRPr="003B22F9" w:rsidRDefault="003B22F9" w:rsidP="003B22F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 w:rsidRPr="003B22F9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III.</w:t>
      </w:r>
    </w:p>
    <w:p w14:paraId="03F3A2FB" w14:textId="77777777" w:rsidR="003B22F9" w:rsidRDefault="003B22F9" w:rsidP="003B22F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u w:val="single"/>
          <w:lang w:val="en-US" w:eastAsia="cs-CZ"/>
        </w:rPr>
      </w:pPr>
      <w:r w:rsidRPr="003B22F9">
        <w:rPr>
          <w:rFonts w:ascii="Arial" w:eastAsia="Times New Roman" w:hAnsi="Arial" w:cs="Arial"/>
          <w:b/>
          <w:bCs/>
          <w:u w:val="single"/>
          <w:lang w:eastAsia="cs-CZ"/>
        </w:rPr>
        <w:t>Podmínky provedení stavby inžen</w:t>
      </w:r>
      <w:r w:rsidRPr="003B22F9">
        <w:rPr>
          <w:rFonts w:ascii="Arial" w:eastAsia="Times New Roman" w:hAnsi="Arial" w:cs="Arial"/>
          <w:b/>
          <w:bCs/>
          <w:u w:val="single"/>
          <w:lang w:val="en-US" w:eastAsia="cs-CZ"/>
        </w:rPr>
        <w:t>ýrských sítí</w:t>
      </w:r>
    </w:p>
    <w:p w14:paraId="34C0189A" w14:textId="77777777" w:rsidR="00C723F3" w:rsidRPr="003B22F9" w:rsidRDefault="00C723F3" w:rsidP="003B22F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u w:val="single"/>
          <w:lang w:val="en-US" w:eastAsia="cs-CZ"/>
        </w:rPr>
      </w:pPr>
    </w:p>
    <w:p w14:paraId="487CA63C" w14:textId="77777777" w:rsidR="00BE2E6F" w:rsidRDefault="003B22F9" w:rsidP="00BE2E6F">
      <w:pPr>
        <w:widowControl w:val="0"/>
        <w:tabs>
          <w:tab w:val="left" w:pos="360"/>
        </w:tabs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lang w:val="en-US" w:eastAsia="cs-CZ"/>
        </w:rPr>
      </w:pPr>
      <w:r w:rsidRPr="003B22F9">
        <w:rPr>
          <w:rFonts w:ascii="Arial" w:eastAsia="Times New Roman" w:hAnsi="Arial" w:cs="Arial"/>
          <w:lang w:eastAsia="cs-CZ"/>
        </w:rPr>
        <w:t>Umístěn</w:t>
      </w:r>
      <w:r w:rsidR="00937B4D">
        <w:rPr>
          <w:rFonts w:ascii="Arial" w:eastAsia="Times New Roman" w:hAnsi="Arial" w:cs="Arial"/>
          <w:lang w:val="en-US" w:eastAsia="cs-CZ"/>
        </w:rPr>
        <w:t>í Stavby v</w:t>
      </w:r>
      <w:r w:rsidRPr="003B22F9">
        <w:rPr>
          <w:rFonts w:ascii="Arial" w:eastAsia="Times New Roman" w:hAnsi="Arial" w:cs="Arial"/>
          <w:lang w:val="en-US" w:eastAsia="cs-CZ"/>
        </w:rPr>
        <w:t xml:space="preserve"> Nemovitost</w:t>
      </w:r>
      <w:r w:rsidR="00937B4D">
        <w:rPr>
          <w:rFonts w:ascii="Arial" w:eastAsia="Times New Roman" w:hAnsi="Arial" w:cs="Arial"/>
          <w:lang w:val="en-US" w:eastAsia="cs-CZ"/>
        </w:rPr>
        <w:t>i</w:t>
      </w:r>
      <w:r w:rsidRPr="003B22F9">
        <w:rPr>
          <w:rFonts w:ascii="Arial" w:eastAsia="Times New Roman" w:hAnsi="Arial" w:cs="Arial"/>
          <w:lang w:val="en-US" w:eastAsia="cs-CZ"/>
        </w:rPr>
        <w:t xml:space="preserve"> bylo smluvními stranami doh</w:t>
      </w:r>
      <w:r w:rsidR="00BE2E6F">
        <w:rPr>
          <w:rFonts w:ascii="Arial" w:eastAsia="Times New Roman" w:hAnsi="Arial" w:cs="Arial"/>
          <w:lang w:val="en-US" w:eastAsia="cs-CZ"/>
        </w:rPr>
        <w:t>odnuto a vyznačeno na situačním</w:t>
      </w:r>
      <w:r w:rsidR="00C723F3">
        <w:rPr>
          <w:rFonts w:ascii="Arial" w:eastAsia="Times New Roman" w:hAnsi="Arial" w:cs="Arial"/>
          <w:lang w:val="en-US" w:eastAsia="cs-CZ"/>
        </w:rPr>
        <w:t xml:space="preserve"> </w:t>
      </w:r>
      <w:r w:rsidRPr="003B22F9">
        <w:rPr>
          <w:rFonts w:ascii="Arial" w:eastAsia="Times New Roman" w:hAnsi="Arial" w:cs="Arial"/>
          <w:lang w:val="en-US" w:eastAsia="cs-CZ"/>
        </w:rPr>
        <w:t>snímku,</w:t>
      </w:r>
      <w:r w:rsidRPr="003B22F9">
        <w:rPr>
          <w:rFonts w:ascii="Arial" w:eastAsia="Times New Roman" w:hAnsi="Arial" w:cs="Arial"/>
          <w:color w:val="C00000"/>
          <w:lang w:val="en-US" w:eastAsia="cs-CZ"/>
        </w:rPr>
        <w:t xml:space="preserve"> </w:t>
      </w:r>
      <w:r w:rsidRPr="003B22F9">
        <w:rPr>
          <w:rFonts w:ascii="Arial" w:eastAsia="Times New Roman" w:hAnsi="Arial" w:cs="Arial"/>
          <w:lang w:val="en-US" w:eastAsia="cs-CZ"/>
        </w:rPr>
        <w:t>který je nedílnou součástí této smlouvy. Budoucí povinný bere na vědomí možnost drobné odchylky.</w:t>
      </w:r>
    </w:p>
    <w:p w14:paraId="710220EA" w14:textId="77777777" w:rsidR="003B22F9" w:rsidRPr="003B22F9" w:rsidRDefault="003B22F9" w:rsidP="00BE2E6F">
      <w:pPr>
        <w:widowControl w:val="0"/>
        <w:tabs>
          <w:tab w:val="left" w:pos="360"/>
        </w:tabs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lang w:val="en-US" w:eastAsia="cs-CZ"/>
        </w:rPr>
      </w:pPr>
      <w:r w:rsidRPr="003B22F9">
        <w:rPr>
          <w:rFonts w:ascii="Arial" w:eastAsia="Times New Roman" w:hAnsi="Arial" w:cs="Arial"/>
          <w:lang w:eastAsia="cs-CZ"/>
        </w:rPr>
        <w:t>Smluvní strany se dohodly, že Budouc</w:t>
      </w:r>
      <w:r w:rsidRPr="003B22F9">
        <w:rPr>
          <w:rFonts w:ascii="Arial" w:eastAsia="Times New Roman" w:hAnsi="Arial" w:cs="Arial"/>
          <w:lang w:val="en-US" w:eastAsia="cs-CZ"/>
        </w:rPr>
        <w:t>í povinný:</w:t>
      </w:r>
    </w:p>
    <w:p w14:paraId="79B59808" w14:textId="77777777" w:rsidR="003B22F9" w:rsidRPr="003B22F9" w:rsidRDefault="003B22F9" w:rsidP="00BE2E6F">
      <w:pPr>
        <w:widowControl w:val="0"/>
        <w:tabs>
          <w:tab w:val="left" w:pos="540"/>
        </w:tabs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lang w:val="en-US" w:eastAsia="cs-CZ"/>
        </w:rPr>
      </w:pPr>
      <w:r w:rsidRPr="003B22F9">
        <w:rPr>
          <w:rFonts w:ascii="Arial" w:eastAsia="Times New Roman" w:hAnsi="Arial" w:cs="Arial"/>
          <w:lang w:eastAsia="cs-CZ"/>
        </w:rPr>
        <w:t>a) umožn</w:t>
      </w:r>
      <w:r w:rsidR="00085847">
        <w:rPr>
          <w:rFonts w:ascii="Arial" w:eastAsia="Times New Roman" w:hAnsi="Arial" w:cs="Arial"/>
          <w:lang w:val="en-US" w:eastAsia="cs-CZ"/>
        </w:rPr>
        <w:t>í vstup na Nemovitost</w:t>
      </w:r>
      <w:r w:rsidRPr="003B22F9">
        <w:rPr>
          <w:rFonts w:ascii="Arial" w:eastAsia="Times New Roman" w:hAnsi="Arial" w:cs="Arial"/>
          <w:lang w:val="en-US" w:eastAsia="cs-CZ"/>
        </w:rPr>
        <w:t xml:space="preserve"> pro pracovníky, kteří pro Budoucího oprávněného zpracovávají projekční (geodetické) podklady;</w:t>
      </w:r>
    </w:p>
    <w:p w14:paraId="469661D1" w14:textId="77777777" w:rsidR="003B22F9" w:rsidRPr="003B22F9" w:rsidRDefault="003B22F9" w:rsidP="00BE2E6F">
      <w:pPr>
        <w:widowControl w:val="0"/>
        <w:tabs>
          <w:tab w:val="left" w:pos="540"/>
        </w:tabs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lang w:val="en-US" w:eastAsia="cs-CZ"/>
        </w:rPr>
      </w:pPr>
      <w:r w:rsidRPr="003B22F9">
        <w:rPr>
          <w:rFonts w:ascii="Arial" w:eastAsia="Times New Roman" w:hAnsi="Arial" w:cs="Arial"/>
          <w:lang w:eastAsia="cs-CZ"/>
        </w:rPr>
        <w:t>b) umožn</w:t>
      </w:r>
      <w:r w:rsidRPr="003B22F9">
        <w:rPr>
          <w:rFonts w:ascii="Arial" w:eastAsia="Times New Roman" w:hAnsi="Arial" w:cs="Arial"/>
          <w:lang w:val="en-US" w:eastAsia="cs-CZ"/>
        </w:rPr>
        <w:t>í podle schválené projektové dokumentace provedení stavebně montážních prací pověřeným dodavatelem stavby (Budoucí povinný má právo se zúčastnit projednání této projektové dokumentace a má možnost se vyjádřit k projektové dokumentaci, územnímu a stavebnímu řízení podle zákona č. 183/2006 Sb., o územním plánování a stavebním řádu /stavební zákon/, ve znění pozdějších předpisů a prováděcích předpisů). Termín zahájení stavebních prací bude stanoven ve stavebním povolení uvedené Stavby.</w:t>
      </w:r>
    </w:p>
    <w:p w14:paraId="123372F5" w14:textId="77777777" w:rsidR="003B22F9" w:rsidRPr="003B22F9" w:rsidRDefault="003B22F9" w:rsidP="00BE2E6F">
      <w:pPr>
        <w:widowControl w:val="0"/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lang w:val="en-US" w:eastAsia="cs-CZ"/>
        </w:rPr>
      </w:pPr>
      <w:r w:rsidRPr="003B22F9">
        <w:rPr>
          <w:rFonts w:ascii="Arial" w:eastAsia="Times New Roman" w:hAnsi="Arial" w:cs="Arial"/>
          <w:lang w:eastAsia="cs-CZ"/>
        </w:rPr>
        <w:t>Budoucí oprávněn</w:t>
      </w:r>
      <w:r w:rsidRPr="003B22F9">
        <w:rPr>
          <w:rFonts w:ascii="Arial" w:eastAsia="Times New Roman" w:hAnsi="Arial" w:cs="Arial"/>
          <w:lang w:val="en-US" w:eastAsia="cs-CZ"/>
        </w:rPr>
        <w:t>ý:</w:t>
      </w:r>
    </w:p>
    <w:p w14:paraId="5ACDE749" w14:textId="77777777" w:rsidR="003B22F9" w:rsidRPr="003B22F9" w:rsidRDefault="003B22F9" w:rsidP="00BE2E6F">
      <w:pPr>
        <w:widowControl w:val="0"/>
        <w:tabs>
          <w:tab w:val="left" w:pos="540"/>
        </w:tabs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lang w:val="en-US" w:eastAsia="cs-CZ"/>
        </w:rPr>
      </w:pPr>
      <w:r w:rsidRPr="003B22F9">
        <w:rPr>
          <w:rFonts w:ascii="Arial" w:eastAsia="Times New Roman" w:hAnsi="Arial" w:cs="Arial"/>
          <w:lang w:eastAsia="cs-CZ"/>
        </w:rPr>
        <w:t>a) nahradí po ukončen</w:t>
      </w:r>
      <w:r w:rsidRPr="003B22F9">
        <w:rPr>
          <w:rFonts w:ascii="Arial" w:eastAsia="Times New Roman" w:hAnsi="Arial" w:cs="Arial"/>
          <w:lang w:val="en-US" w:eastAsia="cs-CZ"/>
        </w:rPr>
        <w:t>í Stavby případné škody způsobené v průběhu výstavby na Nemovitosti a na porostech;</w:t>
      </w:r>
    </w:p>
    <w:p w14:paraId="282EC3E5" w14:textId="77777777" w:rsidR="003B22F9" w:rsidRPr="003B22F9" w:rsidRDefault="003B22F9" w:rsidP="00BE2E6F">
      <w:pPr>
        <w:widowControl w:val="0"/>
        <w:tabs>
          <w:tab w:val="left" w:pos="540"/>
        </w:tabs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lang w:val="en-US" w:eastAsia="cs-CZ"/>
        </w:rPr>
      </w:pPr>
      <w:r w:rsidRPr="003B22F9">
        <w:rPr>
          <w:rFonts w:ascii="Arial" w:eastAsia="Times New Roman" w:hAnsi="Arial" w:cs="Arial"/>
          <w:lang w:eastAsia="cs-CZ"/>
        </w:rPr>
        <w:t>b) se zavazuje při v</w:t>
      </w:r>
      <w:r w:rsidRPr="003B22F9">
        <w:rPr>
          <w:rFonts w:ascii="Arial" w:eastAsia="Times New Roman" w:hAnsi="Arial" w:cs="Arial"/>
          <w:lang w:val="en-US" w:eastAsia="cs-CZ"/>
        </w:rPr>
        <w:t>ýkonu oprávnění dle této smlouvy co nejvíce šetřit práv Budoucího povinného. Po skončení prací je povinen uvést Nemovitost do původního stavu. Vznikne-li Budoucímu povinnému, v důsledku výkonu práv Budoucího oprávněného majetková újma, má právo na přiměřenou jednorázovou náhradu.</w:t>
      </w:r>
    </w:p>
    <w:p w14:paraId="251E0302" w14:textId="77777777" w:rsidR="003B22F9" w:rsidRPr="003B22F9" w:rsidRDefault="003B22F9" w:rsidP="00BE2E6F">
      <w:pPr>
        <w:widowControl w:val="0"/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lang w:eastAsia="cs-CZ"/>
        </w:rPr>
      </w:pPr>
    </w:p>
    <w:p w14:paraId="0B661CE6" w14:textId="77777777" w:rsidR="003B22F9" w:rsidRPr="003B22F9" w:rsidRDefault="003B22F9" w:rsidP="003B22F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lang w:eastAsia="cs-CZ"/>
        </w:rPr>
      </w:pPr>
    </w:p>
    <w:p w14:paraId="676F6DBB" w14:textId="77777777" w:rsidR="003B22F9" w:rsidRPr="003B22F9" w:rsidRDefault="003B22F9" w:rsidP="003B22F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lang w:eastAsia="cs-CZ"/>
        </w:rPr>
      </w:pPr>
      <w:r w:rsidRPr="003B22F9">
        <w:rPr>
          <w:rFonts w:ascii="Arial" w:eastAsia="Times New Roman" w:hAnsi="Arial" w:cs="Arial"/>
          <w:b/>
          <w:bCs/>
          <w:lang w:eastAsia="cs-CZ"/>
        </w:rPr>
        <w:t>IV.</w:t>
      </w:r>
    </w:p>
    <w:p w14:paraId="38D19865" w14:textId="77777777" w:rsidR="003B22F9" w:rsidRPr="003B22F9" w:rsidRDefault="003B22F9" w:rsidP="003B22F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u w:val="single"/>
          <w:lang w:eastAsia="cs-CZ"/>
        </w:rPr>
      </w:pPr>
      <w:r w:rsidRPr="003B22F9">
        <w:rPr>
          <w:rFonts w:ascii="Arial" w:eastAsia="Times New Roman" w:hAnsi="Arial" w:cs="Arial"/>
          <w:b/>
          <w:bCs/>
          <w:u w:val="single"/>
          <w:lang w:eastAsia="cs-CZ"/>
        </w:rPr>
        <w:t>Předmět smlouvy</w:t>
      </w:r>
    </w:p>
    <w:p w14:paraId="15C2ED9D" w14:textId="49B5F6DC" w:rsidR="007E17B4" w:rsidRPr="007E17B4" w:rsidRDefault="003B22F9" w:rsidP="007E17B4">
      <w:pPr>
        <w:suppressAutoHyphens/>
        <w:overflowPunct w:val="0"/>
        <w:autoSpaceDE w:val="0"/>
        <w:spacing w:after="0" w:line="276" w:lineRule="auto"/>
        <w:jc w:val="both"/>
        <w:rPr>
          <w:rFonts w:ascii="Arial" w:eastAsia="Times New Roman" w:hAnsi="Arial" w:cs="Arial"/>
          <w:lang w:eastAsia="ar-SA"/>
        </w:rPr>
      </w:pPr>
      <w:r w:rsidRPr="003B22F9">
        <w:rPr>
          <w:rFonts w:ascii="Arial" w:eastAsia="Times New Roman" w:hAnsi="Arial" w:cs="Arial"/>
          <w:lang w:eastAsia="ar-SA"/>
        </w:rPr>
        <w:t xml:space="preserve">Smluvní strany se touto smlouvou zavazují do </w:t>
      </w:r>
      <w:r w:rsidRPr="00D31895">
        <w:rPr>
          <w:rFonts w:ascii="Arial" w:eastAsia="Times New Roman" w:hAnsi="Arial" w:cs="Arial"/>
          <w:lang w:eastAsia="ar-SA"/>
        </w:rPr>
        <w:t>12 měsíců</w:t>
      </w:r>
      <w:r w:rsidRPr="003B22F9">
        <w:rPr>
          <w:rFonts w:ascii="Arial" w:eastAsia="Times New Roman" w:hAnsi="Arial" w:cs="Arial"/>
          <w:lang w:eastAsia="ar-SA"/>
        </w:rPr>
        <w:t xml:space="preserve"> po realizaci Stavby nebo doručení dokladu vydaného (potvrzeného) stavebním úřadem, kterým se prokáže, že lze Stavbu užívat, uzavřít na základě předloženého geometrického plánu smlouvu o zřízení věcného břemene – služebnosti inženýrské sítě, které je věcným právem, </w:t>
      </w:r>
      <w:r w:rsidR="007E17B4" w:rsidRPr="007E17B4">
        <w:rPr>
          <w:rFonts w:ascii="Arial" w:eastAsia="Times New Roman" w:hAnsi="Arial" w:cs="Arial"/>
          <w:lang w:eastAsia="ar-SA"/>
        </w:rPr>
        <w:t>v režimu In rem</w:t>
      </w:r>
      <w:r w:rsidR="007E17B4">
        <w:rPr>
          <w:rFonts w:ascii="Arial" w:eastAsia="Times New Roman" w:hAnsi="Arial" w:cs="Arial"/>
          <w:lang w:eastAsia="ar-SA"/>
        </w:rPr>
        <w:t>,</w:t>
      </w:r>
      <w:r w:rsidR="007E17B4" w:rsidRPr="007E17B4">
        <w:rPr>
          <w:rFonts w:ascii="Arial" w:eastAsia="Times New Roman" w:hAnsi="Arial" w:cs="Arial"/>
          <w:lang w:eastAsia="ar-SA"/>
        </w:rPr>
        <w:t xml:space="preserve"> spočívající v povinnosti každého vlastníka služebného pozemku p. č. 3136/1 v k. ú. Vsetín, strpět ve prospěch </w:t>
      </w:r>
      <w:r w:rsidR="00070304">
        <w:rPr>
          <w:rFonts w:ascii="Arial" w:eastAsia="Times New Roman" w:hAnsi="Arial" w:cs="Arial"/>
          <w:lang w:eastAsia="ar-SA"/>
        </w:rPr>
        <w:t xml:space="preserve">města Vsetín, se sídlem Svárov 1080, Vsetín 755 01, IČO 00304450 a </w:t>
      </w:r>
      <w:r w:rsidR="007E17B4" w:rsidRPr="007E17B4">
        <w:rPr>
          <w:rFonts w:ascii="Arial" w:eastAsia="Times New Roman" w:hAnsi="Arial" w:cs="Arial"/>
          <w:lang w:eastAsia="ar-SA"/>
        </w:rPr>
        <w:t xml:space="preserve">každého </w:t>
      </w:r>
      <w:r w:rsidR="00070304">
        <w:rPr>
          <w:rFonts w:ascii="Arial" w:eastAsia="Times New Roman" w:hAnsi="Arial" w:cs="Arial"/>
          <w:lang w:eastAsia="ar-SA"/>
        </w:rPr>
        <w:t xml:space="preserve">dalšího </w:t>
      </w:r>
      <w:r w:rsidR="007E17B4" w:rsidRPr="007E17B4">
        <w:rPr>
          <w:rFonts w:ascii="Arial" w:eastAsia="Times New Roman" w:hAnsi="Arial" w:cs="Arial"/>
          <w:lang w:eastAsia="ar-SA"/>
        </w:rPr>
        <w:t>vlastníka panující stavby inženýrské sítě - telematického kabelu (dále jen "panující stavba"):</w:t>
      </w:r>
    </w:p>
    <w:p w14:paraId="722262F2" w14:textId="77777777" w:rsidR="007E17B4" w:rsidRPr="007E17B4" w:rsidRDefault="007E17B4" w:rsidP="007E17B4">
      <w:pPr>
        <w:suppressAutoHyphens/>
        <w:overflowPunct w:val="0"/>
        <w:autoSpaceDE w:val="0"/>
        <w:spacing w:after="0" w:line="276" w:lineRule="auto"/>
        <w:jc w:val="both"/>
        <w:rPr>
          <w:rFonts w:ascii="Arial" w:eastAsia="Times New Roman" w:hAnsi="Arial" w:cs="Arial"/>
          <w:lang w:eastAsia="ar-SA"/>
        </w:rPr>
      </w:pPr>
      <w:r w:rsidRPr="007E17B4">
        <w:rPr>
          <w:rFonts w:ascii="Arial" w:eastAsia="Times New Roman" w:hAnsi="Arial" w:cs="Arial"/>
          <w:lang w:eastAsia="ar-SA"/>
        </w:rPr>
        <w:t>- zřízení a provozování panující stavby ve služebném pozemku p. č. 3136/1 v k. ú. Vsetín, v rozsahu stanoveném následně zpracovaným geometrickým plánem,</w:t>
      </w:r>
    </w:p>
    <w:p w14:paraId="5B9D7D09" w14:textId="6D74CAD5" w:rsidR="00085847" w:rsidRDefault="007E17B4" w:rsidP="007E17B4">
      <w:pPr>
        <w:suppressAutoHyphens/>
        <w:overflowPunct w:val="0"/>
        <w:autoSpaceDE w:val="0"/>
        <w:spacing w:after="0" w:line="276" w:lineRule="auto"/>
        <w:jc w:val="both"/>
        <w:rPr>
          <w:rFonts w:ascii="Arial" w:eastAsia="Times New Roman" w:hAnsi="Arial" w:cs="Arial"/>
          <w:lang w:eastAsia="ar-SA"/>
        </w:rPr>
      </w:pPr>
      <w:r w:rsidRPr="007E17B4">
        <w:rPr>
          <w:rFonts w:ascii="Arial" w:eastAsia="Times New Roman" w:hAnsi="Arial" w:cs="Arial"/>
          <w:lang w:eastAsia="ar-SA"/>
        </w:rPr>
        <w:t>- vstup a vjezd na služebný pozemek v souvislosti s umístěním, provozem, údržbou, opravami a odstraněním panující stavby,</w:t>
      </w:r>
    </w:p>
    <w:p w14:paraId="349631B5" w14:textId="69DC4D58" w:rsidR="007E17B4" w:rsidRPr="00085847" w:rsidRDefault="007E17B4" w:rsidP="007E17B4">
      <w:pPr>
        <w:suppressAutoHyphens/>
        <w:overflowPunct w:val="0"/>
        <w:autoSpaceDE w:val="0"/>
        <w:spacing w:after="0" w:line="276" w:lineRule="auto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Věcné břemeno se zřizuje na dobu existence panující stavby.</w:t>
      </w:r>
    </w:p>
    <w:p w14:paraId="43D29810" w14:textId="77777777" w:rsidR="003B22F9" w:rsidRPr="003B22F9" w:rsidRDefault="003B22F9" w:rsidP="00C723F3">
      <w:pPr>
        <w:suppressAutoHyphens/>
        <w:overflowPunct w:val="0"/>
        <w:autoSpaceDE w:val="0"/>
        <w:spacing w:after="0" w:line="276" w:lineRule="auto"/>
        <w:jc w:val="both"/>
        <w:rPr>
          <w:rFonts w:ascii="Arial" w:eastAsia="Times New Roman" w:hAnsi="Arial" w:cs="Arial"/>
          <w:lang w:val="en-US" w:eastAsia="ar-SA"/>
        </w:rPr>
      </w:pPr>
      <w:r w:rsidRPr="003B22F9">
        <w:rPr>
          <w:rFonts w:ascii="Arial" w:eastAsia="Times New Roman" w:hAnsi="Arial" w:cs="Arial"/>
          <w:lang w:eastAsia="ar-SA"/>
        </w:rPr>
        <w:t xml:space="preserve">Tímto vznikne právo služebnosti Budoucího oprávněného vlastním nákladem a vhodným i bezpečným </w:t>
      </w:r>
      <w:r w:rsidR="00F124D8">
        <w:rPr>
          <w:rFonts w:ascii="Arial" w:eastAsia="Times New Roman" w:hAnsi="Arial" w:cs="Arial"/>
          <w:lang w:eastAsia="ar-SA"/>
        </w:rPr>
        <w:t>způsobem zřídit na Nemovitosti</w:t>
      </w:r>
      <w:r w:rsidRPr="003B22F9">
        <w:rPr>
          <w:rFonts w:ascii="Arial" w:eastAsia="Times New Roman" w:hAnsi="Arial" w:cs="Arial"/>
          <w:lang w:eastAsia="ar-SA"/>
        </w:rPr>
        <w:t xml:space="preserve"> Stavbu, provozovat ji a udržovat, a to v rozsahu stanoveném předloženým geometrickým plánem. </w:t>
      </w:r>
      <w:r w:rsidR="00F124D8" w:rsidRPr="00F124D8">
        <w:rPr>
          <w:rFonts w:ascii="Arial" w:eastAsia="Times New Roman" w:hAnsi="Arial" w:cs="Arial"/>
          <w:bCs/>
          <w:lang w:eastAsia="ar-SA"/>
        </w:rPr>
        <w:t>Vzhledem k tomu, že se jedná o veřejně prospěšnou stavbu, není požadována jednorázová náhrada a je navrženo bezúplatné zřízení služebnosti.</w:t>
      </w:r>
    </w:p>
    <w:p w14:paraId="012076D5" w14:textId="77777777" w:rsidR="003B22F9" w:rsidRPr="00516D1D" w:rsidRDefault="003B22F9" w:rsidP="00C723F3">
      <w:pPr>
        <w:widowControl w:val="0"/>
        <w:tabs>
          <w:tab w:val="left" w:pos="540"/>
        </w:tabs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Cs/>
          <w:lang w:val="en-US" w:eastAsia="cs-CZ"/>
        </w:rPr>
      </w:pPr>
      <w:r w:rsidRPr="00516D1D">
        <w:rPr>
          <w:rFonts w:ascii="Arial" w:eastAsia="Times New Roman" w:hAnsi="Arial" w:cs="Arial"/>
          <w:bCs/>
          <w:lang w:eastAsia="cs-CZ"/>
        </w:rPr>
        <w:t>Smlouva o zř</w:t>
      </w:r>
      <w:r w:rsidRPr="00516D1D">
        <w:rPr>
          <w:rFonts w:ascii="Arial" w:eastAsia="Times New Roman" w:hAnsi="Arial" w:cs="Arial"/>
          <w:bCs/>
          <w:lang w:val="en-US" w:eastAsia="cs-CZ"/>
        </w:rPr>
        <w:t>ízení věcného břemene – služebnosti inž</w:t>
      </w:r>
      <w:r w:rsidR="00892640" w:rsidRPr="00516D1D">
        <w:rPr>
          <w:rFonts w:ascii="Arial" w:eastAsia="Times New Roman" w:hAnsi="Arial" w:cs="Arial"/>
          <w:bCs/>
          <w:lang w:val="en-US" w:eastAsia="cs-CZ"/>
        </w:rPr>
        <w:t>enýrské sítě bude obsahovat další</w:t>
      </w:r>
      <w:r w:rsidRPr="00516D1D">
        <w:rPr>
          <w:rFonts w:ascii="Arial" w:eastAsia="Times New Roman" w:hAnsi="Arial" w:cs="Arial"/>
          <w:bCs/>
          <w:lang w:val="en-US" w:eastAsia="cs-CZ"/>
        </w:rPr>
        <w:t xml:space="preserve"> náležitosti:</w:t>
      </w:r>
    </w:p>
    <w:p w14:paraId="557B74C3" w14:textId="77777777" w:rsidR="003B22F9" w:rsidRPr="003B22F9" w:rsidRDefault="003B22F9" w:rsidP="00C723F3">
      <w:pPr>
        <w:widowControl w:val="0"/>
        <w:tabs>
          <w:tab w:val="left" w:pos="540"/>
        </w:tabs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lang w:val="en-US" w:eastAsia="cs-CZ"/>
        </w:rPr>
      </w:pPr>
      <w:r w:rsidRPr="003B22F9">
        <w:rPr>
          <w:rFonts w:ascii="Arial" w:eastAsia="Times New Roman" w:hAnsi="Arial" w:cs="Arial"/>
          <w:lang w:eastAsia="cs-CZ"/>
        </w:rPr>
        <w:tab/>
        <w:t>a) Služebnost se zřizuje bez</w:t>
      </w:r>
      <w:r w:rsidRPr="003B22F9">
        <w:rPr>
          <w:rFonts w:ascii="Arial" w:eastAsia="Times New Roman" w:hAnsi="Arial" w:cs="Arial"/>
          <w:lang w:val="en-US" w:eastAsia="cs-CZ"/>
        </w:rPr>
        <w:t>úplatně.</w:t>
      </w:r>
      <w:r w:rsidR="00F124D8">
        <w:rPr>
          <w:rFonts w:ascii="Arial" w:eastAsia="Times New Roman" w:hAnsi="Arial" w:cs="Arial"/>
          <w:lang w:val="en-US" w:eastAsia="cs-CZ"/>
        </w:rPr>
        <w:t xml:space="preserve"> </w:t>
      </w:r>
    </w:p>
    <w:p w14:paraId="7C3B3D32" w14:textId="77777777" w:rsidR="00F124D8" w:rsidRDefault="003B22F9" w:rsidP="00C723F3">
      <w:pPr>
        <w:widowControl w:val="0"/>
        <w:tabs>
          <w:tab w:val="left" w:pos="540"/>
        </w:tabs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lang w:val="en-US" w:eastAsia="cs-CZ"/>
        </w:rPr>
      </w:pPr>
      <w:r w:rsidRPr="003B22F9">
        <w:rPr>
          <w:rFonts w:ascii="Arial" w:eastAsia="Times New Roman" w:hAnsi="Arial" w:cs="Arial"/>
          <w:lang w:eastAsia="cs-CZ"/>
        </w:rPr>
        <w:tab/>
        <w:t>b) Smluvní strany se dohodly, že spr</w:t>
      </w:r>
      <w:r w:rsidRPr="003B22F9">
        <w:rPr>
          <w:rFonts w:ascii="Arial" w:eastAsia="Times New Roman" w:hAnsi="Arial" w:cs="Arial"/>
          <w:lang w:val="en-US" w:eastAsia="cs-CZ"/>
        </w:rPr>
        <w:t>ávní poplatek za vklad práva služebnosti do katastru nemovitostí a vyhotovení geometrického plánu uhradí .</w:t>
      </w:r>
      <w:r w:rsidR="00085847">
        <w:rPr>
          <w:rFonts w:ascii="Arial" w:eastAsia="Times New Roman" w:hAnsi="Arial" w:cs="Arial"/>
          <w:lang w:val="en-US" w:eastAsia="cs-CZ"/>
        </w:rPr>
        <w:t>budoucí oprávněný.</w:t>
      </w:r>
    </w:p>
    <w:p w14:paraId="07A7A319" w14:textId="77777777" w:rsidR="00F124D8" w:rsidRPr="003B22F9" w:rsidRDefault="00F124D8" w:rsidP="00C723F3">
      <w:pPr>
        <w:widowControl w:val="0"/>
        <w:tabs>
          <w:tab w:val="left" w:pos="540"/>
        </w:tabs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lang w:val="en-US" w:eastAsia="cs-CZ"/>
        </w:rPr>
      </w:pPr>
    </w:p>
    <w:p w14:paraId="4528BA57" w14:textId="77777777" w:rsidR="003B22F9" w:rsidRPr="003B22F9" w:rsidRDefault="003B22F9" w:rsidP="003B22F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u w:val="single"/>
          <w:lang w:eastAsia="cs-CZ"/>
        </w:rPr>
      </w:pPr>
    </w:p>
    <w:p w14:paraId="468187A7" w14:textId="77777777" w:rsidR="003B22F9" w:rsidRPr="003B22F9" w:rsidRDefault="003B22F9" w:rsidP="003B22F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lang w:eastAsia="cs-CZ"/>
        </w:rPr>
      </w:pPr>
      <w:r w:rsidRPr="003B22F9">
        <w:rPr>
          <w:rFonts w:ascii="Arial" w:eastAsia="Times New Roman" w:hAnsi="Arial" w:cs="Arial"/>
          <w:b/>
          <w:bCs/>
          <w:lang w:eastAsia="cs-CZ"/>
        </w:rPr>
        <w:t>V.</w:t>
      </w:r>
    </w:p>
    <w:p w14:paraId="723DE8A8" w14:textId="77777777" w:rsidR="003B22F9" w:rsidRDefault="003B22F9" w:rsidP="003B22F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u w:val="single"/>
          <w:lang w:val="en-US" w:eastAsia="cs-CZ"/>
        </w:rPr>
      </w:pPr>
      <w:r w:rsidRPr="003B22F9">
        <w:rPr>
          <w:rFonts w:ascii="Arial" w:eastAsia="Times New Roman" w:hAnsi="Arial" w:cs="Arial"/>
          <w:b/>
          <w:bCs/>
          <w:u w:val="single"/>
          <w:lang w:eastAsia="cs-CZ"/>
        </w:rPr>
        <w:t>Závěrečn</w:t>
      </w:r>
      <w:r w:rsidRPr="003B22F9">
        <w:rPr>
          <w:rFonts w:ascii="Arial" w:eastAsia="Times New Roman" w:hAnsi="Arial" w:cs="Arial"/>
          <w:b/>
          <w:bCs/>
          <w:u w:val="single"/>
          <w:lang w:val="en-US" w:eastAsia="cs-CZ"/>
        </w:rPr>
        <w:t>á ustanovení</w:t>
      </w:r>
    </w:p>
    <w:p w14:paraId="4C1370D0" w14:textId="77777777" w:rsidR="00C723F3" w:rsidRPr="003B22F9" w:rsidRDefault="00C723F3" w:rsidP="003B22F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u w:val="single"/>
          <w:lang w:val="en-US" w:eastAsia="cs-CZ"/>
        </w:rPr>
      </w:pPr>
    </w:p>
    <w:p w14:paraId="20DBB81A" w14:textId="77777777" w:rsidR="003B22F9" w:rsidRPr="003B22F9" w:rsidRDefault="003B22F9" w:rsidP="00C723F3">
      <w:pPr>
        <w:suppressAutoHyphens/>
        <w:spacing w:after="0" w:line="276" w:lineRule="auto"/>
        <w:jc w:val="both"/>
        <w:rPr>
          <w:rFonts w:ascii="Arial" w:eastAsia="Times New Roman" w:hAnsi="Arial" w:cs="Arial"/>
          <w:lang w:eastAsia="ar-SA"/>
        </w:rPr>
      </w:pPr>
      <w:r w:rsidRPr="003B22F9">
        <w:rPr>
          <w:rFonts w:ascii="Arial" w:eastAsia="Times New Roman" w:hAnsi="Arial" w:cs="Arial"/>
          <w:lang w:eastAsia="ar-SA"/>
        </w:rPr>
        <w:t>Veškeré změny této smlouvy musí být provedeny formou číslovaných dodatků uzavřených v listinné podobě v písemné formě podepsané oprávněnými zástupci obou smluvních stran.</w:t>
      </w:r>
    </w:p>
    <w:p w14:paraId="28327D70" w14:textId="77777777" w:rsidR="003B22F9" w:rsidRPr="003B22F9" w:rsidRDefault="003B22F9" w:rsidP="00C723F3">
      <w:pPr>
        <w:suppressAutoHyphens/>
        <w:spacing w:after="0" w:line="276" w:lineRule="auto"/>
        <w:jc w:val="both"/>
        <w:rPr>
          <w:rFonts w:ascii="Arial" w:eastAsia="Times New Roman" w:hAnsi="Arial" w:cs="Arial"/>
          <w:lang w:eastAsia="ar-SA"/>
        </w:rPr>
      </w:pPr>
      <w:r w:rsidRPr="003B22F9">
        <w:rPr>
          <w:rFonts w:ascii="Arial" w:eastAsia="Times New Roman" w:hAnsi="Arial" w:cs="Arial"/>
          <w:lang w:eastAsia="ar-SA"/>
        </w:rPr>
        <w:t xml:space="preserve">Budoucí oprávněný bere na vědomí, že smlouva o smlouvě budoucí o zřízení věcného břemene – služebnosti inženýrské sítě, včetně jejich příloh může být na žádost třetí osoby anebo na základě rozhodnutí Budoucího povinného zveřejněna. </w:t>
      </w:r>
    </w:p>
    <w:p w14:paraId="3402E9CF" w14:textId="77777777" w:rsidR="00F124D8" w:rsidRDefault="003B22F9" w:rsidP="00C723F3">
      <w:pPr>
        <w:suppressAutoHyphens/>
        <w:spacing w:after="0" w:line="276" w:lineRule="auto"/>
        <w:jc w:val="both"/>
        <w:rPr>
          <w:rFonts w:ascii="Arial" w:eastAsia="Times New Roman" w:hAnsi="Arial" w:cs="Arial"/>
          <w:lang w:eastAsia="ar-SA"/>
        </w:rPr>
      </w:pPr>
      <w:r w:rsidRPr="003B22F9">
        <w:rPr>
          <w:rFonts w:ascii="Arial" w:eastAsia="Times New Roman" w:hAnsi="Arial" w:cs="Arial"/>
          <w:lang w:eastAsia="ar-SA"/>
        </w:rPr>
        <w:t>Veškerá práva a povinnosti z této smlouvy vyplývající přecházejí na právní nástupce smluvních stran.</w:t>
      </w:r>
    </w:p>
    <w:p w14:paraId="6ED085E9" w14:textId="77777777" w:rsidR="003B22F9" w:rsidRPr="003B22F9" w:rsidRDefault="00F124D8" w:rsidP="00C723F3">
      <w:pPr>
        <w:suppressAutoHyphens/>
        <w:spacing w:after="0" w:line="276" w:lineRule="auto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cs-CZ"/>
        </w:rPr>
        <w:t>Tato smlouva je vyhotovena v</w:t>
      </w:r>
      <w:r w:rsidR="003B22F9" w:rsidRPr="003B22F9">
        <w:rPr>
          <w:rFonts w:ascii="Arial" w:eastAsia="Times New Roman" w:hAnsi="Arial" w:cs="Arial"/>
          <w:lang w:eastAsia="cs-CZ"/>
        </w:rPr>
        <w:t xml:space="preserve"> </w:t>
      </w:r>
      <w:r>
        <w:rPr>
          <w:rFonts w:ascii="Arial" w:eastAsia="Times New Roman" w:hAnsi="Arial" w:cs="Arial"/>
          <w:lang w:eastAsia="cs-CZ"/>
        </w:rPr>
        <w:t>5</w:t>
      </w:r>
      <w:r w:rsidR="003B22F9" w:rsidRPr="003B22F9">
        <w:rPr>
          <w:rFonts w:ascii="Arial" w:eastAsia="Times New Roman" w:hAnsi="Arial" w:cs="Arial"/>
          <w:lang w:eastAsia="cs-CZ"/>
        </w:rPr>
        <w:t xml:space="preserve"> stejnopisec</w:t>
      </w:r>
      <w:r>
        <w:rPr>
          <w:rFonts w:ascii="Arial" w:eastAsia="Times New Roman" w:hAnsi="Arial" w:cs="Arial"/>
          <w:lang w:eastAsia="cs-CZ"/>
        </w:rPr>
        <w:t>h, z nichž Budoucí povinný obdrží 2</w:t>
      </w:r>
      <w:r w:rsidR="003B22F9" w:rsidRPr="003B22F9">
        <w:rPr>
          <w:rFonts w:ascii="Arial" w:eastAsia="Times New Roman" w:hAnsi="Arial" w:cs="Arial"/>
          <w:lang w:eastAsia="cs-CZ"/>
        </w:rPr>
        <w:t xml:space="preserve"> stejnopis</w:t>
      </w:r>
      <w:r>
        <w:rPr>
          <w:rFonts w:ascii="Arial" w:eastAsia="Times New Roman" w:hAnsi="Arial" w:cs="Arial"/>
          <w:lang w:eastAsia="cs-CZ"/>
        </w:rPr>
        <w:t>y</w:t>
      </w:r>
      <w:r w:rsidR="003B22F9" w:rsidRPr="003B22F9">
        <w:rPr>
          <w:rFonts w:ascii="Arial" w:eastAsia="Times New Roman" w:hAnsi="Arial" w:cs="Arial"/>
          <w:lang w:eastAsia="cs-CZ"/>
        </w:rPr>
        <w:t xml:space="preserve">, </w:t>
      </w:r>
      <w:r>
        <w:rPr>
          <w:rFonts w:ascii="Arial" w:eastAsia="Times New Roman" w:hAnsi="Arial" w:cs="Arial"/>
          <w:lang w:eastAsia="cs-CZ"/>
        </w:rPr>
        <w:t>Budoucí oprávněný a příspěvková organizace obdrží po 1 stejnopise</w:t>
      </w:r>
      <w:r w:rsidR="003B22F9" w:rsidRPr="003B22F9">
        <w:rPr>
          <w:rFonts w:ascii="Arial" w:eastAsia="Times New Roman" w:hAnsi="Arial" w:cs="Arial"/>
          <w:lang w:eastAsia="cs-CZ"/>
        </w:rPr>
        <w:t xml:space="preserve"> a 1 stejnopis je určen pro potřeby stavebního řízení.</w:t>
      </w:r>
    </w:p>
    <w:p w14:paraId="50AE2212" w14:textId="77777777" w:rsidR="003B22F9" w:rsidRPr="003B22F9" w:rsidRDefault="003B22F9" w:rsidP="00C723F3">
      <w:pPr>
        <w:suppressAutoHyphens/>
        <w:spacing w:after="0" w:line="276" w:lineRule="auto"/>
        <w:jc w:val="both"/>
        <w:rPr>
          <w:rFonts w:ascii="Arial" w:eastAsia="Times New Roman" w:hAnsi="Arial" w:cs="Arial"/>
          <w:lang w:eastAsia="ar-SA"/>
        </w:rPr>
      </w:pPr>
      <w:r w:rsidRPr="003B22F9">
        <w:rPr>
          <w:rFonts w:ascii="Arial" w:eastAsia="Times New Roman" w:hAnsi="Arial" w:cs="Arial"/>
          <w:lang w:eastAsia="ar-SA"/>
        </w:rPr>
        <w:t>Smluvní strany prohlašují, že si smlouvu přečetly, odpovídá jejich svobodné vůli, smlouva nebyla uzavřena v tísni nebo za nápadně nevýhodných podmínek. Na důkaz toho připojují své vlastnoruční podpisy.</w:t>
      </w:r>
    </w:p>
    <w:p w14:paraId="435DF211" w14:textId="77777777" w:rsidR="003B22F9" w:rsidRPr="003B22F9" w:rsidRDefault="003B22F9" w:rsidP="00C723F3">
      <w:pPr>
        <w:widowControl w:val="0"/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lang w:eastAsia="cs-CZ"/>
        </w:rPr>
      </w:pPr>
    </w:p>
    <w:p w14:paraId="061C54BD" w14:textId="77777777" w:rsidR="003B22F9" w:rsidRPr="003B22F9" w:rsidRDefault="003B22F9" w:rsidP="003B22F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lang w:val="en-US" w:eastAsia="cs-CZ"/>
        </w:rPr>
      </w:pPr>
      <w:r w:rsidRPr="003B22F9">
        <w:rPr>
          <w:rFonts w:ascii="Arial" w:eastAsia="Times New Roman" w:hAnsi="Arial" w:cs="Arial"/>
          <w:b/>
          <w:bCs/>
          <w:lang w:eastAsia="cs-CZ"/>
        </w:rPr>
        <w:t xml:space="preserve">Doložka dle </w:t>
      </w:r>
      <w:r w:rsidRPr="003B22F9">
        <w:rPr>
          <w:rFonts w:ascii="Arial" w:eastAsia="Times New Roman" w:hAnsi="Arial" w:cs="Arial"/>
          <w:b/>
          <w:bCs/>
          <w:lang w:val="en-US" w:eastAsia="cs-CZ"/>
        </w:rPr>
        <w:t>§ 41 zákona č. 128/2000 Sb., o obcích, ve znění pozdějších předpisů</w:t>
      </w:r>
    </w:p>
    <w:p w14:paraId="07EB92FB" w14:textId="5C4EF280" w:rsidR="003B22F9" w:rsidRPr="003B22F9" w:rsidRDefault="003B22F9" w:rsidP="003B22F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val="en-US" w:eastAsia="cs-CZ"/>
        </w:rPr>
      </w:pPr>
      <w:r w:rsidRPr="003B22F9">
        <w:rPr>
          <w:rFonts w:ascii="Arial" w:eastAsia="Times New Roman" w:hAnsi="Arial" w:cs="Arial"/>
          <w:lang w:eastAsia="cs-CZ"/>
        </w:rPr>
        <w:t>Schvál</w:t>
      </w:r>
      <w:r w:rsidR="00F124D8">
        <w:rPr>
          <w:rFonts w:ascii="Arial" w:eastAsia="Times New Roman" w:hAnsi="Arial" w:cs="Arial"/>
          <w:lang w:eastAsia="cs-CZ"/>
        </w:rPr>
        <w:t>e</w:t>
      </w:r>
      <w:r w:rsidR="00BE2E6F">
        <w:rPr>
          <w:rFonts w:ascii="Arial" w:eastAsia="Times New Roman" w:hAnsi="Arial" w:cs="Arial"/>
          <w:lang w:eastAsia="cs-CZ"/>
        </w:rPr>
        <w:t>no usnesením Rady města Vsetín</w:t>
      </w:r>
      <w:r w:rsidR="00F124D8">
        <w:rPr>
          <w:rFonts w:ascii="Arial" w:eastAsia="Times New Roman" w:hAnsi="Arial" w:cs="Arial"/>
          <w:lang w:eastAsia="cs-CZ"/>
        </w:rPr>
        <w:t xml:space="preserve"> </w:t>
      </w:r>
      <w:r w:rsidRPr="003B22F9">
        <w:rPr>
          <w:rFonts w:ascii="Arial" w:eastAsia="Times New Roman" w:hAnsi="Arial" w:cs="Arial"/>
          <w:lang w:val="en-US" w:eastAsia="cs-CZ"/>
        </w:rPr>
        <w:t xml:space="preserve">ze dne </w:t>
      </w:r>
      <w:r w:rsidR="002E6886">
        <w:rPr>
          <w:rFonts w:ascii="Arial" w:eastAsia="Times New Roman" w:hAnsi="Arial" w:cs="Arial"/>
          <w:lang w:val="en-US" w:eastAsia="cs-CZ"/>
        </w:rPr>
        <w:t>12. 02. 2024</w:t>
      </w:r>
      <w:r w:rsidR="00BE2E6F">
        <w:rPr>
          <w:rFonts w:ascii="Arial" w:eastAsia="Times New Roman" w:hAnsi="Arial" w:cs="Arial"/>
          <w:lang w:val="en-US" w:eastAsia="cs-CZ"/>
        </w:rPr>
        <w:t>, č. Usnese</w:t>
      </w:r>
      <w:r w:rsidR="002E6886">
        <w:rPr>
          <w:rFonts w:ascii="Arial" w:eastAsia="Times New Roman" w:hAnsi="Arial" w:cs="Arial"/>
          <w:lang w:val="en-US" w:eastAsia="cs-CZ"/>
        </w:rPr>
        <w:t>ní 41/35/2024</w:t>
      </w:r>
      <w:r w:rsidRPr="003B22F9">
        <w:rPr>
          <w:rFonts w:ascii="Arial" w:eastAsia="Times New Roman" w:hAnsi="Arial" w:cs="Arial"/>
          <w:lang w:val="en-US" w:eastAsia="cs-CZ"/>
        </w:rPr>
        <w:t>.</w:t>
      </w:r>
    </w:p>
    <w:p w14:paraId="73726320" w14:textId="77777777" w:rsidR="003B22F9" w:rsidRPr="003B22F9" w:rsidRDefault="003B22F9" w:rsidP="003B22F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0651A875" w14:textId="77777777" w:rsidR="003B22F9" w:rsidRPr="003B22F9" w:rsidRDefault="003B22F9" w:rsidP="003B22F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lang w:val="en-US" w:eastAsia="cs-CZ"/>
        </w:rPr>
      </w:pPr>
      <w:r w:rsidRPr="003B22F9">
        <w:rPr>
          <w:rFonts w:ascii="Arial" w:eastAsia="Times New Roman" w:hAnsi="Arial" w:cs="Arial"/>
          <w:b/>
          <w:bCs/>
          <w:lang w:eastAsia="cs-CZ"/>
        </w:rPr>
        <w:t xml:space="preserve">Doložka dle </w:t>
      </w:r>
      <w:r w:rsidRPr="003B22F9">
        <w:rPr>
          <w:rFonts w:ascii="Arial" w:eastAsia="Times New Roman" w:hAnsi="Arial" w:cs="Arial"/>
          <w:b/>
          <w:bCs/>
          <w:lang w:val="en-US" w:eastAsia="cs-CZ"/>
        </w:rPr>
        <w:t>§ 23 zákona č. 129/2000 Sb., o krajích, ve znění pozdějších předpisů</w:t>
      </w:r>
    </w:p>
    <w:p w14:paraId="05B83E4A" w14:textId="77777777" w:rsidR="003B22F9" w:rsidRPr="003B22F9" w:rsidRDefault="003B22F9" w:rsidP="003B22F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3B22F9">
        <w:rPr>
          <w:rFonts w:ascii="Arial" w:eastAsia="Times New Roman" w:hAnsi="Arial" w:cs="Arial"/>
          <w:lang w:eastAsia="cs-CZ"/>
        </w:rPr>
        <w:t xml:space="preserve">Rozhodnuto orgánem kraje: </w:t>
      </w:r>
      <w:r w:rsidR="00F124D8">
        <w:rPr>
          <w:rFonts w:ascii="Arial" w:eastAsia="Times New Roman" w:hAnsi="Arial" w:cs="Arial"/>
          <w:lang w:eastAsia="cs-CZ"/>
        </w:rPr>
        <w:t>Rada</w:t>
      </w:r>
      <w:r w:rsidRPr="003B22F9">
        <w:rPr>
          <w:rFonts w:ascii="Arial" w:eastAsia="Times New Roman" w:hAnsi="Arial" w:cs="Arial"/>
          <w:lang w:eastAsia="cs-CZ"/>
        </w:rPr>
        <w:t xml:space="preserve"> Zlínského kraje</w:t>
      </w:r>
    </w:p>
    <w:p w14:paraId="083A4FB0" w14:textId="7E301A9C" w:rsidR="003B22F9" w:rsidRPr="003B22F9" w:rsidRDefault="003B22F9" w:rsidP="003B22F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val="en-US" w:eastAsia="cs-CZ"/>
        </w:rPr>
      </w:pPr>
      <w:r w:rsidRPr="003B22F9">
        <w:rPr>
          <w:rFonts w:ascii="Arial" w:eastAsia="Times New Roman" w:hAnsi="Arial" w:cs="Arial"/>
          <w:lang w:eastAsia="cs-CZ"/>
        </w:rPr>
        <w:t xml:space="preserve">Datum </w:t>
      </w:r>
      <w:r w:rsidR="007E17B4">
        <w:rPr>
          <w:rFonts w:ascii="Arial" w:eastAsia="Times New Roman" w:hAnsi="Arial" w:cs="Arial"/>
          <w:lang w:val="en-US" w:eastAsia="cs-CZ"/>
        </w:rPr>
        <w:t>13. 05</w:t>
      </w:r>
      <w:r w:rsidR="00BE2E6F">
        <w:rPr>
          <w:rFonts w:ascii="Arial" w:eastAsia="Times New Roman" w:hAnsi="Arial" w:cs="Arial"/>
          <w:lang w:val="en-US" w:eastAsia="cs-CZ"/>
        </w:rPr>
        <w:t>. 2024</w:t>
      </w:r>
      <w:r w:rsidRPr="003B22F9">
        <w:rPr>
          <w:rFonts w:ascii="Arial" w:eastAsia="Times New Roman" w:hAnsi="Arial" w:cs="Arial"/>
          <w:lang w:val="en-US" w:eastAsia="cs-CZ"/>
        </w:rPr>
        <w:t>, usnesení č.</w:t>
      </w:r>
      <w:r w:rsidR="00BE2E6F">
        <w:rPr>
          <w:rFonts w:ascii="Arial" w:eastAsia="Times New Roman" w:hAnsi="Arial" w:cs="Arial"/>
          <w:lang w:val="en-US" w:eastAsia="cs-CZ"/>
        </w:rPr>
        <w:t xml:space="preserve"> </w:t>
      </w:r>
      <w:r w:rsidR="00543052">
        <w:rPr>
          <w:rFonts w:ascii="Arial" w:eastAsia="Times New Roman" w:hAnsi="Arial" w:cs="Arial"/>
          <w:lang w:val="en-US" w:eastAsia="cs-CZ"/>
        </w:rPr>
        <w:t>0448</w:t>
      </w:r>
      <w:r w:rsidR="00BE2E6F">
        <w:rPr>
          <w:rFonts w:ascii="Arial" w:eastAsia="Times New Roman" w:hAnsi="Arial" w:cs="Arial"/>
          <w:lang w:val="en-US" w:eastAsia="cs-CZ"/>
        </w:rPr>
        <w:t>/R</w:t>
      </w:r>
      <w:r w:rsidR="003637C9">
        <w:rPr>
          <w:rFonts w:ascii="Arial" w:eastAsia="Times New Roman" w:hAnsi="Arial" w:cs="Arial"/>
          <w:lang w:val="en-US" w:eastAsia="cs-CZ"/>
        </w:rPr>
        <w:t>12</w:t>
      </w:r>
      <w:r w:rsidR="00BE2E6F">
        <w:rPr>
          <w:rFonts w:ascii="Arial" w:eastAsia="Times New Roman" w:hAnsi="Arial" w:cs="Arial"/>
          <w:lang w:val="en-US" w:eastAsia="cs-CZ"/>
        </w:rPr>
        <w:t>/24</w:t>
      </w:r>
    </w:p>
    <w:p w14:paraId="400FCC42" w14:textId="77777777" w:rsidR="003B22F9" w:rsidRPr="003B22F9" w:rsidRDefault="003B22F9" w:rsidP="003B22F9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391BD818" w14:textId="77777777" w:rsidR="00BE2E6F" w:rsidRPr="00BE2E6F" w:rsidRDefault="00BE2E6F" w:rsidP="00BE2E6F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cs-CZ"/>
        </w:rPr>
      </w:pPr>
      <w:r w:rsidRPr="00BE2E6F">
        <w:rPr>
          <w:rFonts w:ascii="Arial" w:eastAsia="Times New Roman" w:hAnsi="Arial" w:cs="Arial"/>
          <w:lang w:eastAsia="cs-CZ"/>
        </w:rPr>
        <w:t>Ve Zlíně dne ……………..</w:t>
      </w:r>
      <w:r w:rsidRPr="00BE2E6F">
        <w:rPr>
          <w:rFonts w:ascii="Arial" w:eastAsia="Times New Roman" w:hAnsi="Arial" w:cs="Arial"/>
          <w:lang w:eastAsia="cs-CZ"/>
        </w:rPr>
        <w:tab/>
      </w:r>
      <w:r w:rsidRPr="00BE2E6F">
        <w:rPr>
          <w:rFonts w:ascii="Arial" w:eastAsia="Times New Roman" w:hAnsi="Arial" w:cs="Arial"/>
          <w:lang w:eastAsia="cs-CZ"/>
        </w:rPr>
        <w:tab/>
      </w:r>
      <w:r w:rsidRPr="00BE2E6F">
        <w:rPr>
          <w:rFonts w:ascii="Arial" w:eastAsia="Times New Roman" w:hAnsi="Arial" w:cs="Arial"/>
          <w:lang w:eastAsia="cs-CZ"/>
        </w:rPr>
        <w:tab/>
      </w:r>
      <w:r w:rsidRPr="00BE2E6F">
        <w:rPr>
          <w:rFonts w:ascii="Arial" w:eastAsia="Times New Roman" w:hAnsi="Arial" w:cs="Arial"/>
          <w:lang w:eastAsia="cs-CZ"/>
        </w:rPr>
        <w:tab/>
        <w:t>Ve Vsetíně dne ……………..</w:t>
      </w:r>
    </w:p>
    <w:p w14:paraId="7C3DDB92" w14:textId="77777777" w:rsidR="00BE2E6F" w:rsidRPr="00BE2E6F" w:rsidRDefault="00BE2E6F" w:rsidP="00BE2E6F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6C1D5B7C" w14:textId="77777777" w:rsidR="00BE2E6F" w:rsidRPr="00BE2E6F" w:rsidRDefault="00BE2E6F" w:rsidP="00BE2E6F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3D4B902B" w14:textId="77777777" w:rsidR="00BE2E6F" w:rsidRPr="00BE2E6F" w:rsidRDefault="00BE2E6F" w:rsidP="00BE2E6F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16E69FA9" w14:textId="77777777" w:rsidR="00BE2E6F" w:rsidRPr="00BE2E6F" w:rsidRDefault="00BE2E6F" w:rsidP="00BE2E6F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cs-CZ"/>
        </w:rPr>
      </w:pPr>
      <w:r w:rsidRPr="00BE2E6F">
        <w:rPr>
          <w:rFonts w:ascii="Arial" w:eastAsia="Times New Roman" w:hAnsi="Arial" w:cs="Arial"/>
          <w:lang w:eastAsia="cs-CZ"/>
        </w:rPr>
        <w:t>_______________________</w:t>
      </w:r>
      <w:r w:rsidRPr="00BE2E6F">
        <w:rPr>
          <w:rFonts w:ascii="Arial" w:eastAsia="Times New Roman" w:hAnsi="Arial" w:cs="Arial"/>
          <w:lang w:eastAsia="cs-CZ"/>
        </w:rPr>
        <w:tab/>
      </w:r>
      <w:r w:rsidRPr="00BE2E6F">
        <w:rPr>
          <w:rFonts w:ascii="Arial" w:eastAsia="Times New Roman" w:hAnsi="Arial" w:cs="Arial"/>
          <w:lang w:eastAsia="cs-CZ"/>
        </w:rPr>
        <w:tab/>
      </w:r>
      <w:r w:rsidRPr="00BE2E6F">
        <w:rPr>
          <w:rFonts w:ascii="Arial" w:eastAsia="Times New Roman" w:hAnsi="Arial" w:cs="Arial"/>
          <w:lang w:eastAsia="cs-CZ"/>
        </w:rPr>
        <w:tab/>
      </w:r>
      <w:r w:rsidRPr="00BE2E6F">
        <w:rPr>
          <w:rFonts w:ascii="Arial" w:eastAsia="Times New Roman" w:hAnsi="Arial" w:cs="Arial"/>
          <w:lang w:eastAsia="cs-CZ"/>
        </w:rPr>
        <w:tab/>
        <w:t xml:space="preserve">__________________________ </w:t>
      </w:r>
    </w:p>
    <w:p w14:paraId="2887C84C" w14:textId="77777777" w:rsidR="00BE2E6F" w:rsidRPr="00BE2E6F" w:rsidRDefault="00BE2E6F" w:rsidP="00BE2E6F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cs-CZ"/>
        </w:rPr>
      </w:pPr>
      <w:r w:rsidRPr="00BE2E6F">
        <w:rPr>
          <w:rFonts w:ascii="Arial" w:eastAsia="Times New Roman" w:hAnsi="Arial" w:cs="Arial"/>
          <w:lang w:eastAsia="cs-CZ"/>
        </w:rPr>
        <w:t>Zlínský Krajský úřad Zlínského kraje</w:t>
      </w:r>
      <w:r w:rsidRPr="00BE2E6F">
        <w:rPr>
          <w:rFonts w:ascii="Arial" w:eastAsia="Times New Roman" w:hAnsi="Arial" w:cs="Arial"/>
          <w:lang w:eastAsia="cs-CZ"/>
        </w:rPr>
        <w:tab/>
      </w:r>
      <w:r w:rsidRPr="00BE2E6F">
        <w:rPr>
          <w:rFonts w:ascii="Arial" w:eastAsia="Times New Roman" w:hAnsi="Arial" w:cs="Arial"/>
          <w:lang w:eastAsia="cs-CZ"/>
        </w:rPr>
        <w:tab/>
      </w:r>
      <w:r w:rsidRPr="00BE2E6F">
        <w:rPr>
          <w:rFonts w:ascii="Arial" w:eastAsia="Times New Roman" w:hAnsi="Arial" w:cs="Arial"/>
          <w:lang w:eastAsia="cs-CZ"/>
        </w:rPr>
        <w:tab/>
        <w:t>město Vsetín</w:t>
      </w:r>
    </w:p>
    <w:p w14:paraId="7C1BE465" w14:textId="77777777" w:rsidR="00BE2E6F" w:rsidRPr="00BE2E6F" w:rsidRDefault="00BE2E6F" w:rsidP="00BE2E6F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cs-CZ"/>
        </w:rPr>
      </w:pPr>
      <w:r w:rsidRPr="00BE2E6F">
        <w:rPr>
          <w:rFonts w:ascii="Arial" w:eastAsia="Times New Roman" w:hAnsi="Arial" w:cs="Arial"/>
          <w:lang w:eastAsia="cs-CZ"/>
        </w:rPr>
        <w:t>Ing. Radim Holiš</w:t>
      </w:r>
      <w:r w:rsidRPr="00BE2E6F">
        <w:rPr>
          <w:rFonts w:ascii="Arial" w:eastAsia="Times New Roman" w:hAnsi="Arial" w:cs="Arial"/>
          <w:lang w:eastAsia="cs-CZ"/>
        </w:rPr>
        <w:tab/>
      </w:r>
      <w:r w:rsidRPr="00BE2E6F">
        <w:rPr>
          <w:rFonts w:ascii="Arial" w:eastAsia="Times New Roman" w:hAnsi="Arial" w:cs="Arial"/>
          <w:lang w:eastAsia="cs-CZ"/>
        </w:rPr>
        <w:tab/>
      </w:r>
      <w:r w:rsidRPr="00BE2E6F">
        <w:rPr>
          <w:rFonts w:ascii="Arial" w:eastAsia="Times New Roman" w:hAnsi="Arial" w:cs="Arial"/>
          <w:lang w:eastAsia="cs-CZ"/>
        </w:rPr>
        <w:tab/>
      </w:r>
      <w:r w:rsidRPr="00BE2E6F">
        <w:rPr>
          <w:rFonts w:ascii="Arial" w:eastAsia="Times New Roman" w:hAnsi="Arial" w:cs="Arial"/>
          <w:lang w:eastAsia="cs-CZ"/>
        </w:rPr>
        <w:tab/>
      </w:r>
      <w:r w:rsidRPr="00BE2E6F">
        <w:rPr>
          <w:rFonts w:ascii="Arial" w:eastAsia="Times New Roman" w:hAnsi="Arial" w:cs="Arial"/>
          <w:lang w:eastAsia="cs-CZ"/>
        </w:rPr>
        <w:tab/>
        <w:t>Jiří Čunek</w:t>
      </w:r>
    </w:p>
    <w:p w14:paraId="55160042" w14:textId="77777777" w:rsidR="00BE2E6F" w:rsidRPr="00BE2E6F" w:rsidRDefault="00BE2E6F" w:rsidP="00BE2E6F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cs-CZ"/>
        </w:rPr>
      </w:pPr>
      <w:r w:rsidRPr="00BE2E6F">
        <w:rPr>
          <w:rFonts w:ascii="Arial" w:eastAsia="Times New Roman" w:hAnsi="Arial" w:cs="Arial"/>
          <w:lang w:eastAsia="cs-CZ"/>
        </w:rPr>
        <w:t xml:space="preserve">hejtman          </w:t>
      </w:r>
      <w:r w:rsidRPr="00BE2E6F">
        <w:rPr>
          <w:rFonts w:ascii="Arial" w:eastAsia="Times New Roman" w:hAnsi="Arial" w:cs="Arial"/>
          <w:lang w:eastAsia="cs-CZ"/>
        </w:rPr>
        <w:tab/>
      </w:r>
      <w:r w:rsidRPr="00BE2E6F">
        <w:rPr>
          <w:rFonts w:ascii="Arial" w:eastAsia="Times New Roman" w:hAnsi="Arial" w:cs="Arial"/>
          <w:lang w:eastAsia="cs-CZ"/>
        </w:rPr>
        <w:tab/>
      </w:r>
      <w:r w:rsidRPr="00BE2E6F">
        <w:rPr>
          <w:rFonts w:ascii="Arial" w:eastAsia="Times New Roman" w:hAnsi="Arial" w:cs="Arial"/>
          <w:lang w:eastAsia="cs-CZ"/>
        </w:rPr>
        <w:tab/>
      </w:r>
      <w:r w:rsidRPr="00BE2E6F">
        <w:rPr>
          <w:rFonts w:ascii="Arial" w:eastAsia="Times New Roman" w:hAnsi="Arial" w:cs="Arial"/>
          <w:lang w:eastAsia="cs-CZ"/>
        </w:rPr>
        <w:tab/>
      </w:r>
      <w:r w:rsidRPr="00BE2E6F">
        <w:rPr>
          <w:rFonts w:ascii="Arial" w:eastAsia="Times New Roman" w:hAnsi="Arial" w:cs="Arial"/>
          <w:lang w:eastAsia="cs-CZ"/>
        </w:rPr>
        <w:tab/>
        <w:t xml:space="preserve">            starosta</w:t>
      </w:r>
    </w:p>
    <w:p w14:paraId="4814D0B3" w14:textId="77777777" w:rsidR="00BE2E6F" w:rsidRPr="00BE2E6F" w:rsidRDefault="00BE2E6F" w:rsidP="00BE2E6F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61972C01" w14:textId="77777777" w:rsidR="00BE2E6F" w:rsidRPr="00BE2E6F" w:rsidRDefault="00BE2E6F" w:rsidP="00BE2E6F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7F801F6A" w14:textId="77777777" w:rsidR="00BE2E6F" w:rsidRPr="00BE2E6F" w:rsidRDefault="00BE2E6F" w:rsidP="00BE2E6F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71422BC7" w14:textId="77777777" w:rsidR="00BE2E6F" w:rsidRPr="00BE2E6F" w:rsidRDefault="00BE2E6F" w:rsidP="00BE2E6F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12965E51" w14:textId="77777777" w:rsidR="00BE2E6F" w:rsidRPr="00BE2E6F" w:rsidRDefault="00BE2E6F" w:rsidP="00BE2E6F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cs-CZ"/>
        </w:rPr>
      </w:pPr>
      <w:r w:rsidRPr="00BE2E6F">
        <w:rPr>
          <w:rFonts w:ascii="Arial" w:eastAsia="Times New Roman" w:hAnsi="Arial" w:cs="Arial"/>
          <w:lang w:eastAsia="cs-CZ"/>
        </w:rPr>
        <w:t>Příspěvková organizace:</w:t>
      </w:r>
    </w:p>
    <w:p w14:paraId="2DAD07FE" w14:textId="77777777" w:rsidR="00BE2E6F" w:rsidRPr="00BE2E6F" w:rsidRDefault="00BE2E6F" w:rsidP="00BE2E6F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62186873" w14:textId="77777777" w:rsidR="00BE2E6F" w:rsidRPr="00BE2E6F" w:rsidRDefault="00BE2E6F" w:rsidP="00BE2E6F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cs-CZ"/>
        </w:rPr>
      </w:pPr>
      <w:r w:rsidRPr="00BE2E6F">
        <w:rPr>
          <w:rFonts w:ascii="Arial" w:eastAsia="Times New Roman" w:hAnsi="Arial" w:cs="Arial"/>
          <w:lang w:eastAsia="cs-CZ"/>
        </w:rPr>
        <w:t xml:space="preserve">Ve Zlíně, dne: </w:t>
      </w:r>
    </w:p>
    <w:p w14:paraId="5D6BE110" w14:textId="77777777" w:rsidR="00BE2E6F" w:rsidRPr="00BE2E6F" w:rsidRDefault="00BE2E6F" w:rsidP="00BE2E6F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0EA60220" w14:textId="77777777" w:rsidR="00BE2E6F" w:rsidRPr="00BE2E6F" w:rsidRDefault="00BE2E6F" w:rsidP="00BE2E6F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11AC3AE7" w14:textId="77777777" w:rsidR="00BE2E6F" w:rsidRPr="00BE2E6F" w:rsidRDefault="00BE2E6F" w:rsidP="00BE2E6F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cs-CZ"/>
        </w:rPr>
      </w:pPr>
      <w:r w:rsidRPr="00BE2E6F">
        <w:rPr>
          <w:rFonts w:ascii="Arial" w:eastAsia="Times New Roman" w:hAnsi="Arial" w:cs="Arial"/>
          <w:lang w:eastAsia="cs-CZ"/>
        </w:rPr>
        <w:t>_______________________</w:t>
      </w:r>
      <w:r w:rsidRPr="00BE2E6F">
        <w:rPr>
          <w:rFonts w:ascii="Arial" w:eastAsia="Times New Roman" w:hAnsi="Arial" w:cs="Arial"/>
          <w:lang w:eastAsia="cs-CZ"/>
        </w:rPr>
        <w:tab/>
      </w:r>
    </w:p>
    <w:p w14:paraId="175C6904" w14:textId="77777777" w:rsidR="00BE2E6F" w:rsidRPr="00BE2E6F" w:rsidRDefault="00BE2E6F" w:rsidP="00BE2E6F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cs-CZ"/>
        </w:rPr>
      </w:pPr>
      <w:r w:rsidRPr="00BE2E6F">
        <w:rPr>
          <w:rFonts w:ascii="Arial" w:eastAsia="Times New Roman" w:hAnsi="Arial" w:cs="Arial"/>
          <w:lang w:eastAsia="cs-CZ"/>
        </w:rPr>
        <w:t>Ředitelství silnic Zlínského kraje,</w:t>
      </w:r>
    </w:p>
    <w:p w14:paraId="4F3581AA" w14:textId="77777777" w:rsidR="00BE2E6F" w:rsidRPr="00BE2E6F" w:rsidRDefault="00BE2E6F" w:rsidP="00BE2E6F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cs-CZ"/>
        </w:rPr>
      </w:pPr>
      <w:r w:rsidRPr="00BE2E6F">
        <w:rPr>
          <w:rFonts w:ascii="Arial" w:eastAsia="Times New Roman" w:hAnsi="Arial" w:cs="Arial"/>
          <w:lang w:eastAsia="cs-CZ"/>
        </w:rPr>
        <w:t>příspěvková organizace</w:t>
      </w:r>
    </w:p>
    <w:p w14:paraId="183C93C8" w14:textId="41C92E90" w:rsidR="00056160" w:rsidRDefault="00BE2E6F" w:rsidP="00C56342">
      <w:pPr>
        <w:widowControl w:val="0"/>
        <w:suppressAutoHyphens/>
        <w:autoSpaceDE w:val="0"/>
        <w:autoSpaceDN w:val="0"/>
        <w:adjustRightInd w:val="0"/>
        <w:spacing w:after="0" w:line="240" w:lineRule="auto"/>
      </w:pPr>
      <w:r w:rsidRPr="00BE2E6F">
        <w:rPr>
          <w:rFonts w:ascii="Arial" w:eastAsia="Times New Roman" w:hAnsi="Arial" w:cs="Arial"/>
          <w:lang w:eastAsia="cs-CZ"/>
        </w:rPr>
        <w:t>Ing. Bronislav Malý, ředitel</w:t>
      </w:r>
    </w:p>
    <w:sectPr w:rsidR="000561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6D6C51"/>
    <w:multiLevelType w:val="multilevel"/>
    <w:tmpl w:val="5652F19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1ED924EF"/>
    <w:multiLevelType w:val="multilevel"/>
    <w:tmpl w:val="364EB07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4CF75A62"/>
    <w:multiLevelType w:val="hybridMultilevel"/>
    <w:tmpl w:val="8512775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81A2A45"/>
    <w:multiLevelType w:val="multilevel"/>
    <w:tmpl w:val="E7EE1E3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2F9"/>
    <w:rsid w:val="000218AD"/>
    <w:rsid w:val="00056160"/>
    <w:rsid w:val="00070304"/>
    <w:rsid w:val="00085847"/>
    <w:rsid w:val="000B2184"/>
    <w:rsid w:val="001E33DB"/>
    <w:rsid w:val="002E6886"/>
    <w:rsid w:val="0031413F"/>
    <w:rsid w:val="003637C9"/>
    <w:rsid w:val="003B22F9"/>
    <w:rsid w:val="00495D9E"/>
    <w:rsid w:val="00516D1D"/>
    <w:rsid w:val="00543052"/>
    <w:rsid w:val="00632FF9"/>
    <w:rsid w:val="007037BF"/>
    <w:rsid w:val="007E17B4"/>
    <w:rsid w:val="00892640"/>
    <w:rsid w:val="008A041F"/>
    <w:rsid w:val="00937B4D"/>
    <w:rsid w:val="00985A86"/>
    <w:rsid w:val="00A07273"/>
    <w:rsid w:val="00A23235"/>
    <w:rsid w:val="00BE2E6F"/>
    <w:rsid w:val="00C35376"/>
    <w:rsid w:val="00C56342"/>
    <w:rsid w:val="00C723F3"/>
    <w:rsid w:val="00D02FA5"/>
    <w:rsid w:val="00D31895"/>
    <w:rsid w:val="00DA41D9"/>
    <w:rsid w:val="00E206CC"/>
    <w:rsid w:val="00EB186B"/>
    <w:rsid w:val="00F124D8"/>
    <w:rsid w:val="00FD4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1DBC3"/>
  <w15:chartTrackingRefBased/>
  <w15:docId w15:val="{DF0912AD-3077-4D9C-A8CE-C995E517D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EF59B731EDD94590AC6A3C66965F57" ma:contentTypeVersion="13" ma:contentTypeDescription="Vytvoří nový dokument" ma:contentTypeScope="" ma:versionID="a5b30c6ca0d65b59532acd7a36f2ffe0">
  <xsd:schema xmlns:xsd="http://www.w3.org/2001/XMLSchema" xmlns:xs="http://www.w3.org/2001/XMLSchema" xmlns:p="http://schemas.microsoft.com/office/2006/metadata/properties" xmlns:ns3="59416985-f65a-4b7d-9b04-210c275c08c6" targetNamespace="http://schemas.microsoft.com/office/2006/metadata/properties" ma:root="true" ma:fieldsID="7f8d60b3def929f221255e7364f34f5f" ns3:_="">
    <xsd:import namespace="59416985-f65a-4b7d-9b04-210c275c08c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416985-f65a-4b7d-9b04-210c275c08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130B82D-E28E-424B-88A1-8AC45D6C46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416985-f65a-4b7d-9b04-210c275c08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B00F498-42DF-4E65-ACF4-4A0678D531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A43AFE-01E2-4706-9F30-4A079F951A03}">
  <ds:schemaRefs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59416985-f65a-4b7d-9b04-210c275c08c6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958</Words>
  <Characters>5654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</Company>
  <LinksUpToDate>false</LinksUpToDate>
  <CharactersWithSpaces>6599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Navrátilová Blanka</dc:creator>
  <cp:keywords/>
  <dc:description/>
  <cp:lastModifiedBy>Navrátilová Blanka</cp:lastModifiedBy>
  <cp:revision>2</cp:revision>
  <dcterms:created xsi:type="dcterms:W3CDTF">2024-05-22T13:19:00Z</dcterms:created>
  <dcterms:modified xsi:type="dcterms:W3CDTF">2024-05-22T13:19:00Z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0x010100E9EF59B731EDD94590AC6A3C66965F57</vt:lpwstr>
  </property>
</Properties>
</file>