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66F2C61B" w:rsidR="00FB5329" w:rsidRPr="00DC542A" w:rsidRDefault="00E37BC4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DC9188" wp14:editId="4122EA2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470947425" name="Picture 470947425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329" w:rsidRPr="00DC542A">
        <w:rPr>
          <w:b/>
          <w:color w:val="000000"/>
          <w:sz w:val="24"/>
          <w:szCs w:val="24"/>
        </w:rPr>
        <w:t>SMLOU</w:t>
      </w:r>
      <w:bookmarkStart w:id="0" w:name="_GoBack"/>
      <w:bookmarkEnd w:id="0"/>
      <w:r w:rsidR="00FB5329" w:rsidRPr="00DC542A">
        <w:rPr>
          <w:b/>
          <w:color w:val="000000"/>
          <w:sz w:val="24"/>
          <w:szCs w:val="24"/>
        </w:rPr>
        <w:t xml:space="preserve">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6EF5FB0E" w:rsidR="00FB5329" w:rsidRPr="00DC542A" w:rsidRDefault="002D082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>, ředitelem Ústavu pro nanomateriály, pokročilé technologie a inovace</w:t>
            </w:r>
          </w:p>
          <w:p w14:paraId="29B825F9" w14:textId="137D762A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09D5523D" w:rsidR="00CE7B6A" w:rsidRPr="00CE7B6A" w:rsidRDefault="002D0826" w:rsidP="00CE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XXX</w:t>
            </w:r>
            <w:r w:rsidR="001B4FEE">
              <w:rPr>
                <w:color w:val="000000" w:themeColor="text1"/>
              </w:rPr>
              <w:t>.</w:t>
            </w:r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23C5" w14:textId="6725134D" w:rsidR="00FB5329" w:rsidRPr="00DC542A" w:rsidRDefault="002D082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  <w:p w14:paraId="64281E69" w14:textId="77777777" w:rsidR="00CE7B6A" w:rsidRDefault="00CE7B6A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  <w:p w14:paraId="3B72FCA2" w14:textId="6E3917DB" w:rsidR="00FB5329" w:rsidRPr="00DC542A" w:rsidRDefault="002D082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53C64F9B" w:rsidR="008136D3" w:rsidRPr="008136D3" w:rsidRDefault="00995993" w:rsidP="0099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ÝZKUMNÝ A ŠLECHTITELSKÝ ÚSTAV OVOCNÁŘSKÝ HOLOVOUSY s.r.o.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VÝZKUMNÝ A ŠLECHTITELSKÝ ÚSTAV OVOCNÁŘSKÝ HOLOVOUSY s.r.o.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31876693" w:rsidR="008136D3" w:rsidRPr="008136D3" w:rsidRDefault="0099599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9, Holovousy, 5080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129, Holovousy, 50801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1E537415" w:rsidR="008136D3" w:rsidRPr="008136D3" w:rsidRDefault="0099599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27112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25271121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63553887" w:rsidR="008136D3" w:rsidRPr="008136D3" w:rsidRDefault="0099599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CZ25271121"/>
                  </w:textInput>
                </w:ffData>
              </w:fldChar>
            </w:r>
            <w:bookmarkStart w:id="1" w:name="Text6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CZ25271121</w:t>
            </w:r>
            <w:r>
              <w:rPr>
                <w:color w:val="000000" w:themeColor="text1"/>
              </w:rPr>
              <w:fldChar w:fldCharType="end"/>
            </w:r>
            <w:bookmarkEnd w:id="1"/>
          </w:p>
        </w:tc>
      </w:tr>
      <w:tr w:rsidR="008136D3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48395B9A" w:rsidR="008136D3" w:rsidRPr="008136D3" w:rsidRDefault="002D0826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8136D3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698CE222" w:rsidR="008136D3" w:rsidRPr="008136D3" w:rsidRDefault="0099599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Tomáš Zmeškal, jednatel</w:t>
            </w:r>
          </w:p>
        </w:tc>
      </w:tr>
      <w:tr w:rsidR="008136D3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4FC73BAC" w:rsidR="008136D3" w:rsidRPr="008136D3" w:rsidRDefault="002D0826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8136D3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A901" w14:textId="41BDAFBE" w:rsidR="008136D3" w:rsidRDefault="002D0826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XXX</w:t>
            </w:r>
          </w:p>
          <w:p w14:paraId="196BC6DD" w14:textId="6BAE863C" w:rsidR="000F684B" w:rsidRPr="000F684B" w:rsidRDefault="000F684B" w:rsidP="000F684B">
            <w:pPr>
              <w:pStyle w:val="Zkladntext"/>
              <w:rPr>
                <w:lang w:val="cs-CZ" w:eastAsia="cs-CZ"/>
              </w:rPr>
            </w:pPr>
          </w:p>
        </w:tc>
      </w:tr>
      <w:tr w:rsidR="008136D3" w:rsidRPr="00DC542A" w14:paraId="277DBAF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696F" w14:textId="2135C0B8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7B79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262F279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B2F7AB5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077A137E" w14:textId="77777777" w:rsidTr="002F3977">
        <w:trPr>
          <w:trHeight w:val="20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A0E9009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256A6198" w:rsidR="00FB5329" w:rsidRPr="00DC542A" w:rsidRDefault="001B4FEE">
      <w:r>
        <w:rPr>
          <w:noProof/>
        </w:rPr>
        <w:drawing>
          <wp:anchor distT="0" distB="0" distL="114300" distR="114300" simplePos="0" relativeHeight="251658241" behindDoc="1" locked="0" layoutInCell="1" allowOverlap="1" wp14:anchorId="3E393C40" wp14:editId="7A7DA893">
            <wp:simplePos x="0" y="0"/>
            <wp:positionH relativeFrom="page">
              <wp:posOffset>-31115</wp:posOffset>
            </wp:positionH>
            <wp:positionV relativeFrom="page">
              <wp:posOffset>-76200</wp:posOffset>
            </wp:positionV>
            <wp:extent cx="7572375" cy="10694670"/>
            <wp:effectExtent l="0" t="0" r="9525" b="0"/>
            <wp:wrapNone/>
            <wp:docPr id="393010997" name="Picture 393010997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FFCC0" w14:textId="5D9B2F17" w:rsidR="00FB5329" w:rsidRPr="00DC542A" w:rsidRDefault="00E4402B" w:rsidP="002F3977">
      <w:pPr>
        <w:pStyle w:val="Nadpis1"/>
        <w:numPr>
          <w:ilvl w:val="0"/>
          <w:numId w:val="10"/>
        </w:numPr>
        <w:spacing w:before="0" w:line="240" w:lineRule="auto"/>
        <w:ind w:left="0" w:firstLine="0"/>
      </w:pPr>
      <w:r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4B874942" w:rsidR="00E4402B" w:rsidRPr="00E37BC4" w:rsidRDefault="001B4FEE" w:rsidP="00C52B0C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k analýze dat, modelování, simulaci, ML a AI zpracování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k analýze dat, modelování, simulaci, ML a AI zpracování</w:t>
      </w:r>
      <w:r>
        <w:rPr>
          <w:color w:val="000000" w:themeColor="text1"/>
        </w:rPr>
        <w:fldChar w:fldCharType="end"/>
      </w:r>
    </w:p>
    <w:p w14:paraId="0EB695B1" w14:textId="601DF397" w:rsidR="003C5B14" w:rsidRPr="00D3358C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2D0826">
        <w:rPr>
          <w:color w:val="000000" w:themeColor="text1"/>
        </w:rPr>
        <w:t>XXX</w:t>
      </w:r>
    </w:p>
    <w:p w14:paraId="0D995995" w14:textId="06D49D43" w:rsidR="003C5B14" w:rsidRPr="00D3358C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r w:rsidR="002D0826">
        <w:t>XXX</w:t>
      </w:r>
      <w:r w:rsidR="00520125" w:rsidRPr="00D3358C">
        <w:t xml:space="preserve"> </w:t>
      </w:r>
      <w:r w:rsidRPr="00D3358C">
        <w:t xml:space="preserve">  </w:t>
      </w:r>
    </w:p>
    <w:p w14:paraId="4F0E5809" w14:textId="797A3985" w:rsidR="001400D1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1B4FEE">
        <w:rPr>
          <w:color w:val="000000" w:themeColor="text1"/>
        </w:rPr>
        <w:t>20</w:t>
      </w:r>
      <w:r w:rsidR="00C86DE0">
        <w:rPr>
          <w:color w:val="000000" w:themeColor="text1"/>
        </w:rPr>
        <w:t>0</w:t>
      </w:r>
      <w:r w:rsidRPr="00E37BC4">
        <w:t xml:space="preserve"> hod</w:t>
      </w:r>
      <w:r w:rsidR="00E17EEC" w:rsidRPr="00E37BC4">
        <w:t>.</w:t>
      </w:r>
    </w:p>
    <w:p w14:paraId="19B16FB7" w14:textId="77777777" w:rsidR="001B4FEE" w:rsidRPr="001B4FEE" w:rsidRDefault="001B4FEE" w:rsidP="001B4FEE">
      <w:pPr>
        <w:pStyle w:val="Zkladntext"/>
        <w:rPr>
          <w:lang w:val="cs-CZ" w:eastAsia="cs-CZ"/>
        </w:rPr>
      </w:pPr>
    </w:p>
    <w:p w14:paraId="652885C1" w14:textId="31670885" w:rsidR="001B4FEE" w:rsidRPr="00E37BC4" w:rsidRDefault="001B4FEE" w:rsidP="001B4FEE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Testy a proof-of-concepty zpracování dat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Testy a proof-of-concepty zpracování dat</w:t>
      </w:r>
      <w:r>
        <w:rPr>
          <w:color w:val="000000" w:themeColor="text1"/>
        </w:rPr>
        <w:fldChar w:fldCharType="end"/>
      </w:r>
    </w:p>
    <w:p w14:paraId="5EA031DA" w14:textId="2FF4F774" w:rsidR="001B4FEE" w:rsidRPr="00D3358C" w:rsidRDefault="001B4FEE" w:rsidP="001B4FE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2D0826">
        <w:rPr>
          <w:color w:val="000000" w:themeColor="text1"/>
        </w:rPr>
        <w:t>XXX</w:t>
      </w:r>
    </w:p>
    <w:p w14:paraId="42A551E2" w14:textId="6419F915" w:rsidR="001B4FEE" w:rsidRPr="00D3358C" w:rsidRDefault="001B4FEE" w:rsidP="001B4FE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Pr="00D3358C">
        <w:tab/>
      </w:r>
      <w:r w:rsidRPr="00D3358C">
        <w:tab/>
      </w:r>
      <w:r w:rsidR="002D0826">
        <w:rPr>
          <w:color w:val="000000" w:themeColor="text1"/>
        </w:rPr>
        <w:t>XXX</w:t>
      </w:r>
      <w:r w:rsidRPr="00D3358C">
        <w:t xml:space="preserve">.   </w:t>
      </w:r>
    </w:p>
    <w:p w14:paraId="5B433533" w14:textId="677EF450" w:rsidR="001B4FEE" w:rsidRPr="00E37BC4" w:rsidRDefault="001B4FEE" w:rsidP="001B4FEE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>
        <w:rPr>
          <w:color w:val="000000" w:themeColor="text1"/>
        </w:rPr>
        <w:t>40</w:t>
      </w:r>
      <w:r w:rsidRPr="00E37BC4">
        <w:t xml:space="preserve"> hod.</w:t>
      </w:r>
    </w:p>
    <w:p w14:paraId="4EFB9B63" w14:textId="77777777" w:rsidR="001B4FEE" w:rsidRPr="001B4FEE" w:rsidRDefault="001B4FEE" w:rsidP="001B4FEE">
      <w:pPr>
        <w:pStyle w:val="Zkladntext"/>
        <w:rPr>
          <w:lang w:val="cs-CZ" w:eastAsia="cs-CZ"/>
        </w:rPr>
      </w:pPr>
    </w:p>
    <w:p w14:paraId="3D3B0CA9" w14:textId="19729AE3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360A933F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77777777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68C8D1AB" w14:textId="0E49FA2D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D3358C" w:rsidRPr="00E37BC4" w14:paraId="48958BCF" w14:textId="77777777" w:rsidTr="00DD3B49">
        <w:tc>
          <w:tcPr>
            <w:tcW w:w="2188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67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2A1B55D2" w14:textId="77777777" w:rsidTr="00DD3B49">
        <w:tc>
          <w:tcPr>
            <w:tcW w:w="2188" w:type="dxa"/>
          </w:tcPr>
          <w:p w14:paraId="2C2167EF" w14:textId="4F538D36" w:rsidR="00552B28" w:rsidRPr="00E37BC4" w:rsidRDefault="00EC4A6A" w:rsidP="00C86DE0">
            <w:r w:rsidRPr="00E37BC4">
              <w:t xml:space="preserve">Ad. 2.1. </w:t>
            </w:r>
            <w:r w:rsidR="001B4FEE" w:rsidRPr="001B4FEE">
              <w:rPr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analýze dat, modelování, simulaci, ML a AI zpracování"/>
                  </w:textInput>
                </w:ffData>
              </w:fldChar>
            </w:r>
            <w:r w:rsidR="001B4FEE" w:rsidRPr="001B4FEE">
              <w:rPr>
                <w:color w:val="000000" w:themeColor="text1"/>
                <w:sz w:val="20"/>
              </w:rPr>
              <w:instrText xml:space="preserve"> FORMTEXT </w:instrText>
            </w:r>
            <w:r w:rsidR="001B4FEE" w:rsidRPr="001B4FEE">
              <w:rPr>
                <w:color w:val="000000" w:themeColor="text1"/>
                <w:sz w:val="20"/>
              </w:rPr>
            </w:r>
            <w:r w:rsidR="001B4FEE" w:rsidRPr="001B4FEE">
              <w:rPr>
                <w:color w:val="000000" w:themeColor="text1"/>
                <w:sz w:val="20"/>
              </w:rPr>
              <w:fldChar w:fldCharType="separate"/>
            </w:r>
            <w:r w:rsidR="001B4FEE" w:rsidRPr="001B4FEE">
              <w:rPr>
                <w:noProof/>
                <w:color w:val="000000" w:themeColor="text1"/>
                <w:sz w:val="20"/>
              </w:rPr>
              <w:t xml:space="preserve">Poradenství k analýze dat, </w:t>
            </w:r>
            <w:r w:rsidR="001B4FEE" w:rsidRPr="001B4FEE">
              <w:rPr>
                <w:noProof/>
                <w:color w:val="000000" w:themeColor="text1"/>
                <w:sz w:val="20"/>
              </w:rPr>
              <w:lastRenderedPageBreak/>
              <w:t>modelování, simulaci, ML a AI zpracování</w:t>
            </w:r>
            <w:r w:rsidR="001B4FEE" w:rsidRPr="001B4FEE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72" w:type="dxa"/>
          </w:tcPr>
          <w:p w14:paraId="189CFD3D" w14:textId="0A092F69" w:rsidR="00552B28" w:rsidRPr="003017D0" w:rsidRDefault="001B4FEE" w:rsidP="00EC4A6A">
            <w:pPr>
              <w:jc w:val="center"/>
            </w:pPr>
            <w:r>
              <w:rPr>
                <w:color w:val="000000" w:themeColor="text1"/>
              </w:rPr>
              <w:lastRenderedPageBreak/>
              <w:t>20</w:t>
            </w:r>
            <w:r w:rsidR="00C86DE0">
              <w:rPr>
                <w:color w:val="000000" w:themeColor="text1"/>
              </w:rPr>
              <w:t>0</w:t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2173" w:type="dxa"/>
          </w:tcPr>
          <w:p w14:paraId="59ABD697" w14:textId="30CF97D8" w:rsidR="00552B28" w:rsidRPr="00E37BC4" w:rsidRDefault="001B4FEE" w:rsidP="00EC4A6A">
            <w:pPr>
              <w:jc w:val="center"/>
            </w:pPr>
            <w:r>
              <w:rPr>
                <w:color w:val="000000" w:themeColor="text1"/>
              </w:rPr>
              <w:t>90,91</w:t>
            </w:r>
          </w:p>
        </w:tc>
        <w:tc>
          <w:tcPr>
            <w:tcW w:w="2167" w:type="dxa"/>
          </w:tcPr>
          <w:p w14:paraId="305438FF" w14:textId="56C268F3" w:rsidR="00552B28" w:rsidRPr="00E37BC4" w:rsidRDefault="001B4FEE" w:rsidP="00EC4A6A">
            <w:pPr>
              <w:jc w:val="center"/>
            </w:pPr>
            <w:r>
              <w:rPr>
                <w:color w:val="000000" w:themeColor="text1"/>
              </w:rPr>
              <w:t>18 182,-</w:t>
            </w:r>
          </w:p>
        </w:tc>
      </w:tr>
      <w:tr w:rsidR="001B4FEE" w:rsidRPr="00E37BC4" w14:paraId="049E6F30" w14:textId="77777777" w:rsidTr="00DD3B49">
        <w:tc>
          <w:tcPr>
            <w:tcW w:w="2188" w:type="dxa"/>
          </w:tcPr>
          <w:p w14:paraId="7831F300" w14:textId="2948F9BD" w:rsidR="001B4FEE" w:rsidRDefault="001B4FEE" w:rsidP="001B4FEE">
            <w:pPr>
              <w:tabs>
                <w:tab w:val="center" w:pos="986"/>
              </w:tabs>
            </w:pPr>
            <w:r>
              <w:tab/>
              <w:t>Ad 2.2.</w:t>
            </w:r>
            <w:r w:rsidRPr="001B4FEE">
              <w:rPr>
                <w:sz w:val="20"/>
              </w:rPr>
              <w:t xml:space="preserve">Testy a </w:t>
            </w:r>
            <w:proofErr w:type="spellStart"/>
            <w:r w:rsidRPr="001B4FEE">
              <w:rPr>
                <w:sz w:val="20"/>
              </w:rPr>
              <w:t>proof-of-concepty</w:t>
            </w:r>
            <w:proofErr w:type="spellEnd"/>
            <w:r w:rsidRPr="001B4FEE">
              <w:rPr>
                <w:sz w:val="20"/>
              </w:rPr>
              <w:t xml:space="preserve"> zpracování dat</w:t>
            </w:r>
          </w:p>
        </w:tc>
        <w:tc>
          <w:tcPr>
            <w:tcW w:w="2172" w:type="dxa"/>
          </w:tcPr>
          <w:p w14:paraId="2F44494D" w14:textId="558FF520" w:rsidR="001B4FEE" w:rsidRDefault="001B4FEE" w:rsidP="00EC4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 hod.</w:t>
            </w:r>
          </w:p>
        </w:tc>
        <w:tc>
          <w:tcPr>
            <w:tcW w:w="2173" w:type="dxa"/>
          </w:tcPr>
          <w:p w14:paraId="69BCE404" w14:textId="5391E306" w:rsidR="001B4FEE" w:rsidRDefault="001B4FEE" w:rsidP="00EC4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90,91</w:t>
            </w:r>
          </w:p>
        </w:tc>
        <w:tc>
          <w:tcPr>
            <w:tcW w:w="2167" w:type="dxa"/>
          </w:tcPr>
          <w:p w14:paraId="0E844D84" w14:textId="57FF5BB5" w:rsidR="001B4FEE" w:rsidRDefault="001B4FEE" w:rsidP="00EC4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3 636,40</w:t>
            </w:r>
          </w:p>
        </w:tc>
      </w:tr>
      <w:tr w:rsidR="00D3358C" w:rsidRPr="00E37BC4" w14:paraId="24844C4C" w14:textId="77777777" w:rsidTr="00DD3B49">
        <w:tc>
          <w:tcPr>
            <w:tcW w:w="6533" w:type="dxa"/>
            <w:gridSpan w:val="3"/>
          </w:tcPr>
          <w:p w14:paraId="192C3475" w14:textId="36956D0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2167" w:type="dxa"/>
          </w:tcPr>
          <w:p w14:paraId="4FE52333" w14:textId="06454F4B" w:rsidR="00EC4A6A" w:rsidRPr="00BB7E42" w:rsidRDefault="001B4FEE" w:rsidP="00954FE0">
            <w:pPr>
              <w:jc w:val="center"/>
            </w:pPr>
            <w:r>
              <w:rPr>
                <w:color w:val="000000" w:themeColor="text1"/>
              </w:rPr>
              <w:t>21 818,40</w:t>
            </w:r>
          </w:p>
        </w:tc>
      </w:tr>
    </w:tbl>
    <w:p w14:paraId="1D27023F" w14:textId="0DD3114E" w:rsidR="00EC4A6A" w:rsidRDefault="00C86DE0" w:rsidP="004D11E1">
      <w:pPr>
        <w:pStyle w:val="Nadpis1"/>
        <w:numPr>
          <w:ilvl w:val="0"/>
          <w:numId w:val="10"/>
        </w:numPr>
        <w:ind w:left="709" w:hanging="709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41134D00" wp14:editId="2C3C41A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961580158" name="Picture 1961580158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2B"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72"/>
        <w:gridCol w:w="2173"/>
        <w:gridCol w:w="2168"/>
      </w:tblGrid>
      <w:tr w:rsidR="00D6648E" w:rsidRPr="00E37BC4" w14:paraId="3378B99F" w14:textId="77777777" w:rsidTr="00DD3B49">
        <w:tc>
          <w:tcPr>
            <w:tcW w:w="2187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34C7CF4B" w14:textId="77777777" w:rsidTr="00DD3B49">
        <w:tc>
          <w:tcPr>
            <w:tcW w:w="2187" w:type="dxa"/>
          </w:tcPr>
          <w:p w14:paraId="3975E8E5" w14:textId="7170CF19" w:rsidR="00D6648E" w:rsidRPr="00E37BC4" w:rsidRDefault="00D6648E" w:rsidP="00C86DE0">
            <w:r w:rsidRPr="00E37BC4">
              <w:t xml:space="preserve">Ad. 2.1. </w:t>
            </w:r>
            <w:r w:rsidR="001B4FEE" w:rsidRPr="001B4FEE">
              <w:rPr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analýze dat, modelování, simulaci, ML a AI zpracování"/>
                  </w:textInput>
                </w:ffData>
              </w:fldChar>
            </w:r>
            <w:r w:rsidR="001B4FEE" w:rsidRPr="001B4FEE">
              <w:rPr>
                <w:color w:val="000000" w:themeColor="text1"/>
                <w:sz w:val="20"/>
              </w:rPr>
              <w:instrText xml:space="preserve"> FORMTEXT </w:instrText>
            </w:r>
            <w:r w:rsidR="001B4FEE" w:rsidRPr="001B4FEE">
              <w:rPr>
                <w:color w:val="000000" w:themeColor="text1"/>
                <w:sz w:val="20"/>
              </w:rPr>
            </w:r>
            <w:r w:rsidR="001B4FEE" w:rsidRPr="001B4FEE">
              <w:rPr>
                <w:color w:val="000000" w:themeColor="text1"/>
                <w:sz w:val="20"/>
              </w:rPr>
              <w:fldChar w:fldCharType="separate"/>
            </w:r>
            <w:r w:rsidR="001B4FEE" w:rsidRPr="001B4FEE">
              <w:rPr>
                <w:noProof/>
                <w:color w:val="000000" w:themeColor="text1"/>
                <w:sz w:val="20"/>
              </w:rPr>
              <w:t>Poradenství k analýze dat, modelování, simulaci, ML a AI zpracování</w:t>
            </w:r>
            <w:r w:rsidR="001B4FEE" w:rsidRPr="001B4FEE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72" w:type="dxa"/>
          </w:tcPr>
          <w:p w14:paraId="7B7474C0" w14:textId="404C7183" w:rsidR="00D6648E" w:rsidRPr="003017D0" w:rsidRDefault="001B4FEE" w:rsidP="00B50C17">
            <w:pPr>
              <w:jc w:val="center"/>
            </w:pPr>
            <w:r>
              <w:rPr>
                <w:color w:val="000000" w:themeColor="text1"/>
              </w:rPr>
              <w:t>200</w:t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2173" w:type="dxa"/>
          </w:tcPr>
          <w:p w14:paraId="3DAFE89B" w14:textId="70593788" w:rsidR="00D6648E" w:rsidRPr="00E37BC4" w:rsidRDefault="001B4FEE" w:rsidP="00B50C17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  <w:tc>
          <w:tcPr>
            <w:tcW w:w="2168" w:type="dxa"/>
          </w:tcPr>
          <w:p w14:paraId="207B49B8" w14:textId="3B766808" w:rsidR="00D6648E" w:rsidRPr="00E37BC4" w:rsidRDefault="001B4FEE" w:rsidP="00B50C17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</w:tr>
      <w:tr w:rsidR="001B4FEE" w:rsidRPr="00E37BC4" w14:paraId="5D6A511A" w14:textId="77777777" w:rsidTr="00DD3B49">
        <w:tc>
          <w:tcPr>
            <w:tcW w:w="2187" w:type="dxa"/>
          </w:tcPr>
          <w:p w14:paraId="05DFE889" w14:textId="6037C1DC" w:rsidR="001B4FEE" w:rsidRPr="00E37BC4" w:rsidRDefault="001B4FEE" w:rsidP="001B4FEE">
            <w:r>
              <w:t>Ad 2.2.</w:t>
            </w:r>
            <w:r w:rsidRPr="001B4FEE">
              <w:rPr>
                <w:sz w:val="20"/>
              </w:rPr>
              <w:t xml:space="preserve">Testy a </w:t>
            </w:r>
            <w:proofErr w:type="spellStart"/>
            <w:r w:rsidRPr="001B4FEE">
              <w:rPr>
                <w:sz w:val="20"/>
              </w:rPr>
              <w:t>proof-of-concepty</w:t>
            </w:r>
            <w:proofErr w:type="spellEnd"/>
            <w:r w:rsidRPr="001B4FEE">
              <w:rPr>
                <w:sz w:val="20"/>
              </w:rPr>
              <w:t xml:space="preserve"> zpracování dat</w:t>
            </w:r>
          </w:p>
        </w:tc>
        <w:tc>
          <w:tcPr>
            <w:tcW w:w="2172" w:type="dxa"/>
          </w:tcPr>
          <w:p w14:paraId="79E88E1B" w14:textId="47868D45" w:rsidR="001B4FEE" w:rsidRDefault="001B4FEE" w:rsidP="001B4F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 hod.</w:t>
            </w:r>
          </w:p>
        </w:tc>
        <w:tc>
          <w:tcPr>
            <w:tcW w:w="2173" w:type="dxa"/>
          </w:tcPr>
          <w:p w14:paraId="69A0A6CE" w14:textId="0C33F16D" w:rsidR="001B4FEE" w:rsidRDefault="001B4FEE" w:rsidP="001B4F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15,-</w:t>
            </w:r>
          </w:p>
        </w:tc>
        <w:tc>
          <w:tcPr>
            <w:tcW w:w="2168" w:type="dxa"/>
          </w:tcPr>
          <w:p w14:paraId="532C168F" w14:textId="2331F22A" w:rsidR="001B4FEE" w:rsidRDefault="001B4FEE" w:rsidP="001B4F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600,-</w:t>
            </w:r>
          </w:p>
        </w:tc>
      </w:tr>
      <w:tr w:rsidR="001B4FEE" w:rsidRPr="00E37BC4" w14:paraId="3A74612A" w14:textId="77777777" w:rsidTr="00DD3B49">
        <w:tc>
          <w:tcPr>
            <w:tcW w:w="6532" w:type="dxa"/>
            <w:gridSpan w:val="3"/>
          </w:tcPr>
          <w:p w14:paraId="0F18DFC0" w14:textId="1D9CA0A3" w:rsidR="001B4FEE" w:rsidRPr="00E37BC4" w:rsidRDefault="001B4FEE" w:rsidP="001B4FEE">
            <w:pPr>
              <w:jc w:val="left"/>
            </w:pPr>
            <w:r w:rsidRPr="00E37BC4">
              <w:t>CELKOVÁ CENA SLUŽBY HRAZENÁ PŘÍJEMCEM</w:t>
            </w:r>
          </w:p>
        </w:tc>
        <w:tc>
          <w:tcPr>
            <w:tcW w:w="2168" w:type="dxa"/>
          </w:tcPr>
          <w:p w14:paraId="484C8418" w14:textId="32974E21" w:rsidR="001B4FEE" w:rsidRPr="00BB7E42" w:rsidRDefault="001B4FEE" w:rsidP="001B4FEE">
            <w:pPr>
              <w:jc w:val="center"/>
            </w:pPr>
            <w:r>
              <w:rPr>
                <w:color w:val="000000" w:themeColor="text1"/>
              </w:rPr>
              <w:t>600,-</w:t>
            </w:r>
          </w:p>
        </w:tc>
      </w:tr>
    </w:tbl>
    <w:p w14:paraId="3C8A124D" w14:textId="77777777" w:rsidR="001B1E6B" w:rsidRPr="001B1E6B" w:rsidRDefault="001B1E6B" w:rsidP="001B1E6B"/>
    <w:p w14:paraId="5BA9B36A" w14:textId="00CEBF3F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1B4FEE">
        <w:rPr>
          <w:color w:val="000000" w:themeColor="text1"/>
        </w:rPr>
        <w:t>60</w:t>
      </w:r>
      <w:r w:rsidR="00C86DE0">
        <w:rPr>
          <w:color w:val="000000" w:themeColor="text1"/>
        </w:rPr>
        <w:t>0,-</w:t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 xml:space="preserve">.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72F9E3BB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23D5F7F8" w:rsidR="002223D8" w:rsidRDefault="00597515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4581FC70" wp14:editId="6296B5B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89754076" name="Picture 158975407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3D8"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2AB78563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lastRenderedPageBreak/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7777777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314B7D6" w14:textId="77777777" w:rsidR="00421F05" w:rsidRPr="00421F05" w:rsidRDefault="00421F05" w:rsidP="00421F05">
      <w:pPr>
        <w:pStyle w:val="Odstavecseseznamem"/>
        <w:rPr>
          <w:color w:val="000000"/>
        </w:rPr>
      </w:pPr>
    </w:p>
    <w:p w14:paraId="2AF81721" w14:textId="7615D30B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1407/2013 ze dne 18. prosince 2013 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0874825C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58A74E0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C8E50A0" w14:textId="77777777" w:rsidTr="00EB6CA2">
        <w:tc>
          <w:tcPr>
            <w:tcW w:w="2185" w:type="dxa"/>
            <w:vAlign w:val="center"/>
          </w:tcPr>
          <w:p w14:paraId="3B183345" w14:textId="4147CB66" w:rsidR="00EC7437" w:rsidRPr="00E96F7D" w:rsidRDefault="001B4FEE" w:rsidP="00954F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21 818,40</w:t>
            </w:r>
          </w:p>
        </w:tc>
        <w:tc>
          <w:tcPr>
            <w:tcW w:w="2172" w:type="dxa"/>
          </w:tcPr>
          <w:p w14:paraId="2A739F55" w14:textId="4166C838" w:rsidR="00EC7437" w:rsidRPr="00E96F7D" w:rsidRDefault="001B4FEE" w:rsidP="001B7E49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600,-</w:t>
            </w:r>
          </w:p>
        </w:tc>
        <w:tc>
          <w:tcPr>
            <w:tcW w:w="2173" w:type="dxa"/>
          </w:tcPr>
          <w:p w14:paraId="30B43B60" w14:textId="1D272AF6" w:rsidR="00EC7437" w:rsidRPr="00E96F7D" w:rsidRDefault="001B4FEE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21 218,40</w:t>
            </w:r>
          </w:p>
        </w:tc>
        <w:tc>
          <w:tcPr>
            <w:tcW w:w="2172" w:type="dxa"/>
          </w:tcPr>
          <w:p w14:paraId="0D568DE5" w14:textId="13ED3308" w:rsidR="00EC7437" w:rsidRPr="00E96F7D" w:rsidRDefault="001B4FEE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10 609,20</w:t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71B1482B" w14:textId="3A8806F6" w:rsidR="00A720B7" w:rsidRDefault="00A720B7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>
        <w:rPr>
          <w:color w:val="000000" w:themeColor="text1"/>
        </w:rPr>
        <w:t xml:space="preserve">Zápis do </w:t>
      </w:r>
      <w:proofErr w:type="spellStart"/>
      <w:r>
        <w:rPr>
          <w:color w:val="000000" w:themeColor="text1"/>
        </w:rPr>
        <w:t>RdM</w:t>
      </w:r>
      <w:proofErr w:type="spellEnd"/>
      <w:r w:rsidR="004F2428">
        <w:rPr>
          <w:color w:val="000000" w:themeColor="text1"/>
        </w:rPr>
        <w:t xml:space="preserve"> zajistí</w:t>
      </w:r>
      <w:r>
        <w:rPr>
          <w:color w:val="000000" w:themeColor="text1"/>
        </w:rPr>
        <w:t xml:space="preserve"> Poskytovatel.</w:t>
      </w:r>
    </w:p>
    <w:p w14:paraId="6BF6D441" w14:textId="77777777" w:rsidR="007D3772" w:rsidRPr="00A720B7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65820EA4" w14:textId="2FD79C73" w:rsidR="0000567B" w:rsidRPr="00E37BC4" w:rsidRDefault="00597515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E37BC4">
        <w:rPr>
          <w:noProof/>
        </w:rPr>
        <w:drawing>
          <wp:anchor distT="0" distB="0" distL="114300" distR="114300" simplePos="0" relativeHeight="251658244" behindDoc="1" locked="0" layoutInCell="1" allowOverlap="1" wp14:anchorId="3437A892" wp14:editId="031BC0E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50366383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3C3" w:rsidRPr="00E37BC4">
        <w:rPr>
          <w:color w:val="000000" w:themeColor="text1"/>
        </w:rPr>
        <w:t xml:space="preserve">Příjemce služby </w:t>
      </w:r>
      <w:r w:rsidR="0000567B" w:rsidRPr="00E37BC4">
        <w:rPr>
          <w:color w:val="000000" w:themeColor="text1"/>
        </w:rPr>
        <w:t xml:space="preserve">svým podpisem této smlouvy </w:t>
      </w:r>
      <w:r w:rsidR="007D33C3" w:rsidRPr="00E37BC4">
        <w:rPr>
          <w:color w:val="000000" w:themeColor="text1"/>
        </w:rPr>
        <w:t xml:space="preserve">prohlašuje, že splňuje definici malého a středního podniku, resp. </w:t>
      </w:r>
      <w:proofErr w:type="spellStart"/>
      <w:r w:rsidR="007D33C3" w:rsidRPr="00E37BC4">
        <w:rPr>
          <w:color w:val="000000" w:themeColor="text1"/>
        </w:rPr>
        <w:t>small</w:t>
      </w:r>
      <w:proofErr w:type="spellEnd"/>
      <w:r w:rsidR="007D33C3" w:rsidRPr="00E37BC4">
        <w:rPr>
          <w:color w:val="000000" w:themeColor="text1"/>
        </w:rPr>
        <w:t xml:space="preserve"> </w:t>
      </w:r>
      <w:proofErr w:type="spellStart"/>
      <w:r w:rsidR="007D33C3" w:rsidRPr="00E37BC4">
        <w:rPr>
          <w:color w:val="000000" w:themeColor="text1"/>
        </w:rPr>
        <w:t>mid-caps</w:t>
      </w:r>
      <w:proofErr w:type="spellEnd"/>
      <w:r w:rsidR="007D33C3" w:rsidRPr="00E37BC4">
        <w:rPr>
          <w:color w:val="000000" w:themeColor="text1"/>
        </w:rPr>
        <w:t xml:space="preserve"> dle odst. </w:t>
      </w:r>
      <w:r w:rsidR="0000567B" w:rsidRPr="00E37BC4">
        <w:rPr>
          <w:color w:val="000000" w:themeColor="text1"/>
        </w:rPr>
        <w:t>5</w:t>
      </w:r>
      <w:r w:rsidR="007D33C3" w:rsidRPr="00E37BC4">
        <w:rPr>
          <w:color w:val="000000" w:themeColor="text1"/>
        </w:rPr>
        <w:t xml:space="preserve">.2. tohoto článku smlouvy. </w:t>
      </w:r>
    </w:p>
    <w:p w14:paraId="4B7B0905" w14:textId="458E9130" w:rsidR="00BD6877" w:rsidRDefault="00BD6877" w:rsidP="00F7159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 w:hanging="1"/>
      </w:pPr>
    </w:p>
    <w:p w14:paraId="43533AA1" w14:textId="6F166C46" w:rsidR="009A3891" w:rsidRPr="00B473D4" w:rsidRDefault="000C2AA8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rPr>
          <w:noProof/>
        </w:rPr>
        <w:drawing>
          <wp:anchor distT="0" distB="0" distL="114300" distR="114300" simplePos="0" relativeHeight="251658247" behindDoc="1" locked="0" layoutInCell="1" allowOverlap="1" wp14:anchorId="0A619F23" wp14:editId="29CA7387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337014605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FCA">
        <w:t>V případě, že dojde k</w:t>
      </w:r>
      <w:r w:rsidR="009A3891">
        <w:t xml:space="preserve"> poskytnutí služby ve větším rozsahu, než jak je uvedeno v této smlouvě, tj. dojde ke</w:t>
      </w:r>
      <w:r w:rsidR="00151FCA">
        <w:t xml:space="preserve"> </w:t>
      </w:r>
      <w:r w:rsidR="009A3891">
        <w:t xml:space="preserve">zvýšení </w:t>
      </w:r>
      <w:r w:rsidR="00151FCA"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>ny hrazené Příjemcem, výše veřejných prostředků a výše veřejné podpory přepočítány a</w:t>
      </w:r>
      <w:r w:rsidR="00D2045F">
        <w:t xml:space="preserve"> upraveny písemným dodatek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</w:t>
      </w:r>
      <w:r w:rsidR="009A3891">
        <w:lastRenderedPageBreak/>
        <w:t>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>v registru de minimis.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minimis v registru, kdy v případě poskytnutí služeb ve vyšším rozsahu než je předpokládaná časová kapacita sjednaná v čl. 2 této smlouvy, dojde současně k navýšení poskytnuté veřejné podpory de minimis, kterou je následně nutné evidovat v registru de minimis jako nově poskytnutou podporu, a to na základě právního aktu, kterým je dodatek k této smlouvě. V případě poskytnutí služeb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minimis lze provést na základě předávacího protokolu. </w:t>
      </w:r>
    </w:p>
    <w:p w14:paraId="23AE19CA" w14:textId="77777777" w:rsidR="009A3891" w:rsidRPr="00B473D4" w:rsidRDefault="009A3891" w:rsidP="00B473D4">
      <w:pPr>
        <w:pStyle w:val="Odstavecseseznamem"/>
        <w:rPr>
          <w:color w:val="000000" w:themeColor="text1"/>
        </w:rPr>
      </w:pP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44D25EE6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>od</w:t>
      </w:r>
      <w:r w:rsidR="00C86DE0">
        <w:rPr>
          <w:color w:val="000000" w:themeColor="text1"/>
        </w:rPr>
        <w:t xml:space="preserve"> 1</w:t>
      </w:r>
      <w:r w:rsidR="001B4FEE">
        <w:rPr>
          <w:color w:val="000000" w:themeColor="text1"/>
        </w:rPr>
        <w:t>.7</w:t>
      </w:r>
      <w:r w:rsidR="00C86DE0">
        <w:rPr>
          <w:color w:val="000000" w:themeColor="text1"/>
        </w:rPr>
        <w:t xml:space="preserve">.2024 </w:t>
      </w:r>
      <w:r w:rsidRPr="00401139">
        <w:rPr>
          <w:color w:val="000000" w:themeColor="text1"/>
        </w:rPr>
        <w:t xml:space="preserve">do </w:t>
      </w:r>
      <w:r w:rsidR="00C86DE0">
        <w:rPr>
          <w:color w:val="000000" w:themeColor="text1"/>
        </w:rPr>
        <w:t>3</w:t>
      </w:r>
      <w:r w:rsidR="00203CA1">
        <w:rPr>
          <w:color w:val="000000" w:themeColor="text1"/>
        </w:rPr>
        <w:t>1.12</w:t>
      </w:r>
      <w:r w:rsidR="00C86DE0">
        <w:rPr>
          <w:color w:val="000000" w:themeColor="text1"/>
        </w:rPr>
        <w:t>.2024</w:t>
      </w:r>
      <w:r w:rsidRPr="00401139">
        <w:rPr>
          <w:color w:val="000000" w:themeColor="text1"/>
        </w:rPr>
        <w:t xml:space="preserve">   </w:t>
      </w:r>
      <w:r w:rsidR="007D3772">
        <w:rPr>
          <w:color w:val="000000" w:themeColor="text1"/>
        </w:rPr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5E995ABF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>Místem plnění je/jsou:</w:t>
      </w:r>
      <w:r w:rsidR="00B473D4">
        <w:rPr>
          <w:color w:val="000000" w:themeColor="text1"/>
          <w:lang w:val="pl-PL"/>
        </w:rPr>
        <w:t xml:space="preserve"> </w:t>
      </w:r>
      <w:r w:rsidR="001B4FEE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129, Holovousy, 50801"/>
            </w:textInput>
          </w:ffData>
        </w:fldChar>
      </w:r>
      <w:r w:rsidR="001B4FEE">
        <w:rPr>
          <w:color w:val="000000" w:themeColor="text1"/>
        </w:rPr>
        <w:instrText xml:space="preserve"> FORMTEXT </w:instrText>
      </w:r>
      <w:r w:rsidR="001B4FEE">
        <w:rPr>
          <w:color w:val="000000" w:themeColor="text1"/>
        </w:rPr>
      </w:r>
      <w:r w:rsidR="001B4FEE">
        <w:rPr>
          <w:color w:val="000000" w:themeColor="text1"/>
        </w:rPr>
        <w:fldChar w:fldCharType="separate"/>
      </w:r>
      <w:r w:rsidR="001B4FEE">
        <w:rPr>
          <w:noProof/>
          <w:color w:val="000000" w:themeColor="text1"/>
        </w:rPr>
        <w:t>129, Holovousy, 50801</w:t>
      </w:r>
      <w:r w:rsidR="001B4FEE">
        <w:rPr>
          <w:color w:val="000000" w:themeColor="text1"/>
        </w:rPr>
        <w:fldChar w:fldCharType="end"/>
      </w:r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6D4C5766" w14:textId="0B204A64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C86DE0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řístup k datům."/>
            </w:textInput>
          </w:ffData>
        </w:fldChar>
      </w:r>
      <w:r w:rsidR="00C86DE0">
        <w:rPr>
          <w:color w:val="000000" w:themeColor="text1"/>
        </w:rPr>
        <w:instrText xml:space="preserve"> FORMTEXT </w:instrText>
      </w:r>
      <w:r w:rsidR="00C86DE0">
        <w:rPr>
          <w:color w:val="000000" w:themeColor="text1"/>
        </w:rPr>
      </w:r>
      <w:r w:rsidR="00C86DE0">
        <w:rPr>
          <w:color w:val="000000" w:themeColor="text1"/>
        </w:rPr>
        <w:fldChar w:fldCharType="separate"/>
      </w:r>
      <w:r w:rsidR="00C86DE0">
        <w:rPr>
          <w:noProof/>
          <w:color w:val="000000" w:themeColor="text1"/>
        </w:rPr>
        <w:t>přístup k datům</w:t>
      </w:r>
      <w:r w:rsidR="00C86DE0">
        <w:rPr>
          <w:color w:val="000000" w:themeColor="text1"/>
        </w:rPr>
        <w:fldChar w:fldCharType="end"/>
      </w:r>
      <w:r w:rsidRPr="00D605BF">
        <w:rPr>
          <w:bCs/>
          <w:color w:val="000000"/>
        </w:rPr>
        <w:t>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0613D4C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</w:t>
      </w:r>
      <w:r w:rsidR="00335E1F">
        <w:lastRenderedPageBreak/>
        <w:t xml:space="preserve">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50F9D0E3" w:rsidR="008B5C4F" w:rsidRPr="002D5B0A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4498DB24" w14:textId="7C29B0F4" w:rsidR="008B5C4F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4C4E03">
        <w:rPr>
          <w:rFonts w:ascii="Arial" w:hAnsi="Arial" w:cs="Arial"/>
          <w:sz w:val="22"/>
          <w:szCs w:val="22"/>
          <w:lang w:val="cs-CZ"/>
        </w:rPr>
        <w:t>Tato smlouva se uzavírá na dobu,</w:t>
      </w:r>
      <w:r w:rsidR="00D40F4D">
        <w:rPr>
          <w:rFonts w:ascii="Arial" w:hAnsi="Arial" w:cs="Arial"/>
          <w:sz w:val="22"/>
          <w:szCs w:val="22"/>
          <w:lang w:val="cs-CZ"/>
        </w:rPr>
        <w:t xml:space="preserve"> která</w:t>
      </w:r>
      <w:r w:rsidRPr="004C4E03">
        <w:rPr>
          <w:rFonts w:ascii="Arial" w:hAnsi="Arial" w:cs="Arial"/>
          <w:sz w:val="22"/>
          <w:szCs w:val="22"/>
          <w:lang w:val="cs-CZ"/>
        </w:rPr>
        <w:t xml:space="preserve"> skončí nejpozději okamžikem, kdy dojde ke splnění </w:t>
      </w:r>
      <w:r w:rsidR="00A514D8" w:rsidRPr="004C4E03">
        <w:rPr>
          <w:rFonts w:ascii="Arial" w:hAnsi="Arial" w:cs="Arial"/>
          <w:sz w:val="22"/>
          <w:szCs w:val="22"/>
          <w:lang w:val="cs-CZ"/>
        </w:rPr>
        <w:t xml:space="preserve">služeb </w:t>
      </w:r>
      <w:r w:rsidRPr="004C4E03">
        <w:rPr>
          <w:rFonts w:ascii="Arial" w:hAnsi="Arial" w:cs="Arial"/>
          <w:sz w:val="22"/>
          <w:szCs w:val="22"/>
          <w:lang w:val="cs-CZ"/>
        </w:rPr>
        <w:t>definovaných v</w:t>
      </w:r>
      <w:r w:rsidR="00953E41">
        <w:rPr>
          <w:rFonts w:ascii="Arial" w:hAnsi="Arial" w:cs="Arial"/>
          <w:sz w:val="22"/>
          <w:szCs w:val="22"/>
          <w:lang w:val="cs-CZ"/>
        </w:rPr>
        <w:t> </w:t>
      </w:r>
      <w:r w:rsidRPr="004C4E03">
        <w:rPr>
          <w:rFonts w:ascii="Arial" w:hAnsi="Arial" w:cs="Arial"/>
          <w:sz w:val="22"/>
          <w:szCs w:val="22"/>
          <w:lang w:val="cs-CZ"/>
        </w:rPr>
        <w:t>čl</w:t>
      </w:r>
      <w:r w:rsidR="00953E41">
        <w:rPr>
          <w:rFonts w:ascii="Arial" w:hAnsi="Arial" w:cs="Arial"/>
          <w:sz w:val="22"/>
          <w:szCs w:val="22"/>
          <w:lang w:val="cs-CZ"/>
        </w:rPr>
        <w:t>.</w:t>
      </w:r>
      <w:r w:rsidRPr="004C4E03">
        <w:rPr>
          <w:rFonts w:ascii="Arial" w:hAnsi="Arial" w:cs="Arial"/>
          <w:sz w:val="22"/>
          <w:szCs w:val="22"/>
          <w:lang w:val="cs-CZ"/>
        </w:rPr>
        <w:t xml:space="preserve"> 2</w:t>
      </w:r>
      <w:r w:rsidR="00750F49">
        <w:rPr>
          <w:rFonts w:ascii="Arial" w:hAnsi="Arial" w:cs="Arial"/>
          <w:sz w:val="22"/>
          <w:szCs w:val="22"/>
          <w:lang w:val="cs-CZ"/>
        </w:rPr>
        <w:t xml:space="preserve"> v souladu s</w:t>
      </w:r>
      <w:r w:rsidR="009F3886">
        <w:rPr>
          <w:rFonts w:ascii="Arial" w:hAnsi="Arial" w:cs="Arial"/>
          <w:sz w:val="22"/>
          <w:szCs w:val="22"/>
          <w:lang w:val="cs-CZ"/>
        </w:rPr>
        <w:t> termínem plnění v čl. 6.1.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5F9B212E" w:rsidR="008B5C4F" w:rsidRPr="00923319" w:rsidRDefault="00597515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5" behindDoc="1" locked="0" layoutInCell="1" allowOverlap="1" wp14:anchorId="1FA9258A" wp14:editId="79274EEA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823927864" name="Picture 823927864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6E44C735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2FCA32D4" w:rsidR="000F6BB9" w:rsidRDefault="007542E4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4789DB1C" wp14:editId="47A048E5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72375" cy="10694670"/>
            <wp:effectExtent l="0" t="0" r="9525" b="0"/>
            <wp:wrapNone/>
            <wp:docPr id="77951104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B9"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 w:rsidR="000F6BB9">
        <w:rPr>
          <w:rStyle w:val="normaltextrun"/>
          <w:color w:val="000000"/>
          <w:shd w:val="clear" w:color="auto" w:fill="FFFFFF"/>
        </w:rPr>
        <w:t>Northern</w:t>
      </w:r>
      <w:proofErr w:type="spellEnd"/>
      <w:r w:rsidR="000F6BB9"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 w:rsidR="000F6BB9">
        <w:rPr>
          <w:rStyle w:val="normaltextrun"/>
          <w:color w:val="000000"/>
          <w:shd w:val="clear" w:color="auto" w:fill="FFFFFF"/>
        </w:rPr>
        <w:t>Eastern</w:t>
      </w:r>
      <w:proofErr w:type="spellEnd"/>
      <w:r w:rsidR="000F6BB9"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 w:rsidR="000F6BB9">
        <w:rPr>
          <w:rStyle w:val="normaltextrun"/>
          <w:color w:val="000000"/>
          <w:shd w:val="clear" w:color="auto" w:fill="FFFFFF"/>
        </w:rPr>
        <w:t>Northern</w:t>
      </w:r>
      <w:proofErr w:type="spellEnd"/>
      <w:r w:rsidR="000F6BB9"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 w:rsidR="000F6BB9">
        <w:rPr>
          <w:rStyle w:val="normaltextrun"/>
          <w:color w:val="000000"/>
          <w:shd w:val="clear" w:color="auto" w:fill="FFFFFF"/>
        </w:rPr>
        <w:t>Eastern</w:t>
      </w:r>
      <w:proofErr w:type="spellEnd"/>
      <w:r w:rsidR="000F6BB9"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 w:rsidR="000F6BB9">
        <w:rPr>
          <w:rStyle w:val="eop"/>
          <w:color w:val="000000"/>
          <w:shd w:val="clear" w:color="auto" w:fill="FFFFFF"/>
        </w:rPr>
        <w:t> </w:t>
      </w:r>
    </w:p>
    <w:p w14:paraId="554D6E03" w14:textId="1D6E42E5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C86DE0">
        <w:rPr>
          <w:rStyle w:val="normaltextrun"/>
          <w:color w:val="000000"/>
          <w:shd w:val="clear" w:color="auto" w:fill="FFFFFF"/>
        </w:rPr>
        <w:t xml:space="preserve"> (10</w:t>
      </w:r>
      <w:r w:rsidR="00A53729">
        <w:rPr>
          <w:rStyle w:val="normaltextrun"/>
          <w:color w:val="000000"/>
          <w:shd w:val="clear" w:color="auto" w:fill="FFFFFF"/>
        </w:rPr>
        <w:t xml:space="preserve">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2A742C30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obdrží </w:t>
      </w:r>
      <w:r w:rsidR="00235B26">
        <w:t>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2442DE1E" w14:textId="77777777" w:rsidR="00C86DE0" w:rsidRDefault="008B5C4F" w:rsidP="00C86DE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74646670" w14:textId="77777777" w:rsidR="00C86DE0" w:rsidRDefault="00C86DE0" w:rsidP="00C86DE0">
      <w:pPr>
        <w:pStyle w:val="Odstavecseseznamem"/>
      </w:pPr>
    </w:p>
    <w:p w14:paraId="0E5D22BA" w14:textId="62A66378" w:rsidR="006B7781" w:rsidRDefault="006B7781" w:rsidP="00C86DE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 xml:space="preserve">Smlouva nabývá platnosti dnem oboustranného podpisu oprávněnými zástupci smluvních stran, resp. dnem, kdy tuto smlouvu podepíše oprávněný zástupce té smluvní strany, která smlouvu podepisuje později. Smlouva nabývá účinnosti dnem </w:t>
      </w:r>
      <w:r w:rsidRPr="006B7781">
        <w:lastRenderedPageBreak/>
        <w:t>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041882C2" w14:textId="77777777" w:rsidR="00106876" w:rsidRDefault="00106876" w:rsidP="00106876">
      <w:pPr>
        <w:pStyle w:val="Odstavecseseznamem"/>
      </w:pPr>
    </w:p>
    <w:p w14:paraId="718235DC" w14:textId="77666FB3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</w:t>
      </w:r>
      <w:r w:rsidR="000C2AA8">
        <w:rPr>
          <w:noProof/>
          <w:lang w:val="cs-CZ" w:eastAsia="cs-CZ"/>
        </w:rPr>
        <w:drawing>
          <wp:anchor distT="0" distB="0" distL="114300" distR="114300" simplePos="0" relativeHeight="251658248" behindDoc="1" locked="0" layoutInCell="1" allowOverlap="1" wp14:anchorId="7CE11393" wp14:editId="247499A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3418225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4EA">
        <w:rPr>
          <w:rFonts w:ascii="Arial" w:hAnsi="Arial" w:cs="Arial"/>
          <w:sz w:val="22"/>
          <w:szCs w:val="22"/>
          <w:lang w:val="cs-CZ"/>
        </w:rPr>
        <w:t xml:space="preserve">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44FD825D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0887AB17" w:rsidR="00B142D5" w:rsidRPr="00CC21FF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FE5D8D" w14:textId="1E62A198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2AEC01DB" w14:textId="28FEDC02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</w:t>
            </w:r>
            <w:r w:rsidR="00C86DE0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0E5C7952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3B0FF657" w14:textId="0EFAB0D5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7D6EC34E" w14:textId="12FC6712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2D0826">
              <w:rPr>
                <w:sz w:val="24"/>
                <w:szCs w:val="24"/>
              </w:rPr>
              <w:t>2.7.2024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6C1624E1" w:rsidR="008B5C4F" w:rsidRDefault="006C7F03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příjmení: </w:t>
            </w:r>
            <w:r w:rsidR="0070679E">
              <w:rPr>
                <w:color w:val="000000" w:themeColor="text1"/>
              </w:rPr>
              <w:t>Tomáš Zmeškal</w:t>
            </w:r>
          </w:p>
          <w:p w14:paraId="6F4BC2CF" w14:textId="71FCF7D5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</w:t>
            </w:r>
            <w:r w:rsidR="0070679E">
              <w:rPr>
                <w:sz w:val="24"/>
                <w:szCs w:val="24"/>
              </w:rPr>
              <w:t>: jednatel</w:t>
            </w:r>
          </w:p>
          <w:p w14:paraId="487D8459" w14:textId="522E35DE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3E225486" w14:textId="77777777" w:rsidR="006C7F03" w:rsidRDefault="006C7F03" w:rsidP="00B50C17">
            <w:pPr>
              <w:jc w:val="center"/>
              <w:rPr>
                <w:sz w:val="24"/>
                <w:szCs w:val="24"/>
              </w:rPr>
            </w:pPr>
          </w:p>
          <w:p w14:paraId="124B1BA2" w14:textId="4CD3E94F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="0070679E">
              <w:rPr>
                <w:sz w:val="24"/>
                <w:szCs w:val="24"/>
              </w:rPr>
              <w:t>Holovousech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2D0826">
              <w:rPr>
                <w:sz w:val="24"/>
                <w:szCs w:val="24"/>
              </w:rPr>
              <w:t>1.7.2024</w:t>
            </w:r>
          </w:p>
        </w:tc>
      </w:tr>
    </w:tbl>
    <w:p w14:paraId="214150B1" w14:textId="6C5A70D7" w:rsidR="008914A8" w:rsidRPr="00DC542A" w:rsidRDefault="008914A8" w:rsidP="00CC21FF"/>
    <w:sectPr w:rsidR="008914A8" w:rsidRPr="00DC542A" w:rsidSect="002F3977">
      <w:headerReference w:type="default" r:id="rId12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9EA43" w14:textId="77777777" w:rsidR="004D1AE3" w:rsidRDefault="004D1AE3" w:rsidP="00DC542A">
      <w:pPr>
        <w:spacing w:line="240" w:lineRule="auto"/>
      </w:pPr>
      <w:r>
        <w:separator/>
      </w:r>
    </w:p>
  </w:endnote>
  <w:endnote w:type="continuationSeparator" w:id="0">
    <w:p w14:paraId="4C50FDDC" w14:textId="77777777" w:rsidR="004D1AE3" w:rsidRDefault="004D1AE3" w:rsidP="00DC542A">
      <w:pPr>
        <w:spacing w:line="240" w:lineRule="auto"/>
      </w:pPr>
      <w:r>
        <w:continuationSeparator/>
      </w:r>
    </w:p>
  </w:endnote>
  <w:endnote w:type="continuationNotice" w:id="1">
    <w:p w14:paraId="4211F28E" w14:textId="77777777" w:rsidR="004D1AE3" w:rsidRDefault="004D1A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1D71A" w14:textId="77777777" w:rsidR="004D1AE3" w:rsidRDefault="004D1AE3" w:rsidP="00DC542A">
      <w:pPr>
        <w:spacing w:line="240" w:lineRule="auto"/>
      </w:pPr>
      <w:r>
        <w:separator/>
      </w:r>
    </w:p>
  </w:footnote>
  <w:footnote w:type="continuationSeparator" w:id="0">
    <w:p w14:paraId="6FE9A360" w14:textId="77777777" w:rsidR="004D1AE3" w:rsidRDefault="004D1AE3" w:rsidP="00DC542A">
      <w:pPr>
        <w:spacing w:line="240" w:lineRule="auto"/>
      </w:pPr>
      <w:r>
        <w:continuationSeparator/>
      </w:r>
    </w:p>
  </w:footnote>
  <w:footnote w:type="continuationNotice" w:id="1">
    <w:p w14:paraId="7D9F4175" w14:textId="77777777" w:rsidR="004D1AE3" w:rsidRDefault="004D1AE3">
      <w:pPr>
        <w:spacing w:line="240" w:lineRule="auto"/>
      </w:pPr>
    </w:p>
  </w:footnote>
  <w:footnote w:id="2">
    <w:p w14:paraId="799F4CAB" w14:textId="432B48B5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5B2DDFE7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F4C43">
          <w:rPr>
            <w:noProof/>
          </w:rPr>
          <w:t>1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84B"/>
    <w:rsid w:val="000F6BB9"/>
    <w:rsid w:val="000F738E"/>
    <w:rsid w:val="000F7C47"/>
    <w:rsid w:val="00101C92"/>
    <w:rsid w:val="00104CE7"/>
    <w:rsid w:val="00105016"/>
    <w:rsid w:val="00106876"/>
    <w:rsid w:val="00107C83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4FEE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6A84"/>
    <w:rsid w:val="002002EE"/>
    <w:rsid w:val="00203CA1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A44"/>
    <w:rsid w:val="00297C97"/>
    <w:rsid w:val="002A64EF"/>
    <w:rsid w:val="002A67A0"/>
    <w:rsid w:val="002B18F2"/>
    <w:rsid w:val="002B50E3"/>
    <w:rsid w:val="002C29FC"/>
    <w:rsid w:val="002C33BA"/>
    <w:rsid w:val="002D0826"/>
    <w:rsid w:val="002D1265"/>
    <w:rsid w:val="002D1D32"/>
    <w:rsid w:val="002D50B9"/>
    <w:rsid w:val="002D5B0A"/>
    <w:rsid w:val="002E0CAF"/>
    <w:rsid w:val="002E181C"/>
    <w:rsid w:val="002E40A5"/>
    <w:rsid w:val="002E5052"/>
    <w:rsid w:val="002F3977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A1D1B"/>
    <w:rsid w:val="003A3FDF"/>
    <w:rsid w:val="003A4298"/>
    <w:rsid w:val="003B3B04"/>
    <w:rsid w:val="003C1180"/>
    <w:rsid w:val="003C1832"/>
    <w:rsid w:val="003C5B14"/>
    <w:rsid w:val="003C7354"/>
    <w:rsid w:val="003D068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52EE"/>
    <w:rsid w:val="004959AE"/>
    <w:rsid w:val="00497FC9"/>
    <w:rsid w:val="004A5D01"/>
    <w:rsid w:val="004A7E23"/>
    <w:rsid w:val="004C1122"/>
    <w:rsid w:val="004C38F4"/>
    <w:rsid w:val="004C42CE"/>
    <w:rsid w:val="004C4E03"/>
    <w:rsid w:val="004D11E1"/>
    <w:rsid w:val="004D1AE3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B1D4A"/>
    <w:rsid w:val="005C0398"/>
    <w:rsid w:val="005C04BC"/>
    <w:rsid w:val="005C269B"/>
    <w:rsid w:val="005C74A0"/>
    <w:rsid w:val="005D0683"/>
    <w:rsid w:val="005D4ED1"/>
    <w:rsid w:val="005D4F0B"/>
    <w:rsid w:val="005F0214"/>
    <w:rsid w:val="005F1E12"/>
    <w:rsid w:val="00606A65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C7F03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D68"/>
    <w:rsid w:val="0070679E"/>
    <w:rsid w:val="0071003E"/>
    <w:rsid w:val="00714226"/>
    <w:rsid w:val="00715F37"/>
    <w:rsid w:val="00727A51"/>
    <w:rsid w:val="00740837"/>
    <w:rsid w:val="00742F10"/>
    <w:rsid w:val="00745929"/>
    <w:rsid w:val="00746F86"/>
    <w:rsid w:val="00750918"/>
    <w:rsid w:val="00750F49"/>
    <w:rsid w:val="007542E4"/>
    <w:rsid w:val="0075525B"/>
    <w:rsid w:val="00760B13"/>
    <w:rsid w:val="00762511"/>
    <w:rsid w:val="00763F8C"/>
    <w:rsid w:val="00764B3D"/>
    <w:rsid w:val="0076717E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11262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70283"/>
    <w:rsid w:val="00871844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F317D"/>
    <w:rsid w:val="008F374B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5993"/>
    <w:rsid w:val="00997BB7"/>
    <w:rsid w:val="009A03AF"/>
    <w:rsid w:val="009A0EBE"/>
    <w:rsid w:val="009A3891"/>
    <w:rsid w:val="009B196D"/>
    <w:rsid w:val="009B1D7B"/>
    <w:rsid w:val="009B23B4"/>
    <w:rsid w:val="009D3CBE"/>
    <w:rsid w:val="009D6B17"/>
    <w:rsid w:val="009E121F"/>
    <w:rsid w:val="009E7587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C301A"/>
    <w:rsid w:val="00AC4584"/>
    <w:rsid w:val="00AE320C"/>
    <w:rsid w:val="00AE43DB"/>
    <w:rsid w:val="00AE4F93"/>
    <w:rsid w:val="00AF0C01"/>
    <w:rsid w:val="00AF120D"/>
    <w:rsid w:val="00AF1832"/>
    <w:rsid w:val="00AF533A"/>
    <w:rsid w:val="00AF7C87"/>
    <w:rsid w:val="00B02882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473D4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17CA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DE0"/>
    <w:rsid w:val="00C86FE4"/>
    <w:rsid w:val="00C977CA"/>
    <w:rsid w:val="00CA373A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E7B6A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26A8"/>
    <w:rsid w:val="00DB74D9"/>
    <w:rsid w:val="00DC2410"/>
    <w:rsid w:val="00DC3D91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3631A"/>
    <w:rsid w:val="00E37BC4"/>
    <w:rsid w:val="00E4398F"/>
    <w:rsid w:val="00E4402B"/>
    <w:rsid w:val="00E50355"/>
    <w:rsid w:val="00E53499"/>
    <w:rsid w:val="00E60439"/>
    <w:rsid w:val="00E6487E"/>
    <w:rsid w:val="00E72105"/>
    <w:rsid w:val="00E80015"/>
    <w:rsid w:val="00E811CC"/>
    <w:rsid w:val="00E877F7"/>
    <w:rsid w:val="00E94FAD"/>
    <w:rsid w:val="00E96F7D"/>
    <w:rsid w:val="00EA5A20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2075C"/>
    <w:rsid w:val="00F2075D"/>
    <w:rsid w:val="00F25DF2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0FF4C43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2ad0f4ebd28e045ecf30942f61a68283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744c8a50a9a911998ec94239872f99d0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2967C-23BC-46C7-93CD-B4353B5E214C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e0fb9b0-b993-473a-b020-0e26f7bcde7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1BE4E-A372-4220-A296-636CBC37E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C7D84-68AA-42A5-99A5-42348E64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2454</Words>
  <Characters>14484</Characters>
  <Application>Microsoft Office Word</Application>
  <DocSecurity>4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2024-07-09T07:02:00Z</cp:lastPrinted>
  <dcterms:created xsi:type="dcterms:W3CDTF">2024-07-09T07:02:00Z</dcterms:created>
  <dcterms:modified xsi:type="dcterms:W3CDTF">2024-07-09T07:02:00Z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