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28" w:rsidRDefault="00B46028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B46028" w:rsidRDefault="00300C1F">
      <w:pPr>
        <w:pStyle w:val="Nzev"/>
        <w:spacing w:before="99"/>
        <w:ind w:left="3143" w:right="3168"/>
      </w:pPr>
      <w:r>
        <w:rPr>
          <w:color w:val="808080"/>
        </w:rPr>
        <w:t>Smlouva č. 7221300311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B46028" w:rsidRDefault="00300C1F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B46028" w:rsidRDefault="00B46028">
      <w:pPr>
        <w:pStyle w:val="Zkladntext"/>
        <w:spacing w:before="11"/>
        <w:rPr>
          <w:sz w:val="59"/>
        </w:rPr>
      </w:pPr>
    </w:p>
    <w:p w:rsidR="00B46028" w:rsidRDefault="00300C1F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B46028" w:rsidRDefault="00B46028">
      <w:pPr>
        <w:pStyle w:val="Zkladntext"/>
        <w:rPr>
          <w:sz w:val="26"/>
        </w:rPr>
      </w:pPr>
    </w:p>
    <w:p w:rsidR="00B46028" w:rsidRDefault="00300C1F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46028" w:rsidRDefault="00300C1F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46028" w:rsidRDefault="00300C1F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B46028" w:rsidRDefault="00300C1F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B46028" w:rsidRDefault="00300C1F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B46028" w:rsidRDefault="00300C1F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46028" w:rsidRDefault="00300C1F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B46028" w:rsidRDefault="00B46028">
      <w:pPr>
        <w:pStyle w:val="Zkladntext"/>
        <w:spacing w:before="12"/>
        <w:rPr>
          <w:sz w:val="19"/>
        </w:rPr>
      </w:pPr>
    </w:p>
    <w:p w:rsidR="00B46028" w:rsidRDefault="00300C1F">
      <w:pPr>
        <w:pStyle w:val="Zkladntext"/>
        <w:ind w:left="102"/>
      </w:pPr>
      <w:r>
        <w:rPr>
          <w:w w:val="99"/>
        </w:rPr>
        <w:t>a</w:t>
      </w:r>
    </w:p>
    <w:p w:rsidR="00B46028" w:rsidRDefault="00B46028">
      <w:pPr>
        <w:pStyle w:val="Zkladntext"/>
        <w:spacing w:before="1"/>
      </w:pPr>
    </w:p>
    <w:p w:rsidR="00B46028" w:rsidRDefault="00300C1F">
      <w:pPr>
        <w:pStyle w:val="Nadpis2"/>
        <w:jc w:val="left"/>
      </w:pPr>
      <w:r>
        <w:t>obec</w:t>
      </w:r>
      <w:r>
        <w:rPr>
          <w:spacing w:val="-3"/>
        </w:rPr>
        <w:t xml:space="preserve"> </w:t>
      </w:r>
      <w:r>
        <w:t>Travčice</w:t>
      </w:r>
    </w:p>
    <w:p w:rsidR="00B46028" w:rsidRDefault="00300C1F">
      <w:pPr>
        <w:pStyle w:val="Zkladntext"/>
        <w:tabs>
          <w:tab w:val="left" w:pos="2982"/>
        </w:tabs>
        <w:ind w:left="102" w:right="1549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Travčice, Travčice č. p. 150, 412 01 Litoměřice</w:t>
      </w:r>
      <w:r>
        <w:rPr>
          <w:spacing w:val="-53"/>
        </w:rPr>
        <w:t xml:space="preserve"> </w:t>
      </w:r>
      <w:r>
        <w:t>IČO:</w:t>
      </w:r>
      <w:r>
        <w:tab/>
        <w:t>00264504</w:t>
      </w:r>
    </w:p>
    <w:p w:rsidR="00B46028" w:rsidRDefault="00300C1F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Pavlem</w:t>
      </w:r>
      <w:r>
        <w:rPr>
          <w:spacing w:val="-3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 e</w:t>
      </w:r>
      <w:r>
        <w:rPr>
          <w:spacing w:val="-2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starostou</w:t>
      </w:r>
    </w:p>
    <w:p w:rsidR="00B46028" w:rsidRDefault="00300C1F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46028" w:rsidRDefault="00300C1F">
      <w:pPr>
        <w:pStyle w:val="Zkladntext"/>
        <w:tabs>
          <w:tab w:val="left" w:pos="2982"/>
        </w:tabs>
        <w:ind w:left="10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94-9315471/0710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B46028" w:rsidRDefault="00B46028">
      <w:pPr>
        <w:pStyle w:val="Zkladntext"/>
        <w:spacing w:before="1"/>
      </w:pPr>
    </w:p>
    <w:p w:rsidR="00B46028" w:rsidRDefault="00300C1F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46028" w:rsidRDefault="00B46028">
      <w:pPr>
        <w:pStyle w:val="Zkladntext"/>
        <w:spacing w:before="12"/>
        <w:rPr>
          <w:sz w:val="19"/>
        </w:rPr>
      </w:pPr>
    </w:p>
    <w:p w:rsidR="00B46028" w:rsidRDefault="00300C1F">
      <w:pPr>
        <w:pStyle w:val="Nadpis1"/>
        <w:ind w:left="2277" w:right="2306"/>
      </w:pPr>
      <w:r>
        <w:t>I.</w:t>
      </w:r>
    </w:p>
    <w:p w:rsidR="00B46028" w:rsidRDefault="00300C1F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B46028" w:rsidRDefault="00B46028">
      <w:pPr>
        <w:pStyle w:val="Zkladntext"/>
        <w:spacing w:before="1"/>
        <w:rPr>
          <w:b/>
        </w:rPr>
      </w:pPr>
    </w:p>
    <w:p w:rsidR="00B46028" w:rsidRDefault="00300C1F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46028" w:rsidRDefault="00300C1F">
      <w:pPr>
        <w:pStyle w:val="Zkladntext"/>
        <w:ind w:left="385" w:right="130"/>
        <w:jc w:val="both"/>
      </w:pPr>
      <w:r>
        <w:t>„Smlouva“) se uzavírá na základě Rozhodnutí ministra životního prostředí č. 7221300311 o poskytnutí</w:t>
      </w:r>
      <w:r>
        <w:rPr>
          <w:spacing w:val="1"/>
        </w:rPr>
        <w:t xml:space="preserve"> </w:t>
      </w:r>
      <w:r>
        <w:t>finančních prostředků ze Státního fondu životního prostřed</w:t>
      </w:r>
      <w:r>
        <w:t>í ČR ze dne 22.11.2023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B46028" w:rsidRDefault="00300C1F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46028" w:rsidRDefault="00300C1F">
      <w:pPr>
        <w:pStyle w:val="Odstavecseseznamem"/>
        <w:numPr>
          <w:ilvl w:val="0"/>
          <w:numId w:val="8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46028" w:rsidRDefault="00300C1F">
      <w:pPr>
        <w:pStyle w:val="Nadpis2"/>
        <w:spacing w:before="120"/>
        <w:ind w:left="2579"/>
        <w:jc w:val="both"/>
      </w:pPr>
      <w:r>
        <w:t>„Instalace</w:t>
      </w:r>
      <w:r>
        <w:rPr>
          <w:spacing w:val="-2"/>
        </w:rPr>
        <w:t xml:space="preserve"> </w:t>
      </w:r>
      <w:r>
        <w:t>FVE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Travčice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Kulturní</w:t>
      </w:r>
      <w:r>
        <w:rPr>
          <w:spacing w:val="-2"/>
        </w:rPr>
        <w:t xml:space="preserve"> </w:t>
      </w:r>
      <w:r>
        <w:t>dům“</w:t>
      </w:r>
    </w:p>
    <w:p w:rsidR="00B46028" w:rsidRDefault="00300C1F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B46028" w:rsidRDefault="00B46028">
      <w:pPr>
        <w:jc w:val="both"/>
        <w:sectPr w:rsidR="00B46028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B46028" w:rsidRDefault="00B46028">
      <w:pPr>
        <w:pStyle w:val="Zkladntext"/>
        <w:spacing w:before="12"/>
        <w:rPr>
          <w:sz w:val="29"/>
        </w:rPr>
      </w:pPr>
    </w:p>
    <w:p w:rsidR="00B46028" w:rsidRDefault="00300C1F">
      <w:pPr>
        <w:pStyle w:val="Nadpis1"/>
        <w:spacing w:before="99" w:line="265" w:lineRule="exact"/>
        <w:ind w:left="3143" w:right="2819"/>
      </w:pPr>
      <w:r>
        <w:t>II.</w:t>
      </w:r>
    </w:p>
    <w:p w:rsidR="00B46028" w:rsidRDefault="00300C1F">
      <w:pPr>
        <w:pStyle w:val="Nadpis2"/>
        <w:spacing w:line="265" w:lineRule="exact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46028" w:rsidRDefault="00B46028">
      <w:pPr>
        <w:pStyle w:val="Zkladntext"/>
        <w:spacing w:before="1"/>
        <w:rPr>
          <w:b/>
        </w:rPr>
      </w:pPr>
    </w:p>
    <w:p w:rsidR="00B46028" w:rsidRDefault="00300C1F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10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019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809,37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jeden</w:t>
      </w:r>
      <w:r>
        <w:rPr>
          <w:spacing w:val="-10"/>
          <w:sz w:val="20"/>
        </w:rPr>
        <w:t xml:space="preserve"> </w:t>
      </w:r>
      <w:r>
        <w:rPr>
          <w:sz w:val="20"/>
        </w:rPr>
        <w:t>milion</w:t>
      </w:r>
      <w:r>
        <w:rPr>
          <w:spacing w:val="-9"/>
          <w:sz w:val="20"/>
        </w:rPr>
        <w:t xml:space="preserve"> </w:t>
      </w:r>
      <w:r>
        <w:rPr>
          <w:sz w:val="20"/>
        </w:rPr>
        <w:t>devatenáct</w:t>
      </w:r>
      <w:r>
        <w:rPr>
          <w:spacing w:val="-11"/>
          <w:sz w:val="20"/>
        </w:rPr>
        <w:t xml:space="preserve"> </w:t>
      </w:r>
      <w:r>
        <w:rPr>
          <w:sz w:val="20"/>
        </w:rPr>
        <w:t>tisíc</w:t>
      </w:r>
      <w:r>
        <w:rPr>
          <w:spacing w:val="-10"/>
          <w:sz w:val="20"/>
        </w:rPr>
        <w:t xml:space="preserve"> </w:t>
      </w:r>
      <w:r>
        <w:rPr>
          <w:sz w:val="20"/>
        </w:rPr>
        <w:t>osm</w:t>
      </w:r>
      <w:r>
        <w:rPr>
          <w:spacing w:val="-11"/>
          <w:sz w:val="20"/>
        </w:rPr>
        <w:t xml:space="preserve"> </w:t>
      </w:r>
      <w:r>
        <w:rPr>
          <w:sz w:val="20"/>
        </w:rPr>
        <w:t>set</w:t>
      </w:r>
      <w:r>
        <w:rPr>
          <w:spacing w:val="-11"/>
          <w:sz w:val="20"/>
        </w:rPr>
        <w:t xml:space="preserve"> </w:t>
      </w:r>
      <w:r>
        <w:rPr>
          <w:sz w:val="20"/>
        </w:rPr>
        <w:t>devět</w:t>
      </w:r>
      <w:r>
        <w:rPr>
          <w:spacing w:val="-6"/>
          <w:sz w:val="20"/>
        </w:rPr>
        <w:t xml:space="preserve"> </w:t>
      </w:r>
      <w:r>
        <w:rPr>
          <w:sz w:val="20"/>
        </w:rPr>
        <w:t>korun</w:t>
      </w:r>
      <w:r>
        <w:rPr>
          <w:spacing w:val="-10"/>
          <w:sz w:val="20"/>
        </w:rPr>
        <w:t xml:space="preserve"> </w:t>
      </w:r>
      <w:r>
        <w:rPr>
          <w:sz w:val="20"/>
        </w:rPr>
        <w:t>českých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sedm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B46028" w:rsidRDefault="00300C1F">
      <w:pPr>
        <w:pStyle w:val="Odstavecseseznamem"/>
        <w:numPr>
          <w:ilvl w:val="0"/>
          <w:numId w:val="7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359</w:t>
      </w:r>
      <w:r>
        <w:rPr>
          <w:spacing w:val="1"/>
          <w:sz w:val="20"/>
        </w:rPr>
        <w:t xml:space="preserve"> </w:t>
      </w:r>
      <w:r>
        <w:rPr>
          <w:sz w:val="20"/>
        </w:rPr>
        <w:t>745,83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46028" w:rsidRDefault="00300C1F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B46028" w:rsidRDefault="00300C1F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46028" w:rsidRDefault="00B46028">
      <w:pPr>
        <w:pStyle w:val="Zkladntext"/>
        <w:rPr>
          <w:sz w:val="26"/>
        </w:rPr>
      </w:pPr>
    </w:p>
    <w:p w:rsidR="00B46028" w:rsidRDefault="00300C1F">
      <w:pPr>
        <w:pStyle w:val="Nadpis1"/>
        <w:spacing w:before="185"/>
      </w:pPr>
      <w:r>
        <w:t>III.</w:t>
      </w:r>
    </w:p>
    <w:p w:rsidR="00B46028" w:rsidRDefault="00300C1F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B46028" w:rsidRDefault="00B46028">
      <w:pPr>
        <w:pStyle w:val="Zkladntext"/>
        <w:spacing w:before="3"/>
        <w:rPr>
          <w:b/>
        </w:rPr>
      </w:pPr>
    </w:p>
    <w:p w:rsidR="00B46028" w:rsidRDefault="00300C1F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ry.</w:t>
      </w:r>
    </w:p>
    <w:p w:rsidR="00B46028" w:rsidRDefault="00300C1F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46028" w:rsidRDefault="00300C1F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B46028" w:rsidRDefault="00300C1F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 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46028" w:rsidRDefault="00300C1F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46028" w:rsidRDefault="00300C1F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B46028" w:rsidRDefault="00B46028">
      <w:pPr>
        <w:jc w:val="both"/>
        <w:rPr>
          <w:sz w:val="20"/>
        </w:rPr>
        <w:sectPr w:rsidR="00B46028">
          <w:pgSz w:w="12240" w:h="15840"/>
          <w:pgMar w:top="2040" w:right="1000" w:bottom="960" w:left="1600" w:header="708" w:footer="771" w:gutter="0"/>
          <w:cols w:space="708"/>
        </w:sectPr>
      </w:pPr>
    </w:p>
    <w:p w:rsidR="00B46028" w:rsidRDefault="00B46028">
      <w:pPr>
        <w:pStyle w:val="Zkladntext"/>
        <w:spacing w:before="12"/>
        <w:rPr>
          <w:sz w:val="9"/>
        </w:rPr>
      </w:pPr>
    </w:p>
    <w:p w:rsidR="00B46028" w:rsidRDefault="00300C1F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B46028" w:rsidRDefault="00300C1F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B46028" w:rsidRDefault="00B46028">
      <w:pPr>
        <w:pStyle w:val="Zkladntext"/>
        <w:rPr>
          <w:sz w:val="26"/>
        </w:rPr>
      </w:pPr>
    </w:p>
    <w:p w:rsidR="00B46028" w:rsidRDefault="00300C1F">
      <w:pPr>
        <w:pStyle w:val="Nadpis1"/>
        <w:spacing w:before="189"/>
        <w:ind w:left="3140"/>
      </w:pPr>
      <w:r>
        <w:t>IV.</w:t>
      </w:r>
    </w:p>
    <w:p w:rsidR="00B46028" w:rsidRDefault="00300C1F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B46028" w:rsidRDefault="00B46028">
      <w:pPr>
        <w:pStyle w:val="Zkladntext"/>
        <w:spacing w:before="11"/>
        <w:rPr>
          <w:b/>
          <w:sz w:val="19"/>
        </w:rPr>
      </w:pPr>
    </w:p>
    <w:p w:rsidR="00B46028" w:rsidRDefault="00300C1F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2"/>
        <w:rPr>
          <w:sz w:val="20"/>
        </w:rPr>
      </w:pPr>
      <w:r>
        <w:rPr>
          <w:w w:val="95"/>
          <w:sz w:val="20"/>
        </w:rPr>
        <w:t>splní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účel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„Instalace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FVE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obci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Travčice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Kulturní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dům“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tím,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provedena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souladu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 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2"/>
          <w:sz w:val="20"/>
        </w:rPr>
        <w:t xml:space="preserve"> </w:t>
      </w:r>
      <w:r>
        <w:rPr>
          <w:sz w:val="20"/>
        </w:rPr>
        <w:t>Smlouvou,</w:t>
      </w: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6"/>
        <w:rPr>
          <w:sz w:val="20"/>
        </w:rPr>
      </w:pP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dojde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dojde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výstavbě</w:t>
      </w:r>
      <w:r>
        <w:rPr>
          <w:spacing w:val="-6"/>
          <w:sz w:val="20"/>
        </w:rPr>
        <w:t xml:space="preserve"> </w:t>
      </w:r>
      <w:r>
        <w:rPr>
          <w:sz w:val="20"/>
        </w:rPr>
        <w:t>nové</w:t>
      </w:r>
      <w:r>
        <w:rPr>
          <w:spacing w:val="-3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-6"/>
          <w:sz w:val="20"/>
        </w:rPr>
        <w:t xml:space="preserve"> </w:t>
      </w:r>
      <w:r>
        <w:rPr>
          <w:sz w:val="20"/>
        </w:rPr>
        <w:t>elektrárny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střešní</w:t>
      </w:r>
      <w:r>
        <w:rPr>
          <w:spacing w:val="-51"/>
          <w:sz w:val="20"/>
        </w:rPr>
        <w:t xml:space="preserve"> </w:t>
      </w:r>
      <w:r>
        <w:rPr>
          <w:sz w:val="20"/>
        </w:rPr>
        <w:t>instalací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 výkonem</w:t>
      </w:r>
      <w:r>
        <w:rPr>
          <w:spacing w:val="-3"/>
          <w:sz w:val="20"/>
        </w:rPr>
        <w:t xml:space="preserve"> </w:t>
      </w:r>
      <w:r>
        <w:rPr>
          <w:sz w:val="20"/>
        </w:rPr>
        <w:t>33,75 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instalací</w:t>
      </w:r>
      <w:r>
        <w:rPr>
          <w:spacing w:val="-2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 kapacitě</w:t>
      </w:r>
      <w:r>
        <w:rPr>
          <w:spacing w:val="-2"/>
          <w:sz w:val="20"/>
        </w:rPr>
        <w:t xml:space="preserve"> </w:t>
      </w:r>
      <w:r>
        <w:rPr>
          <w:sz w:val="20"/>
        </w:rPr>
        <w:t>15,6 kWh,</w:t>
      </w: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B46028" w:rsidRDefault="00B46028">
      <w:pPr>
        <w:pStyle w:val="Zkladntext"/>
        <w:spacing w:before="11"/>
        <w:rPr>
          <w:sz w:val="8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B46028">
        <w:trPr>
          <w:trHeight w:val="772"/>
        </w:trPr>
        <w:tc>
          <w:tcPr>
            <w:tcW w:w="3771" w:type="dxa"/>
          </w:tcPr>
          <w:p w:rsidR="00B46028" w:rsidRDefault="00300C1F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B46028" w:rsidRDefault="00300C1F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B46028" w:rsidRDefault="00300C1F">
            <w:pPr>
              <w:pStyle w:val="TableParagraph"/>
              <w:spacing w:before="120"/>
              <w:ind w:left="105" w:right="79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51" w:type="dxa"/>
          </w:tcPr>
          <w:p w:rsidR="00B46028" w:rsidRDefault="00300C1F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B46028">
        <w:trPr>
          <w:trHeight w:val="532"/>
        </w:trPr>
        <w:tc>
          <w:tcPr>
            <w:tcW w:w="3771" w:type="dxa"/>
          </w:tcPr>
          <w:p w:rsidR="00B46028" w:rsidRDefault="00300C1F">
            <w:pPr>
              <w:pStyle w:val="TableParagraph"/>
              <w:spacing w:before="0" w:line="266" w:lineRule="exact"/>
              <w:ind w:left="388" w:right="22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 (kWh)</w:t>
            </w:r>
          </w:p>
        </w:tc>
        <w:tc>
          <w:tcPr>
            <w:tcW w:w="1688" w:type="dxa"/>
          </w:tcPr>
          <w:p w:rsidR="00B46028" w:rsidRDefault="00300C1F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B46028" w:rsidRDefault="00300C1F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B46028" w:rsidRDefault="00300C1F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15.60</w:t>
            </w:r>
          </w:p>
        </w:tc>
      </w:tr>
      <w:tr w:rsidR="00B46028">
        <w:trPr>
          <w:trHeight w:val="506"/>
        </w:trPr>
        <w:tc>
          <w:tcPr>
            <w:tcW w:w="3771" w:type="dxa"/>
          </w:tcPr>
          <w:p w:rsidR="00B46028" w:rsidRDefault="00300C1F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B46028" w:rsidRDefault="00300C1F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B46028" w:rsidRDefault="00300C1F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B46028" w:rsidRDefault="00300C1F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33.75</w:t>
            </w:r>
          </w:p>
        </w:tc>
      </w:tr>
      <w:tr w:rsidR="00B46028">
        <w:trPr>
          <w:trHeight w:val="505"/>
        </w:trPr>
        <w:tc>
          <w:tcPr>
            <w:tcW w:w="3771" w:type="dxa"/>
          </w:tcPr>
          <w:p w:rsidR="00B46028" w:rsidRDefault="00300C1F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B46028" w:rsidRDefault="00300C1F">
            <w:pPr>
              <w:pStyle w:val="TableParagraph"/>
              <w:spacing w:before="120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B46028" w:rsidRDefault="00300C1F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B46028" w:rsidRDefault="00300C1F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18.34</w:t>
            </w:r>
          </w:p>
        </w:tc>
      </w:tr>
      <w:tr w:rsidR="00B46028">
        <w:trPr>
          <w:trHeight w:val="532"/>
        </w:trPr>
        <w:tc>
          <w:tcPr>
            <w:tcW w:w="3771" w:type="dxa"/>
          </w:tcPr>
          <w:p w:rsidR="00B46028" w:rsidRDefault="00300C1F">
            <w:pPr>
              <w:pStyle w:val="TableParagraph"/>
              <w:spacing w:before="0" w:line="266" w:lineRule="exact"/>
              <w:ind w:left="388" w:right="254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B46028" w:rsidRDefault="00300C1F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B46028" w:rsidRDefault="00300C1F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B46028" w:rsidRDefault="00300C1F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55.46</w:t>
            </w:r>
          </w:p>
        </w:tc>
      </w:tr>
      <w:tr w:rsidR="00B46028">
        <w:trPr>
          <w:trHeight w:val="505"/>
        </w:trPr>
        <w:tc>
          <w:tcPr>
            <w:tcW w:w="3771" w:type="dxa"/>
          </w:tcPr>
          <w:p w:rsidR="00B46028" w:rsidRDefault="00300C1F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B46028" w:rsidRDefault="00300C1F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B46028" w:rsidRDefault="00300C1F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B46028" w:rsidRDefault="00300C1F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28.57</w:t>
            </w:r>
          </w:p>
        </w:tc>
      </w:tr>
    </w:tbl>
    <w:p w:rsidR="00B46028" w:rsidRDefault="00B46028">
      <w:pPr>
        <w:pStyle w:val="Zkladntext"/>
        <w:spacing w:before="2"/>
        <w:rPr>
          <w:sz w:val="38"/>
        </w:rPr>
      </w:pP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0"/>
          <w:sz w:val="20"/>
        </w:rPr>
        <w:t xml:space="preserve"> </w:t>
      </w:r>
      <w:r>
        <w:rPr>
          <w:sz w:val="20"/>
        </w:rPr>
        <w:t>protokolu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</w:p>
    <w:p w:rsidR="00B46028" w:rsidRDefault="00B46028">
      <w:pPr>
        <w:spacing w:line="276" w:lineRule="auto"/>
        <w:jc w:val="both"/>
        <w:rPr>
          <w:sz w:val="20"/>
        </w:rPr>
        <w:sectPr w:rsidR="00B46028">
          <w:pgSz w:w="12240" w:h="15840"/>
          <w:pgMar w:top="2040" w:right="1000" w:bottom="960" w:left="1600" w:header="708" w:footer="771" w:gutter="0"/>
          <w:cols w:space="708"/>
        </w:sectPr>
      </w:pPr>
    </w:p>
    <w:p w:rsidR="00B46028" w:rsidRDefault="00B46028">
      <w:pPr>
        <w:pStyle w:val="Zkladntext"/>
        <w:spacing w:before="9"/>
        <w:rPr>
          <w:sz w:val="9"/>
        </w:rPr>
      </w:pPr>
    </w:p>
    <w:p w:rsidR="00B46028" w:rsidRDefault="00300C1F">
      <w:pPr>
        <w:pStyle w:val="Zkladntext"/>
        <w:spacing w:before="100" w:line="276" w:lineRule="auto"/>
        <w:ind w:left="745" w:right="132"/>
        <w:jc w:val="both"/>
      </w:pP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 povolení). Bude-li vydán jak 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 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746"/>
        </w:tabs>
        <w:ind w:right="135"/>
        <w:jc w:val="both"/>
        <w:rPr>
          <w:sz w:val="20"/>
        </w:rPr>
      </w:pPr>
      <w:r>
        <w:rPr>
          <w:sz w:val="20"/>
        </w:rPr>
        <w:t>předloží Fondu současně s žádostí o platbu podklad</w:t>
      </w:r>
      <w:r>
        <w:rPr>
          <w:sz w:val="20"/>
        </w:rPr>
        <w:t>y k ZVA podle čl. 14.4 Výzvy, a to nejpozději do</w:t>
      </w:r>
      <w:r>
        <w:rPr>
          <w:spacing w:val="-52"/>
          <w:sz w:val="20"/>
        </w:rPr>
        <w:t xml:space="preserve"> </w:t>
      </w:r>
      <w:r>
        <w:rPr>
          <w:sz w:val="20"/>
        </w:rPr>
        <w:t>3 měsíců, počítáno od celého kalendářního měsíce, následujícího po dni, kdy tato Smlouva nabude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účinnosti,</w:t>
      </w: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746"/>
        </w:tabs>
        <w:ind w:right="129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</w:t>
      </w:r>
      <w:r>
        <w:rPr>
          <w:sz w:val="20"/>
        </w:rPr>
        <w:t xml:space="preserve">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</w:t>
      </w:r>
      <w:r>
        <w:rPr>
          <w:sz w:val="20"/>
        </w:rPr>
        <w:t>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B46028" w:rsidRDefault="00300C1F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7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2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746"/>
        </w:tabs>
        <w:spacing w:before="106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46028" w:rsidRDefault="00B46028">
      <w:pPr>
        <w:jc w:val="both"/>
        <w:rPr>
          <w:sz w:val="20"/>
        </w:rPr>
        <w:sectPr w:rsidR="00B46028">
          <w:pgSz w:w="12240" w:h="15840"/>
          <w:pgMar w:top="2040" w:right="1000" w:bottom="960" w:left="1600" w:header="708" w:footer="771" w:gutter="0"/>
          <w:cols w:space="708"/>
        </w:sectPr>
      </w:pPr>
    </w:p>
    <w:p w:rsidR="00B46028" w:rsidRDefault="00B46028">
      <w:pPr>
        <w:pStyle w:val="Zkladntext"/>
        <w:spacing w:before="12"/>
        <w:rPr>
          <w:sz w:val="9"/>
        </w:rPr>
      </w:pPr>
    </w:p>
    <w:p w:rsidR="00B46028" w:rsidRDefault="00300C1F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7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9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4"/>
          <w:sz w:val="20"/>
        </w:rPr>
        <w:t xml:space="preserve"> </w:t>
      </w:r>
      <w:r>
        <w:rPr>
          <w:sz w:val="20"/>
        </w:rPr>
        <w:t>vznikl,</w:t>
      </w: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5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3" w:hanging="284"/>
        <w:jc w:val="both"/>
        <w:rPr>
          <w:sz w:val="20"/>
        </w:rPr>
      </w:pPr>
      <w:r>
        <w:rPr>
          <w:sz w:val="20"/>
        </w:rPr>
        <w:t>infor</w:t>
      </w:r>
      <w:r>
        <w:rPr>
          <w:sz w:val="20"/>
        </w:rPr>
        <w:t>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úplné. Příjemce podpory přitom bere na vědomí, že pokud kterékoliv </w:t>
      </w:r>
      <w:r>
        <w:rPr>
          <w:sz w:val="20"/>
        </w:rPr>
        <w:t>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3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 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B46028" w:rsidRDefault="00300C1F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prohlašují </w:t>
      </w:r>
      <w:r>
        <w:rPr>
          <w:w w:val="95"/>
          <w:sz w:val="20"/>
        </w:rPr>
        <w:t>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B46028" w:rsidRDefault="00B46028">
      <w:pPr>
        <w:pStyle w:val="Zkladntext"/>
        <w:spacing w:before="13"/>
        <w:rPr>
          <w:sz w:val="19"/>
        </w:rPr>
      </w:pPr>
    </w:p>
    <w:p w:rsidR="00B46028" w:rsidRDefault="00300C1F">
      <w:pPr>
        <w:pStyle w:val="Nadpis1"/>
      </w:pPr>
      <w:r>
        <w:t>V.</w:t>
      </w:r>
    </w:p>
    <w:p w:rsidR="00B46028" w:rsidRDefault="00300C1F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46028" w:rsidRDefault="00B46028">
      <w:pPr>
        <w:pStyle w:val="Zkladntext"/>
        <w:spacing w:before="3"/>
        <w:rPr>
          <w:b/>
        </w:rPr>
      </w:pPr>
    </w:p>
    <w:p w:rsidR="00B46028" w:rsidRDefault="00300C1F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8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4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B46028" w:rsidRDefault="00300C1F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B46028" w:rsidRDefault="00300C1F">
      <w:pPr>
        <w:pStyle w:val="Odstavecseseznamem"/>
        <w:numPr>
          <w:ilvl w:val="0"/>
          <w:numId w:val="4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B46028" w:rsidRDefault="00300C1F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B46028" w:rsidRDefault="00300C1F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B46028" w:rsidRDefault="00B46028">
      <w:pPr>
        <w:jc w:val="both"/>
        <w:rPr>
          <w:sz w:val="20"/>
        </w:rPr>
        <w:sectPr w:rsidR="00B46028">
          <w:pgSz w:w="12240" w:h="15840"/>
          <w:pgMar w:top="2040" w:right="1000" w:bottom="960" w:left="1600" w:header="708" w:footer="771" w:gutter="0"/>
          <w:cols w:space="708"/>
        </w:sectPr>
      </w:pPr>
    </w:p>
    <w:p w:rsidR="00B46028" w:rsidRDefault="00B46028">
      <w:pPr>
        <w:pStyle w:val="Zkladntext"/>
        <w:spacing w:before="12"/>
        <w:rPr>
          <w:sz w:val="9"/>
        </w:rPr>
      </w:pPr>
    </w:p>
    <w:p w:rsidR="00B46028" w:rsidRDefault="00300C1F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46028" w:rsidRDefault="00300C1F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46028" w:rsidRDefault="00300C1F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B46028" w:rsidRDefault="00300C1F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</w:t>
      </w:r>
      <w:r>
        <w:t>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B46028" w:rsidRDefault="00300C1F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5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46028" w:rsidRDefault="00300C1F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46028" w:rsidRDefault="00300C1F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B46028" w:rsidRDefault="00300C1F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B46028" w:rsidRDefault="00300C1F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 xml:space="preserve">Porušení ostatních povinností podle této Smlouvy bude postiženo odvodem ve výši 0,1 % z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46028" w:rsidRDefault="00B46028">
      <w:pPr>
        <w:pStyle w:val="Zkladntext"/>
      </w:pPr>
    </w:p>
    <w:p w:rsidR="00B46028" w:rsidRDefault="00300C1F">
      <w:pPr>
        <w:pStyle w:val="Nadpis1"/>
        <w:spacing w:before="1" w:line="265" w:lineRule="exact"/>
        <w:ind w:left="3140"/>
      </w:pPr>
      <w:r>
        <w:t>VI.</w:t>
      </w:r>
    </w:p>
    <w:p w:rsidR="00B46028" w:rsidRDefault="00300C1F">
      <w:pPr>
        <w:pStyle w:val="Nadpis2"/>
        <w:spacing w:line="265" w:lineRule="exact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46028" w:rsidRDefault="00B46028">
      <w:pPr>
        <w:pStyle w:val="Zkladntext"/>
        <w:spacing w:before="1"/>
        <w:rPr>
          <w:b/>
        </w:rPr>
      </w:pPr>
    </w:p>
    <w:p w:rsidR="00B46028" w:rsidRDefault="00300C1F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46028" w:rsidRDefault="00300C1F">
      <w:pPr>
        <w:pStyle w:val="Odstavecseseznamem"/>
        <w:numPr>
          <w:ilvl w:val="0"/>
          <w:numId w:val="3"/>
        </w:numPr>
        <w:tabs>
          <w:tab w:val="left" w:pos="386"/>
        </w:tabs>
        <w:spacing w:before="124" w:line="237" w:lineRule="auto"/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46028" w:rsidRDefault="00300C1F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</w:t>
      </w:r>
      <w:r>
        <w:rPr>
          <w:sz w:val="20"/>
        </w:rPr>
        <w:t>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2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46028" w:rsidRDefault="00300C1F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ou.</w:t>
      </w:r>
    </w:p>
    <w:p w:rsidR="00B46028" w:rsidRDefault="00300C1F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</w:t>
      </w:r>
      <w:r>
        <w:rPr>
          <w:spacing w:val="2"/>
          <w:sz w:val="20"/>
        </w:rPr>
        <w:t xml:space="preserve"> </w:t>
      </w:r>
      <w:r>
        <w:rPr>
          <w:sz w:val="20"/>
        </w:rPr>
        <w:t>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B46028" w:rsidRDefault="00300C1F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46028" w:rsidRDefault="00300C1F">
      <w:pPr>
        <w:pStyle w:val="Odstavecseseznamem"/>
        <w:numPr>
          <w:ilvl w:val="0"/>
          <w:numId w:val="3"/>
        </w:numPr>
        <w:tabs>
          <w:tab w:val="left" w:pos="386"/>
        </w:tabs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písemné</w:t>
      </w:r>
      <w:r>
        <w:rPr>
          <w:spacing w:val="-1"/>
          <w:sz w:val="20"/>
        </w:rPr>
        <w:t xml:space="preserve"> </w:t>
      </w:r>
      <w:r>
        <w:rPr>
          <w:sz w:val="20"/>
        </w:rPr>
        <w:t>podobě.</w:t>
      </w:r>
    </w:p>
    <w:p w:rsidR="00B46028" w:rsidRDefault="00B46028">
      <w:pPr>
        <w:jc w:val="both"/>
        <w:rPr>
          <w:sz w:val="20"/>
        </w:rPr>
        <w:sectPr w:rsidR="00B46028">
          <w:pgSz w:w="12240" w:h="15840"/>
          <w:pgMar w:top="2040" w:right="1000" w:bottom="960" w:left="1600" w:header="708" w:footer="771" w:gutter="0"/>
          <w:cols w:space="708"/>
        </w:sectPr>
      </w:pPr>
    </w:p>
    <w:p w:rsidR="00B46028" w:rsidRDefault="00B46028">
      <w:pPr>
        <w:pStyle w:val="Zkladntext"/>
        <w:spacing w:before="12"/>
        <w:rPr>
          <w:sz w:val="9"/>
        </w:rPr>
      </w:pPr>
    </w:p>
    <w:p w:rsidR="00B46028" w:rsidRDefault="00300C1F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B46028" w:rsidRDefault="00300C1F">
      <w:pPr>
        <w:pStyle w:val="Zkladntext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B46028" w:rsidRDefault="00300C1F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46028" w:rsidRDefault="00B46028">
      <w:pPr>
        <w:pStyle w:val="Zkladntext"/>
        <w:rPr>
          <w:sz w:val="26"/>
        </w:rPr>
      </w:pPr>
    </w:p>
    <w:p w:rsidR="00B46028" w:rsidRDefault="00B46028">
      <w:pPr>
        <w:pStyle w:val="Zkladntext"/>
        <w:spacing w:before="1"/>
        <w:rPr>
          <w:sz w:val="23"/>
        </w:rPr>
      </w:pPr>
    </w:p>
    <w:p w:rsidR="00B46028" w:rsidRDefault="00300C1F">
      <w:pPr>
        <w:pStyle w:val="Zkladntext"/>
        <w:ind w:left="102"/>
      </w:pPr>
      <w:r>
        <w:t>V:</w:t>
      </w:r>
    </w:p>
    <w:p w:rsidR="00B46028" w:rsidRDefault="00B46028">
      <w:pPr>
        <w:pStyle w:val="Zkladntext"/>
      </w:pPr>
    </w:p>
    <w:p w:rsidR="00B46028" w:rsidRDefault="00300C1F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46028" w:rsidRDefault="00B46028">
      <w:pPr>
        <w:pStyle w:val="Zkladntext"/>
        <w:rPr>
          <w:sz w:val="26"/>
        </w:rPr>
      </w:pPr>
    </w:p>
    <w:p w:rsidR="00B46028" w:rsidRDefault="00B46028">
      <w:pPr>
        <w:pStyle w:val="Zkladntext"/>
        <w:rPr>
          <w:sz w:val="26"/>
        </w:rPr>
      </w:pPr>
    </w:p>
    <w:p w:rsidR="00B46028" w:rsidRDefault="00B46028">
      <w:pPr>
        <w:pStyle w:val="Zkladntext"/>
        <w:spacing w:before="12"/>
        <w:rPr>
          <w:sz w:val="27"/>
        </w:rPr>
      </w:pPr>
    </w:p>
    <w:p w:rsidR="00B46028" w:rsidRDefault="00300C1F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46028" w:rsidRDefault="00300C1F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46028" w:rsidRDefault="00B46028">
      <w:pPr>
        <w:pStyle w:val="Zkladntext"/>
        <w:spacing w:before="12"/>
        <w:rPr>
          <w:sz w:val="28"/>
        </w:rPr>
      </w:pPr>
    </w:p>
    <w:p w:rsidR="00B46028" w:rsidRDefault="00300C1F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</w:t>
      </w:r>
      <w:r>
        <w:t>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46028" w:rsidRDefault="00B46028">
      <w:pPr>
        <w:sectPr w:rsidR="00B46028">
          <w:pgSz w:w="12240" w:h="15840"/>
          <w:pgMar w:top="2040" w:right="1000" w:bottom="960" w:left="1600" w:header="708" w:footer="771" w:gutter="0"/>
          <w:cols w:space="708"/>
        </w:sectPr>
      </w:pPr>
    </w:p>
    <w:p w:rsidR="00B46028" w:rsidRDefault="00B46028">
      <w:pPr>
        <w:pStyle w:val="Zkladntext"/>
        <w:spacing w:before="12"/>
        <w:rPr>
          <w:sz w:val="9"/>
        </w:rPr>
      </w:pPr>
    </w:p>
    <w:p w:rsidR="00B46028" w:rsidRDefault="00300C1F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B46028" w:rsidRDefault="00B46028">
      <w:pPr>
        <w:pStyle w:val="Zkladntext"/>
        <w:rPr>
          <w:i/>
          <w:sz w:val="26"/>
        </w:rPr>
      </w:pPr>
    </w:p>
    <w:p w:rsidR="00B46028" w:rsidRDefault="00B46028">
      <w:pPr>
        <w:pStyle w:val="Zkladntext"/>
        <w:spacing w:before="1"/>
        <w:rPr>
          <w:i/>
          <w:sz w:val="21"/>
        </w:rPr>
      </w:pPr>
    </w:p>
    <w:p w:rsidR="00B46028" w:rsidRDefault="00300C1F">
      <w:pPr>
        <w:pStyle w:val="Nadpis2"/>
        <w:tabs>
          <w:tab w:val="left" w:pos="1251"/>
          <w:tab w:val="left" w:pos="1879"/>
          <w:tab w:val="left" w:pos="2875"/>
          <w:tab w:val="left" w:pos="3575"/>
          <w:tab w:val="left" w:pos="3990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</w:r>
      <w:r>
        <w:t>v 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B46028" w:rsidRDefault="00B46028">
      <w:pPr>
        <w:pStyle w:val="Zkladntext"/>
        <w:spacing w:before="4"/>
        <w:rPr>
          <w:b/>
          <w:sz w:val="27"/>
        </w:rPr>
      </w:pPr>
    </w:p>
    <w:p w:rsidR="00B46028" w:rsidRDefault="00300C1F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B46028" w:rsidRDefault="00B46028">
      <w:pPr>
        <w:pStyle w:val="Zkladntext"/>
        <w:spacing w:before="1"/>
        <w:rPr>
          <w:b/>
          <w:sz w:val="18"/>
        </w:rPr>
      </w:pPr>
    </w:p>
    <w:p w:rsidR="00B46028" w:rsidRDefault="00300C1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7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B46028" w:rsidRDefault="00B46028">
      <w:pPr>
        <w:pStyle w:val="Zkladntext"/>
        <w:spacing w:before="3"/>
      </w:pPr>
    </w:p>
    <w:p w:rsidR="00B46028" w:rsidRDefault="00300C1F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46028" w:rsidRDefault="00B46028">
      <w:pPr>
        <w:pStyle w:val="Zkladntext"/>
        <w:spacing w:before="1"/>
      </w:pPr>
    </w:p>
    <w:p w:rsidR="00B46028" w:rsidRDefault="00300C1F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2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46028" w:rsidRDefault="00B46028">
      <w:pPr>
        <w:pStyle w:val="Zkladntext"/>
        <w:spacing w:before="1"/>
      </w:pPr>
    </w:p>
    <w:p w:rsidR="00B46028" w:rsidRDefault="00300C1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B46028" w:rsidRDefault="00B46028">
      <w:pPr>
        <w:pStyle w:val="Zkladntext"/>
        <w:spacing w:before="13"/>
        <w:rPr>
          <w:sz w:val="19"/>
        </w:rPr>
      </w:pPr>
    </w:p>
    <w:p w:rsidR="00B46028" w:rsidRDefault="00300C1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B46028" w:rsidRDefault="00B46028">
      <w:pPr>
        <w:pStyle w:val="Zkladntext"/>
        <w:spacing w:before="1"/>
      </w:pPr>
    </w:p>
    <w:p w:rsidR="00B46028" w:rsidRDefault="00300C1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</w:t>
      </w:r>
      <w:r>
        <w:rPr>
          <w:sz w:val="20"/>
        </w:rPr>
        <w:t xml:space="preserve">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B46028" w:rsidRDefault="00B46028">
      <w:pPr>
        <w:pStyle w:val="Zkladntext"/>
      </w:pPr>
    </w:p>
    <w:p w:rsidR="00B46028" w:rsidRDefault="00300C1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9"/>
          <w:sz w:val="20"/>
        </w:rPr>
        <w:t xml:space="preserve"> </w:t>
      </w:r>
      <w:r>
        <w:rPr>
          <w:sz w:val="20"/>
        </w:rPr>
        <w:t>podřadit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B46028" w:rsidRDefault="00B46028">
      <w:pPr>
        <w:jc w:val="both"/>
        <w:rPr>
          <w:sz w:val="20"/>
        </w:rPr>
        <w:sectPr w:rsidR="00B46028">
          <w:pgSz w:w="12240" w:h="15840"/>
          <w:pgMar w:top="2040" w:right="1000" w:bottom="960" w:left="1600" w:header="708" w:footer="771" w:gutter="0"/>
          <w:cols w:space="708"/>
        </w:sectPr>
      </w:pPr>
    </w:p>
    <w:p w:rsidR="00B46028" w:rsidRDefault="00B46028">
      <w:pPr>
        <w:pStyle w:val="Zkladntext"/>
        <w:spacing w:before="12"/>
        <w:rPr>
          <w:sz w:val="29"/>
        </w:rPr>
      </w:pPr>
    </w:p>
    <w:p w:rsidR="00B46028" w:rsidRDefault="00300C1F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46028" w:rsidRDefault="00B46028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4602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4602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46028" w:rsidRDefault="00300C1F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B46028" w:rsidRDefault="00300C1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46028" w:rsidRDefault="00300C1F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46028" w:rsidRDefault="00300C1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46028" w:rsidRDefault="00300C1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46028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46028" w:rsidRDefault="00300C1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46028" w:rsidRDefault="00300C1F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46028" w:rsidRDefault="00300C1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46028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46028" w:rsidRDefault="00300C1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46028" w:rsidRDefault="00300C1F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46028" w:rsidRDefault="00300C1F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46028" w:rsidRDefault="00300C1F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B46028" w:rsidRDefault="00300C1F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4602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46028" w:rsidRDefault="00300C1F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46028" w:rsidRDefault="00300C1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4602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46028" w:rsidRDefault="00300C1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46028" w:rsidRDefault="00300C1F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46028" w:rsidRDefault="00300C1F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46028" w:rsidRDefault="00300C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46028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46028" w:rsidRDefault="00300C1F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46028" w:rsidRDefault="00300C1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46028" w:rsidRDefault="00300C1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46028" w:rsidRDefault="00300C1F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46028" w:rsidRDefault="00B46028">
      <w:pPr>
        <w:rPr>
          <w:sz w:val="20"/>
        </w:rPr>
        <w:sectPr w:rsidR="00B46028">
          <w:pgSz w:w="12240" w:h="15840"/>
          <w:pgMar w:top="2040" w:right="1000" w:bottom="960" w:left="1600" w:header="708" w:footer="771" w:gutter="0"/>
          <w:cols w:space="708"/>
        </w:sectPr>
      </w:pPr>
    </w:p>
    <w:p w:rsidR="00B46028" w:rsidRDefault="00B4602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4602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46028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46028" w:rsidRDefault="00B460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46028" w:rsidRDefault="00300C1F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6028" w:rsidRDefault="00300C1F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46028" w:rsidRDefault="00300C1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46028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46028" w:rsidRDefault="00300C1F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46028" w:rsidRDefault="00300C1F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46028" w:rsidRDefault="00300C1F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46028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46028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46028" w:rsidRDefault="00300C1F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46028" w:rsidRDefault="00300C1F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46028" w:rsidRDefault="00300C1F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46028" w:rsidRDefault="00300C1F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46028" w:rsidRDefault="00300C1F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</w:t>
            </w:r>
            <w:r>
              <w:rPr>
                <w:sz w:val="20"/>
              </w:rPr>
              <w:t>ek</w:t>
            </w:r>
          </w:p>
        </w:tc>
      </w:tr>
      <w:tr w:rsidR="00B46028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46028" w:rsidRDefault="00300C1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46028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46028" w:rsidRDefault="00300C1F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B46028" w:rsidRDefault="00300C1F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46028" w:rsidRDefault="00300C1F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46028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B46028" w:rsidRDefault="00B46028">
      <w:pPr>
        <w:jc w:val="center"/>
        <w:rPr>
          <w:sz w:val="20"/>
        </w:rPr>
        <w:sectPr w:rsidR="00B46028">
          <w:pgSz w:w="12240" w:h="15840"/>
          <w:pgMar w:top="2040" w:right="1000" w:bottom="960" w:left="1600" w:header="708" w:footer="771" w:gutter="0"/>
          <w:cols w:space="708"/>
        </w:sectPr>
      </w:pPr>
    </w:p>
    <w:p w:rsidR="00B46028" w:rsidRDefault="00B4602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4602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46028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46028" w:rsidRDefault="00B460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46028" w:rsidRDefault="00300C1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46028" w:rsidRDefault="00300C1F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46028" w:rsidRDefault="00300C1F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46028" w:rsidRDefault="00300C1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46028" w:rsidRDefault="00300C1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46028" w:rsidRDefault="00300C1F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B46028" w:rsidRDefault="00300C1F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6028" w:rsidRDefault="00300C1F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46028" w:rsidRDefault="00300C1F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B46028" w:rsidRDefault="00300C1F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</w:t>
            </w:r>
            <w:r>
              <w:rPr>
                <w:sz w:val="20"/>
              </w:rPr>
              <w:t>časně</w:t>
            </w:r>
          </w:p>
          <w:p w:rsidR="00B46028" w:rsidRDefault="00300C1F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46028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46028" w:rsidRDefault="00300C1F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46028" w:rsidRDefault="00300C1F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46028" w:rsidRDefault="00300C1F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46028" w:rsidRDefault="00300C1F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B4602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6028" w:rsidRDefault="00300C1F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6028" w:rsidRDefault="00300C1F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46028" w:rsidRDefault="00300C1F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B46028" w:rsidRDefault="00300C1F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B46028" w:rsidRDefault="00300C1F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6028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46028" w:rsidRDefault="00300C1F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46028" w:rsidRDefault="00300C1F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46028" w:rsidRDefault="00300C1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46028" w:rsidRDefault="00300C1F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46028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46028" w:rsidRDefault="00300C1F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46028" w:rsidRDefault="00300C1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46028" w:rsidRDefault="00B46028">
      <w:pPr>
        <w:rPr>
          <w:sz w:val="20"/>
        </w:rPr>
        <w:sectPr w:rsidR="00B46028">
          <w:pgSz w:w="12240" w:h="15840"/>
          <w:pgMar w:top="2040" w:right="1000" w:bottom="960" w:left="1600" w:header="708" w:footer="771" w:gutter="0"/>
          <w:cols w:space="708"/>
        </w:sectPr>
      </w:pPr>
    </w:p>
    <w:p w:rsidR="00B46028" w:rsidRDefault="00B4602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4602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4602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28" w:rsidRDefault="00B460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46028" w:rsidRDefault="00300C1F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46028" w:rsidRDefault="00300C1F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46028" w:rsidRDefault="00300C1F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B4602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6028" w:rsidRDefault="00300C1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46028" w:rsidRDefault="00300C1F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46028" w:rsidRDefault="00300C1F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46028" w:rsidRDefault="00300C1F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46028" w:rsidRDefault="00300C1F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46028" w:rsidRDefault="00300C1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46028" w:rsidRDefault="00300C1F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B46028" w:rsidRDefault="00300C1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46028" w:rsidRDefault="00300C1F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46028" w:rsidRDefault="00300C1F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6028" w:rsidRDefault="00300C1F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46028" w:rsidRDefault="00300C1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46028" w:rsidRDefault="00300C1F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46028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46028" w:rsidRDefault="00300C1F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46028" w:rsidRDefault="00300C1F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46028" w:rsidRDefault="00300C1F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46028" w:rsidRDefault="00300C1F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B46028" w:rsidRDefault="00300C1F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4602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46028" w:rsidRDefault="00300C1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46028" w:rsidRDefault="00300C1F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6028" w:rsidRDefault="00300C1F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46028" w:rsidRDefault="00300C1F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46028" w:rsidRDefault="00300C1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46028" w:rsidRDefault="00300C1F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46028" w:rsidRDefault="00300C1F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46028" w:rsidRDefault="00300C1F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46028" w:rsidRDefault="00300C1F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46028" w:rsidRDefault="00300C1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46028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46028" w:rsidRDefault="00300C1F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B46028" w:rsidRDefault="00C41381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EC41C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46028" w:rsidRDefault="00B46028">
      <w:pPr>
        <w:pStyle w:val="Zkladntext"/>
        <w:rPr>
          <w:b/>
        </w:rPr>
      </w:pPr>
    </w:p>
    <w:p w:rsidR="00B46028" w:rsidRDefault="00B46028">
      <w:pPr>
        <w:pStyle w:val="Zkladntext"/>
        <w:spacing w:before="3"/>
        <w:rPr>
          <w:b/>
          <w:sz w:val="14"/>
        </w:rPr>
      </w:pPr>
    </w:p>
    <w:p w:rsidR="00B46028" w:rsidRDefault="00300C1F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B46028" w:rsidRDefault="00B46028">
      <w:pPr>
        <w:rPr>
          <w:sz w:val="16"/>
        </w:rPr>
        <w:sectPr w:rsidR="00B46028">
          <w:pgSz w:w="12240" w:h="15840"/>
          <w:pgMar w:top="2040" w:right="1000" w:bottom="960" w:left="1600" w:header="708" w:footer="771" w:gutter="0"/>
          <w:cols w:space="708"/>
        </w:sectPr>
      </w:pPr>
    </w:p>
    <w:p w:rsidR="00B46028" w:rsidRDefault="00B4602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4602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46028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28" w:rsidRDefault="00B460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46028" w:rsidRDefault="00300C1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B460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46028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46028" w:rsidRDefault="00300C1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46028" w:rsidRDefault="00300C1F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6028" w:rsidRDefault="00300C1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46028" w:rsidRDefault="00300C1F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46028" w:rsidRDefault="00300C1F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46028" w:rsidRDefault="00300C1F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46028" w:rsidRDefault="00300C1F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46028" w:rsidRDefault="00300C1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46028" w:rsidRDefault="00300C1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46028" w:rsidRDefault="00300C1F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46028" w:rsidRDefault="00300C1F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46028" w:rsidRDefault="00300C1F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6028" w:rsidRDefault="00300C1F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46028" w:rsidRDefault="00300C1F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B46028" w:rsidRDefault="00300C1F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46028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46028" w:rsidRDefault="00300C1F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46028" w:rsidRDefault="00300C1F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46028" w:rsidRDefault="00300C1F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46028" w:rsidRDefault="00300C1F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46028" w:rsidRDefault="00300C1F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6028" w:rsidRDefault="00300C1F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46028" w:rsidRDefault="00300C1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46028" w:rsidRDefault="00300C1F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46028" w:rsidRDefault="00300C1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B46028" w:rsidRDefault="00B46028">
      <w:pPr>
        <w:rPr>
          <w:sz w:val="20"/>
        </w:rPr>
        <w:sectPr w:rsidR="00B46028">
          <w:pgSz w:w="12240" w:h="15840"/>
          <w:pgMar w:top="2040" w:right="1000" w:bottom="960" w:left="1600" w:header="708" w:footer="771" w:gutter="0"/>
          <w:cols w:space="708"/>
        </w:sectPr>
      </w:pPr>
    </w:p>
    <w:p w:rsidR="00B46028" w:rsidRDefault="00B4602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4602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46028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28" w:rsidRDefault="00B460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46028" w:rsidRDefault="00300C1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46028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46028" w:rsidRDefault="00300C1F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B46028" w:rsidRDefault="00300C1F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46028" w:rsidRDefault="00300C1F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46028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46028" w:rsidRDefault="00300C1F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46028" w:rsidRDefault="00300C1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46028" w:rsidRDefault="00300C1F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B46028" w:rsidRDefault="00B46028">
      <w:pPr>
        <w:rPr>
          <w:sz w:val="20"/>
        </w:rPr>
        <w:sectPr w:rsidR="00B46028">
          <w:pgSz w:w="12240" w:h="15840"/>
          <w:pgMar w:top="2040" w:right="1000" w:bottom="960" w:left="1600" w:header="708" w:footer="771" w:gutter="0"/>
          <w:cols w:space="708"/>
        </w:sectPr>
      </w:pPr>
    </w:p>
    <w:p w:rsidR="00B46028" w:rsidRDefault="00B4602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4602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46028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46028" w:rsidRDefault="00300C1F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46028" w:rsidRDefault="00300C1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46028" w:rsidRDefault="00300C1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46028" w:rsidRDefault="00300C1F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46028" w:rsidRDefault="00300C1F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46028" w:rsidRDefault="00300C1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B46028" w:rsidRDefault="00300C1F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46028" w:rsidRDefault="00300C1F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602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B46028" w:rsidRDefault="00300C1F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46028" w:rsidRDefault="00300C1F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46028" w:rsidRDefault="00300C1F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B46028" w:rsidRDefault="00300C1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46028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46028" w:rsidRDefault="00300C1F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46028" w:rsidRDefault="00300C1F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46028" w:rsidRDefault="00300C1F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B46028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46028" w:rsidRDefault="00300C1F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B46028" w:rsidRDefault="00300C1F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6028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B46028" w:rsidRDefault="00B46028">
      <w:pPr>
        <w:rPr>
          <w:sz w:val="20"/>
        </w:rPr>
        <w:sectPr w:rsidR="00B46028">
          <w:pgSz w:w="12240" w:h="15840"/>
          <w:pgMar w:top="2040" w:right="1000" w:bottom="960" w:left="1600" w:header="708" w:footer="771" w:gutter="0"/>
          <w:cols w:space="708"/>
        </w:sectPr>
      </w:pPr>
    </w:p>
    <w:p w:rsidR="00B46028" w:rsidRDefault="00B4602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4602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46028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46028" w:rsidRDefault="00300C1F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46028" w:rsidRDefault="00300C1F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46028" w:rsidRDefault="00300C1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46028" w:rsidRDefault="00300C1F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46028" w:rsidRDefault="00300C1F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46028" w:rsidRDefault="00300C1F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46028" w:rsidRDefault="00300C1F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6028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46028" w:rsidRDefault="00300C1F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46028" w:rsidRDefault="00300C1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46028" w:rsidRDefault="00300C1F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46028" w:rsidRDefault="00300C1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46028" w:rsidRDefault="00300C1F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6028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46028" w:rsidRDefault="00300C1F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46028" w:rsidRDefault="00300C1F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46028" w:rsidRDefault="00300C1F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46028" w:rsidRDefault="00B46028">
      <w:pPr>
        <w:rPr>
          <w:sz w:val="20"/>
        </w:rPr>
        <w:sectPr w:rsidR="00B46028">
          <w:pgSz w:w="12240" w:h="15840"/>
          <w:pgMar w:top="2040" w:right="1000" w:bottom="960" w:left="1600" w:header="708" w:footer="771" w:gutter="0"/>
          <w:cols w:space="708"/>
        </w:sectPr>
      </w:pPr>
    </w:p>
    <w:p w:rsidR="00B46028" w:rsidRDefault="00B4602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4602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46028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46028" w:rsidRDefault="00300C1F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46028" w:rsidRDefault="00300C1F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46028" w:rsidRDefault="00300C1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46028" w:rsidRDefault="00300C1F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46028" w:rsidRDefault="00300C1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46028" w:rsidRDefault="00300C1F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6028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B46028" w:rsidRDefault="00300C1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46028" w:rsidRDefault="00300C1F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46028" w:rsidRDefault="00300C1F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4602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46028" w:rsidRDefault="00300C1F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46028" w:rsidRDefault="00300C1F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4602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46028" w:rsidRDefault="00300C1F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B46028" w:rsidRDefault="00C41381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7EA11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46028" w:rsidRDefault="00B46028">
      <w:pPr>
        <w:pStyle w:val="Zkladntext"/>
      </w:pPr>
    </w:p>
    <w:p w:rsidR="00B46028" w:rsidRDefault="00B46028">
      <w:pPr>
        <w:pStyle w:val="Zkladntext"/>
        <w:spacing w:before="3"/>
        <w:rPr>
          <w:sz w:val="14"/>
        </w:rPr>
      </w:pPr>
    </w:p>
    <w:p w:rsidR="00B46028" w:rsidRDefault="00300C1F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B46028" w:rsidRDefault="00B46028">
      <w:pPr>
        <w:rPr>
          <w:sz w:val="16"/>
        </w:rPr>
        <w:sectPr w:rsidR="00B46028">
          <w:pgSz w:w="12240" w:h="15840"/>
          <w:pgMar w:top="2040" w:right="1000" w:bottom="960" w:left="1600" w:header="708" w:footer="771" w:gutter="0"/>
          <w:cols w:space="708"/>
        </w:sectPr>
      </w:pPr>
    </w:p>
    <w:p w:rsidR="00B46028" w:rsidRDefault="00B4602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4602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46028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B46028" w:rsidRDefault="00B460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B46028" w:rsidRDefault="00300C1F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46028" w:rsidRDefault="00300C1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46028" w:rsidRDefault="00300C1F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46028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6028" w:rsidRDefault="00300C1F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46028" w:rsidRDefault="00B4602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46028" w:rsidRDefault="00300C1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46028" w:rsidRDefault="00B4602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46028" w:rsidRDefault="00300C1F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46028" w:rsidRDefault="00300C1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46028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46028" w:rsidRDefault="00300C1F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46028" w:rsidRDefault="00B46028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46028" w:rsidRDefault="00300C1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46028" w:rsidRDefault="00B4602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46028" w:rsidRDefault="00300C1F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46028" w:rsidRDefault="00300C1F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46028" w:rsidRDefault="00300C1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B46028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028" w:rsidRDefault="00300C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46028" w:rsidRDefault="00300C1F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B46028" w:rsidRDefault="00300C1F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46028" w:rsidRDefault="00300C1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6028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028" w:rsidRDefault="00B4602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46028" w:rsidRDefault="00300C1F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00C1F" w:rsidRDefault="00300C1F"/>
    <w:sectPr w:rsidR="00300C1F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1F" w:rsidRDefault="00300C1F">
      <w:r>
        <w:separator/>
      </w:r>
    </w:p>
  </w:endnote>
  <w:endnote w:type="continuationSeparator" w:id="0">
    <w:p w:rsidR="00300C1F" w:rsidRDefault="0030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28" w:rsidRDefault="00C41381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028" w:rsidRDefault="00300C1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138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B46028" w:rsidRDefault="00300C1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4138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1F" w:rsidRDefault="00300C1F">
      <w:r>
        <w:separator/>
      </w:r>
    </w:p>
  </w:footnote>
  <w:footnote w:type="continuationSeparator" w:id="0">
    <w:p w:rsidR="00300C1F" w:rsidRDefault="00300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28" w:rsidRDefault="00300C1F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1A6"/>
    <w:multiLevelType w:val="hybridMultilevel"/>
    <w:tmpl w:val="0F2C75FC"/>
    <w:lvl w:ilvl="0" w:tplc="C8ACF2B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050E8A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7B6A9A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874426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8D2021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16EA94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3E4942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6866835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6BA2DF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5671C00"/>
    <w:multiLevelType w:val="hybridMultilevel"/>
    <w:tmpl w:val="CB5409EE"/>
    <w:lvl w:ilvl="0" w:tplc="3A5C3816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686DD4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61636AA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9F1A5408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07742CDC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5C10610C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94700B56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44D2A708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5EFC6902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4FD86905"/>
    <w:multiLevelType w:val="hybridMultilevel"/>
    <w:tmpl w:val="50E02022"/>
    <w:lvl w:ilvl="0" w:tplc="04C8C78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3E6F61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E2A83C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37A04D8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6C67F1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7A4010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59AA98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DD81FE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860262B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47F37E3"/>
    <w:multiLevelType w:val="hybridMultilevel"/>
    <w:tmpl w:val="575E083C"/>
    <w:lvl w:ilvl="0" w:tplc="68561A32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53ADB90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9F2D802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742C1CB4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A7D4202E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F78C3C30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4A364B1E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4CD63DE4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DA0C9D10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A1F7921"/>
    <w:multiLevelType w:val="hybridMultilevel"/>
    <w:tmpl w:val="50DA33EC"/>
    <w:lvl w:ilvl="0" w:tplc="5504D82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ED04774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EC46292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D58E201C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3A4A8596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485C4E1E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2BEA25D2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70CE3174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A47EF7D2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B9179D6"/>
    <w:multiLevelType w:val="hybridMultilevel"/>
    <w:tmpl w:val="CCF43FDC"/>
    <w:lvl w:ilvl="0" w:tplc="51ACB7D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B70B3D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7A0295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FF4D18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578EB7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0BEC90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51CEA71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65A62C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11C884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C7467E4"/>
    <w:multiLevelType w:val="hybridMultilevel"/>
    <w:tmpl w:val="AF76D548"/>
    <w:lvl w:ilvl="0" w:tplc="C23E5BE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65285C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440166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DD4208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90059A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5BBA86B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ECE963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9840AD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0404DD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A921560"/>
    <w:multiLevelType w:val="hybridMultilevel"/>
    <w:tmpl w:val="7CF8B944"/>
    <w:lvl w:ilvl="0" w:tplc="13B44448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D948295E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692C12EA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E22AF384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BA920634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5CE05BB6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B658FF52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8A2885A2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2252F6D0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28"/>
    <w:rsid w:val="00300C1F"/>
    <w:rsid w:val="00B46028"/>
    <w:rsid w:val="00C4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CA16C6-1533-4137-8670-4C5EE1AD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4858</Words>
  <Characters>28667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2024-07-09T06:03:00Z</dcterms:created>
  <dcterms:modified xsi:type="dcterms:W3CDTF">2024-07-09T06:03:00Z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</Properties>
</file>