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7221300312</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obec</w:t>
      </w:r>
      <w:r>
        <w:rPr>
          <w:spacing w:val="-4"/>
        </w:rPr>
        <w:t> </w:t>
      </w:r>
      <w:r>
        <w:rPr>
          <w:spacing w:val="-2"/>
        </w:rPr>
        <w:t>Travčice</w:t>
      </w:r>
    </w:p>
    <w:p>
      <w:pPr>
        <w:pStyle w:val="BodyText"/>
        <w:tabs>
          <w:tab w:pos="2982" w:val="left" w:leader="none"/>
        </w:tabs>
        <w:ind w:left="102" w:right="1935"/>
      </w:pPr>
      <w:r>
        <w:rPr/>
        <w:t>kontaktní adresa:</w:t>
        <w:tab/>
        <w:t>Obecní</w:t>
      </w:r>
      <w:r>
        <w:rPr>
          <w:spacing w:val="-7"/>
        </w:rPr>
        <w:t> </w:t>
      </w:r>
      <w:r>
        <w:rPr/>
        <w:t>úřad</w:t>
      </w:r>
      <w:r>
        <w:rPr>
          <w:spacing w:val="-7"/>
        </w:rPr>
        <w:t> </w:t>
      </w:r>
      <w:r>
        <w:rPr/>
        <w:t>Travčice,</w:t>
      </w:r>
      <w:r>
        <w:rPr>
          <w:spacing w:val="-7"/>
        </w:rPr>
        <w:t> </w:t>
      </w:r>
      <w:r>
        <w:rPr/>
        <w:t>Travčice</w:t>
      </w:r>
      <w:r>
        <w:rPr>
          <w:spacing w:val="-6"/>
        </w:rPr>
        <w:t> </w:t>
      </w:r>
      <w:r>
        <w:rPr/>
        <w:t>150,</w:t>
      </w:r>
      <w:r>
        <w:rPr>
          <w:spacing w:val="-7"/>
        </w:rPr>
        <w:t> </w:t>
      </w:r>
      <w:r>
        <w:rPr/>
        <w:t>412</w:t>
      </w:r>
      <w:r>
        <w:rPr>
          <w:spacing w:val="-4"/>
        </w:rPr>
        <w:t> </w:t>
      </w:r>
      <w:r>
        <w:rPr/>
        <w:t>01</w:t>
      </w:r>
      <w:r>
        <w:rPr>
          <w:spacing w:val="-5"/>
        </w:rPr>
        <w:t> </w:t>
      </w:r>
      <w:r>
        <w:rPr/>
        <w:t>Litoměřice </w:t>
      </w:r>
      <w:r>
        <w:rPr>
          <w:spacing w:val="-4"/>
        </w:rPr>
        <w:t>IČO:</w:t>
      </w:r>
      <w:r>
        <w:rPr/>
        <w:tab/>
      </w:r>
      <w:r>
        <w:rPr>
          <w:spacing w:val="-2"/>
        </w:rPr>
        <w:t>00264504</w:t>
      </w:r>
    </w:p>
    <w:p>
      <w:pPr>
        <w:pStyle w:val="BodyText"/>
        <w:tabs>
          <w:tab w:pos="2975" w:val="left" w:leader="none"/>
        </w:tabs>
        <w:spacing w:line="265" w:lineRule="exact"/>
        <w:ind w:left="102"/>
      </w:pPr>
      <w:r>
        <w:rPr>
          <w:spacing w:val="-2"/>
        </w:rPr>
        <w:t>zastoupená:</w:t>
      </w:r>
      <w:r>
        <w:rPr/>
        <w:tab/>
        <w:t>Pavlem</w:t>
      </w:r>
      <w:r>
        <w:rPr>
          <w:spacing w:val="-4"/>
        </w:rPr>
        <w:t> </w:t>
      </w:r>
      <w:r>
        <w:rPr/>
        <w:t>Š</w:t>
      </w:r>
      <w:r>
        <w:rPr>
          <w:spacing w:val="-2"/>
        </w:rPr>
        <w:t> </w:t>
      </w:r>
      <w:r>
        <w:rPr/>
        <w:t>t</w:t>
      </w:r>
      <w:r>
        <w:rPr>
          <w:spacing w:val="-3"/>
        </w:rPr>
        <w:t> </w:t>
      </w:r>
      <w:r>
        <w:rPr/>
        <w:t>r</w:t>
      </w:r>
      <w:r>
        <w:rPr>
          <w:spacing w:val="-2"/>
        </w:rPr>
        <w:t> </w:t>
      </w:r>
      <w:r>
        <w:rPr/>
        <w:t>o</w:t>
      </w:r>
      <w:r>
        <w:rPr>
          <w:spacing w:val="-1"/>
        </w:rPr>
        <w:t> </w:t>
      </w:r>
      <w:r>
        <w:rPr/>
        <w:t>s</w:t>
      </w:r>
      <w:r>
        <w:rPr>
          <w:spacing w:val="-3"/>
        </w:rPr>
        <w:t> </w:t>
      </w:r>
      <w:r>
        <w:rPr/>
        <w:t>e</w:t>
      </w:r>
      <w:r>
        <w:rPr>
          <w:spacing w:val="-3"/>
        </w:rPr>
        <w:t> </w:t>
      </w:r>
      <w:r>
        <w:rPr/>
        <w:t>m,</w:t>
      </w:r>
      <w:r>
        <w:rPr>
          <w:spacing w:val="-2"/>
        </w:rPr>
        <w:t> 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9315471/0710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7221300312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394"/>
        <w:jc w:val="both"/>
      </w:pPr>
      <w:r>
        <w:rPr/>
        <w:t>„Instalace</w:t>
      </w:r>
      <w:r>
        <w:rPr>
          <w:spacing w:val="-6"/>
        </w:rPr>
        <w:t> </w:t>
      </w:r>
      <w:r>
        <w:rPr/>
        <w:t>FVE</w:t>
      </w:r>
      <w:r>
        <w:rPr>
          <w:spacing w:val="-6"/>
        </w:rPr>
        <w:t> </w:t>
      </w:r>
      <w:r>
        <w:rPr/>
        <w:t>v</w:t>
      </w:r>
      <w:r>
        <w:rPr>
          <w:spacing w:val="-7"/>
        </w:rPr>
        <w:t> </w:t>
      </w:r>
      <w:r>
        <w:rPr/>
        <w:t>obci</w:t>
      </w:r>
      <w:r>
        <w:rPr>
          <w:spacing w:val="-4"/>
        </w:rPr>
        <w:t> </w:t>
      </w:r>
      <w:r>
        <w:rPr/>
        <w:t>Travčice</w:t>
      </w:r>
      <w:r>
        <w:rPr>
          <w:spacing w:val="-6"/>
        </w:rPr>
        <w:t> </w:t>
      </w:r>
      <w:r>
        <w:rPr/>
        <w:t>na</w:t>
      </w:r>
      <w:r>
        <w:rPr>
          <w:spacing w:val="-5"/>
        </w:rPr>
        <w:t> </w:t>
      </w:r>
      <w:r>
        <w:rPr/>
        <w:t>Fotbalové</w:t>
      </w:r>
      <w:r>
        <w:rPr>
          <w:spacing w:val="-7"/>
        </w:rPr>
        <w:t> </w:t>
      </w:r>
      <w:r>
        <w:rPr>
          <w:spacing w:val="-2"/>
        </w:rPr>
        <w:t>kabiny“</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right="703"/>
      </w:pPr>
      <w:r>
        <w:rPr>
          <w:spacing w:val="-5"/>
        </w:rPr>
        <w:t>II.</w:t>
      </w:r>
    </w:p>
    <w:p>
      <w:pPr>
        <w:pStyle w:val="Heading2"/>
        <w:spacing w:line="265" w:lineRule="exact"/>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618 201,24 Kč </w:t>
      </w:r>
      <w:r>
        <w:rPr>
          <w:sz w:val="20"/>
        </w:rPr>
        <w:t>(slovy: šest set osmnáct tisíc dvě stě jedna korun českých, dvacet čtyři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824 268,33 Kč.</w:t>
      </w:r>
    </w:p>
    <w:p>
      <w:pPr>
        <w:pStyle w:val="ListParagraph"/>
        <w:numPr>
          <w:ilvl w:val="0"/>
          <w:numId w:val="2"/>
        </w:numPr>
        <w:tabs>
          <w:tab w:pos="386" w:val="left" w:leader="none"/>
        </w:tabs>
        <w:spacing w:line="240" w:lineRule="auto" w:before="122"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2" w:hanging="284"/>
        <w:jc w:val="both"/>
        <w:rPr>
          <w:sz w:val="20"/>
        </w:rPr>
      </w:pPr>
      <w:r>
        <w:rPr>
          <w:sz w:val="20"/>
        </w:rPr>
        <w:t>Při</w:t>
      </w:r>
      <w:r>
        <w:rPr>
          <w:spacing w:val="14"/>
          <w:sz w:val="20"/>
        </w:rPr>
        <w:t> </w:t>
      </w:r>
      <w:r>
        <w:rPr>
          <w:sz w:val="20"/>
        </w:rPr>
        <w:t>určování</w:t>
      </w:r>
      <w:r>
        <w:rPr>
          <w:spacing w:val="13"/>
          <w:sz w:val="20"/>
        </w:rPr>
        <w:t> </w:t>
      </w:r>
      <w:r>
        <w:rPr>
          <w:sz w:val="20"/>
        </w:rPr>
        <w:t>způsobilých</w:t>
      </w:r>
      <w:r>
        <w:rPr>
          <w:spacing w:val="14"/>
          <w:sz w:val="20"/>
        </w:rPr>
        <w:t> </w:t>
      </w:r>
      <w:r>
        <w:rPr>
          <w:sz w:val="20"/>
        </w:rPr>
        <w:t>výdajů</w:t>
      </w:r>
      <w:r>
        <w:rPr>
          <w:spacing w:val="13"/>
          <w:sz w:val="20"/>
        </w:rPr>
        <w:t> </w:t>
      </w:r>
      <w:r>
        <w:rPr>
          <w:sz w:val="20"/>
        </w:rPr>
        <w:t>akce</w:t>
      </w:r>
      <w:r>
        <w:rPr>
          <w:spacing w:val="12"/>
          <w:sz w:val="20"/>
        </w:rPr>
        <w:t> </w:t>
      </w:r>
      <w:r>
        <w:rPr>
          <w:sz w:val="20"/>
        </w:rPr>
        <w:t>a</w:t>
      </w:r>
      <w:r>
        <w:rPr>
          <w:spacing w:val="13"/>
          <w:sz w:val="20"/>
        </w:rPr>
        <w:t> </w:t>
      </w:r>
      <w:r>
        <w:rPr>
          <w:sz w:val="20"/>
        </w:rPr>
        <w:t>z</w:t>
      </w:r>
      <w:r>
        <w:rPr>
          <w:spacing w:val="14"/>
          <w:sz w:val="20"/>
        </w:rPr>
        <w:t> </w:t>
      </w:r>
      <w:r>
        <w:rPr>
          <w:sz w:val="20"/>
        </w:rPr>
        <w:t>nich</w:t>
      </w:r>
      <w:r>
        <w:rPr>
          <w:spacing w:val="14"/>
          <w:sz w:val="20"/>
        </w:rPr>
        <w:t> </w:t>
      </w:r>
      <w:r>
        <w:rPr>
          <w:sz w:val="20"/>
        </w:rPr>
        <w:t>odvozené</w:t>
      </w:r>
      <w:r>
        <w:rPr>
          <w:spacing w:val="12"/>
          <w:sz w:val="20"/>
        </w:rPr>
        <w:t> </w:t>
      </w:r>
      <w:r>
        <w:rPr>
          <w:sz w:val="20"/>
        </w:rPr>
        <w:t>výše</w:t>
      </w:r>
      <w:r>
        <w:rPr>
          <w:spacing w:val="12"/>
          <w:sz w:val="20"/>
        </w:rPr>
        <w:t> </w:t>
      </w:r>
      <w:r>
        <w:rPr>
          <w:sz w:val="20"/>
        </w:rPr>
        <w:t>podpory</w:t>
      </w:r>
      <w:r>
        <w:rPr>
          <w:spacing w:val="14"/>
          <w:sz w:val="20"/>
        </w:rPr>
        <w:t> </w:t>
      </w:r>
      <w:r>
        <w:rPr>
          <w:sz w:val="20"/>
        </w:rPr>
        <w:t>se</w:t>
      </w:r>
      <w:r>
        <w:rPr>
          <w:spacing w:val="12"/>
          <w:sz w:val="20"/>
        </w:rPr>
        <w:t> </w:t>
      </w:r>
      <w:r>
        <w:rPr>
          <w:sz w:val="20"/>
        </w:rPr>
        <w:t>bude</w:t>
      </w:r>
      <w:r>
        <w:rPr>
          <w:spacing w:val="12"/>
          <w:sz w:val="20"/>
        </w:rPr>
        <w:t> </w:t>
      </w:r>
      <w:r>
        <w:rPr>
          <w:sz w:val="20"/>
        </w:rPr>
        <w:t>vycházet</w:t>
      </w:r>
      <w:r>
        <w:rPr>
          <w:spacing w:val="13"/>
          <w:sz w:val="20"/>
        </w:rPr>
        <w:t> </w:t>
      </w:r>
      <w:r>
        <w:rPr>
          <w:sz w:val="20"/>
        </w:rPr>
        <w:t>ze</w:t>
      </w:r>
      <w:r>
        <w:rPr>
          <w:spacing w:val="12"/>
          <w:sz w:val="20"/>
        </w:rPr>
        <w:t> </w:t>
      </w:r>
      <w:r>
        <w:rPr>
          <w:sz w:val="20"/>
        </w:rPr>
        <w:t>znění</w:t>
      </w:r>
      <w:r>
        <w:rPr>
          <w:spacing w:val="22"/>
          <w:sz w:val="20"/>
        </w:rPr>
        <w:t> </w:t>
      </w:r>
      <w:r>
        <w:rPr>
          <w:sz w:val="20"/>
        </w:rPr>
        <w:t>čl.</w:t>
      </w:r>
      <w:r>
        <w:rPr>
          <w:spacing w:val="13"/>
          <w:sz w:val="20"/>
        </w:rPr>
        <w:t> </w:t>
      </w:r>
      <w:r>
        <w:rPr>
          <w:sz w:val="20"/>
        </w:rPr>
        <w:t>9 a 10 Výzvy.</w:t>
      </w:r>
    </w:p>
    <w:p>
      <w:pPr>
        <w:pStyle w:val="BodyText"/>
        <w:rPr>
          <w:sz w:val="26"/>
        </w:rPr>
      </w:pPr>
    </w:p>
    <w:p>
      <w:pPr>
        <w:pStyle w:val="Heading1"/>
        <w:spacing w:before="185"/>
        <w:ind w:right="1060"/>
      </w:pPr>
      <w:r>
        <w:rPr>
          <w:spacing w:val="-4"/>
        </w:rPr>
        <w:t>III.</w:t>
      </w:r>
    </w:p>
    <w:p>
      <w:pPr>
        <w:pStyle w:val="Heading2"/>
        <w:ind w:right="1060"/>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65" w:lineRule="exact"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19"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20"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0" w:hanging="361"/>
        <w:jc w:val="left"/>
        <w:rPr>
          <w:sz w:val="20"/>
        </w:rPr>
      </w:pPr>
      <w:r>
        <w:rPr>
          <w:sz w:val="20"/>
        </w:rPr>
        <w:t>splní</w:t>
      </w:r>
      <w:r>
        <w:rPr>
          <w:spacing w:val="18"/>
          <w:sz w:val="20"/>
        </w:rPr>
        <w:t> </w:t>
      </w:r>
      <w:r>
        <w:rPr>
          <w:sz w:val="20"/>
        </w:rPr>
        <w:t>účel</w:t>
      </w:r>
      <w:r>
        <w:rPr>
          <w:spacing w:val="22"/>
          <w:sz w:val="20"/>
        </w:rPr>
        <w:t> </w:t>
      </w:r>
      <w:r>
        <w:rPr>
          <w:sz w:val="20"/>
        </w:rPr>
        <w:t>akce</w:t>
      </w:r>
      <w:r>
        <w:rPr>
          <w:spacing w:val="21"/>
          <w:sz w:val="20"/>
        </w:rPr>
        <w:t> </w:t>
      </w:r>
      <w:r>
        <w:rPr>
          <w:sz w:val="20"/>
        </w:rPr>
        <w:t>„Instalace</w:t>
      </w:r>
      <w:r>
        <w:rPr>
          <w:spacing w:val="19"/>
          <w:sz w:val="20"/>
        </w:rPr>
        <w:t> </w:t>
      </w:r>
      <w:r>
        <w:rPr>
          <w:sz w:val="20"/>
        </w:rPr>
        <w:t>FVE</w:t>
      </w:r>
      <w:r>
        <w:rPr>
          <w:spacing w:val="20"/>
          <w:sz w:val="20"/>
        </w:rPr>
        <w:t> </w:t>
      </w:r>
      <w:r>
        <w:rPr>
          <w:sz w:val="20"/>
        </w:rPr>
        <w:t>v</w:t>
      </w:r>
      <w:r>
        <w:rPr>
          <w:spacing w:val="20"/>
          <w:sz w:val="20"/>
        </w:rPr>
        <w:t> </w:t>
      </w:r>
      <w:r>
        <w:rPr>
          <w:sz w:val="20"/>
        </w:rPr>
        <w:t>obci</w:t>
      </w:r>
      <w:r>
        <w:rPr>
          <w:spacing w:val="19"/>
          <w:sz w:val="20"/>
        </w:rPr>
        <w:t> </w:t>
      </w:r>
      <w:r>
        <w:rPr>
          <w:sz w:val="20"/>
        </w:rPr>
        <w:t>Travčice</w:t>
      </w:r>
      <w:r>
        <w:rPr>
          <w:spacing w:val="19"/>
          <w:sz w:val="20"/>
        </w:rPr>
        <w:t> </w:t>
      </w:r>
      <w:r>
        <w:rPr>
          <w:sz w:val="20"/>
        </w:rPr>
        <w:t>na</w:t>
      </w:r>
      <w:r>
        <w:rPr>
          <w:spacing w:val="19"/>
          <w:sz w:val="20"/>
        </w:rPr>
        <w:t> </w:t>
      </w:r>
      <w:r>
        <w:rPr>
          <w:sz w:val="20"/>
        </w:rPr>
        <w:t>Fotbalové</w:t>
      </w:r>
      <w:r>
        <w:rPr>
          <w:spacing w:val="19"/>
          <w:sz w:val="20"/>
        </w:rPr>
        <w:t> </w:t>
      </w:r>
      <w:r>
        <w:rPr>
          <w:sz w:val="20"/>
        </w:rPr>
        <w:t>kabiny“</w:t>
      </w:r>
      <w:r>
        <w:rPr>
          <w:spacing w:val="19"/>
          <w:sz w:val="20"/>
        </w:rPr>
        <w:t> </w:t>
      </w:r>
      <w:r>
        <w:rPr>
          <w:sz w:val="20"/>
        </w:rPr>
        <w:t>tím,</w:t>
      </w:r>
      <w:r>
        <w:rPr>
          <w:spacing w:val="20"/>
          <w:sz w:val="20"/>
        </w:rPr>
        <w:t> </w:t>
      </w:r>
      <w:r>
        <w:rPr>
          <w:sz w:val="20"/>
        </w:rPr>
        <w:t>že</w:t>
      </w:r>
      <w:r>
        <w:rPr>
          <w:spacing w:val="20"/>
          <w:sz w:val="20"/>
        </w:rPr>
        <w:t> </w:t>
      </w:r>
      <w:r>
        <w:rPr>
          <w:sz w:val="20"/>
        </w:rPr>
        <w:t>akce</w:t>
      </w:r>
      <w:r>
        <w:rPr>
          <w:spacing w:val="21"/>
          <w:sz w:val="20"/>
        </w:rPr>
        <w:t> </w:t>
      </w:r>
      <w:r>
        <w:rPr>
          <w:sz w:val="20"/>
        </w:rPr>
        <w:t>bude</w:t>
      </w:r>
      <w:r>
        <w:rPr>
          <w:spacing w:val="19"/>
          <w:sz w:val="20"/>
        </w:rPr>
        <w:t> </w:t>
      </w:r>
      <w:r>
        <w:rPr>
          <w:spacing w:val="-2"/>
          <w:sz w:val="20"/>
        </w:rPr>
        <w:t>provedena</w:t>
      </w:r>
    </w:p>
    <w:p>
      <w:pPr>
        <w:pStyle w:val="BodyText"/>
        <w:ind w:left="745"/>
      </w:pPr>
      <w:r>
        <w:rPr/>
        <w:t>v</w:t>
      </w:r>
      <w:r>
        <w:rPr>
          <w:spacing w:val="-4"/>
        </w:rPr>
        <w:t> </w:t>
      </w:r>
      <w:r>
        <w:rPr/>
        <w:t>souladu</w:t>
      </w:r>
      <w:r>
        <w:rPr>
          <w:spacing w:val="-5"/>
        </w:rPr>
        <w:t> </w:t>
      </w:r>
      <w:r>
        <w:rPr/>
        <w:t>s</w:t>
      </w:r>
      <w:r>
        <w:rPr>
          <w:spacing w:val="-4"/>
        </w:rPr>
        <w:t> </w:t>
      </w:r>
      <w:r>
        <w:rPr/>
        <w:t>Výzvou,</w:t>
      </w:r>
      <w:r>
        <w:rPr>
          <w:spacing w:val="-5"/>
        </w:rPr>
        <w:t> </w:t>
      </w:r>
      <w:r>
        <w:rPr/>
        <w:t>žádostí</w:t>
      </w:r>
      <w:r>
        <w:rPr>
          <w:spacing w:val="-3"/>
        </w:rPr>
        <w:t> </w:t>
      </w:r>
      <w:r>
        <w:rPr/>
        <w:t>o</w:t>
      </w:r>
      <w:r>
        <w:rPr>
          <w:spacing w:val="-5"/>
        </w:rPr>
        <w:t> </w:t>
      </w:r>
      <w:r>
        <w:rPr/>
        <w:t>podporu</w:t>
      </w:r>
      <w:r>
        <w:rPr>
          <w:spacing w:val="-5"/>
        </w:rPr>
        <w:t> </w:t>
      </w:r>
      <w:r>
        <w:rPr/>
        <w:t>a</w:t>
      </w:r>
      <w:r>
        <w:rPr>
          <w:spacing w:val="-6"/>
        </w:rPr>
        <w:t> </w:t>
      </w:r>
      <w:r>
        <w:rPr/>
        <w:t>jejími</w:t>
      </w:r>
      <w:r>
        <w:rPr>
          <w:spacing w:val="-6"/>
        </w:rPr>
        <w:t> </w:t>
      </w:r>
      <w:r>
        <w:rPr/>
        <w:t>přílohami</w:t>
      </w:r>
      <w:r>
        <w:rPr>
          <w:spacing w:val="-5"/>
        </w:rPr>
        <w:t> </w:t>
      </w:r>
      <w:r>
        <w:rPr/>
        <w:t>a</w:t>
      </w:r>
      <w:r>
        <w:rPr>
          <w:spacing w:val="-6"/>
        </w:rPr>
        <w:t> </w:t>
      </w:r>
      <w:r>
        <w:rPr/>
        <w:t>touto</w:t>
      </w:r>
      <w:r>
        <w:rPr>
          <w:spacing w:val="-5"/>
        </w:rPr>
        <w:t> </w:t>
      </w:r>
      <w:r>
        <w:rPr>
          <w:spacing w:val="-2"/>
        </w:rPr>
        <w:t>Smlouvou,</w:t>
      </w:r>
    </w:p>
    <w:p>
      <w:pPr>
        <w:pStyle w:val="ListParagraph"/>
        <w:numPr>
          <w:ilvl w:val="1"/>
          <w:numId w:val="4"/>
        </w:numPr>
        <w:tabs>
          <w:tab w:pos="746" w:val="left" w:leader="none"/>
          <w:tab w:pos="1651" w:val="left" w:leader="none"/>
          <w:tab w:pos="2591" w:val="left" w:leader="none"/>
          <w:tab w:pos="3301" w:val="left" w:leader="none"/>
          <w:tab w:pos="3603" w:val="left" w:leader="none"/>
          <w:tab w:pos="4568" w:val="left" w:leader="none"/>
          <w:tab w:pos="5203" w:val="left" w:leader="none"/>
          <w:tab w:pos="6544" w:val="left" w:leader="none"/>
          <w:tab w:pos="7623" w:val="left" w:leader="none"/>
          <w:tab w:pos="8016" w:val="left" w:leader="none"/>
          <w:tab w:pos="8789" w:val="left" w:leader="none"/>
        </w:tabs>
        <w:spacing w:line="240" w:lineRule="auto" w:before="106" w:after="0"/>
        <w:ind w:left="745" w:right="0" w:hanging="361"/>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5"/>
          <w:sz w:val="20"/>
        </w:rPr>
        <w:t>se</w:t>
      </w:r>
      <w:r>
        <w:rPr>
          <w:sz w:val="20"/>
        </w:rPr>
        <w:tab/>
      </w:r>
      <w:r>
        <w:rPr>
          <w:spacing w:val="-2"/>
          <w:sz w:val="20"/>
        </w:rPr>
        <w:t>střešní</w:t>
      </w:r>
      <w:r>
        <w:rPr>
          <w:sz w:val="20"/>
        </w:rPr>
        <w:tab/>
      </w:r>
      <w:r>
        <w:rPr>
          <w:spacing w:val="-2"/>
          <w:sz w:val="20"/>
        </w:rPr>
        <w:t>instalací</w:t>
      </w:r>
    </w:p>
    <w:p>
      <w:pPr>
        <w:pStyle w:val="BodyText"/>
        <w:spacing w:before="1"/>
        <w:ind w:left="745"/>
      </w:pPr>
      <w:r>
        <w:rPr/>
        <w:t>s</w:t>
      </w:r>
      <w:r>
        <w:rPr>
          <w:spacing w:val="-7"/>
        </w:rPr>
        <w:t> </w:t>
      </w:r>
      <w:r>
        <w:rPr/>
        <w:t>předpokládaným</w:t>
      </w:r>
      <w:r>
        <w:rPr>
          <w:spacing w:val="-5"/>
        </w:rPr>
        <w:t> </w:t>
      </w:r>
      <w:r>
        <w:rPr/>
        <w:t>výkonem</w:t>
      </w:r>
      <w:r>
        <w:rPr>
          <w:spacing w:val="-4"/>
        </w:rPr>
        <w:t> </w:t>
      </w:r>
      <w:r>
        <w:rPr/>
        <w:t>18,0</w:t>
      </w:r>
      <w:r>
        <w:rPr>
          <w:spacing w:val="-6"/>
        </w:rPr>
        <w:t> </w:t>
      </w:r>
      <w:r>
        <w:rPr/>
        <w:t>kWp</w:t>
      </w:r>
      <w:r>
        <w:rPr>
          <w:spacing w:val="-5"/>
        </w:rPr>
        <w:t> </w:t>
      </w:r>
      <w:r>
        <w:rPr/>
        <w:t>a</w:t>
      </w:r>
      <w:r>
        <w:rPr>
          <w:spacing w:val="-6"/>
        </w:rPr>
        <w:t> </w:t>
      </w:r>
      <w:r>
        <w:rPr/>
        <w:t>instalací</w:t>
      </w:r>
      <w:r>
        <w:rPr>
          <w:spacing w:val="-7"/>
        </w:rPr>
        <w:t> </w:t>
      </w:r>
      <w:r>
        <w:rPr/>
        <w:t>akumulace</w:t>
      </w:r>
      <w:r>
        <w:rPr>
          <w:spacing w:val="-6"/>
        </w:rPr>
        <w:t> </w:t>
      </w:r>
      <w:r>
        <w:rPr/>
        <w:t>o</w:t>
      </w:r>
      <w:r>
        <w:rPr>
          <w:spacing w:val="-5"/>
        </w:rPr>
        <w:t> </w:t>
      </w:r>
      <w:r>
        <w:rPr/>
        <w:t>kapacitě</w:t>
      </w:r>
      <w:r>
        <w:rPr>
          <w:spacing w:val="-6"/>
        </w:rPr>
        <w:t> </w:t>
      </w:r>
      <w:r>
        <w:rPr/>
        <w:t>10,4</w:t>
      </w:r>
      <w:r>
        <w:rPr>
          <w:spacing w:val="-5"/>
        </w:rPr>
        <w:t> </w:t>
      </w:r>
      <w:r>
        <w:rPr>
          <w:spacing w:val="-4"/>
        </w:rPr>
        <w:t>kWh,</w:t>
      </w:r>
    </w:p>
    <w:p>
      <w:pPr>
        <w:pStyle w:val="ListParagraph"/>
        <w:numPr>
          <w:ilvl w:val="1"/>
          <w:numId w:val="4"/>
        </w:numPr>
        <w:tabs>
          <w:tab w:pos="745" w:val="left" w:leader="none"/>
          <w:tab w:pos="746" w:val="left" w:leader="none"/>
        </w:tabs>
        <w:spacing w:line="240" w:lineRule="auto" w:before="120"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after="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5" w:lineRule="exact"/>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5"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10.40</w:t>
            </w:r>
          </w:p>
        </w:tc>
      </w:tr>
      <w:tr>
        <w:trPr>
          <w:trHeight w:val="505"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18.00</w:t>
            </w:r>
          </w:p>
        </w:tc>
      </w:tr>
      <w:tr>
        <w:trPr>
          <w:trHeight w:val="508" w:hRule="atLeast"/>
        </w:trPr>
        <w:tc>
          <w:tcPr>
            <w:tcW w:w="3771" w:type="dxa"/>
          </w:tcPr>
          <w:p>
            <w:pPr>
              <w:pStyle w:val="TableParagraph"/>
              <w:spacing w:before="2"/>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4"/>
                <w:sz w:val="20"/>
              </w:rPr>
              <w:t>7.99</w:t>
            </w:r>
          </w:p>
        </w:tc>
      </w:tr>
      <w:tr>
        <w:trPr>
          <w:trHeight w:val="530" w:hRule="atLeast"/>
        </w:trPr>
        <w:tc>
          <w:tcPr>
            <w:tcW w:w="3771" w:type="dxa"/>
          </w:tcPr>
          <w:p>
            <w:pPr>
              <w:pStyle w:val="TableParagraph"/>
              <w:spacing w:line="264"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24.17</w:t>
            </w:r>
          </w:p>
        </w:tc>
      </w:tr>
      <w:tr>
        <w:trPr>
          <w:trHeight w:val="508"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15.23</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 (realizací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11"/>
          <w:sz w:val="20"/>
        </w:rPr>
        <w:t> </w:t>
      </w:r>
      <w:r>
        <w:rPr>
          <w:sz w:val="20"/>
        </w:rPr>
        <w:t>schválení</w:t>
      </w:r>
      <w:r>
        <w:rPr>
          <w:spacing w:val="-10"/>
          <w:sz w:val="20"/>
        </w:rPr>
        <w:t> </w:t>
      </w:r>
      <w:r>
        <w:rPr>
          <w:sz w:val="20"/>
        </w:rPr>
        <w:t>protokolu</w:t>
      </w:r>
      <w:r>
        <w:rPr>
          <w:spacing w:val="-8"/>
          <w:sz w:val="20"/>
        </w:rPr>
        <w:t> </w:t>
      </w:r>
      <w:r>
        <w:rPr>
          <w:sz w:val="20"/>
        </w:rPr>
        <w:t>o</w:t>
      </w:r>
      <w:r>
        <w:rPr>
          <w:spacing w:val="-8"/>
          <w:sz w:val="20"/>
        </w:rPr>
        <w:t> </w:t>
      </w:r>
      <w:r>
        <w:rPr>
          <w:sz w:val="20"/>
        </w:rPr>
        <w:t>předání</w:t>
      </w:r>
      <w:r>
        <w:rPr>
          <w:spacing w:val="-8"/>
          <w:sz w:val="20"/>
        </w:rPr>
        <w:t> </w:t>
      </w:r>
      <w:r>
        <w:rPr>
          <w:sz w:val="20"/>
        </w:rPr>
        <w:t>a</w:t>
      </w:r>
      <w:r>
        <w:rPr>
          <w:spacing w:val="-11"/>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15" w:hanging="360"/>
        <w:jc w:val="both"/>
        <w:rPr>
          <w:sz w:val="20"/>
        </w:rPr>
      </w:pPr>
      <w:r>
        <w:rPr>
          <w:sz w:val="20"/>
        </w:rPr>
        <w:t>předloží</w:t>
      </w:r>
      <w:r>
        <w:rPr>
          <w:spacing w:val="-2"/>
          <w:sz w:val="20"/>
        </w:rPr>
        <w:t> </w:t>
      </w:r>
      <w:r>
        <w:rPr>
          <w:sz w:val="20"/>
        </w:rPr>
        <w:t>Fondu</w:t>
      </w:r>
      <w:r>
        <w:rPr>
          <w:spacing w:val="-1"/>
          <w:sz w:val="20"/>
        </w:rPr>
        <w:t> </w:t>
      </w:r>
      <w:r>
        <w:rPr>
          <w:sz w:val="20"/>
        </w:rPr>
        <w:t>současně</w:t>
      </w:r>
      <w:r>
        <w:rPr>
          <w:spacing w:val="-3"/>
          <w:sz w:val="20"/>
        </w:rPr>
        <w:t> </w:t>
      </w:r>
      <w:r>
        <w:rPr>
          <w:sz w:val="20"/>
        </w:rPr>
        <w:t>s</w:t>
      </w:r>
      <w:r>
        <w:rPr>
          <w:spacing w:val="-2"/>
          <w:sz w:val="20"/>
        </w:rPr>
        <w:t> </w:t>
      </w:r>
      <w:r>
        <w:rPr>
          <w:sz w:val="20"/>
        </w:rPr>
        <w:t>žádostí</w:t>
      </w:r>
      <w:r>
        <w:rPr>
          <w:spacing w:val="-2"/>
          <w:sz w:val="20"/>
        </w:rPr>
        <w:t> </w:t>
      </w:r>
      <w:r>
        <w:rPr>
          <w:sz w:val="20"/>
        </w:rPr>
        <w:t>o</w:t>
      </w:r>
      <w:r>
        <w:rPr>
          <w:spacing w:val="-1"/>
          <w:sz w:val="20"/>
        </w:rPr>
        <w:t> </w:t>
      </w:r>
      <w:r>
        <w:rPr>
          <w:sz w:val="20"/>
        </w:rPr>
        <w:t>platbu</w:t>
      </w:r>
      <w:r>
        <w:rPr>
          <w:spacing w:val="-1"/>
          <w:sz w:val="20"/>
        </w:rPr>
        <w:t> </w:t>
      </w:r>
      <w:r>
        <w:rPr>
          <w:sz w:val="20"/>
        </w:rPr>
        <w:t>podklady</w:t>
      </w:r>
      <w:r>
        <w:rPr>
          <w:spacing w:val="-2"/>
          <w:sz w:val="20"/>
        </w:rPr>
        <w:t> </w:t>
      </w:r>
      <w:r>
        <w:rPr>
          <w:sz w:val="20"/>
        </w:rPr>
        <w:t>k ZVA</w:t>
      </w:r>
      <w:r>
        <w:rPr>
          <w:spacing w:val="-1"/>
          <w:sz w:val="20"/>
        </w:rPr>
        <w:t> </w:t>
      </w:r>
      <w:r>
        <w:rPr>
          <w:sz w:val="20"/>
        </w:rPr>
        <w:t>podle</w:t>
      </w:r>
      <w:r>
        <w:rPr>
          <w:spacing w:val="-3"/>
          <w:sz w:val="20"/>
        </w:rPr>
        <w:t> </w:t>
      </w:r>
      <w:r>
        <w:rPr>
          <w:sz w:val="20"/>
        </w:rPr>
        <w:t>čl. 14.4</w:t>
      </w:r>
      <w:r>
        <w:rPr>
          <w:spacing w:val="-1"/>
          <w:sz w:val="20"/>
        </w:rPr>
        <w:t> </w:t>
      </w:r>
      <w:r>
        <w:rPr>
          <w:sz w:val="20"/>
        </w:rPr>
        <w:t>Výzvy,</w:t>
      </w:r>
      <w:r>
        <w:rPr>
          <w:spacing w:val="-2"/>
          <w:sz w:val="20"/>
        </w:rPr>
        <w:t> </w:t>
      </w:r>
      <w:r>
        <w:rPr>
          <w:sz w:val="20"/>
        </w:rPr>
        <w:t>a</w:t>
      </w:r>
      <w:r>
        <w:rPr>
          <w:spacing w:val="-5"/>
          <w:sz w:val="20"/>
        </w:rPr>
        <w:t> </w:t>
      </w:r>
      <w:r>
        <w:rPr>
          <w:sz w:val="20"/>
        </w:rPr>
        <w:t>to</w:t>
      </w:r>
      <w:r>
        <w:rPr>
          <w:spacing w:val="-1"/>
          <w:sz w:val="20"/>
        </w:rPr>
        <w:t> </w:t>
      </w:r>
      <w:r>
        <w:rPr>
          <w:sz w:val="20"/>
        </w:rPr>
        <w:t>nejpozději</w:t>
      </w:r>
      <w:r>
        <w:rPr>
          <w:spacing w:val="-2"/>
          <w:sz w:val="20"/>
        </w:rPr>
        <w:t> </w:t>
      </w:r>
      <w:r>
        <w:rPr>
          <w:sz w:val="20"/>
        </w:rPr>
        <w:t>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22"/>
        </w:rPr>
        <w:t> </w:t>
      </w:r>
      <w:r>
        <w:rPr/>
        <w:t>Příjemce</w:t>
      </w:r>
      <w:r>
        <w:rPr>
          <w:spacing w:val="19"/>
        </w:rPr>
        <w:t> </w:t>
      </w:r>
      <w:r>
        <w:rPr/>
        <w:t>podpory</w:t>
      </w:r>
      <w:r>
        <w:rPr>
          <w:spacing w:val="19"/>
        </w:rPr>
        <w:t> </w:t>
      </w:r>
      <w:r>
        <w:rPr/>
        <w:t>je</w:t>
      </w:r>
      <w:r>
        <w:rPr>
          <w:spacing w:val="19"/>
        </w:rPr>
        <w:t> </w:t>
      </w:r>
      <w:r>
        <w:rPr/>
        <w:t>v</w:t>
      </w:r>
      <w:r>
        <w:rPr>
          <w:spacing w:val="-3"/>
        </w:rPr>
        <w:t> </w:t>
      </w:r>
      <w:r>
        <w:rPr/>
        <w:t>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 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pPr>
    </w:p>
    <w:p>
      <w:pPr>
        <w:pStyle w:val="Heading1"/>
        <w:spacing w:line="265" w:lineRule="exact"/>
      </w:pPr>
      <w:r>
        <w:rPr>
          <w:spacing w:val="-5"/>
        </w:rPr>
        <w:t>VI.</w:t>
      </w:r>
    </w:p>
    <w:p>
      <w:pPr>
        <w:pStyle w:val="Heading2"/>
        <w:spacing w:line="265" w:lineRule="exact"/>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1"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5"/>
        </w:rPr>
        <w:t> </w:t>
      </w:r>
      <w:r>
        <w:rPr/>
        <w:t>to</w:t>
      </w:r>
      <w:r>
        <w:rPr>
          <w:spacing w:val="-5"/>
        </w:rPr>
        <w:t> </w:t>
      </w:r>
      <w:r>
        <w:rPr/>
        <w:t>již</w:t>
      </w:r>
      <w:r>
        <w:rPr>
          <w:spacing w:val="-5"/>
        </w:rPr>
        <w:t> </w:t>
      </w:r>
      <w:r>
        <w:rPr/>
        <w:t>v</w:t>
      </w:r>
      <w:r>
        <w:rPr>
          <w:spacing w:val="-5"/>
        </w:rPr>
        <w:t> </w:t>
      </w:r>
      <w:r>
        <w:rPr/>
        <w:t>označení</w:t>
      </w:r>
      <w:r>
        <w:rPr>
          <w:spacing w:val="-6"/>
        </w:rPr>
        <w:t> </w:t>
      </w:r>
      <w:r>
        <w:rPr/>
        <w:t>věci,</w:t>
      </w:r>
      <w:r>
        <w:rPr>
          <w:spacing w:val="-3"/>
        </w:rPr>
        <w:t> </w:t>
      </w:r>
      <w:r>
        <w:rPr/>
        <w:t>které</w:t>
      </w:r>
      <w:r>
        <w:rPr>
          <w:spacing w:val="-6"/>
        </w:rPr>
        <w:t> </w:t>
      </w:r>
      <w:r>
        <w:rPr/>
        <w:t>se</w:t>
      </w:r>
      <w:r>
        <w:rPr>
          <w:spacing w:val="1"/>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7"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w:t>
      </w:r>
      <w:r>
        <w:rPr>
          <w:spacing w:val="1"/>
          <w:sz w:val="20"/>
        </w:rPr>
        <w:t> </w:t>
      </w:r>
      <w:r>
        <w:rPr>
          <w:sz w:val="20"/>
        </w:rPr>
        <w:t>částky, která</w:t>
      </w:r>
      <w:r>
        <w:rPr>
          <w:spacing w:val="-1"/>
          <w:sz w:val="20"/>
        </w:rPr>
        <w:t> </w:t>
      </w:r>
      <w:r>
        <w:rPr>
          <w:sz w:val="20"/>
        </w:rPr>
        <w:t>byla nebo</w:t>
      </w:r>
      <w:r>
        <w:rPr>
          <w:spacing w:val="2"/>
          <w:sz w:val="20"/>
        </w:rPr>
        <w:t> </w:t>
      </w:r>
      <w:r>
        <w:rPr>
          <w:sz w:val="20"/>
        </w:rPr>
        <w:t>má být z</w:t>
      </w:r>
      <w:r>
        <w:rPr>
          <w:spacing w:val="4"/>
          <w:sz w:val="20"/>
        </w:rPr>
        <w:t> </w:t>
      </w:r>
      <w:r>
        <w:rPr>
          <w:sz w:val="20"/>
        </w:rPr>
        <w:t>rozpočtu Fondu</w:t>
      </w:r>
      <w:r>
        <w:rPr>
          <w:spacing w:val="2"/>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13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46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2024-07-08T10:23:10Z</dcterms:created>
  <dcterms:modified xsi:type="dcterms:W3CDTF">2024-07-08T10:23:10Z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Creator">
    <vt:lpwstr>Microsoft® Word pro Microsoft 365</vt:lpwstr>
  </property>
  <property fmtid="{D5CDD505-2E9C-101B-9397-08002B2CF9AE}" pid="4" name="LastSaved">
    <vt:filetime>2024-07-08T00:00:00Z</vt:filetime>
  </property>
</Properties>
</file>