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5352"/>
      </w:tblGrid>
      <w:tr w:rsidR="004354AE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tabs>
                <w:tab w:val="left" w:pos="6246"/>
              </w:tabs>
              <w:ind w:left="1580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Změna ceny </w:t>
            </w: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after="16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Dodavatel:</w:t>
            </w:r>
            <w:r>
              <w:rPr>
                <w:b/>
                <w:bCs/>
                <w:sz w:val="24"/>
                <w:szCs w:val="24"/>
              </w:rPr>
              <w:t xml:space="preserve"> CHEIRÓN </w:t>
            </w:r>
            <w:proofErr w:type="spellStart"/>
            <w:r>
              <w:rPr>
                <w:b/>
                <w:bCs/>
                <w:sz w:val="24"/>
                <w:szCs w:val="24"/>
              </w:rPr>
              <w:t>a.S.</w:t>
            </w:r>
            <w:proofErr w:type="spellEnd"/>
          </w:p>
          <w:p w:rsidR="004354AE" w:rsidRDefault="00D64B64">
            <w:pPr>
              <w:pStyle w:val="Jin0"/>
              <w:shd w:val="clear" w:color="auto" w:fill="auto"/>
              <w:spacing w:after="80"/>
              <w:ind w:left="13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Kukulova</w:t>
            </w:r>
            <w:proofErr w:type="spellEnd"/>
            <w:r>
              <w:rPr>
                <w:sz w:val="20"/>
                <w:szCs w:val="20"/>
              </w:rPr>
              <w:t xml:space="preserve"> 24</w:t>
            </w:r>
          </w:p>
          <w:p w:rsidR="004354AE" w:rsidRDefault="00D64B64">
            <w:pPr>
              <w:pStyle w:val="Jin0"/>
              <w:shd w:val="clear" w:color="auto" w:fill="auto"/>
              <w:spacing w:after="160"/>
              <w:ind w:left="1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00 Praha</w:t>
            </w:r>
          </w:p>
          <w:p w:rsidR="004354AE" w:rsidRDefault="00D64B64">
            <w:pPr>
              <w:pStyle w:val="Jin0"/>
              <w:shd w:val="clear" w:color="auto" w:fill="auto"/>
              <w:tabs>
                <w:tab w:val="left" w:pos="3163"/>
                <w:tab w:val="left" w:pos="4061"/>
              </w:tabs>
              <w:rPr>
                <w:sz w:val="20"/>
                <w:szCs w:val="20"/>
              </w:rPr>
            </w:pPr>
            <w:r>
              <w:t>Telefon: XXXX</w:t>
            </w:r>
            <w:r>
              <w:tab/>
              <w:t>|£-</w:t>
            </w:r>
            <w:r>
              <w:tab/>
            </w:r>
            <w:r>
              <w:rPr>
                <w:sz w:val="20"/>
                <w:szCs w:val="20"/>
              </w:rPr>
              <w:t>27094987</w:t>
            </w:r>
          </w:p>
          <w:p w:rsidR="004354AE" w:rsidRDefault="00D64B64">
            <w:pPr>
              <w:pStyle w:val="Jin0"/>
              <w:shd w:val="clear" w:color="auto" w:fill="auto"/>
              <w:tabs>
                <w:tab w:val="left" w:pos="696"/>
              </w:tabs>
            </w:pPr>
            <w:r>
              <w:t>Fax:</w:t>
            </w:r>
            <w:r>
              <w:tab/>
              <w:t>XXXX</w:t>
            </w:r>
          </w:p>
          <w:p w:rsidR="004354AE" w:rsidRDefault="00D64B64" w:rsidP="00D64B64">
            <w:pPr>
              <w:pStyle w:val="Jin0"/>
              <w:shd w:val="clear" w:color="auto" w:fill="auto"/>
              <w:spacing w:after="120"/>
            </w:pPr>
            <w:r>
              <w:t xml:space="preserve">E-mail: </w:t>
            </w:r>
            <w:r>
              <w:rPr>
                <w:color w:val="2B2B2B"/>
              </w:rPr>
              <w:t>XXXX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after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Evidenční číslo daňového dokladu: </w:t>
            </w:r>
            <w:r>
              <w:rPr>
                <w:b/>
                <w:bCs/>
                <w:sz w:val="20"/>
                <w:szCs w:val="20"/>
              </w:rPr>
              <w:t>XXXX</w:t>
            </w:r>
          </w:p>
          <w:p w:rsidR="004354AE" w:rsidRDefault="00D64B64">
            <w:pPr>
              <w:pStyle w:val="Jin0"/>
              <w:shd w:val="clear" w:color="auto" w:fill="auto"/>
              <w:spacing w:after="140"/>
              <w:rPr>
                <w:sz w:val="30"/>
                <w:szCs w:val="30"/>
              </w:rPr>
            </w:pPr>
            <w:r>
              <w:rPr>
                <w:b/>
                <w:bCs/>
                <w:sz w:val="20"/>
                <w:szCs w:val="20"/>
              </w:rPr>
              <w:t xml:space="preserve">Variabilní symbol: </w:t>
            </w:r>
            <w:r>
              <w:rPr>
                <w:b/>
                <w:bCs/>
                <w:sz w:val="30"/>
                <w:szCs w:val="30"/>
              </w:rPr>
              <w:t>XXXX</w:t>
            </w:r>
          </w:p>
          <w:p w:rsidR="004354AE" w:rsidRDefault="00D64B64">
            <w:pPr>
              <w:pStyle w:val="Jin0"/>
              <w:shd w:val="clear" w:color="auto" w:fill="auto"/>
              <w:tabs>
                <w:tab w:val="left" w:pos="1944"/>
              </w:tabs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Objednávka:</w:t>
            </w:r>
            <w:r>
              <w:rPr>
                <w:sz w:val="20"/>
                <w:szCs w:val="20"/>
              </w:rPr>
              <w:tab/>
              <w:t>XXXX</w:t>
            </w:r>
          </w:p>
          <w:p w:rsidR="004354AE" w:rsidRDefault="00D64B64">
            <w:pPr>
              <w:pStyle w:val="Jin0"/>
              <w:shd w:val="clear" w:color="auto" w:fill="auto"/>
              <w:tabs>
                <w:tab w:val="left" w:pos="1944"/>
              </w:tabs>
              <w:spacing w:after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zákazníka:</w:t>
            </w:r>
            <w:r>
              <w:rPr>
                <w:b/>
                <w:bCs/>
                <w:sz w:val="20"/>
                <w:szCs w:val="20"/>
              </w:rPr>
              <w:tab/>
              <w:t>900</w:t>
            </w: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4AE" w:rsidRDefault="00D64B64" w:rsidP="00D64B64">
            <w:pPr>
              <w:pStyle w:val="Jin0"/>
              <w:shd w:val="clear" w:color="auto" w:fill="auto"/>
              <w:tabs>
                <w:tab w:val="left" w:pos="5923"/>
                <w:tab w:val="left" w:pos="9662"/>
              </w:tabs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 w:eastAsia="en-US" w:bidi="en-US"/>
              </w:rPr>
              <w:t xml:space="preserve">Pen. </w:t>
            </w:r>
            <w:r>
              <w:rPr>
                <w:b/>
                <w:bCs/>
                <w:i/>
                <w:iCs/>
                <w:sz w:val="18"/>
                <w:szCs w:val="18"/>
              </w:rPr>
              <w:t>ústav:</w:t>
            </w:r>
            <w:r>
              <w:rPr>
                <w:sz w:val="18"/>
                <w:szCs w:val="18"/>
              </w:rPr>
              <w:t xml:space="preserve"> XXXX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>Bank, spojení:</w:t>
            </w:r>
            <w:r>
              <w:rPr>
                <w:sz w:val="18"/>
                <w:szCs w:val="18"/>
              </w:rPr>
              <w:tab/>
              <w:t>XXXX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bCs/>
                <w:i/>
                <w:iCs/>
                <w:sz w:val="18"/>
                <w:szCs w:val="18"/>
              </w:rPr>
              <w:t>KS:</w:t>
            </w:r>
            <w:r>
              <w:rPr>
                <w:sz w:val="18"/>
                <w:szCs w:val="18"/>
              </w:rPr>
              <w:t xml:space="preserve"> XXXX</w:t>
            </w: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Místo určení:</w:t>
            </w:r>
          </w:p>
          <w:p w:rsidR="004354AE" w:rsidRDefault="00D64B64">
            <w:pPr>
              <w:pStyle w:val="Jin0"/>
              <w:shd w:val="clear" w:color="auto" w:fill="auto"/>
              <w:spacing w:after="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Nemocnice Nové Město na Moravě, příspěvková organizace</w:t>
            </w:r>
          </w:p>
          <w:p w:rsidR="004354AE" w:rsidRDefault="00D64B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4354AE" w:rsidRDefault="00D64B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Odběratel:</w:t>
            </w:r>
          </w:p>
          <w:p w:rsidR="004354AE" w:rsidRDefault="00D64B64">
            <w:pPr>
              <w:pStyle w:val="Jin0"/>
              <w:shd w:val="clear" w:color="auto" w:fill="auto"/>
              <w:spacing w:after="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Nemocnice Nové Město na Moravě, příspěvková organizace</w:t>
            </w:r>
          </w:p>
          <w:p w:rsidR="004354AE" w:rsidRDefault="00D64B64">
            <w:pPr>
              <w:pStyle w:val="Jin0"/>
              <w:shd w:val="clear" w:color="auto" w:fill="auto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4354AE" w:rsidRDefault="00D64B64">
            <w:pPr>
              <w:pStyle w:val="Jin0"/>
              <w:shd w:val="clear" w:color="auto" w:fill="auto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4354AE" w:rsidRDefault="00D64B64">
            <w:pPr>
              <w:pStyle w:val="Jin0"/>
              <w:shd w:val="clear" w:color="auto" w:fill="auto"/>
              <w:tabs>
                <w:tab w:val="left" w:pos="2261"/>
              </w:tabs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00842001</w:t>
            </w:r>
            <w:r>
              <w:rPr>
                <w:sz w:val="20"/>
                <w:szCs w:val="20"/>
              </w:rPr>
              <w:tab/>
              <w:t>DIČ DPH:CZ00842001</w:t>
            </w: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tabs>
                <w:tab w:val="right" w:pos="4877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splatnosti:</w:t>
            </w:r>
            <w:r>
              <w:rPr>
                <w:b/>
                <w:bCs/>
                <w:sz w:val="20"/>
                <w:szCs w:val="20"/>
              </w:rPr>
              <w:tab/>
              <w:t>XXXX</w:t>
            </w:r>
          </w:p>
          <w:p w:rsidR="004354AE" w:rsidRDefault="00D64B64">
            <w:pPr>
              <w:pStyle w:val="Jin0"/>
              <w:shd w:val="clear" w:color="auto" w:fill="auto"/>
              <w:tabs>
                <w:tab w:val="right" w:pos="48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vystavení daňového dokladu:</w:t>
            </w:r>
            <w:r>
              <w:rPr>
                <w:sz w:val="20"/>
                <w:szCs w:val="20"/>
              </w:rPr>
              <w:tab/>
              <w:t>XXXX</w:t>
            </w:r>
          </w:p>
          <w:p w:rsidR="004354AE" w:rsidRDefault="00D64B64" w:rsidP="00D64B64">
            <w:pPr>
              <w:pStyle w:val="Jin0"/>
              <w:shd w:val="clear" w:color="auto" w:fill="auto"/>
              <w:tabs>
                <w:tab w:val="right" w:pos="48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uskutečnění zdanitelného plnění:</w:t>
            </w:r>
            <w:r>
              <w:rPr>
                <w:sz w:val="20"/>
                <w:szCs w:val="20"/>
              </w:rPr>
              <w:tab/>
              <w:t>XXXX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úhrady: Platebním příkazem</w:t>
            </w:r>
          </w:p>
          <w:p w:rsidR="004354AE" w:rsidRDefault="00D64B6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Způsob dopravy: </w:t>
            </w:r>
            <w:r>
              <w:rPr>
                <w:sz w:val="20"/>
                <w:szCs w:val="20"/>
                <w:lang w:val="en-US" w:eastAsia="en-US" w:bidi="en-US"/>
              </w:rPr>
              <w:t>CEDES</w:t>
            </w:r>
          </w:p>
          <w:p w:rsidR="004354AE" w:rsidRDefault="00D64B64">
            <w:pPr>
              <w:pStyle w:val="Jin0"/>
              <w:shd w:val="clear" w:color="auto" w:fill="auto"/>
              <w:tabs>
                <w:tab w:val="left" w:pos="17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Zakázka:</w:t>
            </w:r>
            <w:r>
              <w:rPr>
                <w:sz w:val="20"/>
                <w:szCs w:val="20"/>
              </w:rPr>
              <w:tab/>
              <w:t>159</w:t>
            </w: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tabs>
                <w:tab w:val="left" w:pos="2798"/>
                <w:tab w:val="left" w:pos="4243"/>
                <w:tab w:val="left" w:pos="5827"/>
                <w:tab w:val="left" w:pos="9062"/>
              </w:tabs>
            </w:pPr>
            <w:r>
              <w:t xml:space="preserve">Řádek </w:t>
            </w:r>
            <w:proofErr w:type="spellStart"/>
            <w:r>
              <w:rPr>
                <w:b/>
                <w:bCs/>
              </w:rPr>
              <w:t>Reg.č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ab/>
              <w:t>Označeni</w:t>
            </w:r>
            <w:r>
              <w:rPr>
                <w:b/>
                <w:bCs/>
              </w:rPr>
              <w:tab/>
            </w:r>
            <w:proofErr w:type="spellStart"/>
            <w:proofErr w:type="gramStart"/>
            <w:r>
              <w:t>C.cena</w:t>
            </w:r>
            <w:proofErr w:type="spellEnd"/>
            <w:proofErr w:type="gramEnd"/>
            <w:r>
              <w:tab/>
              <w:t>Úprava ceny Celkem bez DPH</w:t>
            </w:r>
            <w:r>
              <w:tab/>
              <w:t xml:space="preserve">Částka </w:t>
            </w:r>
            <w:r>
              <w:rPr>
                <w:b/>
                <w:bCs/>
              </w:rPr>
              <w:t>Celkem s DPH</w:t>
            </w:r>
          </w:p>
          <w:p w:rsidR="004354AE" w:rsidRDefault="00D64B64">
            <w:pPr>
              <w:pStyle w:val="Jin0"/>
              <w:shd w:val="clear" w:color="auto" w:fill="auto"/>
              <w:tabs>
                <w:tab w:val="left" w:pos="1408"/>
                <w:tab w:val="left" w:pos="4187"/>
                <w:tab w:val="left" w:pos="5138"/>
                <w:tab w:val="left" w:pos="6414"/>
                <w:tab w:val="left" w:pos="7538"/>
                <w:tab w:val="left" w:pos="9270"/>
                <w:tab w:val="left" w:pos="10350"/>
              </w:tabs>
              <w:ind w:firstLine="160"/>
            </w:pPr>
            <w:r>
              <w:t>č.</w:t>
            </w:r>
            <w:r>
              <w:tab/>
            </w:r>
            <w:r>
              <w:rPr>
                <w:b/>
                <w:bCs/>
              </w:rPr>
              <w:t xml:space="preserve">Množství </w:t>
            </w:r>
            <w:r>
              <w:rPr>
                <w:lang w:val="en-US" w:eastAsia="en-US" w:bidi="en-US"/>
              </w:rPr>
              <w:t xml:space="preserve">MJ </w:t>
            </w:r>
            <w:r>
              <w:t>J. cena bez DPH</w:t>
            </w:r>
            <w:r>
              <w:tab/>
              <w:t>bez DPH</w:t>
            </w:r>
            <w:r>
              <w:tab/>
              <w:t>Sleva %</w:t>
            </w:r>
            <w:r>
              <w:tab/>
              <w:t>+/- %</w:t>
            </w:r>
            <w:r>
              <w:tab/>
              <w:t>po slevě DPH %</w:t>
            </w:r>
            <w:r>
              <w:tab/>
              <w:t>DPH</w:t>
            </w:r>
            <w:r>
              <w:tab/>
            </w:r>
            <w:r>
              <w:rPr>
                <w:b/>
                <w:bCs/>
              </w:rPr>
              <w:t>po slevě</w:t>
            </w:r>
          </w:p>
        </w:tc>
      </w:tr>
    </w:tbl>
    <w:p w:rsidR="004354AE" w:rsidRDefault="00D64B6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03200" distB="0" distL="114300" distR="1220470" simplePos="0" relativeHeight="125829378" behindDoc="0" locked="0" layoutInCell="1" allowOverlap="1">
                <wp:simplePos x="0" y="0"/>
                <wp:positionH relativeFrom="page">
                  <wp:posOffset>4521835</wp:posOffset>
                </wp:positionH>
                <wp:positionV relativeFrom="margin">
                  <wp:posOffset>7260590</wp:posOffset>
                </wp:positionV>
                <wp:extent cx="1606550" cy="2012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54AE" w:rsidRDefault="00D64B64">
                            <w:pPr>
                              <w:pStyle w:val="Nadpis3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bookmarkStart w:id="0" w:name="bookmark0"/>
                            <w:bookmarkStart w:id="1" w:name="bookmark1"/>
                            <w:r>
                              <w:t xml:space="preserve">Fakturace </w:t>
                            </w:r>
                            <w:r>
                              <w:t>celkem Kč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56.05pt;margin-top:571.7pt;width:126.5pt;height:15.85pt;z-index:125829378;visibility:visible;mso-wrap-style:none;mso-wrap-distance-left:9pt;mso-wrap-distance-top:16pt;mso-wrap-distance-right:96.1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" filled="f" stroked="f">
                <v:textbox inset="0,0,0,0">
                  <w:txbxContent>
                    <w:p w:rsidR="004354AE" w:rsidRDefault="00D64B64">
                      <w:pPr>
                        <w:pStyle w:val="Nadpis30"/>
                        <w:keepNext/>
                        <w:keepLines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bookmarkStart w:id="2" w:name="bookmark0"/>
                      <w:bookmarkStart w:id="3" w:name="bookmark1"/>
                      <w:r>
                        <w:t xml:space="preserve">Fakturace </w:t>
                      </w:r>
                      <w:r>
                        <w:t>celkem Kč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0" distL="2095500" distR="114300" simplePos="0" relativeHeight="125829380" behindDoc="0" locked="0" layoutInCell="1" allowOverlap="1">
                <wp:simplePos x="0" y="0"/>
                <wp:positionH relativeFrom="page">
                  <wp:posOffset>6503035</wp:posOffset>
                </wp:positionH>
                <wp:positionV relativeFrom="margin">
                  <wp:posOffset>7260590</wp:posOffset>
                </wp:positionV>
                <wp:extent cx="731520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54AE" w:rsidRDefault="00D64B64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bookmarkStart w:id="5" w:name="bookmark3"/>
                            <w:r>
                              <w:t>92 516,60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512.05pt;margin-top:571.7pt;width:57.6pt;height:15.85pt;z-index:125829380;visibility:visible;mso-wrap-style:none;mso-wrap-distance-left:165pt;mso-wrap-distance-top:16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" filled="f" stroked="f">
                <v:textbox inset="0,0,0,0">
                  <w:txbxContent>
                    <w:p w:rsidR="004354AE" w:rsidRDefault="00D64B64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6" w:name="bookmark2"/>
                      <w:bookmarkStart w:id="7" w:name="bookmark3"/>
                      <w:r>
                        <w:t>92 516,60</w:t>
                      </w:r>
                      <w:bookmarkEnd w:id="6"/>
                      <w:bookmarkEnd w:id="7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4354AE" w:rsidRDefault="00D64B64">
      <w:pPr>
        <w:pStyle w:val="Titulektabulky0"/>
        <w:shd w:val="clear" w:color="auto" w:fill="auto"/>
        <w:spacing w:line="240" w:lineRule="auto"/>
      </w:pPr>
      <w:r>
        <w:rPr>
          <w:b/>
          <w:bCs/>
          <w:i/>
          <w:iCs/>
          <w:color w:val="000000"/>
        </w:rPr>
        <w:t xml:space="preserve">Dodací </w:t>
      </w:r>
      <w:r>
        <w:rPr>
          <w:b/>
          <w:bCs/>
          <w:i/>
          <w:iCs/>
          <w:color w:val="000000"/>
          <w:lang w:val="en-US" w:eastAsia="en-US" w:bidi="en-US"/>
        </w:rPr>
        <w:t>list</w:t>
      </w:r>
      <w:r>
        <w:rPr>
          <w:b/>
          <w:bCs/>
          <w:i/>
          <w:iCs/>
          <w:color w:val="555759"/>
        </w:rPr>
        <w:t xml:space="preserve"> </w:t>
      </w:r>
      <w:r>
        <w:rPr>
          <w:b/>
          <w:bCs/>
          <w:i/>
          <w:iCs/>
          <w:color w:val="000000"/>
        </w:rPr>
        <w:t>549401838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1315"/>
        <w:gridCol w:w="422"/>
        <w:gridCol w:w="466"/>
        <w:gridCol w:w="4478"/>
        <w:gridCol w:w="1219"/>
        <w:gridCol w:w="528"/>
        <w:gridCol w:w="1114"/>
        <w:gridCol w:w="1114"/>
      </w:tblGrid>
      <w:tr w:rsidR="004354A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jc w:val="both"/>
            </w:pPr>
            <w:r>
              <w:rPr>
                <w:color w:val="2B2B2B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105-19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SW upgrade - </w:t>
            </w:r>
            <w:proofErr w:type="spellStart"/>
            <w:r>
              <w:rPr>
                <w:b/>
                <w:bCs/>
                <w:sz w:val="20"/>
                <w:szCs w:val="20"/>
              </w:rPr>
              <w:t>BeneVision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50" w:type="dxa"/>
            <w:shd w:val="clear" w:color="auto" w:fill="FFFFFF"/>
            <w:vAlign w:val="bottom"/>
          </w:tcPr>
          <w:p w:rsidR="004354AE" w:rsidRDefault="00D64B64">
            <w:pPr>
              <w:pStyle w:val="Jin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spacing w:after="60"/>
              <w:jc w:val="right"/>
            </w:pPr>
            <w:r>
              <w:rPr>
                <w:b/>
                <w:bCs/>
              </w:rPr>
              <w:t>1,00</w:t>
            </w:r>
          </w:p>
          <w:p w:rsidR="004354AE" w:rsidRDefault="00D64B64">
            <w:pPr>
              <w:pStyle w:val="Jin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115-032428-00</w:t>
            </w:r>
          </w:p>
        </w:tc>
        <w:tc>
          <w:tcPr>
            <w:tcW w:w="466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00"/>
            </w:pPr>
            <w:r>
              <w:t>ks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tabs>
                <w:tab w:val="left" w:pos="1445"/>
              </w:tabs>
              <w:ind w:firstLine="480"/>
            </w:pPr>
            <w:r>
              <w:t>XXXX</w:t>
            </w:r>
          </w:p>
          <w:p w:rsidR="004354AE" w:rsidRDefault="00D64B64">
            <w:pPr>
              <w:pStyle w:val="Jin0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Dongle </w:t>
            </w:r>
            <w:r>
              <w:rPr>
                <w:b/>
                <w:bCs/>
                <w:sz w:val="20"/>
                <w:szCs w:val="20"/>
              </w:rPr>
              <w:t xml:space="preserve">(CS) - upgrade na </w:t>
            </w:r>
            <w:proofErr w:type="spellStart"/>
            <w:r>
              <w:rPr>
                <w:b/>
                <w:bCs/>
                <w:sz w:val="20"/>
                <w:szCs w:val="20"/>
              </w:rPr>
              <w:t>BeneVision</w:t>
            </w:r>
            <w:proofErr w:type="spellEnd"/>
          </w:p>
        </w:tc>
        <w:tc>
          <w:tcPr>
            <w:tcW w:w="1219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00"/>
              <w:ind w:firstLine="300"/>
              <w:jc w:val="both"/>
            </w:pPr>
            <w:r>
              <w:t>XXXX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114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20"/>
              <w:ind w:firstLine="160"/>
            </w:pPr>
            <w:r>
              <w:t>XXXX</w:t>
            </w:r>
          </w:p>
        </w:tc>
        <w:tc>
          <w:tcPr>
            <w:tcW w:w="1114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20"/>
              <w:jc w:val="right"/>
            </w:pPr>
            <w:r>
              <w:rPr>
                <w:b/>
                <w:bCs/>
              </w:rPr>
              <w:t>XXXX</w:t>
            </w: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50" w:type="dxa"/>
            <w:shd w:val="clear" w:color="auto" w:fill="FFFFFF"/>
            <w:vAlign w:val="bottom"/>
          </w:tcPr>
          <w:p w:rsidR="004354AE" w:rsidRDefault="00D64B64">
            <w:pPr>
              <w:pStyle w:val="Jin0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4354AE" w:rsidRDefault="00D64B64">
            <w:pPr>
              <w:pStyle w:val="Jin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PB-9999-86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1,00</w:t>
            </w:r>
          </w:p>
        </w:tc>
        <w:tc>
          <w:tcPr>
            <w:tcW w:w="466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00"/>
            </w:pPr>
            <w:r>
              <w:t>ks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tabs>
                <w:tab w:val="left" w:pos="1445"/>
              </w:tabs>
              <w:ind w:firstLine="480"/>
            </w:pPr>
            <w:r>
              <w:t>XXXX</w:t>
            </w:r>
          </w:p>
          <w:p w:rsidR="004354AE" w:rsidRDefault="00D64B64">
            <w:pPr>
              <w:pStyle w:val="Jin0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PC pro </w:t>
            </w:r>
            <w:proofErr w:type="spellStart"/>
            <w:r>
              <w:rPr>
                <w:b/>
                <w:bCs/>
                <w:sz w:val="20"/>
                <w:szCs w:val="20"/>
              </w:rPr>
              <w:t>BeneVision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CS</w:t>
            </w:r>
          </w:p>
        </w:tc>
        <w:tc>
          <w:tcPr>
            <w:tcW w:w="1219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00"/>
              <w:ind w:firstLine="300"/>
              <w:jc w:val="both"/>
            </w:pPr>
            <w:r>
              <w:t>XXXX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114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20"/>
              <w:ind w:firstLine="160"/>
            </w:pPr>
            <w:r>
              <w:t>XXXX</w:t>
            </w:r>
          </w:p>
        </w:tc>
        <w:tc>
          <w:tcPr>
            <w:tcW w:w="1114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20"/>
              <w:jc w:val="right"/>
            </w:pPr>
            <w:r>
              <w:rPr>
                <w:b/>
                <w:bCs/>
              </w:rPr>
              <w:t>XXXX</w:t>
            </w: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50" w:type="dxa"/>
            <w:shd w:val="clear" w:color="auto" w:fill="FFFFFF"/>
            <w:vAlign w:val="bottom"/>
          </w:tcPr>
          <w:p w:rsidR="004354AE" w:rsidRDefault="00D64B64">
            <w:pPr>
              <w:pStyle w:val="Jin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4354AE" w:rsidRDefault="00D64B64">
            <w:pPr>
              <w:pStyle w:val="Jin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PM-9999-24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1,00</w:t>
            </w:r>
          </w:p>
        </w:tc>
        <w:tc>
          <w:tcPr>
            <w:tcW w:w="466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00"/>
            </w:pPr>
            <w:r>
              <w:t>ks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tabs>
                <w:tab w:val="left" w:pos="1450"/>
              </w:tabs>
              <w:ind w:firstLine="480"/>
            </w:pPr>
            <w:r>
              <w:t>XXXX</w:t>
            </w:r>
          </w:p>
          <w:p w:rsidR="004354AE" w:rsidRDefault="00D64B64">
            <w:pPr>
              <w:pStyle w:val="Jin0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LCD 24" dotykový (reproduktory)</w:t>
            </w:r>
          </w:p>
        </w:tc>
        <w:tc>
          <w:tcPr>
            <w:tcW w:w="1219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20"/>
              <w:ind w:firstLine="300"/>
              <w:jc w:val="both"/>
            </w:pPr>
            <w:r>
              <w:t>XXXX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114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20"/>
              <w:ind w:firstLine="160"/>
            </w:pPr>
            <w:r>
              <w:t>XXXX</w:t>
            </w:r>
          </w:p>
        </w:tc>
        <w:tc>
          <w:tcPr>
            <w:tcW w:w="1114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20"/>
              <w:jc w:val="right"/>
            </w:pPr>
            <w:r>
              <w:rPr>
                <w:b/>
                <w:bCs/>
              </w:rPr>
              <w:t>XXXX</w:t>
            </w: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50" w:type="dxa"/>
            <w:shd w:val="clear" w:color="auto" w:fill="FFFFFF"/>
            <w:vAlign w:val="bottom"/>
          </w:tcPr>
          <w:p w:rsidR="004354AE" w:rsidRDefault="00D64B64">
            <w:pPr>
              <w:pStyle w:val="Jin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4354AE" w:rsidRDefault="00D64B64">
            <w:pPr>
              <w:pStyle w:val="Jin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PM-9999-24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1,00</w:t>
            </w:r>
          </w:p>
        </w:tc>
        <w:tc>
          <w:tcPr>
            <w:tcW w:w="466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00"/>
            </w:pPr>
            <w:r>
              <w:t>ks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tabs>
                <w:tab w:val="left" w:pos="1450"/>
              </w:tabs>
              <w:ind w:firstLine="480"/>
            </w:pPr>
            <w:r>
              <w:t>XXXX</w:t>
            </w:r>
          </w:p>
          <w:p w:rsidR="004354AE" w:rsidRDefault="00D64B64">
            <w:pPr>
              <w:pStyle w:val="Jin0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LCD 24" dotykový (reproduktory)</w:t>
            </w:r>
          </w:p>
        </w:tc>
        <w:tc>
          <w:tcPr>
            <w:tcW w:w="1219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20"/>
              <w:ind w:firstLine="300"/>
              <w:jc w:val="both"/>
            </w:pPr>
            <w:r>
              <w:t>XXXX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114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20"/>
              <w:ind w:firstLine="160"/>
            </w:pPr>
            <w:r>
              <w:t>XXXX</w:t>
            </w:r>
          </w:p>
        </w:tc>
        <w:tc>
          <w:tcPr>
            <w:tcW w:w="1114" w:type="dxa"/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before="120"/>
              <w:jc w:val="right"/>
            </w:pPr>
            <w:r>
              <w:rPr>
                <w:b/>
                <w:bCs/>
              </w:rPr>
              <w:t>XXXX</w:t>
            </w: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50" w:type="dxa"/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1,00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tabs>
                <w:tab w:val="left" w:pos="1450"/>
              </w:tabs>
              <w:ind w:firstLine="480"/>
            </w:pPr>
            <w:r>
              <w:t>XXXX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ind w:firstLine="300"/>
              <w:jc w:val="both"/>
            </w:pPr>
            <w:r>
              <w:t>XXXX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ind w:firstLine="160"/>
            </w:pPr>
            <w:r>
              <w:t>XXXX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XXXX</w:t>
            </w: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54AE" w:rsidRDefault="00D64B64">
            <w:pPr>
              <w:pStyle w:val="Jin0"/>
              <w:shd w:val="clear" w:color="auto" w:fill="auto"/>
              <w:ind w:left="1460"/>
            </w:pPr>
            <w:r>
              <w:t>76 460,00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54AE" w:rsidRDefault="00D64B64">
            <w:pPr>
              <w:pStyle w:val="Jin0"/>
              <w:shd w:val="clear" w:color="auto" w:fill="auto"/>
              <w:ind w:firstLine="300"/>
              <w:jc w:val="both"/>
            </w:pPr>
            <w:r>
              <w:t>76 460,00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54AE" w:rsidRDefault="00D64B6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92 516,60</w:t>
            </w:r>
          </w:p>
        </w:tc>
      </w:tr>
    </w:tbl>
    <w:p w:rsidR="004354AE" w:rsidRDefault="004354AE">
      <w:pPr>
        <w:spacing w:after="299" w:line="1" w:lineRule="exact"/>
      </w:pPr>
    </w:p>
    <w:p w:rsidR="004354AE" w:rsidRDefault="004354AE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336"/>
        <w:gridCol w:w="1488"/>
        <w:gridCol w:w="1368"/>
        <w:gridCol w:w="1675"/>
      </w:tblGrid>
      <w:tr w:rsidR="004354A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Sazba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Základ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</w:pPr>
            <w:r>
              <w:t>Základní sazba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jc w:val="right"/>
            </w:pPr>
            <w:r>
              <w:t>76 460,00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jc w:val="right"/>
            </w:pPr>
            <w:r>
              <w:t>16 056,60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jc w:val="right"/>
            </w:pPr>
            <w:r>
              <w:t>92 516,60</w:t>
            </w:r>
          </w:p>
        </w:tc>
      </w:tr>
    </w:tbl>
    <w:p w:rsidR="004354AE" w:rsidRDefault="00D64B64">
      <w:pPr>
        <w:pStyle w:val="Titulektabulky0"/>
        <w:shd w:val="clear" w:color="auto" w:fill="auto"/>
        <w:tabs>
          <w:tab w:val="left" w:pos="3682"/>
          <w:tab w:val="left" w:pos="5275"/>
        </w:tabs>
        <w:spacing w:line="240" w:lineRule="auto"/>
        <w:ind w:left="2309"/>
        <w:sectPr w:rsidR="004354AE">
          <w:footerReference w:type="default" r:id="rId7"/>
          <w:pgSz w:w="11900" w:h="16840"/>
          <w:pgMar w:top="438" w:right="454" w:bottom="2196" w:left="324" w:header="1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color w:val="000000"/>
        </w:rPr>
        <w:t>76 460,00</w:t>
      </w:r>
      <w:r>
        <w:rPr>
          <w:b/>
          <w:bCs/>
          <w:color w:val="000000"/>
        </w:rPr>
        <w:tab/>
        <w:t>16 056,60</w:t>
      </w:r>
      <w:r>
        <w:rPr>
          <w:b/>
          <w:bCs/>
          <w:color w:val="000000"/>
        </w:rPr>
        <w:tab/>
        <w:t>92 516,60</w:t>
      </w:r>
    </w:p>
    <w:p w:rsidR="004354AE" w:rsidRDefault="004354AE">
      <w:pPr>
        <w:spacing w:line="240" w:lineRule="exact"/>
        <w:rPr>
          <w:sz w:val="19"/>
          <w:szCs w:val="19"/>
        </w:rPr>
      </w:pPr>
    </w:p>
    <w:p w:rsidR="004354AE" w:rsidRDefault="004354AE">
      <w:pPr>
        <w:spacing w:line="240" w:lineRule="exact"/>
        <w:rPr>
          <w:sz w:val="19"/>
          <w:szCs w:val="19"/>
        </w:rPr>
      </w:pPr>
    </w:p>
    <w:p w:rsidR="004354AE" w:rsidRDefault="004354AE">
      <w:pPr>
        <w:spacing w:line="240" w:lineRule="exact"/>
        <w:rPr>
          <w:sz w:val="19"/>
          <w:szCs w:val="19"/>
        </w:rPr>
      </w:pPr>
    </w:p>
    <w:p w:rsidR="004354AE" w:rsidRDefault="004354AE">
      <w:pPr>
        <w:spacing w:line="240" w:lineRule="exact"/>
        <w:rPr>
          <w:sz w:val="19"/>
          <w:szCs w:val="19"/>
        </w:rPr>
      </w:pPr>
    </w:p>
    <w:p w:rsidR="004354AE" w:rsidRDefault="004354AE">
      <w:pPr>
        <w:spacing w:line="240" w:lineRule="exact"/>
        <w:rPr>
          <w:sz w:val="19"/>
          <w:szCs w:val="19"/>
        </w:rPr>
      </w:pPr>
    </w:p>
    <w:p w:rsidR="004354AE" w:rsidRDefault="004354AE">
      <w:pPr>
        <w:spacing w:line="240" w:lineRule="exact"/>
        <w:rPr>
          <w:sz w:val="19"/>
          <w:szCs w:val="19"/>
        </w:rPr>
      </w:pPr>
    </w:p>
    <w:p w:rsidR="004354AE" w:rsidRDefault="004354AE">
      <w:pPr>
        <w:spacing w:before="93" w:after="93" w:line="240" w:lineRule="exact"/>
        <w:rPr>
          <w:sz w:val="19"/>
          <w:szCs w:val="19"/>
        </w:rPr>
      </w:pPr>
    </w:p>
    <w:p w:rsidR="004354AE" w:rsidRDefault="004354AE">
      <w:pPr>
        <w:spacing w:line="1" w:lineRule="exact"/>
        <w:sectPr w:rsidR="004354AE">
          <w:type w:val="continuous"/>
          <w:pgSz w:w="11900" w:h="16840"/>
          <w:pgMar w:top="438" w:right="0" w:bottom="1124" w:left="0" w:header="0" w:footer="3" w:gutter="0"/>
          <w:cols w:space="720"/>
          <w:noEndnote/>
          <w:docGrid w:linePitch="360"/>
        </w:sectPr>
      </w:pPr>
    </w:p>
    <w:p w:rsidR="004354AE" w:rsidRDefault="00D64B64">
      <w:pPr>
        <w:pStyle w:val="Nadpis40"/>
        <w:keepNext/>
        <w:keepLines/>
        <w:shd w:val="clear" w:color="auto" w:fill="auto"/>
        <w:spacing w:after="0"/>
        <w:sectPr w:rsidR="004354AE">
          <w:type w:val="continuous"/>
          <w:pgSz w:w="11900" w:h="16840"/>
          <w:pgMar w:top="438" w:right="348" w:bottom="1124" w:left="44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12700</wp:posOffset>
                </wp:positionV>
                <wp:extent cx="1435735" cy="18605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54AE" w:rsidRDefault="00D64B64">
                            <w:pPr>
                              <w:pStyle w:val="Zkladntext40"/>
                              <w:shd w:val="clear" w:color="auto" w:fill="auto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Telefon: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17.65pt;margin-top:1pt;width:113.05pt;height:14.6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" filled="f" stroked="f">
                <v:textbox inset="0,0,0,0">
                  <w:txbxContent>
                    <w:p w:rsidR="004354AE" w:rsidRDefault="00D64B64">
                      <w:pPr>
                        <w:pStyle w:val="Zkladntext40"/>
                        <w:shd w:val="clear" w:color="auto" w:fill="auto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Telefon: 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8" w:name="bookmark4"/>
      <w:bookmarkStart w:id="9" w:name="bookmark5"/>
      <w:r>
        <w:t xml:space="preserve">Vystavil/a: </w:t>
      </w:r>
      <w:bookmarkEnd w:id="8"/>
      <w:bookmarkEnd w:id="9"/>
      <w:r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9"/>
        <w:gridCol w:w="3312"/>
        <w:gridCol w:w="2006"/>
      </w:tblGrid>
      <w:tr w:rsidR="004354A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color w:val="1C1C1C"/>
                <w:sz w:val="30"/>
                <w:szCs w:val="30"/>
              </w:rPr>
              <w:lastRenderedPageBreak/>
              <w:t>XXXX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ind w:firstLine="480"/>
              <w:rPr>
                <w:sz w:val="30"/>
                <w:szCs w:val="30"/>
              </w:rPr>
            </w:pPr>
            <w:r>
              <w:rPr>
                <w:b/>
                <w:bCs/>
                <w:color w:val="1C1C1C"/>
                <w:sz w:val="30"/>
                <w:szCs w:val="30"/>
              </w:rPr>
              <w:t>XXXX</w:t>
            </w:r>
          </w:p>
        </w:tc>
        <w:tc>
          <w:tcPr>
            <w:tcW w:w="20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54AE" w:rsidRDefault="004354AE">
            <w:pPr>
              <w:rPr>
                <w:sz w:val="10"/>
                <w:szCs w:val="10"/>
              </w:rPr>
            </w:pPr>
          </w:p>
        </w:tc>
      </w:tr>
      <w:tr w:rsidR="004354AE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AE" w:rsidRDefault="00D64B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C1C1C"/>
                <w:sz w:val="20"/>
                <w:szCs w:val="20"/>
              </w:rPr>
              <w:t>Dodavatel:</w:t>
            </w:r>
            <w:r>
              <w:rPr>
                <w:b/>
                <w:bCs/>
                <w:color w:val="1C1C1C"/>
                <w:sz w:val="20"/>
                <w:szCs w:val="20"/>
              </w:rPr>
              <w:t xml:space="preserve"> CHEIRÓN a.s.</w:t>
            </w:r>
          </w:p>
          <w:p w:rsidR="004354AE" w:rsidRDefault="00D64B64">
            <w:pPr>
              <w:pStyle w:val="Jin0"/>
              <w:shd w:val="clear" w:color="auto" w:fill="auto"/>
              <w:spacing w:after="60"/>
              <w:ind w:left="1380"/>
              <w:rPr>
                <w:sz w:val="20"/>
                <w:szCs w:val="20"/>
              </w:rPr>
            </w:pPr>
            <w:proofErr w:type="spellStart"/>
            <w:r>
              <w:rPr>
                <w:color w:val="1C1C1C"/>
                <w:sz w:val="20"/>
                <w:szCs w:val="20"/>
              </w:rPr>
              <w:t>Kukulova</w:t>
            </w:r>
            <w:proofErr w:type="spellEnd"/>
            <w:r>
              <w:rPr>
                <w:color w:val="1C1C1C"/>
                <w:sz w:val="20"/>
                <w:szCs w:val="20"/>
              </w:rPr>
              <w:t xml:space="preserve"> 24</w:t>
            </w:r>
          </w:p>
          <w:p w:rsidR="004354AE" w:rsidRDefault="00D64B64">
            <w:pPr>
              <w:pStyle w:val="Jin0"/>
              <w:shd w:val="clear" w:color="auto" w:fill="auto"/>
              <w:spacing w:after="60"/>
              <w:ind w:left="1380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169 00 Praha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spacing w:after="140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 xml:space="preserve">Evidenční </w:t>
            </w:r>
            <w:r>
              <w:rPr>
                <w:color w:val="1C1C1C"/>
                <w:sz w:val="20"/>
                <w:szCs w:val="20"/>
              </w:rPr>
              <w:t>číslo daňového dokladu:</w:t>
            </w:r>
          </w:p>
          <w:p w:rsidR="004354AE" w:rsidRDefault="00D64B6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Variabilní symbol: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4AE" w:rsidRDefault="00D64B64">
            <w:pPr>
              <w:pStyle w:val="Jin0"/>
              <w:shd w:val="clear" w:color="auto" w:fill="auto"/>
              <w:spacing w:after="60"/>
              <w:ind w:firstLine="200"/>
              <w:rPr>
                <w:sz w:val="20"/>
                <w:szCs w:val="20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XXXX</w:t>
            </w:r>
          </w:p>
          <w:p w:rsidR="004354AE" w:rsidRDefault="00D64B64">
            <w:pPr>
              <w:pStyle w:val="Jin0"/>
              <w:shd w:val="clear" w:color="auto" w:fill="auto"/>
              <w:ind w:firstLine="200"/>
              <w:rPr>
                <w:sz w:val="30"/>
                <w:szCs w:val="30"/>
              </w:rPr>
            </w:pPr>
            <w:r>
              <w:rPr>
                <w:b/>
                <w:bCs/>
                <w:color w:val="1C1C1C"/>
                <w:sz w:val="30"/>
                <w:szCs w:val="30"/>
              </w:rPr>
              <w:t>XXXX</w:t>
            </w:r>
          </w:p>
        </w:tc>
      </w:tr>
    </w:tbl>
    <w:p w:rsidR="004354AE" w:rsidRDefault="00D64B64">
      <w:pPr>
        <w:pStyle w:val="Titulektabulky0"/>
        <w:shd w:val="clear" w:color="auto" w:fill="auto"/>
        <w:spacing w:after="40"/>
        <w:jc w:val="both"/>
      </w:pPr>
      <w:r>
        <w:rPr>
          <w:b/>
          <w:bCs/>
        </w:rPr>
        <w:t>Čestné prohlášení:</w:t>
      </w:r>
    </w:p>
    <w:p w:rsidR="004354AE" w:rsidRDefault="00D64B64">
      <w:pPr>
        <w:pStyle w:val="Titulektabulky0"/>
        <w:shd w:val="clear" w:color="auto" w:fill="auto"/>
        <w:jc w:val="both"/>
      </w:pPr>
      <w:r>
        <w:t>Zboží uvedené na dokladu s 21% DPH náleží k určitému zdravotnickému prostředku a je určeno k ošetřování nemocných dle přílohy č. 1 k zákonu č. 235/2004 Sb.</w:t>
      </w:r>
    </w:p>
    <w:p w:rsidR="004354AE" w:rsidRDefault="004354AE">
      <w:pPr>
        <w:spacing w:after="699" w:line="1" w:lineRule="exact"/>
      </w:pPr>
    </w:p>
    <w:p w:rsidR="004354AE" w:rsidRDefault="00D64B64">
      <w:pPr>
        <w:pStyle w:val="Zkladntext1"/>
        <w:pBdr>
          <w:bottom w:val="single" w:sz="4" w:space="0" w:color="auto"/>
        </w:pBdr>
        <w:shd w:val="clear" w:color="auto" w:fill="auto"/>
        <w:spacing w:after="100" w:line="252" w:lineRule="auto"/>
      </w:pPr>
      <w:r>
        <w:rPr>
          <w:b/>
          <w:bCs/>
        </w:rPr>
        <w:t>ZP jsou dodávány</w:t>
      </w:r>
      <w:r>
        <w:rPr>
          <w:b/>
          <w:bCs/>
        </w:rPr>
        <w:t xml:space="preserve"> ve shodě s platnou legislativou vztahující se ke zdravotnickým prostředkům.</w:t>
      </w:r>
    </w:p>
    <w:p w:rsidR="004354AE" w:rsidRDefault="00D64B64">
      <w:pPr>
        <w:pStyle w:val="Zkladntext1"/>
        <w:shd w:val="clear" w:color="auto" w:fill="auto"/>
        <w:spacing w:after="40" w:line="252" w:lineRule="auto"/>
      </w:pPr>
      <w:r>
        <w:t>Společnost CHEIRÓN a.s. je zapojena do kolektivního systému zpětného odběru elektrozařízení ASEKOL.</w:t>
      </w:r>
    </w:p>
    <w:p w:rsidR="004354AE" w:rsidRDefault="00D64B64">
      <w:pPr>
        <w:pStyle w:val="Zkladntext1"/>
        <w:shd w:val="clear" w:color="auto" w:fill="auto"/>
        <w:spacing w:after="100" w:line="240" w:lineRule="auto"/>
      </w:pPr>
      <w:r>
        <w:t>Společnost CHEIRÓN a.s. je zapojena do Systému sdruženého plnění EKO-KOM o zaji</w:t>
      </w:r>
      <w:r>
        <w:t xml:space="preserve">štění zpětného odběru a využití odpadu z obalů dle platné </w:t>
      </w:r>
      <w:proofErr w:type="spellStart"/>
      <w:r>
        <w:t>legiislativy</w:t>
      </w:r>
      <w:proofErr w:type="spellEnd"/>
      <w:r>
        <w:t>.</w:t>
      </w:r>
    </w:p>
    <w:p w:rsidR="004354AE" w:rsidRDefault="00D64B64">
      <w:pPr>
        <w:pStyle w:val="Zkladntext1"/>
        <w:shd w:val="clear" w:color="auto" w:fill="auto"/>
        <w:spacing w:after="40" w:line="254" w:lineRule="auto"/>
      </w:pPr>
      <w:r>
        <w:t>V případě, že při technické kontrole byla zjištěna závada, byla tato závada po vzájemné dohodě s odběratelem odstraněna formou opravy zdravotnických prostředků.</w:t>
      </w:r>
    </w:p>
    <w:p w:rsidR="004354AE" w:rsidRDefault="00D64B64">
      <w:pPr>
        <w:pStyle w:val="Zkladntext1"/>
        <w:shd w:val="clear" w:color="auto" w:fill="auto"/>
        <w:spacing w:after="40" w:line="252" w:lineRule="auto"/>
      </w:pPr>
      <w:r>
        <w:t>Objednáním zboží odběra</w:t>
      </w:r>
      <w:r>
        <w:t xml:space="preserve">tel akceptuje a souhlasí s Obchodními podmínkami CHEIRÓN a.s. umístěnými na </w:t>
      </w:r>
      <w:hyperlink r:id="rId8" w:history="1">
        <w:r>
          <w:rPr>
            <w:lang w:val="en-US" w:eastAsia="en-US" w:bidi="en-US"/>
          </w:rPr>
          <w:t>www.cheiron.eu</w:t>
        </w:r>
      </w:hyperlink>
      <w:r>
        <w:rPr>
          <w:lang w:val="en-US" w:eastAsia="en-US" w:bidi="en-US"/>
        </w:rPr>
        <w:t>.</w:t>
      </w:r>
    </w:p>
    <w:p w:rsidR="004354AE" w:rsidRDefault="00D64B64">
      <w:pPr>
        <w:pStyle w:val="Zkladntext1"/>
        <w:shd w:val="clear" w:color="auto" w:fill="auto"/>
        <w:spacing w:after="140" w:line="252" w:lineRule="auto"/>
      </w:pPr>
      <w:r>
        <w:t>Záznam o opravě a přezkoušení je součástí předané dokumentace o opravě.</w:t>
      </w:r>
    </w:p>
    <w:p w:rsidR="004354AE" w:rsidRDefault="00D64B64">
      <w:pPr>
        <w:pStyle w:val="Zkladntext1"/>
        <w:shd w:val="clear" w:color="auto" w:fill="auto"/>
        <w:spacing w:after="8700" w:line="252" w:lineRule="auto"/>
      </w:pPr>
      <w:r>
        <w:rPr>
          <w:b/>
          <w:bCs/>
        </w:rPr>
        <w:t xml:space="preserve">Korespondenční adresa dodavatele: CHEIRÓN a.s., </w:t>
      </w:r>
      <w:r>
        <w:rPr>
          <w:b/>
          <w:bCs/>
        </w:rPr>
        <w:t>Republikánská 1102/45, 312 00 Plzeň</w:t>
      </w:r>
    </w:p>
    <w:p w:rsidR="00D64B64" w:rsidRDefault="00D64B64" w:rsidP="00D64B64">
      <w:pPr>
        <w:pStyle w:val="Zkladntext1"/>
        <w:framePr w:w="2059" w:h="245" w:wrap="none" w:vAnchor="page" w:hAnchor="page" w:x="8626" w:y="15046"/>
        <w:shd w:val="clear" w:color="auto" w:fill="auto"/>
        <w:spacing w:after="0" w:line="240" w:lineRule="auto"/>
      </w:pPr>
    </w:p>
    <w:p w:rsidR="004354AE" w:rsidRDefault="00D64B64">
      <w:pPr>
        <w:pStyle w:val="Nadpis40"/>
        <w:keepNext/>
        <w:keepLines/>
        <w:shd w:val="clear" w:color="auto" w:fill="auto"/>
        <w:spacing w:after="100"/>
        <w:sectPr w:rsidR="004354AE">
          <w:pgSz w:w="11900" w:h="16840"/>
          <w:pgMar w:top="450" w:right="380" w:bottom="1126" w:left="412" w:header="22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8943DF2" wp14:editId="7A194C72">
                <wp:simplePos x="0" y="0"/>
                <wp:positionH relativeFrom="page">
                  <wp:posOffset>252730</wp:posOffset>
                </wp:positionH>
                <wp:positionV relativeFrom="paragraph">
                  <wp:posOffset>12700</wp:posOffset>
                </wp:positionV>
                <wp:extent cx="1432560" cy="18605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54AE" w:rsidRDefault="00D64B64">
                            <w:pPr>
                              <w:pStyle w:val="Zkladntext40"/>
                              <w:shd w:val="clear" w:color="auto" w:fill="auto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1C1C1C"/>
                                <w:sz w:val="22"/>
                                <w:szCs w:val="22"/>
                              </w:rPr>
                              <w:t>Telefon: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left:0;text-align:left;margin-left:19.9pt;margin-top:1pt;width:112.8pt;height:14.6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" filled="f" stroked="f">
                <v:textbox inset="0,0,0,0">
                  <w:txbxContent>
                    <w:p w:rsidR="004354AE" w:rsidRDefault="00D64B64">
                      <w:pPr>
                        <w:pStyle w:val="Zkladntext40"/>
                        <w:shd w:val="clear" w:color="auto" w:fill="auto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1C1C1C"/>
                          <w:sz w:val="22"/>
                          <w:szCs w:val="22"/>
                        </w:rPr>
                        <w:t>Telefon: 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0" w:name="bookmark6"/>
      <w:bookmarkStart w:id="11" w:name="bookmark7"/>
      <w:r>
        <w:rPr>
          <w:color w:val="1C1C1C"/>
        </w:rPr>
        <w:t xml:space="preserve">Vystavil/a: </w:t>
      </w:r>
      <w:bookmarkEnd w:id="10"/>
      <w:bookmarkEnd w:id="11"/>
      <w:r>
        <w:rPr>
          <w:color w:val="1C1C1C"/>
        </w:rPr>
        <w:t>XXXX</w:t>
      </w:r>
    </w:p>
    <w:p w:rsidR="00D64B64" w:rsidRDefault="00D64B64">
      <w:pPr>
        <w:pStyle w:val="Zkladntext1"/>
        <w:shd w:val="clear" w:color="auto" w:fill="auto"/>
        <w:spacing w:after="0" w:line="240" w:lineRule="auto"/>
      </w:pPr>
    </w:p>
    <w:p w:rsidR="00D64B64" w:rsidRPr="00D64B64" w:rsidRDefault="00D64B64" w:rsidP="00D64B64"/>
    <w:p w:rsidR="00D64B64" w:rsidRPr="00D64B64" w:rsidRDefault="00D64B64" w:rsidP="00D64B6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D64B64" w:rsidRDefault="00D64B64" w:rsidP="00D64B64">
      <w:pPr>
        <w:widowControl/>
        <w:shd w:val="clear" w:color="auto" w:fill="FFFFFF"/>
        <w:rPr>
          <w:rFonts w:ascii="Times New Roman" w:eastAsia="Times New Roman" w:hAnsi="Times New Roman" w:cs="Times New Roman"/>
          <w:color w:val="212121"/>
          <w:lang w:bidi="ar-SA"/>
        </w:rPr>
      </w:pPr>
      <w:r>
        <w:rPr>
          <w:rFonts w:ascii="Times New Roman" w:eastAsia="Times New Roman" w:hAnsi="Times New Roman" w:cs="Times New Roman"/>
          <w:color w:val="212121"/>
          <w:lang w:bidi="ar-SA"/>
        </w:rPr>
        <w:t>Změna ceny u objednávky č. 0937/2024</w:t>
      </w:r>
    </w:p>
    <w:p w:rsidR="00D64B64" w:rsidRDefault="00D64B64" w:rsidP="00D64B64">
      <w:pPr>
        <w:widowControl/>
        <w:shd w:val="clear" w:color="auto" w:fill="FFFFFF"/>
        <w:rPr>
          <w:rFonts w:ascii="Times New Roman" w:eastAsia="Times New Roman" w:hAnsi="Times New Roman" w:cs="Times New Roman"/>
          <w:color w:val="212121"/>
          <w:lang w:bidi="ar-SA"/>
        </w:rPr>
      </w:pPr>
      <w:r>
        <w:rPr>
          <w:rFonts w:ascii="Times New Roman" w:eastAsia="Times New Roman" w:hAnsi="Times New Roman" w:cs="Times New Roman"/>
          <w:color w:val="212121"/>
          <w:lang w:bidi="ar-SA"/>
        </w:rPr>
        <w:t>Původní cena: 89 068,10 Kč včetně DPH</w:t>
      </w:r>
    </w:p>
    <w:p w:rsidR="00D64B64" w:rsidRDefault="00D64B64" w:rsidP="00D64B64">
      <w:pPr>
        <w:widowControl/>
        <w:shd w:val="clear" w:color="auto" w:fill="FFFFFF"/>
        <w:rPr>
          <w:rFonts w:ascii="Times New Roman" w:eastAsia="Times New Roman" w:hAnsi="Times New Roman" w:cs="Times New Roman"/>
          <w:color w:val="212121"/>
          <w:lang w:bidi="ar-SA"/>
        </w:rPr>
      </w:pPr>
      <w:r>
        <w:rPr>
          <w:rFonts w:ascii="Times New Roman" w:eastAsia="Times New Roman" w:hAnsi="Times New Roman" w:cs="Times New Roman"/>
          <w:color w:val="212121"/>
          <w:lang w:bidi="ar-SA"/>
        </w:rPr>
        <w:t>Nová cena: 92 516,60 Kč včetně DPH</w:t>
      </w:r>
    </w:p>
    <w:p w:rsidR="00D64B64" w:rsidRDefault="00D64B64" w:rsidP="00D64B64">
      <w:pPr>
        <w:widowControl/>
        <w:shd w:val="clear" w:color="auto" w:fill="FFFFFF"/>
        <w:rPr>
          <w:rFonts w:ascii="Times New Roman" w:eastAsia="Times New Roman" w:hAnsi="Times New Roman" w:cs="Times New Roman"/>
          <w:color w:val="212121"/>
          <w:lang w:bidi="ar-SA"/>
        </w:rPr>
      </w:pPr>
      <w:r>
        <w:rPr>
          <w:rFonts w:ascii="Times New Roman" w:eastAsia="Times New Roman" w:hAnsi="Times New Roman" w:cs="Times New Roman"/>
          <w:color w:val="212121"/>
          <w:lang w:bidi="ar-SA"/>
        </w:rPr>
        <w:t>Navýšení ceny o: 3 448,50 Kč včetně DPH</w:t>
      </w:r>
    </w:p>
    <w:p w:rsidR="00D64B64" w:rsidRDefault="00D64B64" w:rsidP="00D64B64">
      <w:pPr>
        <w:widowControl/>
        <w:shd w:val="clear" w:color="auto" w:fill="FFFFFF"/>
        <w:rPr>
          <w:rFonts w:ascii="Times New Roman" w:eastAsia="Times New Roman" w:hAnsi="Times New Roman" w:cs="Times New Roman"/>
          <w:color w:val="212121"/>
          <w:lang w:bidi="ar-SA"/>
        </w:rPr>
      </w:pPr>
    </w:p>
    <w:p w:rsidR="00D64B64" w:rsidRDefault="00D64B64" w:rsidP="00D64B64">
      <w:pPr>
        <w:widowControl/>
        <w:shd w:val="clear" w:color="auto" w:fill="FFFFFF"/>
        <w:rPr>
          <w:rFonts w:ascii="Times New Roman" w:eastAsia="Times New Roman" w:hAnsi="Times New Roman" w:cs="Times New Roman"/>
          <w:color w:val="212121"/>
          <w:lang w:bidi="ar-SA"/>
        </w:rPr>
      </w:pPr>
      <w:bookmarkStart w:id="12" w:name="_GoBack"/>
      <w:bookmarkEnd w:id="12"/>
    </w:p>
    <w:sectPr w:rsidR="00D64B64">
      <w:footerReference w:type="default" r:id="rId9"/>
      <w:pgSz w:w="11900" w:h="16840"/>
      <w:pgMar w:top="291" w:right="324" w:bottom="0" w:left="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4B64">
      <w:r>
        <w:separator/>
      </w:r>
    </w:p>
  </w:endnote>
  <w:endnote w:type="continuationSeparator" w:id="0">
    <w:p w:rsidR="00000000" w:rsidRDefault="00D6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AE" w:rsidRDefault="00D64B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1729740</wp:posOffset>
              </wp:positionH>
              <wp:positionV relativeFrom="page">
                <wp:posOffset>9987915</wp:posOffset>
              </wp:positionV>
              <wp:extent cx="4032250" cy="1403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54AE" w:rsidRDefault="00D64B6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CHEIRÓN a.s. zapsán Městským soudem v Praze, oddíl B, vložka 8964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136.2pt;margin-top:786.45pt;width:317.5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" filled="f" stroked="f">
              <v:textbox style="mso-fit-shape-to-text:t" inset="0,0,0,0">
                <w:txbxContent>
                  <w:p w:rsidR="004354AE" w:rsidRDefault="00D64B64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CHEIRÓN a.s. zapsán Městským soudem v Praze, oddíl B, vložka 8964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248920</wp:posOffset>
              </wp:positionH>
              <wp:positionV relativeFrom="page">
                <wp:posOffset>10286365</wp:posOffset>
              </wp:positionV>
              <wp:extent cx="6900545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54AE" w:rsidRDefault="00D64B64">
                          <w:pPr>
                            <w:pStyle w:val="Zhlavnebozpat20"/>
                            <w:shd w:val="clear" w:color="auto" w:fill="auto"/>
                            <w:tabs>
                              <w:tab w:val="right" w:pos="8746"/>
                              <w:tab w:val="right" w:pos="10104"/>
                              <w:tab w:val="right" w:pos="10867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Název tisk, formuláře: CH - 2016 - Faktura vydaná I - servis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Verze: 240201; SC0382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Strana: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64B64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/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31" type="#_x0000_t202" style="position:absolute;margin-left:19.6pt;margin-top:809.95pt;width:543.35pt;height:7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" filled="f" stroked="f">
              <v:textbox style="mso-fit-shape-to-text:t" inset="0,0,0,0">
                <w:txbxContent>
                  <w:p w:rsidR="004354AE" w:rsidRDefault="00D64B64">
                    <w:pPr>
                      <w:pStyle w:val="Zhlavnebozpat20"/>
                      <w:shd w:val="clear" w:color="auto" w:fill="auto"/>
                      <w:tabs>
                        <w:tab w:val="right" w:pos="8746"/>
                        <w:tab w:val="right" w:pos="10104"/>
                        <w:tab w:val="right" w:pos="10867"/>
                      </w:tabs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Název tisk, formuláře: CH - 2016 - Faktura vydaná I - servis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Verze: 240201; SC0382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</w:rPr>
                      <w:t>Strana:</w:t>
                    </w:r>
                    <w:r>
                      <w:rPr>
                        <w:rFonts w:ascii="Arial" w:eastAsia="Arial" w:hAnsi="Arial" w:cs="Arial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64B64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AE" w:rsidRDefault="004354A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AE" w:rsidRDefault="004354AE"/>
  </w:footnote>
  <w:footnote w:type="continuationSeparator" w:id="0">
    <w:p w:rsidR="004354AE" w:rsidRDefault="004354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354AE"/>
    <w:rsid w:val="004354AE"/>
    <w:rsid w:val="00D6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1C1C1C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C1C1C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B2B2B"/>
      <w:sz w:val="60"/>
      <w:szCs w:val="6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B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B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color w:val="2B2B2B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B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B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686C6D"/>
      <w:sz w:val="13"/>
      <w:szCs w:val="13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4" w:lineRule="auto"/>
    </w:pPr>
    <w:rPr>
      <w:rFonts w:ascii="Arial" w:eastAsia="Arial" w:hAnsi="Arial" w:cs="Arial"/>
      <w:color w:val="1C1C1C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0"/>
      <w:ind w:left="4600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45" w:lineRule="auto"/>
    </w:pPr>
    <w:rPr>
      <w:rFonts w:ascii="Arial" w:eastAsia="Arial" w:hAnsi="Arial" w:cs="Arial"/>
      <w:color w:val="1C1C1C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2B2B2B"/>
      <w:sz w:val="60"/>
      <w:szCs w:val="6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2B2B2B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2B2B2B"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40"/>
      <w:outlineLvl w:val="5"/>
    </w:pPr>
    <w:rPr>
      <w:rFonts w:ascii="Arial" w:eastAsia="Arial" w:hAnsi="Arial" w:cs="Arial"/>
      <w:b/>
      <w:bCs/>
      <w:color w:val="2B2B2B"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Arial" w:eastAsia="Arial" w:hAnsi="Arial" w:cs="Arial"/>
      <w:color w:val="2B2B2B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76" w:lineRule="auto"/>
    </w:pPr>
    <w:rPr>
      <w:rFonts w:ascii="Arial" w:eastAsia="Arial" w:hAnsi="Arial" w:cs="Arial"/>
      <w:color w:val="2B2B2B"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jc w:val="right"/>
      <w:outlineLvl w:val="1"/>
    </w:pPr>
    <w:rPr>
      <w:rFonts w:ascii="Times New Roman" w:eastAsia="Times New Roman" w:hAnsi="Times New Roman" w:cs="Times New Roman"/>
      <w:color w:val="2B2B2B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1" w:lineRule="auto"/>
      <w:ind w:firstLine="300"/>
    </w:pPr>
    <w:rPr>
      <w:rFonts w:ascii="Arial" w:eastAsia="Arial" w:hAnsi="Arial" w:cs="Arial"/>
      <w:color w:val="686C6D"/>
      <w:sz w:val="13"/>
      <w:szCs w:val="13"/>
    </w:rPr>
  </w:style>
  <w:style w:type="paragraph" w:customStyle="1" w:styleId="xmsonormal">
    <w:name w:val="x_msonormal"/>
    <w:basedOn w:val="Normln"/>
    <w:rsid w:val="00D64B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lnweb">
    <w:name w:val="Normal (Web)"/>
    <w:basedOn w:val="Normln"/>
    <w:uiPriority w:val="99"/>
    <w:semiHidden/>
    <w:unhideWhenUsed/>
    <w:rsid w:val="00D64B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D64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1C1C1C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C1C1C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B2B2B"/>
      <w:sz w:val="60"/>
      <w:szCs w:val="6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B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B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color w:val="2B2B2B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B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B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686C6D"/>
      <w:sz w:val="13"/>
      <w:szCs w:val="13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4" w:lineRule="auto"/>
    </w:pPr>
    <w:rPr>
      <w:rFonts w:ascii="Arial" w:eastAsia="Arial" w:hAnsi="Arial" w:cs="Arial"/>
      <w:color w:val="1C1C1C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0"/>
      <w:ind w:left="4600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45" w:lineRule="auto"/>
    </w:pPr>
    <w:rPr>
      <w:rFonts w:ascii="Arial" w:eastAsia="Arial" w:hAnsi="Arial" w:cs="Arial"/>
      <w:color w:val="1C1C1C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2B2B2B"/>
      <w:sz w:val="60"/>
      <w:szCs w:val="6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2B2B2B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2B2B2B"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40"/>
      <w:outlineLvl w:val="5"/>
    </w:pPr>
    <w:rPr>
      <w:rFonts w:ascii="Arial" w:eastAsia="Arial" w:hAnsi="Arial" w:cs="Arial"/>
      <w:b/>
      <w:bCs/>
      <w:color w:val="2B2B2B"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Arial" w:eastAsia="Arial" w:hAnsi="Arial" w:cs="Arial"/>
      <w:color w:val="2B2B2B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76" w:lineRule="auto"/>
    </w:pPr>
    <w:rPr>
      <w:rFonts w:ascii="Arial" w:eastAsia="Arial" w:hAnsi="Arial" w:cs="Arial"/>
      <w:color w:val="2B2B2B"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jc w:val="right"/>
      <w:outlineLvl w:val="1"/>
    </w:pPr>
    <w:rPr>
      <w:rFonts w:ascii="Times New Roman" w:eastAsia="Times New Roman" w:hAnsi="Times New Roman" w:cs="Times New Roman"/>
      <w:color w:val="2B2B2B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1" w:lineRule="auto"/>
      <w:ind w:firstLine="300"/>
    </w:pPr>
    <w:rPr>
      <w:rFonts w:ascii="Arial" w:eastAsia="Arial" w:hAnsi="Arial" w:cs="Arial"/>
      <w:color w:val="686C6D"/>
      <w:sz w:val="13"/>
      <w:szCs w:val="13"/>
    </w:rPr>
  </w:style>
  <w:style w:type="paragraph" w:customStyle="1" w:styleId="xmsonormal">
    <w:name w:val="x_msonormal"/>
    <w:basedOn w:val="Normln"/>
    <w:rsid w:val="00D64B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lnweb">
    <w:name w:val="Normal (Web)"/>
    <w:basedOn w:val="Normln"/>
    <w:uiPriority w:val="99"/>
    <w:semiHidden/>
    <w:unhideWhenUsed/>
    <w:rsid w:val="00D64B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D6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8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iron.e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394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2024-07-09T04:52:00Z</dcterms:created>
  <dcterms:modified xsi:type="dcterms:W3CDTF">2024-07-09T05:00:00Z</dcterms:modified>
</cp:coreProperties>
</file>