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7221300243</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Slavkov</w:t>
      </w:r>
    </w:p>
    <w:p>
      <w:pPr>
        <w:pStyle w:val="BodyText"/>
        <w:tabs>
          <w:tab w:pos="2982" w:val="left" w:leader="none"/>
        </w:tabs>
        <w:ind w:left="102"/>
      </w:pPr>
      <w:r>
        <w:rPr/>
        <w:t>kontaktní</w:t>
      </w:r>
      <w:r>
        <w:rPr>
          <w:spacing w:val="-11"/>
        </w:rPr>
        <w:t> </w:t>
      </w:r>
      <w:r>
        <w:rPr>
          <w:spacing w:val="-2"/>
        </w:rPr>
        <w:t>adresa:</w:t>
      </w:r>
      <w:r>
        <w:rPr/>
        <w:tab/>
        <w:t>Obecní</w:t>
      </w:r>
      <w:r>
        <w:rPr>
          <w:spacing w:val="-6"/>
        </w:rPr>
        <w:t> </w:t>
      </w:r>
      <w:r>
        <w:rPr/>
        <w:t>úřad</w:t>
      </w:r>
      <w:r>
        <w:rPr>
          <w:spacing w:val="-5"/>
        </w:rPr>
        <w:t> </w:t>
      </w:r>
      <w:r>
        <w:rPr/>
        <w:t>Slavkov,</w:t>
      </w:r>
      <w:r>
        <w:rPr>
          <w:spacing w:val="-3"/>
        </w:rPr>
        <w:t> </w:t>
      </w:r>
      <w:r>
        <w:rPr/>
        <w:t>č.p.</w:t>
      </w:r>
      <w:r>
        <w:rPr>
          <w:spacing w:val="-4"/>
        </w:rPr>
        <w:t> </w:t>
      </w:r>
      <w:r>
        <w:rPr/>
        <w:t>114,</w:t>
      </w:r>
      <w:r>
        <w:rPr>
          <w:spacing w:val="-5"/>
        </w:rPr>
        <w:t> </w:t>
      </w:r>
      <w:r>
        <w:rPr/>
        <w:t>687</w:t>
      </w:r>
      <w:r>
        <w:rPr>
          <w:spacing w:val="-3"/>
        </w:rPr>
        <w:t> </w:t>
      </w:r>
      <w:r>
        <w:rPr/>
        <w:t>64</w:t>
      </w:r>
      <w:r>
        <w:rPr>
          <w:spacing w:val="-4"/>
        </w:rPr>
        <w:t> </w:t>
      </w:r>
      <w:r>
        <w:rPr>
          <w:spacing w:val="-2"/>
        </w:rPr>
        <w:t>Slavkov</w:t>
      </w:r>
    </w:p>
    <w:p>
      <w:pPr>
        <w:pStyle w:val="BodyText"/>
        <w:tabs>
          <w:tab w:pos="2982" w:val="left" w:leader="none"/>
        </w:tabs>
        <w:spacing w:line="265" w:lineRule="exact"/>
        <w:ind w:left="102"/>
      </w:pPr>
      <w:r>
        <w:rPr>
          <w:spacing w:val="-4"/>
        </w:rPr>
        <w:t>IČO:</w:t>
      </w:r>
      <w:r>
        <w:rPr/>
        <w:tab/>
      </w:r>
      <w:r>
        <w:rPr>
          <w:spacing w:val="-2"/>
        </w:rPr>
        <w:t>00291315</w:t>
      </w:r>
    </w:p>
    <w:p>
      <w:pPr>
        <w:pStyle w:val="BodyText"/>
        <w:tabs>
          <w:tab w:pos="2982" w:val="left" w:leader="none"/>
        </w:tabs>
        <w:spacing w:line="265" w:lineRule="exact"/>
        <w:ind w:left="102"/>
      </w:pPr>
      <w:r>
        <w:rPr>
          <w:spacing w:val="-2"/>
        </w:rPr>
        <w:t>zastoupená:</w:t>
      </w:r>
      <w:r>
        <w:rPr/>
        <w:tab/>
        <w:t>Mgr.</w:t>
      </w:r>
      <w:r>
        <w:rPr>
          <w:spacing w:val="-2"/>
        </w:rPr>
        <w:t> </w:t>
      </w:r>
      <w:r>
        <w:rPr/>
        <w:t>Liborem</w:t>
      </w:r>
      <w:r>
        <w:rPr>
          <w:spacing w:val="-1"/>
        </w:rPr>
        <w:t> </w:t>
      </w:r>
      <w:r>
        <w:rPr/>
        <w:t>Š</w:t>
      </w:r>
      <w:r>
        <w:rPr>
          <w:spacing w:val="-2"/>
        </w:rPr>
        <w:t> </w:t>
      </w:r>
      <w:r>
        <w:rPr/>
        <w:t>v</w:t>
      </w:r>
      <w:r>
        <w:rPr>
          <w:spacing w:val="-1"/>
        </w:rPr>
        <w:t> </w:t>
      </w:r>
      <w:r>
        <w:rPr/>
        <w:t>a</w:t>
      </w:r>
      <w:r>
        <w:rPr>
          <w:spacing w:val="-3"/>
        </w:rPr>
        <w:t> </w:t>
      </w:r>
      <w:r>
        <w:rPr/>
        <w:t>r</w:t>
      </w:r>
      <w:r>
        <w:rPr>
          <w:spacing w:val="-2"/>
        </w:rPr>
        <w:t> </w:t>
      </w:r>
      <w:r>
        <w:rPr/>
        <w:t>d</w:t>
      </w:r>
      <w:r>
        <w:rPr>
          <w:spacing w:val="-2"/>
        </w:rPr>
        <w:t> </w:t>
      </w:r>
      <w:r>
        <w:rPr/>
        <w:t>a</w:t>
      </w:r>
      <w:r>
        <w:rPr>
          <w:spacing w:val="-1"/>
        </w:rPr>
        <w:t> </w:t>
      </w:r>
      <w:r>
        <w:rPr/>
        <w:t>l</w:t>
      </w:r>
      <w:r>
        <w:rPr>
          <w:spacing w:val="-2"/>
        </w:rPr>
        <w:t> </w:t>
      </w:r>
      <w:r>
        <w:rPr/>
        <w:t>o</w:t>
      </w:r>
      <w:r>
        <w:rPr>
          <w:spacing w:val="-1"/>
        </w:rPr>
        <w:t> </w:t>
      </w:r>
      <w:r>
        <w:rPr/>
        <w:t>u,</w:t>
      </w:r>
      <w:r>
        <w:rPr>
          <w:spacing w:val="-2"/>
        </w:rPr>
        <w:t> 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5418721/0710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7221300243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474"/>
        <w:jc w:val="left"/>
      </w:pPr>
      <w:r>
        <w:rPr/>
        <w:t>„Fotovoltaika</w:t>
      </w:r>
      <w:r>
        <w:rPr>
          <w:spacing w:val="-13"/>
        </w:rPr>
        <w:t> </w:t>
      </w:r>
      <w:r>
        <w:rPr/>
        <w:t>obec</w:t>
      </w:r>
      <w:r>
        <w:rPr>
          <w:spacing w:val="-13"/>
        </w:rPr>
        <w:t> </w:t>
      </w:r>
      <w:r>
        <w:rPr>
          <w:spacing w:val="-2"/>
        </w:rPr>
        <w:t>Slavkov“</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8"/>
        <w:rPr>
          <w:sz w:val="12"/>
        </w:rPr>
      </w:pPr>
    </w:p>
    <w:p>
      <w:pPr>
        <w:pStyle w:val="Heading1"/>
        <w:spacing w:before="100"/>
        <w:ind w:right="703"/>
      </w:pPr>
      <w:r>
        <w:rPr>
          <w:spacing w:val="-5"/>
        </w:rPr>
        <w:t>II.</w:t>
      </w:r>
    </w:p>
    <w:p>
      <w:pPr>
        <w:pStyle w:val="Heading2"/>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685</w:t>
      </w:r>
      <w:r>
        <w:rPr>
          <w:b/>
          <w:spacing w:val="-3"/>
          <w:sz w:val="20"/>
        </w:rPr>
        <w:t> </w:t>
      </w:r>
      <w:r>
        <w:rPr>
          <w:b/>
          <w:sz w:val="20"/>
        </w:rPr>
        <w:t>595,65 Kč </w:t>
      </w:r>
      <w:r>
        <w:rPr>
          <w:sz w:val="20"/>
        </w:rPr>
        <w:t>(slovy: šest set osmdesát pět tisíc pět set devadesát pět korun českých a šedesát pět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921 793,00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ind w:left="385"/>
        <w:jc w:val="both"/>
      </w:pPr>
      <w:r>
        <w:rPr/>
        <w:t>10</w:t>
      </w:r>
      <w:r>
        <w:rPr>
          <w:spacing w:val="-3"/>
        </w:rPr>
        <w:t> </w:t>
      </w:r>
      <w:r>
        <w:rPr>
          <w:spacing w:val="-2"/>
        </w:rPr>
        <w:t>Výzvy.</w:t>
      </w:r>
    </w:p>
    <w:p>
      <w:pPr>
        <w:pStyle w:val="BodyText"/>
        <w:spacing w:before="1"/>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w:t>
      </w:r>
      <w:r>
        <w:rPr>
          <w:spacing w:val="33"/>
          <w:sz w:val="20"/>
        </w:rPr>
        <w:t> </w:t>
      </w:r>
      <w:r>
        <w:rPr>
          <w:sz w:val="20"/>
        </w:rPr>
        <w:t>AIS</w:t>
      </w:r>
      <w:r>
        <w:rPr>
          <w:spacing w:val="32"/>
          <w:sz w:val="20"/>
        </w:rPr>
        <w:t> </w:t>
      </w:r>
      <w:r>
        <w:rPr>
          <w:sz w:val="20"/>
        </w:rPr>
        <w:t>SFŽP</w:t>
      </w:r>
      <w:r>
        <w:rPr>
          <w:spacing w:val="35"/>
          <w:sz w:val="20"/>
        </w:rPr>
        <w:t> </w:t>
      </w:r>
      <w:r>
        <w:rPr>
          <w:sz w:val="20"/>
        </w:rPr>
        <w:t>a</w:t>
      </w:r>
      <w:r>
        <w:rPr>
          <w:spacing w:val="31"/>
          <w:sz w:val="20"/>
        </w:rPr>
        <w:t> </w:t>
      </w:r>
      <w:r>
        <w:rPr>
          <w:sz w:val="20"/>
        </w:rPr>
        <w:t>v závislosti</w:t>
      </w:r>
      <w:r>
        <w:rPr>
          <w:spacing w:val="32"/>
          <w:sz w:val="20"/>
        </w:rPr>
        <w:t> </w:t>
      </w:r>
      <w:r>
        <w:rPr>
          <w:sz w:val="20"/>
        </w:rPr>
        <w:t>na</w:t>
      </w:r>
      <w:r>
        <w:rPr>
          <w:spacing w:val="31"/>
          <w:sz w:val="20"/>
        </w:rPr>
        <w:t> </w:t>
      </w:r>
      <w:r>
        <w:rPr>
          <w:sz w:val="20"/>
        </w:rPr>
        <w:t>výši</w:t>
      </w:r>
      <w:r>
        <w:rPr>
          <w:spacing w:val="31"/>
          <w:sz w:val="20"/>
        </w:rPr>
        <w:t> </w:t>
      </w:r>
      <w:r>
        <w:rPr>
          <w:sz w:val="20"/>
        </w:rPr>
        <w:t>disponibilních</w:t>
      </w:r>
      <w:r>
        <w:rPr>
          <w:spacing w:val="32"/>
          <w:sz w:val="20"/>
        </w:rPr>
        <w:t> </w:t>
      </w:r>
      <w:r>
        <w:rPr>
          <w:sz w:val="20"/>
        </w:rPr>
        <w:t>prostředků</w:t>
      </w:r>
      <w:r>
        <w:rPr>
          <w:spacing w:val="32"/>
          <w:sz w:val="20"/>
        </w:rPr>
        <w:t> </w:t>
      </w:r>
      <w:r>
        <w:rPr>
          <w:sz w:val="20"/>
        </w:rPr>
        <w:t>a</w:t>
      </w:r>
      <w:r>
        <w:rPr>
          <w:spacing w:val="31"/>
          <w:sz w:val="20"/>
        </w:rPr>
        <w:t> </w:t>
      </w:r>
      <w:r>
        <w:rPr>
          <w:sz w:val="20"/>
        </w:rPr>
        <w:t>plnění</w:t>
      </w:r>
      <w:r>
        <w:rPr>
          <w:spacing w:val="32"/>
          <w:sz w:val="20"/>
        </w:rPr>
        <w:t> </w:t>
      </w:r>
      <w:r>
        <w:rPr>
          <w:sz w:val="20"/>
        </w:rPr>
        <w:t>výdajového</w:t>
      </w:r>
      <w:r>
        <w:rPr>
          <w:spacing w:val="32"/>
          <w:sz w:val="20"/>
        </w:rPr>
        <w:t> </w:t>
      </w:r>
      <w:r>
        <w:rPr>
          <w:sz w:val="20"/>
        </w:rPr>
        <w:t>limitu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pPr>
      <w:r>
        <w:rPr>
          <w:spacing w:val="-2"/>
        </w:rPr>
        <w:t>Fondu.</w:t>
      </w:r>
    </w:p>
    <w:p>
      <w:pPr>
        <w:pStyle w:val="ListParagraph"/>
        <w:numPr>
          <w:ilvl w:val="0"/>
          <w:numId w:val="3"/>
        </w:numPr>
        <w:tabs>
          <w:tab w:pos="386" w:val="left" w:leader="none"/>
        </w:tabs>
        <w:spacing w:line="240" w:lineRule="auto" w:before="120"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1" w:hanging="360"/>
        <w:jc w:val="left"/>
        <w:rPr>
          <w:sz w:val="20"/>
        </w:rPr>
      </w:pPr>
      <w:r>
        <w:rPr>
          <w:sz w:val="20"/>
        </w:rPr>
        <w:t>splní</w:t>
      </w:r>
      <w:r>
        <w:rPr>
          <w:spacing w:val="-8"/>
          <w:sz w:val="20"/>
        </w:rPr>
        <w:t> </w:t>
      </w:r>
      <w:r>
        <w:rPr>
          <w:sz w:val="20"/>
        </w:rPr>
        <w:t>účel</w:t>
      </w:r>
      <w:r>
        <w:rPr>
          <w:spacing w:val="-8"/>
          <w:sz w:val="20"/>
        </w:rPr>
        <w:t> </w:t>
      </w:r>
      <w:r>
        <w:rPr>
          <w:sz w:val="20"/>
        </w:rPr>
        <w:t>akce</w:t>
      </w:r>
      <w:r>
        <w:rPr>
          <w:spacing w:val="-9"/>
          <w:sz w:val="20"/>
        </w:rPr>
        <w:t> </w:t>
      </w:r>
      <w:r>
        <w:rPr>
          <w:sz w:val="20"/>
        </w:rPr>
        <w:t>„Fotovoltaika</w:t>
      </w:r>
      <w:r>
        <w:rPr>
          <w:spacing w:val="-8"/>
          <w:sz w:val="20"/>
        </w:rPr>
        <w:t> </w:t>
      </w:r>
      <w:r>
        <w:rPr>
          <w:sz w:val="20"/>
        </w:rPr>
        <w:t>obec</w:t>
      </w:r>
      <w:r>
        <w:rPr>
          <w:spacing w:val="-9"/>
          <w:sz w:val="20"/>
        </w:rPr>
        <w:t> </w:t>
      </w:r>
      <w:r>
        <w:rPr>
          <w:sz w:val="20"/>
        </w:rPr>
        <w:t>Slavkov“</w:t>
      </w:r>
      <w:r>
        <w:rPr>
          <w:spacing w:val="-9"/>
          <w:sz w:val="20"/>
        </w:rPr>
        <w:t> </w:t>
      </w:r>
      <w:r>
        <w:rPr>
          <w:sz w:val="20"/>
        </w:rPr>
        <w:t>tím,</w:t>
      </w:r>
      <w:r>
        <w:rPr>
          <w:spacing w:val="-8"/>
          <w:sz w:val="20"/>
        </w:rPr>
        <w:t> </w:t>
      </w:r>
      <w:r>
        <w:rPr>
          <w:sz w:val="20"/>
        </w:rPr>
        <w:t>že</w:t>
      </w:r>
      <w:r>
        <w:rPr>
          <w:spacing w:val="-6"/>
          <w:sz w:val="20"/>
        </w:rPr>
        <w:t> </w:t>
      </w:r>
      <w:r>
        <w:rPr>
          <w:sz w:val="20"/>
        </w:rPr>
        <w:t>akce</w:t>
      </w:r>
      <w:r>
        <w:rPr>
          <w:spacing w:val="-7"/>
          <w:sz w:val="20"/>
        </w:rPr>
        <w:t> </w:t>
      </w:r>
      <w:r>
        <w:rPr>
          <w:sz w:val="20"/>
        </w:rPr>
        <w:t>bude</w:t>
      </w:r>
      <w:r>
        <w:rPr>
          <w:spacing w:val="-9"/>
          <w:sz w:val="20"/>
        </w:rPr>
        <w:t> </w:t>
      </w:r>
      <w:r>
        <w:rPr>
          <w:sz w:val="20"/>
        </w:rPr>
        <w:t>provedena</w:t>
      </w:r>
      <w:r>
        <w:rPr>
          <w:spacing w:val="-8"/>
          <w:sz w:val="20"/>
        </w:rPr>
        <w:t> </w:t>
      </w:r>
      <w:r>
        <w:rPr>
          <w:sz w:val="20"/>
        </w:rPr>
        <w:t>v souladu</w:t>
      </w:r>
      <w:r>
        <w:rPr>
          <w:spacing w:val="-8"/>
          <w:sz w:val="20"/>
        </w:rPr>
        <w:t> </w:t>
      </w:r>
      <w:r>
        <w:rPr>
          <w:sz w:val="20"/>
        </w:rPr>
        <w:t>s</w:t>
      </w:r>
      <w:r>
        <w:rPr>
          <w:spacing w:val="-2"/>
          <w:sz w:val="20"/>
        </w:rPr>
        <w:t> </w:t>
      </w:r>
      <w:r>
        <w:rPr>
          <w:sz w:val="20"/>
        </w:rPr>
        <w:t>Výzvou,</w:t>
      </w:r>
      <w:r>
        <w:rPr>
          <w:spacing w:val="-8"/>
          <w:sz w:val="20"/>
        </w:rPr>
        <w:t> </w:t>
      </w:r>
      <w:r>
        <w:rPr>
          <w:sz w:val="20"/>
        </w:rPr>
        <w:t>žádostí o podporu a jejími přílohami a touto Smlouvou,</w:t>
      </w:r>
    </w:p>
    <w:p>
      <w:pPr>
        <w:pStyle w:val="ListParagraph"/>
        <w:numPr>
          <w:ilvl w:val="1"/>
          <w:numId w:val="4"/>
        </w:numPr>
        <w:tabs>
          <w:tab w:pos="746" w:val="left" w:leader="none"/>
        </w:tabs>
        <w:spacing w:line="240" w:lineRule="auto" w:before="1" w:after="0"/>
        <w:ind w:left="745" w:right="117" w:hanging="360"/>
        <w:jc w:val="left"/>
        <w:rPr>
          <w:sz w:val="20"/>
        </w:rPr>
      </w:pPr>
      <w:r>
        <w:rPr>
          <w:sz w:val="20"/>
        </w:rPr>
        <w:t>realizací</w:t>
      </w:r>
      <w:r>
        <w:rPr>
          <w:spacing w:val="26"/>
          <w:sz w:val="20"/>
        </w:rPr>
        <w:t> </w:t>
      </w:r>
      <w:r>
        <w:rPr>
          <w:sz w:val="20"/>
        </w:rPr>
        <w:t>projektu</w:t>
      </w:r>
      <w:r>
        <w:rPr>
          <w:spacing w:val="27"/>
          <w:sz w:val="20"/>
        </w:rPr>
        <w:t> </w:t>
      </w:r>
      <w:r>
        <w:rPr>
          <w:sz w:val="20"/>
        </w:rPr>
        <w:t>k</w:t>
      </w:r>
      <w:r>
        <w:rPr>
          <w:spacing w:val="28"/>
          <w:sz w:val="20"/>
        </w:rPr>
        <w:t> </w:t>
      </w:r>
      <w:r>
        <w:rPr>
          <w:sz w:val="20"/>
        </w:rPr>
        <w:t>výstavbě</w:t>
      </w:r>
      <w:r>
        <w:rPr>
          <w:spacing w:val="26"/>
          <w:sz w:val="20"/>
        </w:rPr>
        <w:t> </w:t>
      </w:r>
      <w:r>
        <w:rPr>
          <w:sz w:val="20"/>
        </w:rPr>
        <w:t>nové</w:t>
      </w:r>
      <w:r>
        <w:rPr>
          <w:spacing w:val="28"/>
          <w:sz w:val="20"/>
        </w:rPr>
        <w:t> </w:t>
      </w:r>
      <w:r>
        <w:rPr>
          <w:sz w:val="20"/>
        </w:rPr>
        <w:t>fotovoltaické</w:t>
      </w:r>
      <w:r>
        <w:rPr>
          <w:spacing w:val="28"/>
          <w:sz w:val="20"/>
        </w:rPr>
        <w:t> </w:t>
      </w:r>
      <w:r>
        <w:rPr>
          <w:sz w:val="20"/>
        </w:rPr>
        <w:t>elektrárny</w:t>
      </w:r>
      <w:r>
        <w:rPr>
          <w:spacing w:val="29"/>
          <w:sz w:val="20"/>
        </w:rPr>
        <w:t> </w:t>
      </w:r>
      <w:r>
        <w:rPr>
          <w:sz w:val="20"/>
        </w:rPr>
        <w:t>se</w:t>
      </w:r>
      <w:r>
        <w:rPr>
          <w:spacing w:val="27"/>
          <w:sz w:val="20"/>
        </w:rPr>
        <w:t> </w:t>
      </w:r>
      <w:r>
        <w:rPr>
          <w:sz w:val="20"/>
        </w:rPr>
        <w:t>střešní</w:t>
      </w:r>
      <w:r>
        <w:rPr>
          <w:spacing w:val="28"/>
          <w:sz w:val="20"/>
        </w:rPr>
        <w:t> </w:t>
      </w:r>
      <w:r>
        <w:rPr>
          <w:sz w:val="20"/>
        </w:rPr>
        <w:t>instalací</w:t>
      </w:r>
      <w:r>
        <w:rPr>
          <w:spacing w:val="28"/>
          <w:sz w:val="20"/>
        </w:rPr>
        <w:t> </w:t>
      </w:r>
      <w:r>
        <w:rPr>
          <w:sz w:val="20"/>
        </w:rPr>
        <w:t>s</w:t>
      </w:r>
      <w:r>
        <w:rPr>
          <w:spacing w:val="28"/>
          <w:sz w:val="20"/>
        </w:rPr>
        <w:t> </w:t>
      </w:r>
      <w:r>
        <w:rPr>
          <w:sz w:val="20"/>
        </w:rPr>
        <w:t>předpokládaným výkonem 29,7 kWp,</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2"/>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2"/>
              <w:ind w:left="105"/>
              <w:rPr>
                <w:b/>
                <w:sz w:val="20"/>
              </w:rPr>
            </w:pPr>
            <w:r>
              <w:rPr>
                <w:b/>
                <w:spacing w:val="-2"/>
                <w:sz w:val="20"/>
              </w:rPr>
              <w:t>Indikátor</w:t>
            </w:r>
          </w:p>
        </w:tc>
        <w:tc>
          <w:tcPr>
            <w:tcW w:w="1688" w:type="dxa"/>
          </w:tcPr>
          <w:p>
            <w:pPr>
              <w:pStyle w:val="TableParagraph"/>
              <w:spacing w:before="122"/>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2"/>
              <w:ind w:left="107"/>
              <w:rPr>
                <w:b/>
                <w:sz w:val="20"/>
              </w:rPr>
            </w:pPr>
            <w:r>
              <w:rPr>
                <w:b/>
                <w:sz w:val="20"/>
              </w:rPr>
              <w:t>Cílová</w:t>
            </w:r>
            <w:r>
              <w:rPr>
                <w:b/>
                <w:spacing w:val="-5"/>
                <w:sz w:val="20"/>
              </w:rPr>
              <w:t> </w:t>
            </w:r>
            <w:r>
              <w:rPr>
                <w:b/>
                <w:spacing w:val="-2"/>
                <w:sz w:val="20"/>
              </w:rPr>
              <w:t>hodnota</w:t>
            </w:r>
          </w:p>
        </w:tc>
      </w:tr>
      <w:tr>
        <w:trPr>
          <w:trHeight w:val="506"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29.70</w:t>
            </w:r>
          </w:p>
        </w:tc>
      </w:tr>
      <w:tr>
        <w:trPr>
          <w:trHeight w:val="505" w:hRule="atLeast"/>
        </w:trPr>
        <w:tc>
          <w:tcPr>
            <w:tcW w:w="377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22.16</w:t>
            </w:r>
          </w:p>
        </w:tc>
      </w:tr>
      <w:tr>
        <w:trPr>
          <w:trHeight w:val="532" w:hRule="atLeast"/>
        </w:trPr>
        <w:tc>
          <w:tcPr>
            <w:tcW w:w="377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67.02</w:t>
            </w:r>
          </w:p>
        </w:tc>
      </w:tr>
      <w:tr>
        <w:trPr>
          <w:trHeight w:val="505"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26.30</w:t>
            </w:r>
          </w:p>
        </w:tc>
      </w:tr>
    </w:tbl>
    <w:p>
      <w:pPr>
        <w:pStyle w:val="ListParagraph"/>
        <w:numPr>
          <w:ilvl w:val="1"/>
          <w:numId w:val="4"/>
        </w:numPr>
        <w:tabs>
          <w:tab w:pos="746" w:val="left" w:leader="none"/>
        </w:tabs>
        <w:spacing w:line="276" w:lineRule="auto" w:before="123" w:after="0"/>
        <w:ind w:left="745" w:right="112"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 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08" w:hanging="360"/>
        <w:jc w:val="both"/>
        <w:rPr>
          <w:sz w:val="20"/>
        </w:rPr>
      </w:pPr>
      <w:r>
        <w:rPr>
          <w:sz w:val="20"/>
        </w:rPr>
        <w:t>předloží Fondu současně s žádostí o platbu nejpozději do 3 měsíců od termínu podle písmene e) podklady k ZVA podle čl. 14.4 Výzvy.</w:t>
      </w:r>
    </w:p>
    <w:p>
      <w:pPr>
        <w:pStyle w:val="ListParagraph"/>
        <w:numPr>
          <w:ilvl w:val="1"/>
          <w:numId w:val="4"/>
        </w:numPr>
        <w:tabs>
          <w:tab w:pos="746" w:val="left" w:leader="none"/>
        </w:tabs>
        <w:spacing w:line="240" w:lineRule="auto" w:before="118"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19"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2"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0"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1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65" w:lineRule="exact"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line="265" w:lineRule="exact"/>
        <w:ind w:left="385"/>
      </w:pPr>
      <w:r>
        <w:rPr>
          <w:spacing w:val="-2"/>
        </w:rPr>
        <w:t>podpory.</w:t>
      </w:r>
    </w:p>
    <w:p>
      <w:pPr>
        <w:pStyle w:val="BodyText"/>
      </w:pPr>
    </w:p>
    <w:p>
      <w:pPr>
        <w:pStyle w:val="Heading1"/>
        <w:spacing w:before="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4"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line="237" w:lineRule="auto"/>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6"/>
          <w:sz w:val="20"/>
        </w:rPr>
        <w:t> </w:t>
      </w:r>
      <w:r>
        <w:rPr>
          <w:i/>
          <w:sz w:val="20"/>
        </w:rPr>
        <w:t>Smlouva</w:t>
      </w:r>
      <w:r>
        <w:rPr>
          <w:i/>
          <w:spacing w:val="-4"/>
          <w:sz w:val="20"/>
        </w:rPr>
        <w:t> </w:t>
      </w:r>
      <w:r>
        <w:rPr>
          <w:i/>
          <w:sz w:val="20"/>
        </w:rPr>
        <w:t>o</w:t>
      </w:r>
      <w:r>
        <w:rPr>
          <w:i/>
          <w:spacing w:val="-7"/>
          <w:sz w:val="20"/>
        </w:rPr>
        <w:t> </w:t>
      </w:r>
      <w:r>
        <w:rPr>
          <w:i/>
          <w:sz w:val="20"/>
        </w:rPr>
        <w:t>poskytnutí</w:t>
      </w:r>
      <w:r>
        <w:rPr>
          <w:i/>
          <w:spacing w:val="-4"/>
          <w:sz w:val="20"/>
        </w:rPr>
        <w:t> </w:t>
      </w:r>
      <w:r>
        <w:rPr>
          <w:i/>
          <w:sz w:val="20"/>
        </w:rPr>
        <w:t>podpory</w:t>
      </w:r>
      <w:r>
        <w:rPr>
          <w:i/>
          <w:spacing w:val="-7"/>
          <w:sz w:val="20"/>
        </w:rPr>
        <w:t> </w:t>
      </w:r>
      <w:r>
        <w:rPr>
          <w:i/>
          <w:sz w:val="20"/>
        </w:rPr>
        <w:t>ze</w:t>
      </w:r>
      <w:r>
        <w:rPr>
          <w:i/>
          <w:spacing w:val="-3"/>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364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232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2024-07-08T04:59:52Z</dcterms:created>
  <dcterms:modified xsi:type="dcterms:W3CDTF">2024-07-08T04:59:52Z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 pro Microsoft 365</vt:lpwstr>
  </property>
  <property fmtid="{D5CDD505-2E9C-101B-9397-08002B2CF9AE}" pid="4" name="LastSaved">
    <vt:filetime>2024-07-08T00:00:00Z</vt:filetime>
  </property>
</Properties>
</file>