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A1" w:rsidRDefault="003D48E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15240</wp:posOffset>
                </wp:positionV>
                <wp:extent cx="1819910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5EA1" w:rsidRDefault="003D48E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NABÍDKA 243028_1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5pt;margin-top:1.2pt;width:143.30000000000001pt;height:16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NABÍDKA 243028_1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5EA1" w:rsidRDefault="003D48E4">
      <w:pPr>
        <w:pStyle w:val="Zkladntext1"/>
        <w:shd w:val="clear" w:color="auto" w:fill="auto"/>
        <w:spacing w:line="240" w:lineRule="auto"/>
        <w:jc w:val="right"/>
      </w:pPr>
      <w:r>
        <w:rPr>
          <w:color w:val="444444"/>
        </w:rPr>
        <w:t>DATUM: 26.2.2024</w:t>
      </w:r>
    </w:p>
    <w:p w:rsidR="00BE5EA1" w:rsidRDefault="003D48E4">
      <w:pPr>
        <w:pStyle w:val="Zkladntext1"/>
        <w:shd w:val="clear" w:color="auto" w:fill="auto"/>
        <w:spacing w:line="240" w:lineRule="auto"/>
        <w:jc w:val="right"/>
        <w:sectPr w:rsidR="00BE5EA1">
          <w:pgSz w:w="11900" w:h="16840"/>
          <w:pgMar w:top="942" w:right="1213" w:bottom="291" w:left="4016" w:header="514" w:footer="3" w:gutter="0"/>
          <w:pgNumType w:start="1"/>
          <w:cols w:space="720"/>
          <w:noEndnote/>
          <w:docGrid w:linePitch="360"/>
        </w:sectPr>
      </w:pPr>
      <w:r>
        <w:rPr>
          <w:color w:val="444444"/>
        </w:rPr>
        <w:t xml:space="preserve">PLATNOST: 30 </w:t>
      </w:r>
      <w:r>
        <w:rPr>
          <w:color w:val="444444"/>
          <w:lang w:val="cs-CZ" w:eastAsia="cs-CZ" w:bidi="cs-CZ"/>
        </w:rPr>
        <w:t>DNŮ</w:t>
      </w:r>
    </w:p>
    <w:p w:rsidR="00BE5EA1" w:rsidRDefault="00BE5EA1">
      <w:pPr>
        <w:spacing w:before="24" w:after="24" w:line="240" w:lineRule="exact"/>
        <w:rPr>
          <w:sz w:val="19"/>
          <w:szCs w:val="19"/>
        </w:rPr>
      </w:pPr>
    </w:p>
    <w:p w:rsidR="00BE5EA1" w:rsidRDefault="00BE5EA1">
      <w:pPr>
        <w:spacing w:line="1" w:lineRule="exact"/>
        <w:sectPr w:rsidR="00BE5EA1">
          <w:type w:val="continuous"/>
          <w:pgSz w:w="11900" w:h="16840"/>
          <w:pgMar w:top="942" w:right="0" w:bottom="291" w:left="0" w:header="0" w:footer="3" w:gutter="0"/>
          <w:cols w:space="720"/>
          <w:noEndnote/>
          <w:docGrid w:linePitch="360"/>
        </w:sectPr>
      </w:pPr>
    </w:p>
    <w:p w:rsidR="00BE5EA1" w:rsidRDefault="003D48E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12700</wp:posOffset>
                </wp:positionV>
                <wp:extent cx="853440" cy="524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5EA1" w:rsidRDefault="003D48E4">
                            <w:pPr>
                              <w:pStyle w:val="Zkladntext40"/>
                              <w:shd w:val="clear" w:color="auto" w:fill="auto"/>
                              <w:rPr>
                                <w:sz w:val="54"/>
                                <w:szCs w:val="54"/>
                              </w:rPr>
                            </w:pPr>
                            <w:r>
                              <w:t xml:space="preserve">wood </w:t>
                            </w:r>
                            <w:r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  <w:t>cube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7.25pt;margin-top:1.pt;width:67.200000000000003pt;height:41.29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54"/>
                          <w:szCs w:val="5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</w:rPr>
                        <w:t xml:space="preserve">wood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</w:rPr>
                        <w:t>cube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5EA1" w:rsidRDefault="003D48E4">
      <w:pPr>
        <w:pStyle w:val="Zkladntext1"/>
        <w:shd w:val="clear" w:color="auto" w:fill="auto"/>
      </w:pPr>
      <w:r>
        <w:t>Dodavatel:</w:t>
      </w:r>
    </w:p>
    <w:p w:rsidR="00BE5EA1" w:rsidRDefault="003D48E4">
      <w:pPr>
        <w:pStyle w:val="Zkladntext1"/>
        <w:shd w:val="clear" w:color="auto" w:fill="auto"/>
      </w:pPr>
      <w:r>
        <w:rPr>
          <w:b/>
          <w:bCs/>
        </w:rPr>
        <w:t>WoodCube s.r.o.</w:t>
      </w:r>
    </w:p>
    <w:p w:rsidR="00BE5EA1" w:rsidRDefault="003D48E4">
      <w:pPr>
        <w:pStyle w:val="Zkladntext1"/>
        <w:shd w:val="clear" w:color="auto" w:fill="auto"/>
      </w:pPr>
      <w:r>
        <w:rPr>
          <w:lang w:val="cs-CZ" w:eastAsia="cs-CZ" w:bidi="cs-CZ"/>
        </w:rPr>
        <w:t xml:space="preserve">Sokolovská </w:t>
      </w:r>
      <w:r>
        <w:t xml:space="preserve">144, 360 05 Karlovy Vary </w:t>
      </w:r>
      <w:r>
        <w:rPr>
          <w:lang w:val="cs-CZ" w:eastAsia="cs-CZ" w:bidi="cs-CZ"/>
        </w:rPr>
        <w:t xml:space="preserve">IČ: </w:t>
      </w:r>
      <w:r>
        <w:t xml:space="preserve">26347164, nejsme </w:t>
      </w:r>
      <w:r>
        <w:rPr>
          <w:lang w:val="cs-CZ" w:eastAsia="cs-CZ" w:bidi="cs-CZ"/>
        </w:rPr>
        <w:t xml:space="preserve">plátci </w:t>
      </w:r>
      <w:r>
        <w:t>DPH</w:t>
      </w:r>
    </w:p>
    <w:p w:rsidR="00F77955" w:rsidRDefault="003D48E4">
      <w:pPr>
        <w:pStyle w:val="Zkladntext1"/>
        <w:shd w:val="clear" w:color="auto" w:fill="auto"/>
        <w:rPr>
          <w:lang w:val="fr-FR"/>
        </w:rPr>
      </w:pPr>
      <w:r w:rsidRPr="00F77955">
        <w:rPr>
          <w:lang w:val="fr-FR"/>
        </w:rPr>
        <w:t xml:space="preserve">T: </w:t>
      </w:r>
      <w:r w:rsidR="00F77955">
        <w:rPr>
          <w:lang w:val="fr-FR"/>
        </w:rPr>
        <w:t>xxx, M: xxx</w:t>
      </w:r>
    </w:p>
    <w:p w:rsidR="00BE5EA1" w:rsidRPr="00F77955" w:rsidRDefault="003D48E4">
      <w:pPr>
        <w:pStyle w:val="Zkladntext1"/>
        <w:shd w:val="clear" w:color="auto" w:fill="auto"/>
        <w:rPr>
          <w:lang w:val="fr-FR"/>
        </w:rPr>
      </w:pPr>
      <w:r w:rsidRPr="00F77955">
        <w:rPr>
          <w:lang w:val="fr-FR"/>
        </w:rPr>
        <w:t>E:</w:t>
      </w:r>
      <w:hyperlink r:id="rId7" w:history="1">
        <w:r w:rsidRPr="00F77955">
          <w:rPr>
            <w:lang w:val="fr-FR"/>
          </w:rPr>
          <w:t xml:space="preserve"> </w:t>
        </w:r>
        <w:r w:rsidR="00F77955">
          <w:rPr>
            <w:u w:val="single"/>
            <w:lang w:val="fr-FR"/>
          </w:rPr>
          <w:t>xxx</w:t>
        </w:r>
      </w:hyperlink>
    </w:p>
    <w:p w:rsidR="00BE5EA1" w:rsidRPr="00F77955" w:rsidRDefault="003D48E4">
      <w:pPr>
        <w:pStyle w:val="Zkladntext1"/>
        <w:shd w:val="clear" w:color="auto" w:fill="auto"/>
        <w:spacing w:line="288" w:lineRule="auto"/>
        <w:rPr>
          <w:lang w:val="fr-FR"/>
        </w:rPr>
      </w:pPr>
      <w:r>
        <w:rPr>
          <w:lang w:val="cs-CZ" w:eastAsia="cs-CZ" w:bidi="cs-CZ"/>
        </w:rPr>
        <w:lastRenderedPageBreak/>
        <w:t>Zákazník:</w:t>
      </w:r>
    </w:p>
    <w:p w:rsidR="00BE5EA1" w:rsidRPr="00F77955" w:rsidRDefault="003D48E4">
      <w:pPr>
        <w:pStyle w:val="Zkladntext1"/>
        <w:shd w:val="clear" w:color="auto" w:fill="auto"/>
        <w:spacing w:line="288" w:lineRule="auto"/>
        <w:rPr>
          <w:lang w:val="fr-FR"/>
        </w:rPr>
      </w:pPr>
      <w:r>
        <w:rPr>
          <w:b/>
          <w:bCs/>
          <w:lang w:val="cs-CZ" w:eastAsia="cs-CZ" w:bidi="cs-CZ"/>
        </w:rPr>
        <w:t xml:space="preserve">Národní památkový ústav územní památková správa </w:t>
      </w:r>
      <w:r w:rsidRPr="00F77955">
        <w:rPr>
          <w:b/>
          <w:bCs/>
          <w:lang w:val="fr-FR"/>
        </w:rPr>
        <w:t>v Praze</w:t>
      </w:r>
    </w:p>
    <w:p w:rsidR="00BE5EA1" w:rsidRPr="00F77955" w:rsidRDefault="003D48E4">
      <w:pPr>
        <w:pStyle w:val="Zkladntext1"/>
        <w:shd w:val="clear" w:color="auto" w:fill="auto"/>
        <w:spacing w:line="288" w:lineRule="auto"/>
        <w:rPr>
          <w:lang w:val="fr-FR"/>
        </w:rPr>
      </w:pPr>
      <w:r w:rsidRPr="00F77955">
        <w:rPr>
          <w:lang w:val="fr-FR"/>
        </w:rPr>
        <w:t>Sabinova 373/5, 130 00 Praha 3</w:t>
      </w:r>
    </w:p>
    <w:p w:rsidR="00BE5EA1" w:rsidRPr="00F77955" w:rsidRDefault="00F77955">
      <w:pPr>
        <w:pStyle w:val="Zkladntext1"/>
        <w:shd w:val="clear" w:color="auto" w:fill="auto"/>
        <w:spacing w:line="288" w:lineRule="auto"/>
        <w:rPr>
          <w:lang w:val="fr-FR"/>
        </w:rPr>
      </w:pPr>
      <w:r>
        <w:rPr>
          <w:lang w:val="fr-FR"/>
        </w:rPr>
        <w:t>T: xxx, M: xxx</w:t>
      </w:r>
    </w:p>
    <w:p w:rsidR="00BE5EA1" w:rsidRPr="00F77955" w:rsidRDefault="003D48E4">
      <w:pPr>
        <w:pStyle w:val="Zkladntext1"/>
        <w:shd w:val="clear" w:color="auto" w:fill="auto"/>
        <w:spacing w:line="288" w:lineRule="auto"/>
        <w:rPr>
          <w:lang w:val="fr-FR"/>
        </w:rPr>
        <w:sectPr w:rsidR="00BE5EA1" w:rsidRPr="00F77955">
          <w:type w:val="continuous"/>
          <w:pgSz w:w="11900" w:h="16840"/>
          <w:pgMar w:top="942" w:right="1663" w:bottom="291" w:left="2820" w:header="0" w:footer="3" w:gutter="0"/>
          <w:cols w:num="2" w:space="792"/>
          <w:noEndnote/>
          <w:docGrid w:linePitch="360"/>
        </w:sectPr>
      </w:pPr>
      <w:r w:rsidRPr="00F77955">
        <w:rPr>
          <w:lang w:val="fr-FR"/>
        </w:rPr>
        <w:t>E:</w:t>
      </w:r>
      <w:r w:rsidRPr="00F77955">
        <w:rPr>
          <w:lang w:val="fr-FR"/>
        </w:rPr>
        <w:t xml:space="preserve"> </w:t>
      </w:r>
      <w:r w:rsidR="00F77955">
        <w:rPr>
          <w:u w:val="single"/>
          <w:lang w:val="fr-FR"/>
        </w:rPr>
        <w:t xml:space="preserve"> xxx</w:t>
      </w:r>
    </w:p>
    <w:p w:rsidR="00BE5EA1" w:rsidRDefault="00BE5EA1">
      <w:pPr>
        <w:spacing w:line="240" w:lineRule="exact"/>
        <w:rPr>
          <w:sz w:val="19"/>
          <w:szCs w:val="19"/>
        </w:rPr>
      </w:pPr>
    </w:p>
    <w:p w:rsidR="00BE5EA1" w:rsidRDefault="00BE5EA1">
      <w:pPr>
        <w:spacing w:before="27" w:after="27" w:line="240" w:lineRule="exact"/>
        <w:rPr>
          <w:sz w:val="19"/>
          <w:szCs w:val="19"/>
        </w:rPr>
      </w:pPr>
    </w:p>
    <w:p w:rsidR="00BE5EA1" w:rsidRDefault="00BE5EA1">
      <w:pPr>
        <w:spacing w:line="1" w:lineRule="exact"/>
        <w:sectPr w:rsidR="00BE5EA1">
          <w:type w:val="continuous"/>
          <w:pgSz w:w="11900" w:h="16840"/>
          <w:pgMar w:top="942" w:right="0" w:bottom="29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8083"/>
      </w:tblGrid>
      <w:tr w:rsidR="00BE5EA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85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Projekt:</w:t>
            </w:r>
          </w:p>
        </w:tc>
        <w:tc>
          <w:tcPr>
            <w:tcW w:w="8083" w:type="dxa"/>
            <w:shd w:val="clear" w:color="auto" w:fill="FFFFFF"/>
            <w:vAlign w:val="bottom"/>
          </w:tcPr>
          <w:p w:rsidR="00BE5EA1" w:rsidRDefault="003D48E4">
            <w:pPr>
              <w:pStyle w:val="Jin0"/>
              <w:shd w:val="clear" w:color="auto" w:fill="auto"/>
              <w:ind w:firstLine="500"/>
            </w:pPr>
            <w:r w:rsidRPr="00F77955">
              <w:rPr>
                <w:b/>
                <w:bCs/>
                <w:lang w:eastAsia="en-US" w:bidi="en-US"/>
              </w:rPr>
              <w:t xml:space="preserve">SZ </w:t>
            </w:r>
            <w:r>
              <w:rPr>
                <w:b/>
                <w:bCs/>
              </w:rPr>
              <w:t xml:space="preserve">Krásný Dvůr, průzkum parketových </w:t>
            </w:r>
            <w:r w:rsidRPr="00F77955">
              <w:rPr>
                <w:b/>
                <w:bCs/>
                <w:lang w:eastAsia="en-US" w:bidi="en-US"/>
              </w:rPr>
              <w:t xml:space="preserve">a </w:t>
            </w:r>
            <w:r>
              <w:rPr>
                <w:b/>
                <w:bCs/>
              </w:rPr>
              <w:t xml:space="preserve">jiných dřevěných </w:t>
            </w:r>
            <w:r w:rsidRPr="00F77955">
              <w:rPr>
                <w:b/>
                <w:bCs/>
                <w:lang w:eastAsia="en-US" w:bidi="en-US"/>
              </w:rPr>
              <w:t>podlah podlah 2NP</w:t>
            </w:r>
          </w:p>
        </w:tc>
      </w:tr>
      <w:tr w:rsidR="00BE5EA1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1085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Popis:</w:t>
            </w:r>
          </w:p>
        </w:tc>
        <w:tc>
          <w:tcPr>
            <w:tcW w:w="8083" w:type="dxa"/>
            <w:shd w:val="clear" w:color="auto" w:fill="FFFFFF"/>
            <w:vAlign w:val="bottom"/>
          </w:tcPr>
          <w:p w:rsidR="00BE5EA1" w:rsidRDefault="003D48E4">
            <w:pPr>
              <w:pStyle w:val="Jin0"/>
              <w:shd w:val="clear" w:color="auto" w:fill="auto"/>
              <w:spacing w:line="286" w:lineRule="auto"/>
              <w:ind w:firstLine="500"/>
            </w:pPr>
            <w:r>
              <w:rPr>
                <w:lang w:val="en-US" w:eastAsia="en-US" w:bidi="en-US"/>
              </w:rPr>
              <w:t xml:space="preserve">Rozsah </w:t>
            </w:r>
            <w:r>
              <w:t>prací:</w:t>
            </w:r>
          </w:p>
          <w:p w:rsidR="00BE5EA1" w:rsidRDefault="003D48E4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711"/>
              </w:tabs>
              <w:spacing w:line="286" w:lineRule="auto"/>
              <w:ind w:firstLine="500"/>
            </w:pPr>
            <w:r>
              <w:t xml:space="preserve">podrobný vizuální průzkum jednotlivých </w:t>
            </w:r>
            <w:r w:rsidRPr="00F77955">
              <w:rPr>
                <w:lang w:eastAsia="en-US" w:bidi="en-US"/>
              </w:rPr>
              <w:t xml:space="preserve">podlah </w:t>
            </w:r>
            <w:r>
              <w:t>vč. zprávy</w:t>
            </w:r>
          </w:p>
          <w:p w:rsidR="00BE5EA1" w:rsidRDefault="003D48E4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702"/>
              </w:tabs>
              <w:spacing w:line="286" w:lineRule="auto"/>
              <w:ind w:firstLine="500"/>
            </w:pPr>
            <w:r>
              <w:t xml:space="preserve">zpracování návrhu restaurátorského zásahu včetně výčtu technologických kroků </w:t>
            </w:r>
            <w:r w:rsidRPr="00F77955">
              <w:rPr>
                <w:lang w:eastAsia="en-US" w:bidi="en-US"/>
              </w:rPr>
              <w:t xml:space="preserve">a </w:t>
            </w:r>
            <w:r>
              <w:t>materiálů</w:t>
            </w:r>
          </w:p>
          <w:p w:rsidR="00BE5EA1" w:rsidRDefault="003D48E4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711"/>
              </w:tabs>
              <w:spacing w:line="286" w:lineRule="auto"/>
              <w:ind w:firstLine="500"/>
            </w:pPr>
            <w:r>
              <w:t xml:space="preserve">kvalifikovaný </w:t>
            </w:r>
            <w:r w:rsidRPr="00F77955">
              <w:rPr>
                <w:lang w:eastAsia="en-US" w:bidi="en-US"/>
              </w:rPr>
              <w:t xml:space="preserve">odhad </w:t>
            </w:r>
            <w:r>
              <w:t xml:space="preserve">finančních nákladů </w:t>
            </w:r>
            <w:r w:rsidRPr="00F77955">
              <w:rPr>
                <w:lang w:eastAsia="en-US" w:bidi="en-US"/>
              </w:rPr>
              <w:t xml:space="preserve">na realizaci </w:t>
            </w:r>
            <w:r>
              <w:t>vlastního zásahu</w:t>
            </w:r>
          </w:p>
          <w:p w:rsidR="00BE5EA1" w:rsidRDefault="003D48E4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711"/>
              </w:tabs>
              <w:spacing w:line="286" w:lineRule="auto"/>
              <w:ind w:left="720" w:hanging="220"/>
            </w:pPr>
            <w:r>
              <w:t xml:space="preserve">není </w:t>
            </w:r>
            <w:r w:rsidRPr="00F77955">
              <w:rPr>
                <w:lang w:eastAsia="en-US" w:bidi="en-US"/>
              </w:rPr>
              <w:t xml:space="preserve">zahrnuto: </w:t>
            </w:r>
            <w:r>
              <w:t xml:space="preserve">projektová </w:t>
            </w:r>
            <w:r w:rsidRPr="00F77955">
              <w:rPr>
                <w:lang w:eastAsia="en-US" w:bidi="en-US"/>
              </w:rPr>
              <w:t xml:space="preserve">dokumentace, </w:t>
            </w:r>
            <w:r>
              <w:t>vyhledávání archivních podkladů, dendrochronologický průzku</w:t>
            </w:r>
            <w:r>
              <w:t>m</w:t>
            </w:r>
          </w:p>
          <w:p w:rsidR="00BE5EA1" w:rsidRDefault="003D48E4">
            <w:pPr>
              <w:pStyle w:val="Jin0"/>
              <w:shd w:val="clear" w:color="auto" w:fill="auto"/>
              <w:spacing w:line="286" w:lineRule="auto"/>
              <w:ind w:firstLine="500"/>
            </w:pPr>
            <w:r>
              <w:t>Místnosti plánovaného průzkumu</w:t>
            </w:r>
          </w:p>
          <w:p w:rsidR="00BE5EA1" w:rsidRDefault="003D48E4">
            <w:pPr>
              <w:pStyle w:val="Jin0"/>
              <w:shd w:val="clear" w:color="auto" w:fill="auto"/>
              <w:spacing w:line="286" w:lineRule="auto"/>
              <w:ind w:firstLine="500"/>
            </w:pPr>
            <w:r w:rsidRPr="00F77955">
              <w:rPr>
                <w:lang w:eastAsia="en-US" w:bidi="en-US"/>
              </w:rPr>
              <w:t xml:space="preserve">1. Etapa prostory 2NP (1. patra), viz </w:t>
            </w:r>
            <w:r>
              <w:t xml:space="preserve">přiložený půdorys, </w:t>
            </w:r>
            <w:r w:rsidRPr="00F77955">
              <w:rPr>
                <w:lang w:eastAsia="en-US" w:bidi="en-US"/>
              </w:rPr>
              <w:t xml:space="preserve">celkem 18 </w:t>
            </w:r>
            <w:r>
              <w:t>místností</w:t>
            </w:r>
          </w:p>
          <w:p w:rsidR="00BE5EA1" w:rsidRDefault="003D48E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769"/>
              </w:tabs>
              <w:spacing w:line="269" w:lineRule="auto"/>
              <w:ind w:firstLine="500"/>
            </w:pPr>
            <w:r>
              <w:t>Vyinstalované místnosti centrální části budovy: 2.1. - 2.9 + místnost 2.20.</w:t>
            </w:r>
          </w:p>
          <w:p w:rsidR="00BE5EA1" w:rsidRDefault="003D48E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769"/>
              </w:tabs>
              <w:spacing w:line="276" w:lineRule="auto"/>
              <w:ind w:left="800" w:hanging="300"/>
            </w:pPr>
            <w:r>
              <w:t xml:space="preserve">Vyinstalované místnosti z bočního křídla: 2.11, 2.12, 2.14, 2.15. </w:t>
            </w:r>
            <w:r>
              <w:t>2.16, 2.17 - velice špatný stav překrytý celoplošným kobercem + 2.17a koupelna - velice špatný stav</w:t>
            </w:r>
          </w:p>
          <w:p w:rsidR="00BE5EA1" w:rsidRDefault="003D48E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769"/>
              </w:tabs>
              <w:spacing w:line="276" w:lineRule="auto"/>
              <w:ind w:left="800" w:hanging="300"/>
            </w:pPr>
            <w:r>
              <w:t>Prkenné podlahy chodeb 2.10a, b, c a 2.18a, b - obnoveny tuším v roce 2016, v současné době na ně paní kastelánka instaluje zátěžové koberce</w:t>
            </w:r>
          </w:p>
          <w:p w:rsidR="00BE5EA1" w:rsidRDefault="003D48E4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778"/>
              </w:tabs>
              <w:spacing w:line="269" w:lineRule="auto"/>
              <w:ind w:firstLine="500"/>
            </w:pPr>
            <w:r>
              <w:t>2.18 c koupelna</w:t>
            </w:r>
            <w:r>
              <w:t xml:space="preserve"> - v roce 2016 se řešil havarijní stav, viz mykologický posudek</w:t>
            </w:r>
          </w:p>
        </w:tc>
      </w:tr>
    </w:tbl>
    <w:p w:rsidR="00BE5EA1" w:rsidRDefault="00BE5EA1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1238"/>
        <w:gridCol w:w="643"/>
        <w:gridCol w:w="1378"/>
        <w:gridCol w:w="1325"/>
      </w:tblGrid>
      <w:tr w:rsidR="00BE5EA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Popis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2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Množství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4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JC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3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</w:t>
            </w:r>
          </w:p>
        </w:tc>
      </w:tr>
      <w:tr w:rsidR="00BE5EA1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EA1" w:rsidRDefault="003D48E4">
            <w:pPr>
              <w:pStyle w:val="Jin0"/>
              <w:shd w:val="clear" w:color="auto" w:fill="auto"/>
              <w:spacing w:line="314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Podrobný vizuální průzkum, viz soupis místností, návrh restaurátorského zásahu, odhad finančních nákladů na vlastní zásah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ind w:firstLine="6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1,00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kpl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2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62 400,00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62 400,00</w:t>
            </w:r>
          </w:p>
        </w:tc>
      </w:tr>
      <w:tr w:rsidR="00BE5EA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BE5EA1" w:rsidRDefault="003D48E4">
            <w:pPr>
              <w:pStyle w:val="Jin0"/>
              <w:shd w:val="clear" w:color="auto" w:fill="auto"/>
              <w:spacing w:line="312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Sondy - </w:t>
            </w:r>
            <w:r>
              <w:rPr>
                <w:rFonts w:ascii="Arial" w:eastAsia="Arial" w:hAnsi="Arial" w:cs="Arial"/>
                <w:sz w:val="17"/>
                <w:szCs w:val="17"/>
              </w:rPr>
              <w:t>odborná deinstalace parket, zjištění konstrukce parket a podkladní vrstvy, uvedení do původního stavu - místo bude upřesněno dle požadavku</w:t>
            </w:r>
          </w:p>
        </w:tc>
        <w:tc>
          <w:tcPr>
            <w:tcW w:w="1238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ind w:firstLine="6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2,00</w:t>
            </w:r>
          </w:p>
        </w:tc>
        <w:tc>
          <w:tcPr>
            <w:tcW w:w="643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kpl</w:t>
            </w:r>
          </w:p>
        </w:tc>
        <w:tc>
          <w:tcPr>
            <w:tcW w:w="1378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3 900,00</w:t>
            </w:r>
          </w:p>
        </w:tc>
        <w:tc>
          <w:tcPr>
            <w:tcW w:w="1325" w:type="dxa"/>
            <w:shd w:val="clear" w:color="auto" w:fill="FFFFFF"/>
          </w:tcPr>
          <w:p w:rsidR="00BE5EA1" w:rsidRDefault="003D48E4">
            <w:pPr>
              <w:pStyle w:val="Jin0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7 800,00</w:t>
            </w:r>
          </w:p>
        </w:tc>
      </w:tr>
      <w:tr w:rsidR="00BE5EA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VRN, doprava KV-Krásný Dvůr-KV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6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1,00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kpl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4 320,00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4 320,00</w:t>
            </w:r>
          </w:p>
        </w:tc>
      </w:tr>
      <w:tr w:rsidR="00BE5EA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5EA1" w:rsidRDefault="00BE5EA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5EA1" w:rsidRDefault="00BE5EA1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5EA1" w:rsidRDefault="00BE5EA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EA1" w:rsidRDefault="003D48E4">
            <w:pPr>
              <w:pStyle w:val="Jin0"/>
              <w:shd w:val="clear" w:color="auto" w:fill="auto"/>
              <w:ind w:firstLine="3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74 520 Kč</w:t>
            </w:r>
          </w:p>
        </w:tc>
      </w:tr>
    </w:tbl>
    <w:p w:rsidR="00BE5EA1" w:rsidRDefault="00BE5EA1">
      <w:pPr>
        <w:spacing w:after="3779" w:line="1" w:lineRule="exact"/>
      </w:pPr>
    </w:p>
    <w:p w:rsidR="00BE5EA1" w:rsidRDefault="00BE5EA1">
      <w:pPr>
        <w:spacing w:after="379" w:line="1" w:lineRule="exact"/>
      </w:pPr>
      <w:bookmarkStart w:id="0" w:name="_GoBack"/>
      <w:bookmarkEnd w:id="0"/>
    </w:p>
    <w:p w:rsidR="00BE5EA1" w:rsidRDefault="003D48E4">
      <w:pPr>
        <w:pStyle w:val="Zkladntext30"/>
        <w:shd w:val="clear" w:color="auto" w:fill="auto"/>
      </w:pPr>
      <w:r>
        <w:t xml:space="preserve">NABÍDKA </w:t>
      </w:r>
      <w:r>
        <w:rPr>
          <w:lang w:val="en-US" w:eastAsia="en-US" w:bidi="en-US"/>
        </w:rPr>
        <w:t>243028_1</w:t>
      </w:r>
    </w:p>
    <w:sectPr w:rsidR="00BE5EA1">
      <w:type w:val="continuous"/>
      <w:pgSz w:w="11900" w:h="16840"/>
      <w:pgMar w:top="942" w:right="1212" w:bottom="291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E4" w:rsidRDefault="003D48E4">
      <w:r>
        <w:separator/>
      </w:r>
    </w:p>
  </w:endnote>
  <w:endnote w:type="continuationSeparator" w:id="0">
    <w:p w:rsidR="003D48E4" w:rsidRDefault="003D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E4" w:rsidRDefault="003D48E4"/>
  </w:footnote>
  <w:footnote w:type="continuationSeparator" w:id="0">
    <w:p w:rsidR="003D48E4" w:rsidRDefault="003D4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DE6"/>
    <w:multiLevelType w:val="multilevel"/>
    <w:tmpl w:val="18D02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08785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AD382A"/>
    <w:multiLevelType w:val="multilevel"/>
    <w:tmpl w:val="C5F62A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A1"/>
    <w:rsid w:val="003D48E4"/>
    <w:rsid w:val="00BE5EA1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585"/>
  <w15:docId w15:val="{F06363B8-A818-451B-9643-D03F0E0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F65"/>
      <w:sz w:val="16"/>
      <w:szCs w:val="1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0606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44444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color w:val="535F65"/>
      <w:sz w:val="16"/>
      <w:szCs w:val="1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2" w:lineRule="auto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/>
    </w:pPr>
    <w:rPr>
      <w:rFonts w:ascii="Arial" w:eastAsia="Arial" w:hAnsi="Arial" w:cs="Arial"/>
      <w:color w:val="6060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woodcu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1511</Characters>
  <Application>Microsoft Office Word</Application>
  <DocSecurity>0</DocSecurity>
  <Lines>12</Lines>
  <Paragraphs>3</Paragraphs>
  <ScaleCrop>false</ScaleCrop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2</cp:revision>
  <dcterms:created xsi:type="dcterms:W3CDTF">2024-07-04T08:12:00Z</dcterms:created>
  <dcterms:modified xsi:type="dcterms:W3CDTF">2024-07-04T08:13:00Z</dcterms:modified>
</cp:coreProperties>
</file>