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556DA" w14:textId="77777777" w:rsidR="00620608" w:rsidRDefault="0052013C">
      <w:pPr>
        <w:pStyle w:val="Standard"/>
        <w:spacing w:line="276" w:lineRule="auto"/>
        <w:jc w:val="center"/>
      </w:pPr>
      <w:r>
        <w:rPr>
          <w:rFonts w:ascii="Arial" w:hAnsi="Arial"/>
          <w:b/>
          <w:color w:val="000000"/>
          <w:sz w:val="22"/>
          <w:szCs w:val="22"/>
        </w:rPr>
        <w:t xml:space="preserve">Smlouva o výpůjčce </w:t>
      </w:r>
      <w:r>
        <w:rPr>
          <w:rFonts w:ascii="Arial" w:hAnsi="Arial"/>
          <w:b/>
          <w:color w:val="000000"/>
          <w:sz w:val="22"/>
          <w:szCs w:val="22"/>
          <w:shd w:val="clear" w:color="auto" w:fill="FFFFFF"/>
        </w:rPr>
        <w:t>uměleckých</w:t>
      </w:r>
      <w:r>
        <w:rPr>
          <w:rFonts w:ascii="Arial" w:hAnsi="Arial"/>
          <w:b/>
          <w:color w:val="000000"/>
          <w:sz w:val="22"/>
          <w:szCs w:val="22"/>
        </w:rPr>
        <w:t xml:space="preserve"> předmětů</w:t>
      </w:r>
    </w:p>
    <w:p w14:paraId="3E01B120" w14:textId="77777777" w:rsidR="00620608" w:rsidRDefault="0052013C">
      <w:pPr>
        <w:pStyle w:val="Standard"/>
        <w:spacing w:line="276" w:lineRule="auto"/>
        <w:jc w:val="center"/>
        <w:rPr>
          <w:rFonts w:ascii="Arial" w:hAnsi="Arial"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>uzavřená podle ustanovení § 2193 a násl. zákona č. 89/2012 Sb.,</w:t>
      </w:r>
    </w:p>
    <w:p w14:paraId="61F500D9" w14:textId="77777777" w:rsidR="00620608" w:rsidRDefault="0052013C">
      <w:pPr>
        <w:pStyle w:val="Standard"/>
        <w:spacing w:line="276" w:lineRule="auto"/>
        <w:jc w:val="center"/>
        <w:rPr>
          <w:rFonts w:ascii="Arial" w:hAnsi="Arial"/>
          <w:i/>
          <w:color w:val="000000"/>
          <w:sz w:val="22"/>
          <w:szCs w:val="22"/>
        </w:rPr>
      </w:pPr>
      <w:r>
        <w:rPr>
          <w:rFonts w:ascii="Arial" w:hAnsi="Arial"/>
          <w:i/>
          <w:color w:val="000000"/>
          <w:sz w:val="22"/>
          <w:szCs w:val="22"/>
        </w:rPr>
        <w:t>občanského zákoníku</w:t>
      </w:r>
    </w:p>
    <w:p w14:paraId="0F2E7813" w14:textId="77777777" w:rsidR="00620608" w:rsidRDefault="0052013C">
      <w:pPr>
        <w:pStyle w:val="Standard"/>
        <w:spacing w:line="276" w:lineRule="auto"/>
        <w:jc w:val="center"/>
      </w:pPr>
      <w:r>
        <w:rPr>
          <w:rFonts w:ascii="Arial" w:hAnsi="Arial"/>
          <w:color w:val="000000"/>
          <w:sz w:val="22"/>
          <w:szCs w:val="22"/>
        </w:rPr>
        <w:t>Smluvní strany</w:t>
      </w:r>
    </w:p>
    <w:p w14:paraId="04C13252" w14:textId="77777777" w:rsidR="00620608" w:rsidRDefault="0052013C">
      <w:pPr>
        <w:pStyle w:val="Standard"/>
        <w:spacing w:line="276" w:lineRule="auto"/>
        <w:rPr>
          <w:rFonts w:ascii="Arial" w:eastAsia="Times New Roman" w:hAnsi="Arial"/>
          <w:b/>
          <w:bCs/>
          <w:color w:val="000000"/>
          <w:sz w:val="22"/>
          <w:szCs w:val="22"/>
          <w:lang w:bidi="ar-SA"/>
        </w:rPr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bidi="ar-SA"/>
        </w:rPr>
        <w:t>Karíma Al-Mukhtarová</w:t>
      </w:r>
    </w:p>
    <w:p w14:paraId="02B416DC" w14:textId="77777777" w:rsidR="00620608" w:rsidRDefault="0052013C">
      <w:pPr>
        <w:pStyle w:val="Standard"/>
        <w:spacing w:line="276" w:lineRule="auto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>Adresa: Osadní 642/23, Praha 7, 170 00</w:t>
      </w:r>
    </w:p>
    <w:p w14:paraId="51DDA9B2" w14:textId="77777777" w:rsidR="00620608" w:rsidRDefault="0052013C">
      <w:pPr>
        <w:pStyle w:val="Standard"/>
        <w:spacing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IČO: 21061998</w:t>
      </w:r>
    </w:p>
    <w:p w14:paraId="3FC3FF36" w14:textId="77777777" w:rsidR="00620608" w:rsidRDefault="0052013C">
      <w:pPr>
        <w:pStyle w:val="Standard"/>
        <w:spacing w:line="276" w:lineRule="auto"/>
        <w:jc w:val="both"/>
      </w:pPr>
      <w:r>
        <w:rPr>
          <w:rFonts w:ascii="Arial" w:eastAsia="Arial CE" w:hAnsi="Arial" w:cs="Arial CE"/>
          <w:color w:val="000000"/>
          <w:sz w:val="22"/>
          <w:szCs w:val="22"/>
        </w:rPr>
        <w:t>(dále jen „</w:t>
      </w:r>
      <w:r>
        <w:rPr>
          <w:rFonts w:ascii="Arial" w:eastAsia="Arial CE" w:hAnsi="Arial" w:cs="Arial CE"/>
          <w:i/>
          <w:iCs/>
          <w:color w:val="000000"/>
          <w:sz w:val="22"/>
          <w:szCs w:val="22"/>
        </w:rPr>
        <w:t>půjčitel“</w:t>
      </w:r>
      <w:r>
        <w:rPr>
          <w:rFonts w:ascii="Arial" w:eastAsia="Arial CE" w:hAnsi="Arial" w:cs="Arial CE"/>
          <w:color w:val="000000"/>
          <w:sz w:val="22"/>
          <w:szCs w:val="22"/>
        </w:rPr>
        <w:t>)</w:t>
      </w:r>
    </w:p>
    <w:p w14:paraId="5D229A86" w14:textId="77777777" w:rsidR="00620608" w:rsidRDefault="00620608">
      <w:pPr>
        <w:pStyle w:val="Standard"/>
        <w:spacing w:line="276" w:lineRule="auto"/>
        <w:jc w:val="both"/>
      </w:pPr>
    </w:p>
    <w:p w14:paraId="138EF3B4" w14:textId="77777777" w:rsidR="00620608" w:rsidRDefault="0052013C">
      <w:pPr>
        <w:pStyle w:val="Standard"/>
        <w:spacing w:line="276" w:lineRule="auto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a</w:t>
      </w:r>
    </w:p>
    <w:p w14:paraId="6E27FEE1" w14:textId="77777777" w:rsidR="00620608" w:rsidRDefault="00620608">
      <w:pPr>
        <w:pStyle w:val="Standard"/>
        <w:spacing w:line="276" w:lineRule="auto"/>
        <w:rPr>
          <w:rFonts w:ascii="Arial" w:eastAsia="Times New Roman" w:hAnsi="Arial"/>
          <w:color w:val="000000"/>
          <w:sz w:val="22"/>
          <w:szCs w:val="22"/>
          <w:shd w:val="clear" w:color="auto" w:fill="FFFF00"/>
          <w:lang w:bidi="ar-SA"/>
        </w:rPr>
      </w:pPr>
    </w:p>
    <w:p w14:paraId="0F69EA50" w14:textId="77777777" w:rsidR="00620608" w:rsidRDefault="0052013C">
      <w:pPr>
        <w:pStyle w:val="Standard"/>
        <w:spacing w:line="276" w:lineRule="auto"/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Město Hořice        </w:t>
      </w:r>
    </w:p>
    <w:p w14:paraId="6D4EBA2E" w14:textId="77777777" w:rsidR="00620608" w:rsidRDefault="0052013C">
      <w:pPr>
        <w:pStyle w:val="Standard"/>
        <w:spacing w:line="276" w:lineRule="auto"/>
        <w:jc w:val="both"/>
      </w:pPr>
      <w:r>
        <w:rPr>
          <w:rFonts w:ascii="Arial" w:hAnsi="Arial"/>
          <w:color w:val="000000"/>
          <w:sz w:val="22"/>
          <w:szCs w:val="22"/>
        </w:rPr>
        <w:t>IČO: 00271560</w:t>
      </w:r>
    </w:p>
    <w:p w14:paraId="00495C9E" w14:textId="77777777" w:rsidR="00620608" w:rsidRDefault="0052013C">
      <w:pPr>
        <w:pStyle w:val="Standard"/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DIČ: </w:t>
      </w:r>
      <w:r>
        <w:rPr>
          <w:rFonts w:ascii="Arial" w:hAnsi="Arial"/>
          <w:color w:val="000000"/>
          <w:sz w:val="22"/>
          <w:szCs w:val="22"/>
        </w:rPr>
        <w:t>CZ699005965</w:t>
      </w:r>
    </w:p>
    <w:p w14:paraId="1972CE13" w14:textId="77777777" w:rsidR="00620608" w:rsidRDefault="0052013C">
      <w:pPr>
        <w:pStyle w:val="Standard"/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se sídlem: náměstí Jiřího z Poděbrad 342, 508 19 Hořice</w:t>
      </w:r>
    </w:p>
    <w:p w14:paraId="64587CFA" w14:textId="77777777" w:rsidR="00620608" w:rsidRDefault="0052013C">
      <w:pPr>
        <w:pStyle w:val="Standard"/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zastoupené: starostou Ing. arch. </w:t>
      </w:r>
      <w:r>
        <w:rPr>
          <w:rFonts w:ascii="Arial" w:eastAsia="Times New Roman" w:hAnsi="Arial"/>
          <w:color w:val="000000"/>
          <w:sz w:val="22"/>
          <w:szCs w:val="22"/>
          <w:lang w:bidi="ar-SA"/>
        </w:rPr>
        <w:t>Martinem Pourem</w:t>
      </w:r>
    </w:p>
    <w:p w14:paraId="31BF755E" w14:textId="4BA0756A" w:rsidR="00620608" w:rsidRDefault="0052013C">
      <w:pPr>
        <w:pStyle w:val="Standard"/>
        <w:spacing w:line="276" w:lineRule="auto"/>
        <w:jc w:val="both"/>
      </w:pPr>
      <w:r>
        <w:rPr>
          <w:rFonts w:ascii="Arial" w:hAnsi="Arial"/>
          <w:color w:val="000000"/>
          <w:sz w:val="22"/>
          <w:szCs w:val="22"/>
        </w:rPr>
        <w:t>vyřizuje: XXXXXXXXXXXXXXXXX</w:t>
      </w:r>
      <w:r>
        <w:rPr>
          <w:rFonts w:ascii="Arial" w:eastAsia="Arial" w:hAnsi="Arial"/>
          <w:color w:val="000000"/>
          <w:sz w:val="22"/>
          <w:szCs w:val="22"/>
        </w:rPr>
        <w:t xml:space="preserve">   </w:t>
      </w:r>
    </w:p>
    <w:p w14:paraId="19066E71" w14:textId="77777777" w:rsidR="00620608" w:rsidRDefault="0052013C">
      <w:pPr>
        <w:pStyle w:val="Standard"/>
        <w:spacing w:line="276" w:lineRule="auto"/>
        <w:jc w:val="both"/>
      </w:pPr>
      <w:r>
        <w:rPr>
          <w:rFonts w:ascii="Arial" w:hAnsi="Arial"/>
          <w:color w:val="000000"/>
          <w:sz w:val="22"/>
          <w:szCs w:val="22"/>
        </w:rPr>
        <w:t>(dále jen „</w:t>
      </w:r>
      <w:r>
        <w:rPr>
          <w:rFonts w:ascii="Arial" w:hAnsi="Arial"/>
          <w:i/>
          <w:color w:val="000000"/>
          <w:sz w:val="22"/>
          <w:szCs w:val="22"/>
        </w:rPr>
        <w:t>vypůjčitel</w:t>
      </w:r>
      <w:r>
        <w:rPr>
          <w:rFonts w:ascii="Arial" w:hAnsi="Arial"/>
          <w:color w:val="000000"/>
          <w:sz w:val="22"/>
          <w:szCs w:val="22"/>
        </w:rPr>
        <w:t>“)</w:t>
      </w:r>
    </w:p>
    <w:p w14:paraId="26C7AFFB" w14:textId="77777777" w:rsidR="00620608" w:rsidRDefault="00620608">
      <w:pPr>
        <w:pStyle w:val="Standard"/>
        <w:spacing w:line="276" w:lineRule="auto"/>
      </w:pPr>
    </w:p>
    <w:p w14:paraId="55B6FC3C" w14:textId="77777777" w:rsidR="00620608" w:rsidRDefault="0052013C">
      <w:pPr>
        <w:pStyle w:val="Standard"/>
        <w:spacing w:line="276" w:lineRule="auto"/>
      </w:pPr>
      <w:r>
        <w:rPr>
          <w:rFonts w:ascii="Arial" w:hAnsi="Arial"/>
          <w:color w:val="000000"/>
          <w:sz w:val="22"/>
          <w:szCs w:val="22"/>
        </w:rPr>
        <w:t>uzavírají</w:t>
      </w: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tuto </w:t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ab/>
      </w:r>
    </w:p>
    <w:p w14:paraId="67F771A5" w14:textId="77777777" w:rsidR="00620608" w:rsidRDefault="0052013C">
      <w:pPr>
        <w:pStyle w:val="Standard"/>
        <w:spacing w:line="276" w:lineRule="auto"/>
        <w:jc w:val="center"/>
      </w:pPr>
      <w:r>
        <w:rPr>
          <w:rFonts w:ascii="Arial" w:hAnsi="Arial"/>
          <w:b/>
          <w:color w:val="000000"/>
          <w:sz w:val="22"/>
          <w:szCs w:val="22"/>
        </w:rPr>
        <w:br/>
      </w:r>
      <w:r>
        <w:rPr>
          <w:rFonts w:ascii="Arial" w:hAnsi="Arial"/>
          <w:b/>
          <w:color w:val="000000"/>
          <w:sz w:val="22"/>
          <w:szCs w:val="22"/>
        </w:rPr>
        <w:t xml:space="preserve"> smlouvu o výpůjčce uměleckých předmětů</w:t>
      </w:r>
    </w:p>
    <w:p w14:paraId="1ACFBDB5" w14:textId="77777777" w:rsidR="00620608" w:rsidRDefault="00620608">
      <w:pPr>
        <w:pStyle w:val="Standard"/>
        <w:spacing w:line="276" w:lineRule="auto"/>
        <w:rPr>
          <w:rFonts w:ascii="Arial" w:hAnsi="Arial"/>
          <w:color w:val="000000"/>
          <w:sz w:val="22"/>
          <w:szCs w:val="22"/>
        </w:rPr>
      </w:pPr>
    </w:p>
    <w:p w14:paraId="2EAD7869" w14:textId="77777777" w:rsidR="00620608" w:rsidRDefault="0052013C">
      <w:pPr>
        <w:pStyle w:val="Standard"/>
        <w:spacing w:line="276" w:lineRule="auto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I.</w:t>
      </w:r>
    </w:p>
    <w:p w14:paraId="4FF11BB3" w14:textId="77777777" w:rsidR="00620608" w:rsidRDefault="0052013C">
      <w:pPr>
        <w:pStyle w:val="Standard"/>
        <w:spacing w:line="276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Touto smlouvou přenechává půjčitel bezplatně vypůjčiteli umělecká díla ze soukromé sbírky </w:t>
      </w:r>
      <w:r>
        <w:rPr>
          <w:rFonts w:ascii="Arial" w:hAnsi="Arial"/>
          <w:bCs/>
          <w:color w:val="000000"/>
          <w:sz w:val="22"/>
          <w:szCs w:val="22"/>
        </w:rPr>
        <w:t>půjčitele, specifikovaná</w:t>
      </w:r>
      <w:r>
        <w:rPr>
          <w:rFonts w:ascii="Arial" w:hAnsi="Arial"/>
          <w:color w:val="000000"/>
          <w:sz w:val="22"/>
          <w:szCs w:val="22"/>
        </w:rPr>
        <w:t xml:space="preserve"> v předávacím protokolu, který je nedílnou součástí této smlouvy </w:t>
      </w:r>
      <w:r>
        <w:rPr>
          <w:rFonts w:ascii="Arial" w:hAnsi="Arial"/>
          <w:bCs/>
          <w:color w:val="000000"/>
          <w:sz w:val="22"/>
          <w:szCs w:val="22"/>
        </w:rPr>
        <w:t>jako Příloha č.</w:t>
      </w:r>
      <w:r>
        <w:rPr>
          <w:rFonts w:ascii="Arial" w:hAnsi="Arial"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bCs/>
          <w:color w:val="000000"/>
          <w:sz w:val="22"/>
          <w:szCs w:val="22"/>
        </w:rPr>
        <w:t>1 (dále jen „předměty“), a zavazuje se mu umožnit jejich dočasné užívání. Vypůjčitel se zavazuje dodržovat podmínky této smlouvy uvedené níže.</w:t>
      </w:r>
    </w:p>
    <w:p w14:paraId="6FC08DC6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</w:p>
    <w:p w14:paraId="490BC669" w14:textId="77777777" w:rsidR="00620608" w:rsidRDefault="0052013C">
      <w:pPr>
        <w:pStyle w:val="Standard"/>
        <w:spacing w:line="276" w:lineRule="auto"/>
        <w:jc w:val="center"/>
      </w:pPr>
      <w:r>
        <w:rPr>
          <w:rFonts w:ascii="Arial" w:hAnsi="Arial"/>
          <w:b/>
          <w:color w:val="000000"/>
          <w:sz w:val="22"/>
          <w:szCs w:val="22"/>
        </w:rPr>
        <w:t>II.</w:t>
      </w:r>
    </w:p>
    <w:p w14:paraId="63C7901F" w14:textId="77777777" w:rsidR="00620608" w:rsidRDefault="0052013C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Fonts w:ascii="Arial" w:hAnsi="Arial"/>
          <w:color w:val="000000"/>
          <w:sz w:val="22"/>
          <w:szCs w:val="22"/>
        </w:rPr>
        <w:t>Půjčitel prohlašuje, že je výlučným vlastníkem předmětů.</w:t>
      </w:r>
    </w:p>
    <w:p w14:paraId="79F0D744" w14:textId="77777777" w:rsidR="00620608" w:rsidRDefault="0052013C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Půjčitel dále </w:t>
      </w:r>
      <w:r>
        <w:rPr>
          <w:rFonts w:ascii="Arial" w:hAnsi="Arial"/>
          <w:color w:val="000000"/>
          <w:sz w:val="22"/>
          <w:szCs w:val="22"/>
        </w:rPr>
        <w:t xml:space="preserve">prohlašuje, že je oprávněn půjčit předměty vypůjčiteli k účelu jejich prezentace na výstavě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Stehem a tahem </w:t>
      </w:r>
      <w:r>
        <w:rPr>
          <w:rFonts w:ascii="Arial" w:hAnsi="Arial"/>
          <w:color w:val="000000"/>
          <w:sz w:val="22"/>
          <w:szCs w:val="22"/>
        </w:rPr>
        <w:t>(dále jen „výstava“).</w:t>
      </w:r>
    </w:p>
    <w:p w14:paraId="277F3C06" w14:textId="77777777" w:rsidR="00620608" w:rsidRDefault="0052013C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Fonts w:ascii="Arial" w:hAnsi="Arial"/>
          <w:bCs/>
          <w:color w:val="000000"/>
          <w:sz w:val="22"/>
          <w:szCs w:val="22"/>
        </w:rPr>
        <w:t>Výpůjčka se sjednává na dobu určitou, počíná dnem převzetí předmětu nejdříve 23. 5. a končí vrácením nejpozději 22. 9. 2024. Při předání předmětu výpůjčky půjčiteli bude mezi smluvními stranami sepsán zápis o předání a protokol o stavu díla jako nedílná součást této smlouvy.</w:t>
      </w:r>
    </w:p>
    <w:p w14:paraId="572E7072" w14:textId="77777777" w:rsidR="00620608" w:rsidRDefault="0052013C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Fonts w:ascii="Arial" w:hAnsi="Arial"/>
          <w:bCs/>
          <w:color w:val="000000"/>
          <w:sz w:val="22"/>
          <w:szCs w:val="22"/>
        </w:rPr>
        <w:t>Půjčitel konstatuje, že předměty jsou ve stavu způsobilém k řádnému užívání k účelu výstavy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>od 30. 5. do 15. 9. 2024.</w:t>
      </w:r>
    </w:p>
    <w:p w14:paraId="2B9C9D15" w14:textId="77777777" w:rsidR="00620608" w:rsidRDefault="0052013C">
      <w:pPr>
        <w:pStyle w:val="Standard"/>
        <w:numPr>
          <w:ilvl w:val="0"/>
          <w:numId w:val="2"/>
        </w:numPr>
        <w:spacing w:line="276" w:lineRule="auto"/>
        <w:jc w:val="both"/>
      </w:pPr>
      <w:r>
        <w:rPr>
          <w:rFonts w:ascii="Arial" w:hAnsi="Arial"/>
          <w:color w:val="000000"/>
          <w:sz w:val="22"/>
          <w:szCs w:val="22"/>
        </w:rPr>
        <w:t>Vypůjčitel dále potvrzuje, že je mu znám způsob řádného užívání předmětů, zejména s ohledem na jejich hodnotu a význam.</w:t>
      </w:r>
    </w:p>
    <w:p w14:paraId="3242F609" w14:textId="77777777" w:rsidR="00620608" w:rsidRDefault="00620608">
      <w:pPr>
        <w:pStyle w:val="Standard"/>
        <w:spacing w:line="276" w:lineRule="auto"/>
        <w:jc w:val="both"/>
      </w:pPr>
    </w:p>
    <w:p w14:paraId="4DE59514" w14:textId="77777777" w:rsidR="00620608" w:rsidRDefault="0052013C">
      <w:pPr>
        <w:pStyle w:val="Standard"/>
        <w:spacing w:line="276" w:lineRule="auto"/>
        <w:jc w:val="center"/>
        <w:rPr>
          <w:rFonts w:ascii="Arial" w:hAnsi="Arial"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III.</w:t>
      </w:r>
    </w:p>
    <w:p w14:paraId="7B9509FC" w14:textId="77777777" w:rsidR="00620608" w:rsidRDefault="0052013C">
      <w:pPr>
        <w:pStyle w:val="Standard"/>
        <w:spacing w:line="276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Vypůjčitel se zavazuje plnit následující výpůjční podmínky:</w:t>
      </w:r>
    </w:p>
    <w:p w14:paraId="1FAD1411" w14:textId="77777777" w:rsidR="00620608" w:rsidRDefault="0052013C">
      <w:pPr>
        <w:pStyle w:val="Standard"/>
        <w:numPr>
          <w:ilvl w:val="0"/>
          <w:numId w:val="3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 xml:space="preserve">Vypůjčitel není oprávněn užívat předměty k jinému než </w:t>
      </w:r>
      <w:r>
        <w:rPr>
          <w:rFonts w:ascii="Arial" w:hAnsi="Arial"/>
          <w:color w:val="000000"/>
          <w:sz w:val="22"/>
          <w:szCs w:val="22"/>
        </w:rPr>
        <w:t xml:space="preserve">sjednanému účelu a není oprávněn předat je do užívání jinému uživateli bez předem daného písemného souhlasu </w:t>
      </w:r>
      <w:r>
        <w:rPr>
          <w:rFonts w:ascii="Arial" w:hAnsi="Arial"/>
          <w:bCs/>
          <w:color w:val="000000"/>
          <w:sz w:val="22"/>
          <w:szCs w:val="22"/>
        </w:rPr>
        <w:t>půjčitele.</w:t>
      </w:r>
    </w:p>
    <w:p w14:paraId="4DE78C0B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lastRenderedPageBreak/>
        <w:t>Vypůjčitel není oprávněn provádět na předmětech žádné změny a úpravy bez předem daného písemného souhlasu půjčitele.</w:t>
      </w:r>
    </w:p>
    <w:p w14:paraId="46F460DB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 xml:space="preserve">Vypůjčitel bere na </w:t>
      </w:r>
      <w:r>
        <w:rPr>
          <w:rFonts w:ascii="Arial" w:hAnsi="Arial"/>
          <w:color w:val="000000"/>
          <w:sz w:val="22"/>
          <w:szCs w:val="22"/>
        </w:rPr>
        <w:t>vědomí, že předměty jsou chráněny autorskými právy a užití předmětů je možné pouze v souladu s příslušnými právními předpisy, které autorská práva chrání.</w:t>
      </w:r>
    </w:p>
    <w:p w14:paraId="283489C0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Předměty budou umístěny v prostředí odpovídajícím jejich významu a stavu a vypůjčitelem budou učiněna dostatečná bezpečnostní, klimatizační a popřípadě další opatření k zamezení jejich zničení, poškození či ztrátě.</w:t>
      </w:r>
    </w:p>
    <w:p w14:paraId="02955C93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Předměty nesmí být bez předchozího písemného souhlasu půjčitele fotografovány, filmovány a jinak publikovány s výjimkou užití k publikaci v katalogu výstavy a propagace výstavy v médiích a prostřednictvím webových stránek a sociálních sítí vypůjčitele.</w:t>
      </w:r>
    </w:p>
    <w:p w14:paraId="370D345E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Po dobu výpůjčky bude zajištěn odborný dohled nad předměty na náklady vypůjčitele.</w:t>
      </w:r>
    </w:p>
    <w:p w14:paraId="109EC023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Vypůjčitel je povinen před převzetím předmětů na své náklady předměty pojistit na celou dobu výpůjčky předmětů u vypůjčitele. Povinnost vypůjčitele nahradit případnou škodu na předmětech vzniká okamžikem fyzického převzetí předmětů vypůjčitelem a trvá do fyzického vrácení předmětů půjčiteli.</w:t>
      </w:r>
    </w:p>
    <w:p w14:paraId="353DBBDB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Vypůjčitel je povinen v případě jakéhokoliv poškození předmětů nechat na své náklady tyto předměty odborně opravit a nahradit půjčiteli způsobenou újmu. Není-li opravou možno dosáhnout uvedení předmětů do původního stavu, bude postupováno podle odstavce 9 tohoto článku.</w:t>
      </w:r>
    </w:p>
    <w:p w14:paraId="1C5CA2CB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V případě odcizení, zničení či poškození předmětů, které není možné nahradit uvedením těchto předmětů do původního stavu, je vypůjčitel povinen uhradit půjčiteli částku ve výši hodnoty předmětů, která je uvedena v příloze č. 1. v této smlouvě.</w:t>
      </w:r>
    </w:p>
    <w:p w14:paraId="28DDFE3E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 xml:space="preserve">Právo vypůjčitele bezplatně užívat předměty v souladu s touto smlouvou se sjednává na dobu určitou, a to na dobu od </w:t>
      </w:r>
      <w:r>
        <w:rPr>
          <w:rFonts w:ascii="Arial" w:hAnsi="Arial"/>
          <w:bCs/>
          <w:color w:val="000000"/>
          <w:sz w:val="22"/>
          <w:szCs w:val="22"/>
        </w:rPr>
        <w:t>převzetí předmětů nejdříve 13. 5. do vrácení předmětů nejpozději 22. 9. 2024</w:t>
      </w:r>
      <w:r>
        <w:rPr>
          <w:rFonts w:ascii="Arial" w:hAnsi="Arial"/>
          <w:color w:val="000000"/>
          <w:sz w:val="22"/>
          <w:szCs w:val="22"/>
        </w:rPr>
        <w:t xml:space="preserve"> Nejpozději v poslední den trvání výpůjčky je vypůjčitel povinen vrátit předměty zpět půjčiteli, a to ve stavu, v jakém mu byly předány. Vypůjčitel je oprávněn požádat půjčitele písemně nejpozději 14 dní před sjednaným termínem vrácení předmětů o prodloužení výpůjčky. Půjčitel není povinen žádosti vypůjčitele o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color w:val="000000"/>
          <w:sz w:val="22"/>
          <w:szCs w:val="22"/>
        </w:rPr>
        <w:t>prodloužení výpůjčky vyhovět.</w:t>
      </w:r>
    </w:p>
    <w:p w14:paraId="676F68B6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Bude-li půjčitel potřebovat předměty nevyhnutelně z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color w:val="000000"/>
          <w:sz w:val="22"/>
          <w:szCs w:val="22"/>
        </w:rPr>
        <w:t>důvodu, který nemohl při uzavření smlouvy předvídat, dříve, než bylo ujednáno, může se domáhat jejich předčasného vrácení.</w:t>
      </w:r>
    </w:p>
    <w:p w14:paraId="3811064E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Jestliže vypůjčitel porušuje podmínky této smlouvy, zejména neužívá-li předměty řádně, užívá-li předměty k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color w:val="000000"/>
          <w:sz w:val="22"/>
          <w:szCs w:val="22"/>
        </w:rPr>
        <w:t>jinému účelu, než je sjednáno v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color w:val="000000"/>
          <w:sz w:val="22"/>
          <w:szCs w:val="22"/>
        </w:rPr>
        <w:t>této smlouvě, nebo předá-li předměty k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color w:val="000000"/>
          <w:sz w:val="22"/>
          <w:szCs w:val="22"/>
        </w:rPr>
        <w:t>užívání třetí osobě bez souhlasu půjčitele, je půjčitel oprávněn od této smlouvy s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color w:val="000000"/>
          <w:sz w:val="22"/>
          <w:szCs w:val="22"/>
        </w:rPr>
        <w:t>okamžitou účinností odstoupit. V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color w:val="000000"/>
          <w:sz w:val="22"/>
          <w:szCs w:val="22"/>
        </w:rPr>
        <w:t>takovém případě končí výpůjčka ke dni doručení odstoupení od smlouvy vypůjčiteli a vypůjčitel je povinen předměty bezodkladně vrátit půjčiteli a nahradit půjčiteli újmu, která mu porušením smlouvy vznikla.</w:t>
      </w:r>
    </w:p>
    <w:p w14:paraId="002B9F4E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Vypůjčitel zašle půjčiteli pozvánky, popřípadě a dle možnosti i kopie další dokumentace (ohlasy v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color w:val="000000"/>
          <w:sz w:val="22"/>
          <w:szCs w:val="22"/>
        </w:rPr>
        <w:t>tisku apod.).</w:t>
      </w:r>
    </w:p>
    <w:p w14:paraId="248B12F5" w14:textId="77777777" w:rsidR="00620608" w:rsidRDefault="0052013C">
      <w:pPr>
        <w:pStyle w:val="Standard"/>
        <w:numPr>
          <w:ilvl w:val="0"/>
          <w:numId w:val="1"/>
        </w:numPr>
        <w:tabs>
          <w:tab w:val="left" w:pos="852"/>
        </w:tabs>
        <w:spacing w:line="276" w:lineRule="auto"/>
        <w:ind w:left="426" w:hanging="426"/>
        <w:jc w:val="both"/>
      </w:pPr>
      <w:r>
        <w:rPr>
          <w:rFonts w:ascii="Arial" w:hAnsi="Arial"/>
          <w:color w:val="000000"/>
          <w:sz w:val="22"/>
          <w:szCs w:val="22"/>
        </w:rPr>
        <w:t>Vypůjčitel je povinen ve všech tiskovinách, výstavních štítcích a všech případných dalších informačních formách uvádět jméno majitele sbírky, respektive autora.</w:t>
      </w:r>
    </w:p>
    <w:p w14:paraId="06630D83" w14:textId="77777777" w:rsidR="00620608" w:rsidRDefault="00620608">
      <w:pPr>
        <w:pStyle w:val="Standard"/>
        <w:tabs>
          <w:tab w:val="left" w:pos="426"/>
        </w:tabs>
        <w:spacing w:line="276" w:lineRule="auto"/>
        <w:jc w:val="both"/>
      </w:pPr>
    </w:p>
    <w:p w14:paraId="210A078D" w14:textId="77777777" w:rsidR="00620608" w:rsidRDefault="0052013C">
      <w:pPr>
        <w:pStyle w:val="Standard"/>
        <w:spacing w:line="276" w:lineRule="auto"/>
        <w:jc w:val="center"/>
      </w:pPr>
      <w:r>
        <w:rPr>
          <w:rFonts w:ascii="Arial" w:hAnsi="Arial"/>
          <w:b/>
          <w:bCs/>
          <w:color w:val="000000"/>
          <w:sz w:val="22"/>
          <w:szCs w:val="22"/>
        </w:rPr>
        <w:t>IV.</w:t>
      </w:r>
    </w:p>
    <w:p w14:paraId="18D05F1A" w14:textId="77777777" w:rsidR="00620608" w:rsidRDefault="0052013C">
      <w:pPr>
        <w:pStyle w:val="Standard"/>
        <w:numPr>
          <w:ilvl w:val="0"/>
          <w:numId w:val="4"/>
        </w:numPr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Tuto smlouvu lze měnit nebo doplňovat pouze písemnými dodatky podepsanými oprávněnými zástupci obou smluvních stran.</w:t>
      </w:r>
    </w:p>
    <w:p w14:paraId="0CDD28BD" w14:textId="77777777" w:rsidR="00620608" w:rsidRDefault="0052013C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rFonts w:ascii="Arial" w:hAnsi="Arial"/>
          <w:bCs/>
          <w:color w:val="000000"/>
          <w:sz w:val="22"/>
          <w:szCs w:val="22"/>
        </w:rPr>
        <w:t>Účastníci této smlouvy prohlašují, že byla uzavřena podle jejich pravé a svobodné vůle, nikoli v</w:t>
      </w:r>
      <w:r>
        <w:rPr>
          <w:rFonts w:ascii="Arial" w:hAnsi="Arial"/>
          <w:bCs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bCs/>
          <w:color w:val="000000"/>
          <w:sz w:val="22"/>
          <w:szCs w:val="22"/>
        </w:rPr>
        <w:t>tísni za nápadně nevýhodných podmínek.</w:t>
      </w:r>
    </w:p>
    <w:p w14:paraId="1B70884B" w14:textId="77777777" w:rsidR="00620608" w:rsidRDefault="0052013C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rFonts w:ascii="Arial" w:hAnsi="Arial"/>
          <w:bCs/>
          <w:color w:val="000000"/>
          <w:sz w:val="22"/>
          <w:szCs w:val="22"/>
        </w:rPr>
        <w:lastRenderedPageBreak/>
        <w:t xml:space="preserve">Vypůjčitel prohlašuje, že uzavření této smlouvy bylo schváleno </w:t>
      </w:r>
      <w:r>
        <w:rPr>
          <w:rFonts w:ascii="Arial" w:hAnsi="Arial"/>
          <w:bCs/>
          <w:color w:val="000000"/>
          <w:sz w:val="22"/>
          <w:szCs w:val="22"/>
        </w:rPr>
        <w:t>usnesením Rady města Hořice č. RM20/11/2024 dne 29. 5. 2024</w:t>
      </w:r>
      <w:r>
        <w:rPr>
          <w:rFonts w:ascii="Arial" w:hAnsi="Arial"/>
          <w:bCs/>
          <w:color w:val="000000"/>
          <w:sz w:val="22"/>
          <w:szCs w:val="22"/>
        </w:rPr>
        <w:t>.</w:t>
      </w:r>
    </w:p>
    <w:p w14:paraId="47297079" w14:textId="77777777" w:rsidR="00620608" w:rsidRDefault="0052013C">
      <w:pPr>
        <w:pStyle w:val="Standard"/>
        <w:numPr>
          <w:ilvl w:val="0"/>
          <w:numId w:val="4"/>
        </w:numPr>
        <w:spacing w:line="276" w:lineRule="auto"/>
        <w:jc w:val="both"/>
        <w:textAlignment w:val="auto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Tato smlouva nabývá platnosti a účinnosti dnem jejího podpisu oběma smluvními stranami s výjimkou případu, kdy se povinně zveřejňuje v registru smluv v souladu se zákonem č. 340/2015 Sb. V takovém případě smlouva nabývá účinnosti dnem zveřejnění v registru smluv.</w:t>
      </w:r>
    </w:p>
    <w:p w14:paraId="1BCCB9E3" w14:textId="77777777" w:rsidR="00620608" w:rsidRDefault="0052013C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rFonts w:ascii="Arial" w:hAnsi="Arial"/>
          <w:color w:val="000000"/>
          <w:sz w:val="22"/>
          <w:szCs w:val="22"/>
        </w:rPr>
        <w:t>Vyhotovuje se ve třech stejnopisech, z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 </w:t>
      </w:r>
      <w:r>
        <w:rPr>
          <w:rFonts w:ascii="Arial" w:hAnsi="Arial"/>
          <w:color w:val="000000"/>
          <w:sz w:val="22"/>
          <w:szCs w:val="22"/>
        </w:rPr>
        <w:t>nichž vypůjčitel obdrží dva a půjčitel jeden.</w:t>
      </w:r>
    </w:p>
    <w:p w14:paraId="1803EA79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6946CF7D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5C92DCB4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0929CD9F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23C1F347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629EAC34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7C4136AE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6CDBB1B6" w14:textId="77777777" w:rsidR="00620608" w:rsidRDefault="00620608">
      <w:pPr>
        <w:pStyle w:val="Standard"/>
        <w:spacing w:line="276" w:lineRule="auto"/>
        <w:jc w:val="both"/>
      </w:pPr>
    </w:p>
    <w:p w14:paraId="433D80BD" w14:textId="5FEE3AC4" w:rsidR="00620608" w:rsidRDefault="0052013C">
      <w:pPr>
        <w:pStyle w:val="Standard"/>
        <w:spacing w:line="276" w:lineRule="auto"/>
        <w:jc w:val="both"/>
      </w:pPr>
      <w:r>
        <w:rPr>
          <w:rFonts w:ascii="Arial" w:hAnsi="Arial"/>
          <w:bCs/>
          <w:color w:val="000000"/>
          <w:sz w:val="22"/>
          <w:szCs w:val="22"/>
        </w:rPr>
        <w:t>V Hořicích dne 30. 5. 2024</w:t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 xml:space="preserve">        V</w:t>
      </w:r>
      <w:r w:rsidR="00327E91">
        <w:rPr>
          <w:rFonts w:ascii="Arial" w:hAnsi="Arial"/>
          <w:bCs/>
          <w:color w:val="000000"/>
          <w:sz w:val="22"/>
          <w:szCs w:val="22"/>
        </w:rPr>
        <w:t xml:space="preserve"> Praze </w:t>
      </w:r>
      <w:r>
        <w:rPr>
          <w:rFonts w:ascii="Arial" w:hAnsi="Arial"/>
          <w:bCs/>
          <w:color w:val="000000"/>
          <w:sz w:val="22"/>
          <w:szCs w:val="22"/>
        </w:rPr>
        <w:t xml:space="preserve">dne </w:t>
      </w:r>
      <w:r w:rsidR="00327E91">
        <w:rPr>
          <w:rFonts w:ascii="Arial" w:hAnsi="Arial"/>
          <w:bCs/>
          <w:color w:val="000000"/>
          <w:sz w:val="22"/>
          <w:szCs w:val="22"/>
        </w:rPr>
        <w:t>5.6.2024</w:t>
      </w:r>
    </w:p>
    <w:p w14:paraId="2980A29C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46EB0D3E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4267E3CE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269B3F56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2CD9967E" w14:textId="77777777" w:rsidR="00620608" w:rsidRDefault="00620608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</w:p>
    <w:p w14:paraId="326F27DB" w14:textId="77777777" w:rsidR="00620608" w:rsidRDefault="0052013C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  <w:t xml:space="preserve">       </w:t>
      </w:r>
    </w:p>
    <w:p w14:paraId="6D58CC5B" w14:textId="77777777" w:rsidR="00620608" w:rsidRDefault="0052013C">
      <w:pPr>
        <w:pStyle w:val="Standard"/>
        <w:spacing w:line="276" w:lineRule="auto"/>
      </w:pPr>
      <w:r>
        <w:rPr>
          <w:rFonts w:ascii="Arial" w:eastAsia="Arial" w:hAnsi="Arial"/>
          <w:bCs/>
          <w:color w:val="000000"/>
          <w:sz w:val="22"/>
          <w:szCs w:val="22"/>
        </w:rPr>
        <w:t>………………………………</w:t>
      </w:r>
      <w:r>
        <w:rPr>
          <w:rFonts w:ascii="Arial" w:hAnsi="Arial"/>
          <w:bCs/>
          <w:color w:val="000000"/>
          <w:sz w:val="22"/>
          <w:szCs w:val="22"/>
        </w:rPr>
        <w:t xml:space="preserve">..                                 ……………………………………       </w:t>
      </w:r>
    </w:p>
    <w:p w14:paraId="02A4AA0F" w14:textId="77777777" w:rsidR="00620608" w:rsidRDefault="0052013C">
      <w:pPr>
        <w:pStyle w:val="Standard"/>
        <w:spacing w:line="276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eastAsia="Times New Roman" w:hAnsi="Arial"/>
          <w:bCs/>
          <w:color w:val="000000"/>
          <w:sz w:val="22"/>
          <w:szCs w:val="22"/>
          <w:lang w:bidi="ar-SA"/>
        </w:rPr>
        <w:t>Martin Pour</w:t>
      </w:r>
      <w:r>
        <w:rPr>
          <w:rFonts w:ascii="Arial" w:hAnsi="Arial"/>
          <w:bCs/>
          <w:color w:val="000000"/>
          <w:sz w:val="22"/>
          <w:szCs w:val="22"/>
        </w:rPr>
        <w:t>, starosta</w:t>
      </w:r>
    </w:p>
    <w:p w14:paraId="021CC39D" w14:textId="77777777" w:rsidR="00620608" w:rsidRDefault="0052013C">
      <w:pPr>
        <w:pStyle w:val="Standard"/>
        <w:spacing w:line="276" w:lineRule="auto"/>
        <w:jc w:val="both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>vypůjčitel</w:t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</w:r>
      <w:r>
        <w:rPr>
          <w:rFonts w:ascii="Arial" w:hAnsi="Arial"/>
          <w:bCs/>
          <w:color w:val="000000"/>
          <w:sz w:val="22"/>
          <w:szCs w:val="22"/>
        </w:rPr>
        <w:tab/>
        <w:t>půjčitel</w:t>
      </w:r>
    </w:p>
    <w:p w14:paraId="2489206D" w14:textId="77777777" w:rsidR="00620608" w:rsidRDefault="00620608">
      <w:pPr>
        <w:pStyle w:val="Standard"/>
        <w:spacing w:line="276" w:lineRule="auto"/>
      </w:pPr>
    </w:p>
    <w:p w14:paraId="3BADBD86" w14:textId="77777777" w:rsidR="00620608" w:rsidRDefault="0052013C">
      <w:pPr>
        <w:pStyle w:val="Standard"/>
        <w:pageBreakBefore/>
        <w:spacing w:line="276" w:lineRule="auto"/>
      </w:pPr>
      <w:r>
        <w:rPr>
          <w:rFonts w:ascii="Arial" w:hAnsi="Arial"/>
          <w:bCs/>
          <w:color w:val="000000"/>
          <w:sz w:val="22"/>
          <w:szCs w:val="22"/>
        </w:rPr>
        <w:lastRenderedPageBreak/>
        <w:t>Přiloha č. 1</w:t>
      </w:r>
    </w:p>
    <w:p w14:paraId="134C9E44" w14:textId="77777777" w:rsidR="00620608" w:rsidRDefault="0052013C">
      <w:pPr>
        <w:pStyle w:val="Standard"/>
        <w:spacing w:line="276" w:lineRule="auto"/>
      </w:pPr>
      <w:r>
        <w:rPr>
          <w:rFonts w:ascii="Arial" w:hAnsi="Arial"/>
          <w:bCs/>
          <w:color w:val="000000"/>
          <w:sz w:val="22"/>
          <w:szCs w:val="22"/>
        </w:rPr>
        <w:t>Zapůjčené dílo:</w:t>
      </w:r>
    </w:p>
    <w:p w14:paraId="7D604F58" w14:textId="6592F4BB" w:rsidR="00620608" w:rsidRDefault="00C67997">
      <w:pPr>
        <w:pStyle w:val="Standard"/>
        <w:numPr>
          <w:ilvl w:val="0"/>
          <w:numId w:val="5"/>
        </w:numPr>
        <w:spacing w:line="276" w:lineRule="auto"/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bidi="ar-SA"/>
        </w:rPr>
        <w:t>XXXXXXXXXXXXXXXXXXXXXXXXXXXXXXXXXXXXXXXXXXXX</w:t>
      </w:r>
    </w:p>
    <w:p w14:paraId="0FEC656C" w14:textId="77777777" w:rsidR="00C67997" w:rsidRDefault="00C67997" w:rsidP="00C67997">
      <w:pPr>
        <w:pStyle w:val="Standard"/>
        <w:numPr>
          <w:ilvl w:val="0"/>
          <w:numId w:val="5"/>
        </w:numPr>
        <w:spacing w:line="276" w:lineRule="auto"/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bidi="ar-SA"/>
        </w:rPr>
        <w:t>XXXXXXXXXXXXXXXXXXXXXXXXXXXXXXXXXXXXXXXXXXXX</w:t>
      </w:r>
    </w:p>
    <w:p w14:paraId="547F4B85" w14:textId="7E10FEB6" w:rsidR="00620608" w:rsidRDefault="00327E91">
      <w:pPr>
        <w:pStyle w:val="Standard"/>
        <w:numPr>
          <w:ilvl w:val="0"/>
          <w:numId w:val="5"/>
        </w:numPr>
        <w:spacing w:line="276" w:lineRule="auto"/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bidi="ar-SA"/>
        </w:rPr>
        <w:t>XXXXXXXXXXXXXXXXXXXXXXXXXXXXXXXXXXXXXXXXXXXX</w:t>
      </w:r>
    </w:p>
    <w:p w14:paraId="715932DB" w14:textId="77777777" w:rsidR="00327E91" w:rsidRDefault="00327E91" w:rsidP="00327E91">
      <w:pPr>
        <w:pStyle w:val="Standard"/>
        <w:numPr>
          <w:ilvl w:val="0"/>
          <w:numId w:val="5"/>
        </w:numPr>
        <w:spacing w:line="276" w:lineRule="auto"/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bidi="ar-SA"/>
        </w:rPr>
        <w:t>XXXXXXXXXXXXXXXXXXXXXXXXXXXXXXXXXXXXXXXXXXXX</w:t>
      </w:r>
    </w:p>
    <w:p w14:paraId="0600EE47" w14:textId="77777777" w:rsidR="00327E91" w:rsidRDefault="00327E91" w:rsidP="00327E91">
      <w:pPr>
        <w:pStyle w:val="Standard"/>
        <w:numPr>
          <w:ilvl w:val="0"/>
          <w:numId w:val="5"/>
        </w:numPr>
        <w:spacing w:line="276" w:lineRule="auto"/>
      </w:pPr>
      <w:r>
        <w:rPr>
          <w:rFonts w:ascii="Arial" w:eastAsia="Times New Roman" w:hAnsi="Arial"/>
          <w:b/>
          <w:bCs/>
          <w:color w:val="000000"/>
          <w:sz w:val="22"/>
          <w:szCs w:val="22"/>
          <w:lang w:bidi="ar-SA"/>
        </w:rPr>
        <w:t>XXXXXXXXXXXXXXXXXXXXXXXXXXXXXXXXXXXXXXXXXXXX</w:t>
      </w:r>
    </w:p>
    <w:p w14:paraId="32811C70" w14:textId="7883BF92" w:rsidR="00620608" w:rsidRDefault="00620608" w:rsidP="00327E91">
      <w:pPr>
        <w:pStyle w:val="Standard"/>
        <w:spacing w:line="276" w:lineRule="auto"/>
        <w:ind w:left="1069"/>
      </w:pPr>
    </w:p>
    <w:p w14:paraId="34612C3B" w14:textId="77777777" w:rsidR="00620608" w:rsidRDefault="00620608">
      <w:pPr>
        <w:pStyle w:val="Standard"/>
        <w:spacing w:line="276" w:lineRule="auto"/>
      </w:pPr>
    </w:p>
    <w:p w14:paraId="0EEA98F8" w14:textId="17FA3E0B" w:rsidR="00620608" w:rsidRDefault="0052013C">
      <w:pPr>
        <w:pStyle w:val="Standarduser"/>
        <w:shd w:val="clear" w:color="auto" w:fill="FFFFFF"/>
        <w:spacing w:line="276" w:lineRule="auto"/>
      </w:pPr>
      <w:r>
        <w:rPr>
          <w:rFonts w:ascii="Arial" w:hAnsi="Arial" w:cs="Calibri Light"/>
          <w:color w:val="000000"/>
          <w:sz w:val="22"/>
          <w:szCs w:val="22"/>
        </w:rPr>
        <w:t xml:space="preserve">Celková cena zapůjčeného díla: </w:t>
      </w:r>
      <w:r w:rsidR="00327E91">
        <w:rPr>
          <w:rFonts w:ascii="Arial" w:hAnsi="Arial" w:cs="Calibri Light"/>
          <w:color w:val="000000"/>
          <w:sz w:val="22"/>
          <w:szCs w:val="22"/>
        </w:rPr>
        <w:t>XXXXXXXXXXXXXXXX</w:t>
      </w:r>
    </w:p>
    <w:sectPr w:rsidR="006206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D6A39" w14:textId="77777777" w:rsidR="0052013C" w:rsidRDefault="0052013C">
      <w:r>
        <w:separator/>
      </w:r>
    </w:p>
  </w:endnote>
  <w:endnote w:type="continuationSeparator" w:id="0">
    <w:p w14:paraId="3ED949FA" w14:textId="77777777" w:rsidR="0052013C" w:rsidRDefault="0052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CE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9A8A4" w14:textId="77777777" w:rsidR="0052013C" w:rsidRDefault="0052013C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0DF99" wp14:editId="079EBC30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75600" cy="175320"/>
              <wp:effectExtent l="0" t="0" r="600" b="15180"/>
              <wp:wrapSquare wrapText="bothSides"/>
              <wp:docPr id="215389964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" cy="17532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A63B7A" w14:textId="77777777" w:rsidR="0052013C" w:rsidRDefault="0052013C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0DF99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5.95pt;height:13.8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" filled="f" stroked="f">
              <v:textbox inset="0,0,0,0">
                <w:txbxContent>
                  <w:p w14:paraId="6FA63B7A" w14:textId="77777777" w:rsidR="0052013C" w:rsidRDefault="0052013C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32E77" w14:textId="77777777" w:rsidR="0052013C" w:rsidRDefault="0052013C">
      <w:r>
        <w:rPr>
          <w:color w:val="000000"/>
        </w:rPr>
        <w:separator/>
      </w:r>
    </w:p>
  </w:footnote>
  <w:footnote w:type="continuationSeparator" w:id="0">
    <w:p w14:paraId="111EF1DA" w14:textId="77777777" w:rsidR="0052013C" w:rsidRDefault="00520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B364A" w14:textId="77777777" w:rsidR="0052013C" w:rsidRDefault="0052013C">
    <w:pPr>
      <w:pStyle w:val="Zhlav"/>
      <w:jc w:val="right"/>
      <w:rPr>
        <w:rFonts w:ascii="Arial" w:hAnsi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1B41"/>
    <w:multiLevelType w:val="multilevel"/>
    <w:tmpl w:val="7DACB94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37E9E"/>
    <w:multiLevelType w:val="multilevel"/>
    <w:tmpl w:val="7A74379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)"/>
      <w:lvlJc w:val="left"/>
      <w:pPr>
        <w:ind w:left="1429" w:hanging="360"/>
      </w:pPr>
    </w:lvl>
    <w:lvl w:ilvl="2">
      <w:start w:val="1"/>
      <w:numFmt w:val="decimal"/>
      <w:lvlText w:val="%3)"/>
      <w:lvlJc w:val="left"/>
      <w:pPr>
        <w:ind w:left="1789" w:hanging="360"/>
      </w:pPr>
    </w:lvl>
    <w:lvl w:ilvl="3">
      <w:start w:val="1"/>
      <w:numFmt w:val="decimal"/>
      <w:lvlText w:val="%4)"/>
      <w:lvlJc w:val="left"/>
      <w:pPr>
        <w:ind w:left="2149" w:hanging="360"/>
      </w:pPr>
    </w:lvl>
    <w:lvl w:ilvl="4">
      <w:start w:val="1"/>
      <w:numFmt w:val="decimal"/>
      <w:lvlText w:val="%5)"/>
      <w:lvlJc w:val="left"/>
      <w:pPr>
        <w:ind w:left="2509" w:hanging="360"/>
      </w:pPr>
    </w:lvl>
    <w:lvl w:ilvl="5">
      <w:start w:val="1"/>
      <w:numFmt w:val="decimal"/>
      <w:lvlText w:val="%6)"/>
      <w:lvlJc w:val="left"/>
      <w:pPr>
        <w:ind w:left="2869" w:hanging="360"/>
      </w:pPr>
    </w:lvl>
    <w:lvl w:ilvl="6">
      <w:start w:val="1"/>
      <w:numFmt w:val="decimal"/>
      <w:lvlText w:val="%7)"/>
      <w:lvlJc w:val="left"/>
      <w:pPr>
        <w:ind w:left="3229" w:hanging="360"/>
      </w:pPr>
    </w:lvl>
    <w:lvl w:ilvl="7">
      <w:start w:val="1"/>
      <w:numFmt w:val="decimal"/>
      <w:lvlText w:val="%8)"/>
      <w:lvlJc w:val="left"/>
      <w:pPr>
        <w:ind w:left="3589" w:hanging="360"/>
      </w:pPr>
    </w:lvl>
    <w:lvl w:ilvl="8">
      <w:start w:val="1"/>
      <w:numFmt w:val="decimal"/>
      <w:lvlText w:val="%9)"/>
      <w:lvlJc w:val="left"/>
      <w:pPr>
        <w:ind w:left="3949" w:hanging="360"/>
      </w:pPr>
    </w:lvl>
  </w:abstractNum>
  <w:abstractNum w:abstractNumId="2" w15:restartNumberingAfterBreak="0">
    <w:nsid w:val="5A5836D3"/>
    <w:multiLevelType w:val="multilevel"/>
    <w:tmpl w:val="02BC3FA8"/>
    <w:styleLink w:val="WW8Num3"/>
    <w:lvl w:ilvl="0">
      <w:start w:val="1"/>
      <w:numFmt w:val="decimal"/>
      <w:lvlText w:val="%1."/>
      <w:lvlJc w:val="left"/>
      <w:rPr>
        <w:rFonts w:ascii="Arial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72951416"/>
    <w:multiLevelType w:val="multilevel"/>
    <w:tmpl w:val="AB660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18053944">
    <w:abstractNumId w:val="2"/>
  </w:num>
  <w:num w:numId="2" w16cid:durableId="1757169866">
    <w:abstractNumId w:val="3"/>
  </w:num>
  <w:num w:numId="3" w16cid:durableId="1337998189">
    <w:abstractNumId w:val="2"/>
    <w:lvlOverride w:ilvl="0">
      <w:startOverride w:val="1"/>
    </w:lvlOverride>
  </w:num>
  <w:num w:numId="4" w16cid:durableId="1629507157">
    <w:abstractNumId w:val="0"/>
  </w:num>
  <w:num w:numId="5" w16cid:durableId="364333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0608"/>
    <w:rsid w:val="00327E91"/>
    <w:rsid w:val="0052013C"/>
    <w:rsid w:val="005F1C22"/>
    <w:rsid w:val="00620608"/>
    <w:rsid w:val="00C67997"/>
    <w:rsid w:val="00D6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6CCE"/>
  <w15:docId w15:val="{70F699C6-02C7-4382-BAAB-DBFDEF6F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  <w:lang w:eastAsia="cs-CZ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Standard"/>
  </w:style>
  <w:style w:type="character" w:styleId="slostrnky">
    <w:name w:val="page number"/>
    <w:basedOn w:val="Standardnpsmoodstavce"/>
  </w:style>
  <w:style w:type="character" w:customStyle="1" w:styleId="NumberingSymbols">
    <w:name w:val="Numbering Symbols"/>
  </w:style>
  <w:style w:type="numbering" w:customStyle="1" w:styleId="WW8Num3">
    <w:name w:val="WW8Num3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895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Solichová</dc:creator>
  <cp:lastModifiedBy>Adéla Solichová</cp:lastModifiedBy>
  <cp:revision>4</cp:revision>
  <dcterms:created xsi:type="dcterms:W3CDTF">2024-07-08T14:10:00Z</dcterms:created>
  <dcterms:modified xsi:type="dcterms:W3CDTF">2024-07-08T14:31:00Z</dcterms:modified>
</cp:coreProperties>
</file>