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132C" w14:textId="77777777" w:rsidR="00B3094C" w:rsidRDefault="00B3094C" w:rsidP="00B3094C">
      <w:pPr>
        <w:rPr>
          <w:rFonts w:asciiTheme="minorHAnsi" w:hAnsiTheme="minorHAnsi" w:cstheme="minorHAnsi"/>
          <w:sz w:val="19"/>
        </w:rPr>
      </w:pPr>
    </w:p>
    <w:p w14:paraId="3F2D4CA4" w14:textId="77777777" w:rsidR="00D57BD0" w:rsidRDefault="00D57BD0" w:rsidP="00D57BD0">
      <w:pPr>
        <w:jc w:val="both"/>
        <w:rPr>
          <w:rFonts w:asciiTheme="minorHAnsi" w:hAnsiTheme="minorHAnsi" w:cstheme="minorHAnsi"/>
          <w:sz w:val="19"/>
        </w:rPr>
      </w:pPr>
    </w:p>
    <w:p w14:paraId="47E216C1" w14:textId="2EB2BD16" w:rsidR="00D57BD0" w:rsidRPr="00A36EE9" w:rsidRDefault="0033744B" w:rsidP="00D57BD0">
      <w:pPr>
        <w:pStyle w:val="Nadpis3"/>
        <w:rPr>
          <w:rFonts w:asciiTheme="minorHAnsi" w:hAnsiTheme="minorHAnsi" w:cstheme="minorHAnsi"/>
          <w:b w:val="0"/>
          <w:sz w:val="20"/>
        </w:rPr>
      </w:pPr>
      <w:r>
        <w:rPr>
          <w:rFonts w:asciiTheme="minorHAnsi" w:hAnsiTheme="minorHAnsi" w:cstheme="minorHAnsi"/>
          <w:sz w:val="20"/>
        </w:rPr>
        <w:t>Nadační fond 8smička</w:t>
      </w:r>
    </w:p>
    <w:p w14:paraId="478FC886" w14:textId="12E363CD" w:rsidR="00D57BD0" w:rsidRPr="00A36EE9" w:rsidRDefault="00D57BD0" w:rsidP="00D57BD0">
      <w:pPr>
        <w:pStyle w:val="Nadpis3"/>
        <w:rPr>
          <w:rFonts w:asciiTheme="minorHAnsi" w:hAnsiTheme="minorHAnsi" w:cstheme="minorHAnsi"/>
          <w:b w:val="0"/>
          <w:sz w:val="20"/>
        </w:rPr>
      </w:pPr>
      <w:r w:rsidRPr="00A36EE9">
        <w:rPr>
          <w:rFonts w:asciiTheme="minorHAnsi" w:hAnsiTheme="minorHAnsi" w:cstheme="minorHAnsi"/>
          <w:b w:val="0"/>
          <w:sz w:val="20"/>
        </w:rPr>
        <w:t xml:space="preserve">se sídlem: </w:t>
      </w:r>
      <w:r w:rsidR="0033744B">
        <w:rPr>
          <w:rFonts w:asciiTheme="minorHAnsi" w:hAnsiTheme="minorHAnsi" w:cstheme="minorHAnsi"/>
          <w:b w:val="0"/>
          <w:sz w:val="20"/>
        </w:rPr>
        <w:t>Kamarytova</w:t>
      </w:r>
      <w:r w:rsidRPr="00A36EE9">
        <w:rPr>
          <w:rFonts w:asciiTheme="minorHAnsi" w:hAnsiTheme="minorHAnsi" w:cstheme="minorHAnsi"/>
          <w:b w:val="0"/>
          <w:sz w:val="20"/>
        </w:rPr>
        <w:t xml:space="preserve"> </w:t>
      </w:r>
      <w:r w:rsidR="0033744B">
        <w:rPr>
          <w:rFonts w:asciiTheme="minorHAnsi" w:hAnsiTheme="minorHAnsi" w:cstheme="minorHAnsi"/>
          <w:b w:val="0"/>
          <w:sz w:val="20"/>
        </w:rPr>
        <w:t>97</w:t>
      </w:r>
      <w:r w:rsidRPr="00A36EE9">
        <w:rPr>
          <w:rFonts w:asciiTheme="minorHAnsi" w:hAnsiTheme="minorHAnsi" w:cstheme="minorHAnsi"/>
          <w:b w:val="0"/>
          <w:sz w:val="20"/>
        </w:rPr>
        <w:t xml:space="preserve">, </w:t>
      </w:r>
      <w:r w:rsidR="0033744B">
        <w:rPr>
          <w:rFonts w:asciiTheme="minorHAnsi" w:hAnsiTheme="minorHAnsi" w:cstheme="minorHAnsi"/>
          <w:b w:val="0"/>
          <w:sz w:val="20"/>
        </w:rPr>
        <w:t>3</w:t>
      </w:r>
      <w:r w:rsidRPr="00A36EE9">
        <w:rPr>
          <w:rFonts w:asciiTheme="minorHAnsi" w:hAnsiTheme="minorHAnsi" w:cstheme="minorHAnsi"/>
          <w:b w:val="0"/>
          <w:sz w:val="20"/>
        </w:rPr>
        <w:t>9</w:t>
      </w:r>
      <w:r w:rsidR="0033744B">
        <w:rPr>
          <w:rFonts w:asciiTheme="minorHAnsi" w:hAnsiTheme="minorHAnsi" w:cstheme="minorHAnsi"/>
          <w:b w:val="0"/>
          <w:sz w:val="20"/>
        </w:rPr>
        <w:t>6</w:t>
      </w:r>
      <w:r w:rsidRPr="00A36EE9">
        <w:rPr>
          <w:rFonts w:asciiTheme="minorHAnsi" w:hAnsiTheme="minorHAnsi" w:cstheme="minorHAnsi"/>
          <w:b w:val="0"/>
          <w:sz w:val="20"/>
        </w:rPr>
        <w:t xml:space="preserve"> 0</w:t>
      </w:r>
      <w:r w:rsidR="0033744B">
        <w:rPr>
          <w:rFonts w:asciiTheme="minorHAnsi" w:hAnsiTheme="minorHAnsi" w:cstheme="minorHAnsi"/>
          <w:b w:val="0"/>
          <w:sz w:val="20"/>
        </w:rPr>
        <w:t>1 Humpolec</w:t>
      </w:r>
    </w:p>
    <w:p w14:paraId="720C916C" w14:textId="37A3382F" w:rsidR="00D57BD0" w:rsidRPr="00A36EE9" w:rsidRDefault="00D57BD0" w:rsidP="00D57BD0">
      <w:pPr>
        <w:rPr>
          <w:rFonts w:asciiTheme="minorHAnsi" w:hAnsiTheme="minorHAnsi" w:cstheme="minorHAnsi"/>
        </w:rPr>
      </w:pPr>
      <w:r w:rsidRPr="00A36EE9">
        <w:rPr>
          <w:rFonts w:asciiTheme="minorHAnsi" w:hAnsiTheme="minorHAnsi" w:cstheme="minorHAnsi"/>
        </w:rPr>
        <w:t>IČ</w:t>
      </w:r>
      <w:r w:rsidR="0033744B">
        <w:rPr>
          <w:rFonts w:asciiTheme="minorHAnsi" w:hAnsiTheme="minorHAnsi" w:cstheme="minorHAnsi"/>
        </w:rPr>
        <w:t xml:space="preserve"> 06108857, DIČ CZ06108857</w:t>
      </w:r>
    </w:p>
    <w:p w14:paraId="6733C6C8" w14:textId="41E5DEAA" w:rsidR="00D57BD0" w:rsidRPr="00A36EE9" w:rsidRDefault="00D57BD0" w:rsidP="00D57BD0">
      <w:pPr>
        <w:tabs>
          <w:tab w:val="left" w:pos="5529"/>
        </w:tabs>
        <w:rPr>
          <w:rFonts w:asciiTheme="minorHAnsi" w:hAnsiTheme="minorHAnsi" w:cstheme="minorHAnsi"/>
        </w:rPr>
      </w:pPr>
      <w:r w:rsidRPr="00A36EE9">
        <w:rPr>
          <w:rFonts w:asciiTheme="minorHAnsi" w:hAnsiTheme="minorHAnsi" w:cstheme="minorHAnsi"/>
        </w:rPr>
        <w:t xml:space="preserve">tel.: </w:t>
      </w:r>
      <w:r w:rsidR="0033744B">
        <w:rPr>
          <w:rFonts w:asciiTheme="minorHAnsi" w:hAnsiTheme="minorHAnsi" w:cstheme="minorHAnsi"/>
        </w:rPr>
        <w:t>733 536 592</w:t>
      </w:r>
      <w:r w:rsidRPr="00A36EE9">
        <w:rPr>
          <w:rFonts w:asciiTheme="minorHAnsi" w:hAnsiTheme="minorHAnsi" w:cstheme="minorHAnsi"/>
        </w:rPr>
        <w:t xml:space="preserve">, e-mail: </w:t>
      </w:r>
      <w:hyperlink r:id="rId11" w:history="1">
        <w:r w:rsidR="0033744B">
          <w:rPr>
            <w:rStyle w:val="Hypertextovodkaz"/>
            <w:rFonts w:asciiTheme="minorHAnsi" w:hAnsiTheme="minorHAnsi" w:cstheme="minorHAnsi"/>
            <w:color w:val="auto"/>
            <w:u w:val="none"/>
          </w:rPr>
          <w:t>martina.honcikova@8smicka.com</w:t>
        </w:r>
      </w:hyperlink>
    </w:p>
    <w:p w14:paraId="485DCBE2" w14:textId="1D6AC28E" w:rsidR="00D57BD0" w:rsidRPr="00A36EE9" w:rsidRDefault="00D57BD0" w:rsidP="00D57BD0">
      <w:pPr>
        <w:tabs>
          <w:tab w:val="left" w:pos="5529"/>
        </w:tabs>
        <w:rPr>
          <w:rFonts w:asciiTheme="minorHAnsi" w:hAnsiTheme="minorHAnsi" w:cstheme="minorHAnsi"/>
        </w:rPr>
      </w:pPr>
      <w:r w:rsidRPr="00A36EE9">
        <w:rPr>
          <w:rFonts w:asciiTheme="minorHAnsi" w:hAnsiTheme="minorHAnsi" w:cstheme="minorHAnsi"/>
        </w:rPr>
        <w:t xml:space="preserve">Zastoupená </w:t>
      </w:r>
      <w:r w:rsidR="0033744B">
        <w:rPr>
          <w:rFonts w:asciiTheme="minorHAnsi" w:hAnsiTheme="minorHAnsi" w:cstheme="minorHAnsi"/>
        </w:rPr>
        <w:t>výkonnou ředitelkou</w:t>
      </w:r>
      <w:r w:rsidR="00A36EE9" w:rsidRPr="00A36EE9">
        <w:rPr>
          <w:rFonts w:asciiTheme="minorHAnsi" w:hAnsiTheme="minorHAnsi" w:cstheme="minorHAnsi"/>
        </w:rPr>
        <w:t xml:space="preserve">: </w:t>
      </w:r>
      <w:r w:rsidR="0033744B">
        <w:rPr>
          <w:rFonts w:asciiTheme="minorHAnsi" w:hAnsiTheme="minorHAnsi" w:cstheme="minorHAnsi"/>
        </w:rPr>
        <w:t xml:space="preserve">Martinou </w:t>
      </w:r>
      <w:proofErr w:type="spellStart"/>
      <w:r w:rsidR="0033744B">
        <w:rPr>
          <w:rFonts w:asciiTheme="minorHAnsi" w:hAnsiTheme="minorHAnsi" w:cstheme="minorHAnsi"/>
        </w:rPr>
        <w:t>Hončíkovou</w:t>
      </w:r>
      <w:proofErr w:type="spellEnd"/>
    </w:p>
    <w:p w14:paraId="4B7CF4A0" w14:textId="77777777" w:rsidR="00B3094C" w:rsidRPr="00A36EE9" w:rsidRDefault="00B3094C" w:rsidP="00B3094C">
      <w:pPr>
        <w:tabs>
          <w:tab w:val="left" w:pos="1985"/>
        </w:tabs>
        <w:jc w:val="both"/>
        <w:rPr>
          <w:rFonts w:asciiTheme="minorHAnsi" w:hAnsiTheme="minorHAnsi" w:cstheme="minorHAnsi"/>
        </w:rPr>
      </w:pPr>
      <w:r w:rsidRPr="00A36EE9">
        <w:rPr>
          <w:rFonts w:asciiTheme="minorHAnsi" w:hAnsiTheme="minorHAnsi" w:cstheme="minorHAnsi"/>
        </w:rPr>
        <w:t>jako</w:t>
      </w:r>
      <w:r w:rsidRPr="00A36EE9">
        <w:rPr>
          <w:rFonts w:asciiTheme="minorHAnsi" w:hAnsiTheme="minorHAnsi" w:cstheme="minorHAnsi"/>
          <w:b/>
        </w:rPr>
        <w:t xml:space="preserve"> půjčitel</w:t>
      </w:r>
      <w:r w:rsidRPr="00A36EE9">
        <w:rPr>
          <w:rFonts w:asciiTheme="minorHAnsi" w:hAnsiTheme="minorHAnsi" w:cstheme="minorHAnsi"/>
        </w:rPr>
        <w:t xml:space="preserve"> na straně jedné </w:t>
      </w:r>
    </w:p>
    <w:p w14:paraId="13C17FC2" w14:textId="77777777" w:rsidR="00B3094C" w:rsidRPr="00666D58" w:rsidRDefault="00B3094C" w:rsidP="00B3094C">
      <w:pPr>
        <w:jc w:val="both"/>
        <w:rPr>
          <w:rFonts w:asciiTheme="minorHAnsi" w:hAnsiTheme="minorHAnsi" w:cstheme="minorHAnsi"/>
        </w:rPr>
      </w:pPr>
    </w:p>
    <w:p w14:paraId="014F02F5" w14:textId="0015B96A" w:rsidR="00B3094C" w:rsidRDefault="00B3094C" w:rsidP="00B3094C">
      <w:pPr>
        <w:jc w:val="both"/>
        <w:rPr>
          <w:rFonts w:asciiTheme="minorHAnsi" w:hAnsiTheme="minorHAnsi" w:cstheme="minorHAnsi"/>
        </w:rPr>
      </w:pPr>
      <w:r w:rsidRPr="00A36EE9">
        <w:rPr>
          <w:rFonts w:asciiTheme="minorHAnsi" w:hAnsiTheme="minorHAnsi" w:cstheme="minorHAnsi"/>
        </w:rPr>
        <w:t>a</w:t>
      </w:r>
    </w:p>
    <w:p w14:paraId="4F311D70" w14:textId="77777777" w:rsidR="00B3094C" w:rsidRPr="00A36EE9" w:rsidRDefault="00B3094C" w:rsidP="00B3094C">
      <w:pPr>
        <w:jc w:val="both"/>
        <w:rPr>
          <w:rFonts w:asciiTheme="minorHAnsi" w:hAnsiTheme="minorHAnsi" w:cstheme="minorHAnsi"/>
        </w:rPr>
      </w:pPr>
    </w:p>
    <w:p w14:paraId="2A432084" w14:textId="77777777" w:rsidR="00B3094C" w:rsidRPr="00A36EE9" w:rsidRDefault="00B3094C" w:rsidP="00B3094C">
      <w:pPr>
        <w:jc w:val="both"/>
        <w:rPr>
          <w:rFonts w:asciiTheme="minorHAnsi" w:hAnsiTheme="minorHAnsi" w:cstheme="minorHAnsi"/>
        </w:rPr>
      </w:pPr>
      <w:r w:rsidRPr="00A36EE9">
        <w:rPr>
          <w:rFonts w:asciiTheme="minorHAnsi" w:hAnsiTheme="minorHAnsi" w:cstheme="minorHAnsi"/>
        </w:rPr>
        <w:t>Galerie umění Karlovy Vary, příspěvková organizace Karlovarského kraje</w:t>
      </w:r>
    </w:p>
    <w:p w14:paraId="6C432A30" w14:textId="77777777" w:rsidR="00B3094C" w:rsidRPr="00A36EE9" w:rsidRDefault="00B3094C" w:rsidP="00B3094C">
      <w:pPr>
        <w:jc w:val="both"/>
        <w:rPr>
          <w:rFonts w:asciiTheme="minorHAnsi" w:hAnsiTheme="minorHAnsi" w:cstheme="minorHAnsi"/>
        </w:rPr>
      </w:pPr>
      <w:r w:rsidRPr="00A36EE9">
        <w:rPr>
          <w:rFonts w:asciiTheme="minorHAnsi" w:hAnsiTheme="minorHAnsi" w:cstheme="minorHAnsi"/>
        </w:rPr>
        <w:t xml:space="preserve">Goethova stezka 6, 360 01 Karlovy Vary zastoupená ředitelem Mgr. Janem Samcem </w:t>
      </w:r>
    </w:p>
    <w:p w14:paraId="67B66327" w14:textId="77777777" w:rsidR="00B3094C" w:rsidRPr="00A36EE9" w:rsidRDefault="00B3094C" w:rsidP="00B3094C">
      <w:pPr>
        <w:jc w:val="both"/>
        <w:rPr>
          <w:rFonts w:asciiTheme="minorHAnsi" w:hAnsiTheme="minorHAnsi" w:cstheme="minorHAnsi"/>
        </w:rPr>
      </w:pPr>
      <w:r w:rsidRPr="00A36EE9">
        <w:rPr>
          <w:rFonts w:asciiTheme="minorHAnsi" w:hAnsiTheme="minorHAnsi" w:cstheme="minorHAnsi"/>
        </w:rPr>
        <w:t xml:space="preserve">jako </w:t>
      </w:r>
      <w:r w:rsidRPr="00A36EE9">
        <w:rPr>
          <w:rFonts w:asciiTheme="minorHAnsi" w:hAnsiTheme="minorHAnsi" w:cstheme="minorHAnsi"/>
          <w:b/>
        </w:rPr>
        <w:t>vypůjčitel</w:t>
      </w:r>
      <w:r w:rsidRPr="00A36EE9">
        <w:rPr>
          <w:rFonts w:asciiTheme="minorHAnsi" w:hAnsiTheme="minorHAnsi" w:cstheme="minorHAnsi"/>
        </w:rPr>
        <w:t xml:space="preserve"> na straně druhé </w:t>
      </w:r>
    </w:p>
    <w:p w14:paraId="5B06C8C6" w14:textId="77777777" w:rsidR="00B3094C" w:rsidRPr="00A36EE9" w:rsidRDefault="00B3094C" w:rsidP="00B3094C">
      <w:pPr>
        <w:jc w:val="both"/>
        <w:rPr>
          <w:rFonts w:asciiTheme="minorHAnsi" w:hAnsiTheme="minorHAnsi" w:cstheme="minorHAnsi"/>
        </w:rPr>
      </w:pPr>
    </w:p>
    <w:p w14:paraId="2E514C91" w14:textId="77777777" w:rsidR="00B3094C" w:rsidRPr="00A36EE9" w:rsidRDefault="00B3094C" w:rsidP="00B3094C">
      <w:pPr>
        <w:jc w:val="both"/>
        <w:rPr>
          <w:rFonts w:asciiTheme="minorHAnsi" w:hAnsiTheme="minorHAnsi" w:cstheme="minorHAnsi"/>
        </w:rPr>
      </w:pPr>
      <w:r w:rsidRPr="00A36EE9">
        <w:rPr>
          <w:rFonts w:asciiTheme="minorHAnsi" w:hAnsiTheme="minorHAnsi" w:cstheme="minorHAnsi"/>
        </w:rPr>
        <w:t xml:space="preserve">uzavřeli podle </w:t>
      </w:r>
      <w:proofErr w:type="spellStart"/>
      <w:r w:rsidRPr="00A36EE9">
        <w:rPr>
          <w:rFonts w:asciiTheme="minorHAnsi" w:hAnsiTheme="minorHAnsi" w:cstheme="minorHAnsi"/>
        </w:rPr>
        <w:t>ust</w:t>
      </w:r>
      <w:proofErr w:type="spellEnd"/>
      <w:r w:rsidRPr="00A36EE9">
        <w:rPr>
          <w:rFonts w:asciiTheme="minorHAnsi" w:hAnsiTheme="minorHAnsi" w:cstheme="minorHAnsi"/>
        </w:rPr>
        <w:t xml:space="preserve">. § 2193 a násl. Zákona č. 89/2012 Sb. občanského zákoníku (NOZ) a </w:t>
      </w:r>
      <w:proofErr w:type="spellStart"/>
      <w:r w:rsidRPr="00A36EE9">
        <w:rPr>
          <w:rFonts w:asciiTheme="minorHAnsi" w:hAnsiTheme="minorHAnsi" w:cstheme="minorHAnsi"/>
        </w:rPr>
        <w:t>ust</w:t>
      </w:r>
      <w:proofErr w:type="spellEnd"/>
      <w:r w:rsidRPr="00A36EE9">
        <w:rPr>
          <w:rFonts w:asciiTheme="minorHAnsi" w:hAnsiTheme="minorHAnsi" w:cstheme="minorHAnsi"/>
        </w:rPr>
        <w:t>. § 12 odst. 4 zákona č. 121/2000 Sb. (autorský zákon) tuto smlouvu.</w:t>
      </w:r>
    </w:p>
    <w:p w14:paraId="7FF31B15" w14:textId="76BC9EDF" w:rsidR="00B3094C" w:rsidRDefault="00B3094C" w:rsidP="00B3094C">
      <w:pPr>
        <w:jc w:val="both"/>
        <w:rPr>
          <w:rFonts w:asciiTheme="minorHAnsi" w:hAnsiTheme="minorHAnsi" w:cstheme="minorHAnsi"/>
          <w:sz w:val="19"/>
        </w:rPr>
      </w:pPr>
    </w:p>
    <w:p w14:paraId="2C62EE9D" w14:textId="2C4BDEE2" w:rsidR="00B3094C" w:rsidRDefault="00B3094C" w:rsidP="00B3094C">
      <w:pPr>
        <w:jc w:val="both"/>
        <w:rPr>
          <w:rFonts w:asciiTheme="minorHAnsi" w:hAnsiTheme="minorHAnsi" w:cstheme="minorHAnsi"/>
          <w:sz w:val="19"/>
        </w:rPr>
      </w:pPr>
    </w:p>
    <w:p w14:paraId="75B23C85" w14:textId="51C8B1E7" w:rsidR="00091E1E" w:rsidRDefault="00091E1E" w:rsidP="00B3094C">
      <w:pPr>
        <w:jc w:val="both"/>
        <w:rPr>
          <w:rFonts w:asciiTheme="minorHAnsi" w:hAnsiTheme="minorHAnsi" w:cstheme="minorHAnsi"/>
          <w:sz w:val="19"/>
        </w:rPr>
      </w:pPr>
    </w:p>
    <w:p w14:paraId="1B5DC0DD" w14:textId="77777777" w:rsidR="00091E1E" w:rsidRPr="0072052C" w:rsidRDefault="00091E1E" w:rsidP="00B3094C">
      <w:pPr>
        <w:jc w:val="both"/>
        <w:rPr>
          <w:rFonts w:asciiTheme="minorHAnsi" w:hAnsiTheme="minorHAnsi" w:cstheme="minorHAnsi"/>
          <w:sz w:val="19"/>
        </w:rPr>
      </w:pPr>
    </w:p>
    <w:p w14:paraId="6A68CBC8" w14:textId="777A238D" w:rsidR="00B3094C" w:rsidRPr="001A194E" w:rsidRDefault="00B3094C" w:rsidP="00B3094C">
      <w:pPr>
        <w:jc w:val="center"/>
        <w:rPr>
          <w:rFonts w:asciiTheme="minorHAnsi" w:hAnsiTheme="minorHAnsi" w:cstheme="minorHAnsi"/>
          <w:sz w:val="28"/>
          <w:szCs w:val="28"/>
        </w:rPr>
      </w:pPr>
      <w:r w:rsidRPr="001A194E">
        <w:rPr>
          <w:rFonts w:asciiTheme="minorHAnsi" w:hAnsiTheme="minorHAnsi" w:cstheme="minorHAnsi"/>
          <w:b/>
          <w:sz w:val="28"/>
          <w:szCs w:val="28"/>
          <w:u w:val="single"/>
        </w:rPr>
        <w:t xml:space="preserve">SMLOUVA O BEZPLATNÉ </w:t>
      </w:r>
      <w:r w:rsidRPr="00DD3B57">
        <w:rPr>
          <w:rFonts w:asciiTheme="minorHAnsi" w:hAnsiTheme="minorHAnsi" w:cstheme="minorHAnsi"/>
          <w:b/>
          <w:sz w:val="28"/>
          <w:szCs w:val="28"/>
          <w:u w:val="single"/>
        </w:rPr>
        <w:t>VÝPŮJČCE č.</w:t>
      </w:r>
      <w:r w:rsidR="00DD3B57" w:rsidRPr="00DD3B57">
        <w:rPr>
          <w:rFonts w:asciiTheme="minorHAnsi" w:hAnsiTheme="minorHAnsi" w:cstheme="minorHAnsi"/>
          <w:b/>
          <w:sz w:val="28"/>
          <w:szCs w:val="28"/>
          <w:u w:val="single"/>
        </w:rPr>
        <w:t xml:space="preserve"> 58</w:t>
      </w:r>
      <w:r w:rsidRPr="00DD3B57">
        <w:rPr>
          <w:rFonts w:asciiTheme="minorHAnsi" w:hAnsiTheme="minorHAnsi" w:cstheme="minorHAnsi"/>
          <w:b/>
          <w:sz w:val="28"/>
          <w:szCs w:val="28"/>
          <w:u w:val="single"/>
        </w:rPr>
        <w:t>/GU/202</w:t>
      </w:r>
      <w:r w:rsidR="0033744B" w:rsidRPr="00DD3B57">
        <w:rPr>
          <w:rFonts w:asciiTheme="minorHAnsi" w:hAnsiTheme="minorHAnsi" w:cstheme="minorHAnsi"/>
          <w:b/>
          <w:sz w:val="28"/>
          <w:szCs w:val="28"/>
          <w:u w:val="single"/>
        </w:rPr>
        <w:t>4</w:t>
      </w:r>
    </w:p>
    <w:p w14:paraId="515EB430" w14:textId="77777777" w:rsidR="00B3094C" w:rsidRPr="0072052C" w:rsidRDefault="00B3094C" w:rsidP="00B3094C">
      <w:pPr>
        <w:jc w:val="both"/>
        <w:rPr>
          <w:rFonts w:asciiTheme="minorHAnsi" w:hAnsiTheme="minorHAnsi" w:cstheme="minorHAnsi"/>
          <w:b/>
          <w:sz w:val="18"/>
        </w:rPr>
      </w:pPr>
    </w:p>
    <w:p w14:paraId="39336AEE" w14:textId="77777777" w:rsidR="00B3094C" w:rsidRPr="0072052C" w:rsidRDefault="00B3094C" w:rsidP="00B3094C">
      <w:pPr>
        <w:jc w:val="both"/>
        <w:rPr>
          <w:rFonts w:asciiTheme="minorHAnsi" w:hAnsiTheme="minorHAnsi" w:cstheme="minorHAnsi"/>
          <w:b/>
          <w:sz w:val="18"/>
        </w:rPr>
      </w:pPr>
    </w:p>
    <w:p w14:paraId="049A0FF8" w14:textId="77777777" w:rsidR="00B3094C" w:rsidRPr="0072052C" w:rsidRDefault="00B3094C" w:rsidP="00B3094C">
      <w:pPr>
        <w:jc w:val="center"/>
        <w:rPr>
          <w:rFonts w:asciiTheme="minorHAnsi" w:hAnsiTheme="minorHAnsi" w:cstheme="minorHAnsi"/>
          <w:sz w:val="18"/>
        </w:rPr>
      </w:pPr>
      <w:r w:rsidRPr="0072052C">
        <w:rPr>
          <w:rFonts w:asciiTheme="minorHAnsi" w:hAnsiTheme="minorHAnsi" w:cstheme="minorHAnsi"/>
          <w:sz w:val="18"/>
        </w:rPr>
        <w:t>I.</w:t>
      </w:r>
    </w:p>
    <w:p w14:paraId="256358F7" w14:textId="77777777" w:rsidR="00B3094C" w:rsidRPr="00C93E6C" w:rsidRDefault="00B3094C" w:rsidP="00B3094C">
      <w:pPr>
        <w:rPr>
          <w:rFonts w:asciiTheme="minorHAnsi" w:hAnsiTheme="minorHAnsi" w:cstheme="minorHAnsi"/>
          <w:bCs/>
          <w:sz w:val="19"/>
        </w:rPr>
      </w:pPr>
      <w:r w:rsidRPr="0072052C">
        <w:rPr>
          <w:rFonts w:asciiTheme="minorHAnsi" w:hAnsiTheme="minorHAnsi" w:cstheme="minorHAnsi"/>
          <w:sz w:val="19"/>
        </w:rPr>
        <w:t>Půjčitel je vlastníkem d</w:t>
      </w:r>
      <w:r>
        <w:rPr>
          <w:rFonts w:asciiTheme="minorHAnsi" w:hAnsiTheme="minorHAnsi" w:cstheme="minorHAnsi"/>
          <w:sz w:val="19"/>
        </w:rPr>
        <w:t>ěl</w:t>
      </w:r>
      <w:r w:rsidRPr="0072052C">
        <w:rPr>
          <w:rFonts w:asciiTheme="minorHAnsi" w:hAnsiTheme="minorHAnsi" w:cstheme="minorHAnsi"/>
          <w:sz w:val="19"/>
        </w:rPr>
        <w:t xml:space="preserve"> a nositelem práva dalšího užití</w:t>
      </w:r>
      <w:r w:rsidRPr="0072052C">
        <w:rPr>
          <w:rFonts w:asciiTheme="minorHAnsi" w:hAnsiTheme="minorHAnsi" w:cstheme="minorHAnsi"/>
          <w:b/>
          <w:sz w:val="19"/>
        </w:rPr>
        <w:t xml:space="preserve"> </w:t>
      </w:r>
      <w:r>
        <w:rPr>
          <w:rFonts w:asciiTheme="minorHAnsi" w:hAnsiTheme="minorHAnsi" w:cstheme="minorHAnsi"/>
          <w:bCs/>
          <w:sz w:val="19"/>
        </w:rPr>
        <w:t>děl, jež jsou uvedená v </w:t>
      </w:r>
      <w:r w:rsidRPr="00C93E6C">
        <w:rPr>
          <w:rFonts w:asciiTheme="minorHAnsi" w:hAnsiTheme="minorHAnsi" w:cstheme="minorHAnsi"/>
          <w:b/>
          <w:sz w:val="19"/>
        </w:rPr>
        <w:t>Příloze č. 1</w:t>
      </w:r>
    </w:p>
    <w:p w14:paraId="6F58B439" w14:textId="77777777" w:rsidR="00B3094C" w:rsidRDefault="00B3094C" w:rsidP="00B3094C">
      <w:pPr>
        <w:rPr>
          <w:rFonts w:asciiTheme="minorHAnsi" w:hAnsiTheme="minorHAnsi" w:cstheme="minorHAnsi"/>
          <w:sz w:val="19"/>
        </w:rPr>
      </w:pPr>
    </w:p>
    <w:p w14:paraId="3906ED43" w14:textId="77777777" w:rsidR="00B3094C" w:rsidRPr="00D20CE6" w:rsidRDefault="00B3094C" w:rsidP="00B3094C">
      <w:pPr>
        <w:rPr>
          <w:rFonts w:asciiTheme="minorHAnsi" w:hAnsiTheme="minorHAnsi" w:cstheme="minorHAnsi"/>
          <w:szCs w:val="22"/>
        </w:rPr>
      </w:pPr>
    </w:p>
    <w:p w14:paraId="59C8F53C" w14:textId="3492C069" w:rsidR="00B3094C" w:rsidRPr="0004748B" w:rsidRDefault="00B3094C" w:rsidP="00B3094C">
      <w:pPr>
        <w:rPr>
          <w:rFonts w:asciiTheme="minorHAnsi" w:hAnsiTheme="minorHAnsi" w:cstheme="minorHAnsi"/>
          <w:b/>
          <w:sz w:val="19"/>
        </w:rPr>
      </w:pPr>
      <w:r w:rsidRPr="00225DF5">
        <w:rPr>
          <w:rFonts w:asciiTheme="minorHAnsi" w:hAnsiTheme="minorHAnsi"/>
        </w:rPr>
        <w:t>Dílo má celkovou pojistnou hodnotu</w:t>
      </w:r>
      <w:r w:rsidR="00A36EE9" w:rsidRPr="00225DF5">
        <w:rPr>
          <w:rFonts w:asciiTheme="minorHAnsi" w:hAnsiTheme="minorHAnsi"/>
          <w:b/>
          <w:bCs/>
        </w:rPr>
        <w:t xml:space="preserve">   </w:t>
      </w:r>
      <w:r w:rsidR="0033744B" w:rsidRPr="00225DF5">
        <w:rPr>
          <w:rFonts w:asciiTheme="minorHAnsi" w:hAnsiTheme="minorHAnsi"/>
          <w:b/>
          <w:bCs/>
        </w:rPr>
        <w:t xml:space="preserve">                                 </w:t>
      </w:r>
      <w:r w:rsidR="00225DF5">
        <w:rPr>
          <w:rFonts w:asciiTheme="minorHAnsi" w:hAnsiTheme="minorHAnsi"/>
          <w:b/>
          <w:bCs/>
        </w:rPr>
        <w:t>2 000 000</w:t>
      </w:r>
      <w:r w:rsidRPr="00225DF5">
        <w:rPr>
          <w:rFonts w:asciiTheme="minorHAnsi" w:hAnsiTheme="minorHAnsi"/>
          <w:b/>
          <w:bCs/>
        </w:rPr>
        <w:t xml:space="preserve"> Kč</w:t>
      </w:r>
      <w:r w:rsidR="00225DF5">
        <w:rPr>
          <w:rFonts w:asciiTheme="minorHAnsi" w:hAnsiTheme="minorHAnsi"/>
          <w:b/>
          <w:bCs/>
        </w:rPr>
        <w:t xml:space="preserve"> (dva miliony korun českých)</w:t>
      </w:r>
    </w:p>
    <w:p w14:paraId="0D74ED18" w14:textId="77777777" w:rsidR="00B3094C" w:rsidRPr="0072052C" w:rsidRDefault="00B3094C" w:rsidP="00B3094C">
      <w:pPr>
        <w:jc w:val="center"/>
        <w:rPr>
          <w:rFonts w:asciiTheme="minorHAnsi" w:hAnsiTheme="minorHAnsi" w:cstheme="minorHAnsi"/>
          <w:sz w:val="19"/>
        </w:rPr>
      </w:pPr>
    </w:p>
    <w:p w14:paraId="59B87394" w14:textId="77777777" w:rsidR="00B3094C" w:rsidRDefault="00B3094C" w:rsidP="00B3094C">
      <w:pPr>
        <w:jc w:val="center"/>
        <w:rPr>
          <w:rFonts w:asciiTheme="minorHAnsi" w:hAnsiTheme="minorHAnsi" w:cstheme="minorHAnsi"/>
          <w:sz w:val="19"/>
        </w:rPr>
      </w:pPr>
      <w:r w:rsidRPr="0072052C">
        <w:rPr>
          <w:rFonts w:asciiTheme="minorHAnsi" w:hAnsiTheme="minorHAnsi" w:cstheme="minorHAnsi"/>
          <w:sz w:val="19"/>
        </w:rPr>
        <w:t>II.</w:t>
      </w:r>
    </w:p>
    <w:p w14:paraId="1436E802"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 xml:space="preserve">Touto smlouvou půjčuje půjčitel dílo popsané v čl. I. této smlouvy Galerii umění Karlovy Vary, a to za účelem uspořádání </w:t>
      </w:r>
      <w:r w:rsidRPr="0072052C">
        <w:rPr>
          <w:rFonts w:asciiTheme="minorHAnsi" w:hAnsiTheme="minorHAnsi" w:cstheme="minorHAnsi"/>
          <w:b/>
          <w:sz w:val="19"/>
        </w:rPr>
        <w:t>výstavy</w:t>
      </w:r>
      <w:r w:rsidRPr="0072052C">
        <w:rPr>
          <w:rFonts w:asciiTheme="minorHAnsi" w:hAnsiTheme="minorHAnsi" w:cstheme="minorHAnsi"/>
          <w:sz w:val="19"/>
        </w:rPr>
        <w:t>:</w:t>
      </w:r>
    </w:p>
    <w:p w14:paraId="196F5624" w14:textId="77777777" w:rsidR="00B3094C" w:rsidRPr="0072052C" w:rsidRDefault="00B3094C" w:rsidP="00B3094C">
      <w:pPr>
        <w:jc w:val="both"/>
        <w:rPr>
          <w:rFonts w:asciiTheme="minorHAnsi" w:hAnsiTheme="minorHAnsi" w:cstheme="minorHAnsi"/>
          <w:sz w:val="19"/>
        </w:rPr>
      </w:pPr>
    </w:p>
    <w:p w14:paraId="5F486C82" w14:textId="02D34918" w:rsidR="00B3094C" w:rsidRPr="0072052C" w:rsidRDefault="00B3094C" w:rsidP="00B3094C">
      <w:pPr>
        <w:jc w:val="both"/>
        <w:rPr>
          <w:rFonts w:asciiTheme="minorHAnsi" w:hAnsiTheme="minorHAnsi" w:cstheme="minorHAnsi"/>
          <w:b/>
          <w:sz w:val="19"/>
        </w:rPr>
      </w:pPr>
      <w:r w:rsidRPr="0072052C">
        <w:rPr>
          <w:rFonts w:asciiTheme="minorHAnsi" w:hAnsiTheme="minorHAnsi" w:cstheme="minorHAnsi"/>
          <w:sz w:val="19"/>
        </w:rPr>
        <w:t>název</w:t>
      </w:r>
      <w:r w:rsidRPr="0072052C">
        <w:rPr>
          <w:rFonts w:asciiTheme="minorHAnsi" w:hAnsiTheme="minorHAnsi" w:cstheme="minorHAnsi"/>
          <w:sz w:val="19"/>
        </w:rPr>
        <w:tab/>
      </w:r>
      <w:bookmarkStart w:id="0" w:name="_Hlk114569753"/>
      <w:r w:rsidR="0033744B">
        <w:rPr>
          <w:rFonts w:asciiTheme="minorHAnsi" w:hAnsiTheme="minorHAnsi" w:cstheme="minorHAnsi"/>
          <w:b/>
          <w:sz w:val="19"/>
        </w:rPr>
        <w:t>THEODOR PIŠTĚK</w:t>
      </w:r>
    </w:p>
    <w:bookmarkEnd w:id="0"/>
    <w:p w14:paraId="7877915D" w14:textId="6F6B2ECB" w:rsidR="00B3094C" w:rsidRDefault="00B3094C" w:rsidP="00B3094C">
      <w:pPr>
        <w:jc w:val="both"/>
        <w:rPr>
          <w:rFonts w:asciiTheme="minorHAnsi" w:hAnsiTheme="minorHAnsi" w:cstheme="minorHAnsi"/>
          <w:sz w:val="19"/>
        </w:rPr>
      </w:pPr>
      <w:r>
        <w:rPr>
          <w:rFonts w:asciiTheme="minorHAnsi" w:hAnsiTheme="minorHAnsi" w:cstheme="minorHAnsi"/>
          <w:sz w:val="19"/>
        </w:rPr>
        <w:t>termín</w:t>
      </w:r>
      <w:r>
        <w:rPr>
          <w:rFonts w:asciiTheme="minorHAnsi" w:hAnsiTheme="minorHAnsi" w:cstheme="minorHAnsi"/>
          <w:sz w:val="19"/>
        </w:rPr>
        <w:tab/>
      </w:r>
      <w:bookmarkStart w:id="1" w:name="_Hlk114569281"/>
      <w:r w:rsidR="0033744B">
        <w:rPr>
          <w:rFonts w:asciiTheme="minorHAnsi" w:hAnsiTheme="minorHAnsi" w:cstheme="minorHAnsi"/>
          <w:sz w:val="19"/>
        </w:rPr>
        <w:t>29</w:t>
      </w:r>
      <w:r>
        <w:rPr>
          <w:rFonts w:asciiTheme="minorHAnsi" w:hAnsiTheme="minorHAnsi" w:cstheme="minorHAnsi"/>
          <w:sz w:val="19"/>
        </w:rPr>
        <w:t xml:space="preserve">. </w:t>
      </w:r>
      <w:r w:rsidR="0033744B">
        <w:rPr>
          <w:rFonts w:asciiTheme="minorHAnsi" w:hAnsiTheme="minorHAnsi" w:cstheme="minorHAnsi"/>
          <w:sz w:val="19"/>
        </w:rPr>
        <w:t>6</w:t>
      </w:r>
      <w:r>
        <w:rPr>
          <w:rFonts w:asciiTheme="minorHAnsi" w:hAnsiTheme="minorHAnsi" w:cstheme="minorHAnsi"/>
          <w:sz w:val="19"/>
        </w:rPr>
        <w:t>. 202</w:t>
      </w:r>
      <w:r w:rsidR="0033744B">
        <w:rPr>
          <w:rFonts w:asciiTheme="minorHAnsi" w:hAnsiTheme="minorHAnsi" w:cstheme="minorHAnsi"/>
          <w:sz w:val="19"/>
        </w:rPr>
        <w:t>4</w:t>
      </w:r>
      <w:r>
        <w:rPr>
          <w:rFonts w:asciiTheme="minorHAnsi" w:hAnsiTheme="minorHAnsi" w:cstheme="minorHAnsi"/>
          <w:sz w:val="19"/>
        </w:rPr>
        <w:t xml:space="preserve"> – </w:t>
      </w:r>
      <w:r w:rsidR="0033744B">
        <w:rPr>
          <w:rFonts w:asciiTheme="minorHAnsi" w:hAnsiTheme="minorHAnsi" w:cstheme="minorHAnsi"/>
          <w:sz w:val="19"/>
        </w:rPr>
        <w:t>25</w:t>
      </w:r>
      <w:r>
        <w:rPr>
          <w:rFonts w:asciiTheme="minorHAnsi" w:hAnsiTheme="minorHAnsi" w:cstheme="minorHAnsi"/>
          <w:sz w:val="19"/>
        </w:rPr>
        <w:t xml:space="preserve">. </w:t>
      </w:r>
      <w:r w:rsidR="0033744B">
        <w:rPr>
          <w:rFonts w:asciiTheme="minorHAnsi" w:hAnsiTheme="minorHAnsi" w:cstheme="minorHAnsi"/>
          <w:sz w:val="19"/>
        </w:rPr>
        <w:t>8</w:t>
      </w:r>
      <w:r>
        <w:rPr>
          <w:rFonts w:asciiTheme="minorHAnsi" w:hAnsiTheme="minorHAnsi" w:cstheme="minorHAnsi"/>
          <w:sz w:val="19"/>
        </w:rPr>
        <w:t>. 202</w:t>
      </w:r>
      <w:bookmarkEnd w:id="1"/>
      <w:r w:rsidR="0033744B">
        <w:rPr>
          <w:rFonts w:asciiTheme="minorHAnsi" w:hAnsiTheme="minorHAnsi" w:cstheme="minorHAnsi"/>
          <w:sz w:val="19"/>
        </w:rPr>
        <w:t>4</w:t>
      </w:r>
    </w:p>
    <w:p w14:paraId="1E108A55" w14:textId="77777777"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místo</w:t>
      </w:r>
      <w:r w:rsidRPr="0072052C">
        <w:rPr>
          <w:rFonts w:asciiTheme="minorHAnsi" w:hAnsiTheme="minorHAnsi" w:cstheme="minorHAnsi"/>
          <w:sz w:val="19"/>
        </w:rPr>
        <w:tab/>
        <w:t>Galerie umění Karl</w:t>
      </w:r>
      <w:r>
        <w:rPr>
          <w:rFonts w:asciiTheme="minorHAnsi" w:hAnsiTheme="minorHAnsi" w:cstheme="minorHAnsi"/>
          <w:sz w:val="19"/>
        </w:rPr>
        <w:t>ovy Vary, Goethova stezka 6, 360 01 Karlovy Vary</w:t>
      </w:r>
    </w:p>
    <w:p w14:paraId="7B97A7EE" w14:textId="77777777" w:rsidR="00B3094C" w:rsidRDefault="00B3094C" w:rsidP="00B3094C">
      <w:pPr>
        <w:jc w:val="both"/>
        <w:rPr>
          <w:rFonts w:asciiTheme="minorHAnsi" w:hAnsiTheme="minorHAnsi" w:cstheme="minorHAnsi"/>
          <w:sz w:val="19"/>
        </w:rPr>
      </w:pPr>
      <w:r w:rsidRPr="0072052C">
        <w:rPr>
          <w:rFonts w:asciiTheme="minorHAnsi" w:hAnsiTheme="minorHAnsi" w:cstheme="minorHAnsi"/>
          <w:sz w:val="19"/>
        </w:rPr>
        <w:t>a souhlasí s užitím díla k tomuto účelu.</w:t>
      </w:r>
    </w:p>
    <w:p w14:paraId="0412597D" w14:textId="77777777" w:rsidR="00B3094C" w:rsidRDefault="00B3094C" w:rsidP="00B3094C">
      <w:pPr>
        <w:jc w:val="both"/>
        <w:rPr>
          <w:rFonts w:asciiTheme="minorHAnsi" w:hAnsiTheme="minorHAnsi" w:cstheme="minorHAnsi"/>
          <w:sz w:val="19"/>
        </w:rPr>
      </w:pPr>
    </w:p>
    <w:p w14:paraId="4EFFC5FC" w14:textId="77777777" w:rsidR="00B3094C" w:rsidRDefault="00B3094C" w:rsidP="00B3094C">
      <w:pPr>
        <w:rPr>
          <w:rFonts w:asciiTheme="minorHAnsi" w:hAnsiTheme="minorHAnsi" w:cstheme="minorHAnsi"/>
          <w:sz w:val="19"/>
        </w:rPr>
      </w:pPr>
    </w:p>
    <w:p w14:paraId="455B2984"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III.</w:t>
      </w:r>
    </w:p>
    <w:p w14:paraId="5554860B" w14:textId="77777777"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 xml:space="preserve">Galerie umění Karlovy </w:t>
      </w:r>
      <w:r>
        <w:rPr>
          <w:rFonts w:asciiTheme="minorHAnsi" w:hAnsiTheme="minorHAnsi" w:cstheme="minorHAnsi"/>
          <w:sz w:val="19"/>
        </w:rPr>
        <w:t>Vary přijímá do užívání umělecká</w:t>
      </w:r>
      <w:r w:rsidRPr="0072052C">
        <w:rPr>
          <w:rFonts w:asciiTheme="minorHAnsi" w:hAnsiTheme="minorHAnsi" w:cstheme="minorHAnsi"/>
          <w:sz w:val="19"/>
        </w:rPr>
        <w:t xml:space="preserve"> díl</w:t>
      </w:r>
      <w:r>
        <w:rPr>
          <w:rFonts w:asciiTheme="minorHAnsi" w:hAnsiTheme="minorHAnsi" w:cstheme="minorHAnsi"/>
          <w:sz w:val="19"/>
        </w:rPr>
        <w:t>a uvedená</w:t>
      </w:r>
      <w:r w:rsidRPr="0072052C">
        <w:rPr>
          <w:rFonts w:asciiTheme="minorHAnsi" w:hAnsiTheme="minorHAnsi" w:cstheme="minorHAnsi"/>
          <w:sz w:val="19"/>
        </w:rPr>
        <w:t xml:space="preserve"> v čl. I. této smlouvy a prohlašuje, že je j</w:t>
      </w:r>
      <w:r>
        <w:rPr>
          <w:rFonts w:asciiTheme="minorHAnsi" w:hAnsiTheme="minorHAnsi" w:cstheme="minorHAnsi"/>
          <w:sz w:val="19"/>
        </w:rPr>
        <w:t>í znám fyzický stav těchto děl</w:t>
      </w:r>
      <w:r w:rsidRPr="0072052C">
        <w:rPr>
          <w:rFonts w:asciiTheme="minorHAnsi" w:hAnsiTheme="minorHAnsi" w:cstheme="minorHAnsi"/>
          <w:sz w:val="19"/>
        </w:rPr>
        <w:t>.</w:t>
      </w:r>
    </w:p>
    <w:p w14:paraId="26A72CB7" w14:textId="77777777" w:rsidR="00B3094C" w:rsidRPr="0072052C" w:rsidRDefault="00B3094C" w:rsidP="00B3094C">
      <w:pPr>
        <w:jc w:val="both"/>
        <w:rPr>
          <w:rFonts w:asciiTheme="minorHAnsi" w:hAnsiTheme="minorHAnsi" w:cstheme="minorHAnsi"/>
          <w:sz w:val="19"/>
        </w:rPr>
      </w:pPr>
    </w:p>
    <w:p w14:paraId="766B1E5A"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t>IV.</w:t>
      </w:r>
    </w:p>
    <w:p w14:paraId="0678538B" w14:textId="702E5183" w:rsidR="00B3094C" w:rsidRPr="0072052C" w:rsidRDefault="00B3094C" w:rsidP="00B3094C">
      <w:pPr>
        <w:jc w:val="both"/>
        <w:rPr>
          <w:rFonts w:asciiTheme="minorHAnsi" w:hAnsiTheme="minorHAnsi" w:cstheme="minorHAnsi"/>
          <w:sz w:val="19"/>
        </w:rPr>
      </w:pPr>
      <w:r w:rsidRPr="0072052C">
        <w:rPr>
          <w:rFonts w:asciiTheme="minorHAnsi" w:hAnsiTheme="minorHAnsi" w:cstheme="minorHAnsi"/>
          <w:sz w:val="19"/>
        </w:rPr>
        <w:t xml:space="preserve">Výpůjčka se sjednává na </w:t>
      </w:r>
      <w:r w:rsidRPr="0072052C">
        <w:rPr>
          <w:rFonts w:asciiTheme="minorHAnsi" w:hAnsiTheme="minorHAnsi" w:cstheme="minorHAnsi"/>
          <w:b/>
          <w:sz w:val="19"/>
        </w:rPr>
        <w:t>dobu určitou</w:t>
      </w:r>
      <w:r w:rsidRPr="0072052C">
        <w:rPr>
          <w:rFonts w:asciiTheme="minorHAnsi" w:hAnsiTheme="minorHAnsi" w:cstheme="minorHAnsi"/>
          <w:sz w:val="19"/>
        </w:rPr>
        <w:t>, a to od</w:t>
      </w:r>
      <w:r>
        <w:rPr>
          <w:rFonts w:asciiTheme="minorHAnsi" w:hAnsiTheme="minorHAnsi" w:cstheme="minorHAnsi"/>
          <w:sz w:val="19"/>
        </w:rPr>
        <w:t xml:space="preserve"> </w:t>
      </w:r>
      <w:bookmarkStart w:id="2" w:name="_Hlk114569793"/>
      <w:bookmarkStart w:id="3" w:name="_Hlk114569302"/>
      <w:r w:rsidR="0033744B">
        <w:rPr>
          <w:rFonts w:asciiTheme="minorHAnsi" w:hAnsiTheme="minorHAnsi" w:cstheme="minorHAnsi"/>
          <w:sz w:val="19"/>
        </w:rPr>
        <w:t xml:space="preserve">data </w:t>
      </w:r>
      <w:r w:rsidR="00441E1F">
        <w:rPr>
          <w:rFonts w:asciiTheme="minorHAnsi" w:hAnsiTheme="minorHAnsi" w:cstheme="minorHAnsi"/>
          <w:sz w:val="19"/>
        </w:rPr>
        <w:t>převzetí do</w:t>
      </w:r>
      <w:r>
        <w:rPr>
          <w:rFonts w:asciiTheme="minorHAnsi" w:hAnsiTheme="minorHAnsi" w:cstheme="minorHAnsi"/>
          <w:sz w:val="19"/>
        </w:rPr>
        <w:t xml:space="preserve"> </w:t>
      </w:r>
      <w:r w:rsidR="0033744B">
        <w:rPr>
          <w:rFonts w:asciiTheme="minorHAnsi" w:hAnsiTheme="minorHAnsi" w:cstheme="minorHAnsi"/>
          <w:sz w:val="19"/>
        </w:rPr>
        <w:t>30</w:t>
      </w:r>
      <w:r>
        <w:rPr>
          <w:rFonts w:asciiTheme="minorHAnsi" w:hAnsiTheme="minorHAnsi" w:cstheme="minorHAnsi"/>
          <w:sz w:val="19"/>
        </w:rPr>
        <w:t xml:space="preserve">. </w:t>
      </w:r>
      <w:r w:rsidR="0033744B">
        <w:rPr>
          <w:rFonts w:asciiTheme="minorHAnsi" w:hAnsiTheme="minorHAnsi" w:cstheme="minorHAnsi"/>
          <w:sz w:val="19"/>
        </w:rPr>
        <w:t>9</w:t>
      </w:r>
      <w:r>
        <w:rPr>
          <w:rFonts w:asciiTheme="minorHAnsi" w:hAnsiTheme="minorHAnsi" w:cstheme="minorHAnsi"/>
          <w:sz w:val="19"/>
        </w:rPr>
        <w:t>. 202</w:t>
      </w:r>
      <w:bookmarkEnd w:id="2"/>
      <w:r w:rsidR="0033744B">
        <w:rPr>
          <w:rFonts w:asciiTheme="minorHAnsi" w:hAnsiTheme="minorHAnsi" w:cstheme="minorHAnsi"/>
          <w:sz w:val="19"/>
        </w:rPr>
        <w:t>4</w:t>
      </w:r>
    </w:p>
    <w:bookmarkEnd w:id="3"/>
    <w:p w14:paraId="51299DE3" w14:textId="77777777" w:rsidR="00B3094C" w:rsidRDefault="00B3094C" w:rsidP="00B3094C">
      <w:pPr>
        <w:rPr>
          <w:rFonts w:asciiTheme="minorHAnsi" w:hAnsiTheme="minorHAnsi" w:cstheme="minorHAnsi"/>
          <w:sz w:val="19"/>
        </w:rPr>
      </w:pPr>
    </w:p>
    <w:p w14:paraId="449AF59D" w14:textId="77777777" w:rsidR="00B3094C" w:rsidRDefault="00B3094C" w:rsidP="00B3094C">
      <w:pPr>
        <w:jc w:val="center"/>
        <w:rPr>
          <w:rFonts w:asciiTheme="minorHAnsi" w:hAnsiTheme="minorHAnsi" w:cstheme="minorHAnsi"/>
          <w:sz w:val="19"/>
        </w:rPr>
      </w:pPr>
    </w:p>
    <w:p w14:paraId="6FF3C03B" w14:textId="13E665A5" w:rsidR="00B3094C" w:rsidRDefault="00B3094C" w:rsidP="00B3094C">
      <w:pPr>
        <w:rPr>
          <w:rFonts w:asciiTheme="minorHAnsi" w:hAnsiTheme="minorHAnsi" w:cstheme="minorHAnsi"/>
          <w:sz w:val="19"/>
        </w:rPr>
      </w:pPr>
    </w:p>
    <w:p w14:paraId="752286D9" w14:textId="77777777"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lastRenderedPageBreak/>
        <w:t>V.</w:t>
      </w:r>
    </w:p>
    <w:p w14:paraId="489C36EE"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Půjčitel souhlasí s tím, aby dílo popsané v čl. I. této smlouvy bylo fotografováno, filmováno, reprodukováno, či jinak prezentováno ve sdělovacích prostředcích, publikováno v katalogu či jiných tiskovinách vydaných v rámci výstavy uvedené</w:t>
      </w:r>
    </w:p>
    <w:p w14:paraId="2BF42B4B" w14:textId="0AA327F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v čl. II. smlouvy.</w:t>
      </w:r>
      <w:r w:rsidR="00CE1E52" w:rsidRPr="00404BDE">
        <w:rPr>
          <w:rFonts w:asciiTheme="minorHAnsi" w:hAnsiTheme="minorHAnsi" w:cstheme="minorHAnsi"/>
          <w:sz w:val="19"/>
        </w:rPr>
        <w:t xml:space="preserve"> Užití fotografií díla pro komerční publikace, pohlednice, plakáty a jiné formy reprodukování není dovoleno bez předchozího souhlasu Půjčitele a držitele autorských práv k Předmětu výpůjčky</w:t>
      </w:r>
    </w:p>
    <w:p w14:paraId="512DA620" w14:textId="77777777" w:rsidR="00B3094C" w:rsidRPr="00404BDE" w:rsidRDefault="00B3094C" w:rsidP="00B3094C">
      <w:pPr>
        <w:jc w:val="center"/>
        <w:rPr>
          <w:rFonts w:asciiTheme="minorHAnsi" w:hAnsiTheme="minorHAnsi" w:cstheme="minorHAnsi"/>
          <w:sz w:val="19"/>
        </w:rPr>
      </w:pPr>
      <w:r w:rsidRPr="00404BDE">
        <w:rPr>
          <w:rFonts w:asciiTheme="minorHAnsi" w:hAnsiTheme="minorHAnsi" w:cstheme="minorHAnsi"/>
          <w:sz w:val="19"/>
        </w:rPr>
        <w:t>VI.</w:t>
      </w:r>
    </w:p>
    <w:p w14:paraId="5F4AF735"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Smlouva o výpůjčce se uzavírá za následujících podmínek:</w:t>
      </w:r>
    </w:p>
    <w:p w14:paraId="59FAA76F"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  vypůjčená díla budou užita jen k účelu podle čl. II. této smlouvy</w:t>
      </w:r>
    </w:p>
    <w:p w14:paraId="7FF63ED6"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 Galerie umění Karlovy Vary není oprávněna bez souhlasu půjčitele s dílem dále nakládat, zejména je pře nechávat jinému do užívání, přemisťovat je do jiných, než sjednaných prostor nebo je užívat k jinému než smluvenému účelu</w:t>
      </w:r>
    </w:p>
    <w:p w14:paraId="24D59F11"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 Galerie umění Karlovy Vary učiní dostatečná bezpečnostní, klimatizační, popřípadě další opatření, aby nedošlo k poškození či ztrátě vypůjčeného díla</w:t>
      </w:r>
    </w:p>
    <w:p w14:paraId="32440473"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 kresby a grafické listy nesmějí být vyjímány z paspart a rámů</w:t>
      </w:r>
    </w:p>
    <w:p w14:paraId="766B8F3C"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 dílo nesmí být bez souhlasu půjčitele fotografováno, filmováno ani jinak reprodukováno s výjimkou případů</w:t>
      </w:r>
    </w:p>
    <w:p w14:paraId="1762DA60"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uvedených v čl. V. této smlouvy a nesmějí na něm být prováděny restaurátorské zásahy či úpravy</w:t>
      </w:r>
    </w:p>
    <w:p w14:paraId="466045CE" w14:textId="77777777"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 Galerie umění Karlovy Vary je povinna vrátit dílo v ochranných obalech, ve kterých bylo zapůjčeno</w:t>
      </w:r>
    </w:p>
    <w:p w14:paraId="1CC34799" w14:textId="77777777" w:rsidR="007B1019" w:rsidRPr="00404BDE" w:rsidRDefault="007B1019" w:rsidP="00B3094C">
      <w:pPr>
        <w:rPr>
          <w:rFonts w:asciiTheme="minorHAnsi" w:hAnsiTheme="minorHAnsi" w:cstheme="minorHAnsi"/>
          <w:sz w:val="19"/>
        </w:rPr>
      </w:pPr>
    </w:p>
    <w:p w14:paraId="3B161910" w14:textId="7559255E" w:rsidR="007B1019" w:rsidRPr="00404BDE" w:rsidRDefault="007B1019" w:rsidP="007B1019">
      <w:pPr>
        <w:jc w:val="center"/>
        <w:rPr>
          <w:rFonts w:asciiTheme="minorHAnsi" w:hAnsiTheme="minorHAnsi" w:cstheme="minorHAnsi"/>
          <w:sz w:val="19"/>
        </w:rPr>
      </w:pPr>
      <w:r w:rsidRPr="00404BDE">
        <w:rPr>
          <w:rFonts w:asciiTheme="minorHAnsi" w:hAnsiTheme="minorHAnsi" w:cstheme="minorHAnsi"/>
          <w:sz w:val="19"/>
        </w:rPr>
        <w:t>VII.</w:t>
      </w:r>
    </w:p>
    <w:p w14:paraId="735D0965" w14:textId="62571070" w:rsidR="007B1019" w:rsidRPr="00404BDE" w:rsidRDefault="007B1019" w:rsidP="007B1019">
      <w:pPr>
        <w:rPr>
          <w:rFonts w:asciiTheme="minorHAnsi" w:hAnsiTheme="minorHAnsi" w:cstheme="minorHAnsi"/>
          <w:sz w:val="19"/>
        </w:rPr>
      </w:pPr>
      <w:r w:rsidRPr="00404BDE">
        <w:rPr>
          <w:rFonts w:asciiTheme="minorHAnsi" w:hAnsiTheme="minorHAnsi" w:cstheme="minorHAnsi"/>
          <w:sz w:val="19"/>
        </w:rPr>
        <w:t xml:space="preserve">Uvedení Půjčitele / </w:t>
      </w:r>
      <w:proofErr w:type="spellStart"/>
      <w:r w:rsidRPr="00404BDE">
        <w:rPr>
          <w:rFonts w:asciiTheme="minorHAnsi" w:hAnsiTheme="minorHAnsi" w:cstheme="minorHAnsi"/>
          <w:sz w:val="19"/>
        </w:rPr>
        <w:t>Credit</w:t>
      </w:r>
      <w:proofErr w:type="spellEnd"/>
      <w:r w:rsidRPr="00404BDE">
        <w:rPr>
          <w:rFonts w:asciiTheme="minorHAnsi" w:hAnsiTheme="minorHAnsi" w:cstheme="minorHAnsi"/>
          <w:sz w:val="19"/>
        </w:rPr>
        <w:t xml:space="preserve"> line</w:t>
      </w:r>
    </w:p>
    <w:p w14:paraId="1C6C6AA2" w14:textId="1AEB9863" w:rsidR="007B1019" w:rsidRPr="00404BDE" w:rsidRDefault="007B1019" w:rsidP="007B1019">
      <w:pPr>
        <w:rPr>
          <w:rFonts w:asciiTheme="minorHAnsi" w:hAnsiTheme="minorHAnsi" w:cstheme="minorHAnsi"/>
          <w:sz w:val="19"/>
        </w:rPr>
      </w:pPr>
      <w:r w:rsidRPr="00404BDE">
        <w:rPr>
          <w:rFonts w:asciiTheme="minorHAnsi" w:hAnsiTheme="minorHAnsi" w:cstheme="minorHAnsi"/>
          <w:sz w:val="19"/>
        </w:rPr>
        <w:t xml:space="preserve">-  Vypůjčitel je povinen v katalogu i ve všech dalších tiskovinách, na výstavních štítcích a všech dalších informačních formách uvádět plné znění názvu Půjčitele tak, jak je uvedeno v </w:t>
      </w:r>
      <w:proofErr w:type="gramStart"/>
      <w:r w:rsidRPr="00404BDE">
        <w:rPr>
          <w:rFonts w:asciiTheme="minorHAnsi" w:hAnsiTheme="minorHAnsi" w:cstheme="minorHAnsi"/>
          <w:sz w:val="19"/>
        </w:rPr>
        <w:t>příloze  č.</w:t>
      </w:r>
      <w:proofErr w:type="gramEnd"/>
      <w:r w:rsidRPr="00404BDE">
        <w:rPr>
          <w:rFonts w:asciiTheme="minorHAnsi" w:hAnsiTheme="minorHAnsi" w:cstheme="minorHAnsi"/>
          <w:sz w:val="19"/>
        </w:rPr>
        <w:t xml:space="preserve"> 1 této Smlouvy, tak aby bylo zřejmé, že byl Předmět výpůjčky přenechán Vypůjčiteli k užívání Půjčiteli.</w:t>
      </w:r>
    </w:p>
    <w:p w14:paraId="7CFA3238" w14:textId="398C80D6" w:rsidR="007B1019" w:rsidRPr="00404BDE" w:rsidRDefault="007B1019" w:rsidP="007B1019">
      <w:pPr>
        <w:rPr>
          <w:rFonts w:asciiTheme="minorHAnsi" w:hAnsiTheme="minorHAnsi" w:cstheme="minorHAnsi"/>
          <w:sz w:val="19"/>
        </w:rPr>
      </w:pPr>
      <w:r w:rsidRPr="00404BDE">
        <w:rPr>
          <w:rFonts w:asciiTheme="minorHAnsi" w:hAnsiTheme="minorHAnsi" w:cstheme="minorHAnsi"/>
          <w:sz w:val="19"/>
        </w:rPr>
        <w:t xml:space="preserve">- V případě chybného uvedení Půjčitele je Vypůjčitel povinen bez prodlení a na svůj náklad toto chybné uvedení opravit, a to ve všech tiskovinách, na výstavních štítcích i všech dalších informačních formách. V případě, kdy Vypůjčitel neprovede tuto opravu do pěti (5) pracovních dnů od obdržení výzvy ze strany Půjčitele, vzniká Půjčiteli nárok na smluvní pokutu ve výši </w:t>
      </w:r>
      <w:r w:rsidRPr="00404BDE">
        <w:rPr>
          <w:rFonts w:asciiTheme="minorHAnsi" w:hAnsiTheme="minorHAnsi" w:cstheme="minorHAnsi"/>
          <w:sz w:val="19"/>
        </w:rPr>
        <w:br/>
        <w:t xml:space="preserve">30 000,- Kč (slovy třicet tisíc korun českých) za každé jednotlivé porušení povinností vyplývajících </w:t>
      </w:r>
      <w:proofErr w:type="gramStart"/>
      <w:r w:rsidRPr="00404BDE">
        <w:rPr>
          <w:rFonts w:asciiTheme="minorHAnsi" w:hAnsiTheme="minorHAnsi" w:cstheme="minorHAnsi"/>
          <w:sz w:val="19"/>
        </w:rPr>
        <w:t>z  čl.</w:t>
      </w:r>
      <w:proofErr w:type="gramEnd"/>
      <w:r w:rsidRPr="00404BDE">
        <w:rPr>
          <w:rFonts w:asciiTheme="minorHAnsi" w:hAnsiTheme="minorHAnsi" w:cstheme="minorHAnsi"/>
          <w:sz w:val="19"/>
        </w:rPr>
        <w:t xml:space="preserve"> VII této Smlouvy. Tím není dotčen nárok Půjčitele na náhradu škody vzniklé porušením povinnosti, za kterou byla sjednána smluvní pokuta.</w:t>
      </w:r>
    </w:p>
    <w:p w14:paraId="7662BAC3" w14:textId="77777777" w:rsidR="00B3094C" w:rsidRPr="00404BDE" w:rsidRDefault="00B3094C" w:rsidP="00B3094C">
      <w:pPr>
        <w:rPr>
          <w:rFonts w:asciiTheme="minorHAnsi" w:hAnsiTheme="minorHAnsi" w:cstheme="minorHAnsi"/>
          <w:sz w:val="19"/>
        </w:rPr>
      </w:pPr>
    </w:p>
    <w:p w14:paraId="44A3BD41" w14:textId="68C208DB" w:rsidR="00B3094C" w:rsidRPr="00404BDE" w:rsidRDefault="00B3094C" w:rsidP="00B3094C">
      <w:pPr>
        <w:jc w:val="center"/>
        <w:rPr>
          <w:rFonts w:asciiTheme="minorHAnsi" w:hAnsiTheme="minorHAnsi" w:cstheme="minorHAnsi"/>
          <w:sz w:val="19"/>
        </w:rPr>
      </w:pPr>
      <w:r w:rsidRPr="00404BDE">
        <w:rPr>
          <w:rFonts w:asciiTheme="minorHAnsi" w:hAnsiTheme="minorHAnsi" w:cstheme="minorHAnsi"/>
          <w:sz w:val="19"/>
        </w:rPr>
        <w:t>VI</w:t>
      </w:r>
      <w:r w:rsidR="007B1019" w:rsidRPr="00404BDE">
        <w:rPr>
          <w:rFonts w:asciiTheme="minorHAnsi" w:hAnsiTheme="minorHAnsi" w:cstheme="minorHAnsi"/>
          <w:sz w:val="19"/>
        </w:rPr>
        <w:t>I</w:t>
      </w:r>
      <w:r w:rsidRPr="00404BDE">
        <w:rPr>
          <w:rFonts w:asciiTheme="minorHAnsi" w:hAnsiTheme="minorHAnsi" w:cstheme="minorHAnsi"/>
          <w:sz w:val="19"/>
        </w:rPr>
        <w:t>I.</w:t>
      </w:r>
    </w:p>
    <w:p w14:paraId="58A04E8A" w14:textId="55137441" w:rsidR="00B3094C" w:rsidRPr="00404BDE" w:rsidRDefault="00B3094C" w:rsidP="00B3094C">
      <w:pPr>
        <w:rPr>
          <w:rFonts w:asciiTheme="minorHAnsi" w:hAnsiTheme="minorHAnsi" w:cstheme="minorHAnsi"/>
          <w:sz w:val="19"/>
        </w:rPr>
      </w:pPr>
      <w:r w:rsidRPr="00404BDE">
        <w:rPr>
          <w:rFonts w:asciiTheme="minorHAnsi" w:hAnsiTheme="minorHAnsi" w:cstheme="minorHAnsi"/>
          <w:sz w:val="19"/>
        </w:rPr>
        <w:t>Galerie umění Karlovy Vary odpovídá za jakékoliv poškození, znehodnocení, zkázu díla nebo ztrátu díla, ať už vznikly jakýmkoliv způsobem, až do výše pojistných cen. Odpovědnost vzniká okamžikem fyzického převzetí díla Galerií umění Karlovy Vary a trvá až do fyzického předání půjčiteli, případně fyzického předání dalšímu smluvnímu vypůjčiteli. Půjčitel má právo za trvání smluvního vztahu přesvědčit se o stavu uměleckého díla, jakož i o způsobu nakládání s ním.</w:t>
      </w:r>
    </w:p>
    <w:p w14:paraId="18F1DB80" w14:textId="77777777" w:rsidR="00B3094C" w:rsidRPr="00404BDE" w:rsidRDefault="00B3094C" w:rsidP="00B3094C">
      <w:pPr>
        <w:rPr>
          <w:rFonts w:asciiTheme="minorHAnsi" w:hAnsiTheme="minorHAnsi" w:cstheme="minorHAnsi"/>
          <w:sz w:val="19"/>
        </w:rPr>
      </w:pPr>
    </w:p>
    <w:p w14:paraId="117E8F66" w14:textId="676C7A4A" w:rsidR="00B3094C" w:rsidRPr="00404BDE" w:rsidRDefault="007B1019" w:rsidP="00B3094C">
      <w:pPr>
        <w:jc w:val="center"/>
        <w:rPr>
          <w:rFonts w:asciiTheme="minorHAnsi" w:hAnsiTheme="minorHAnsi" w:cstheme="minorHAnsi"/>
          <w:sz w:val="19"/>
        </w:rPr>
      </w:pPr>
      <w:r w:rsidRPr="00404BDE">
        <w:rPr>
          <w:rFonts w:asciiTheme="minorHAnsi" w:hAnsiTheme="minorHAnsi" w:cstheme="minorHAnsi"/>
          <w:sz w:val="19"/>
        </w:rPr>
        <w:t>IX</w:t>
      </w:r>
      <w:r w:rsidR="00B3094C" w:rsidRPr="00404BDE">
        <w:rPr>
          <w:rFonts w:asciiTheme="minorHAnsi" w:hAnsiTheme="minorHAnsi" w:cstheme="minorHAnsi"/>
          <w:sz w:val="19"/>
        </w:rPr>
        <w:t>.</w:t>
      </w:r>
    </w:p>
    <w:p w14:paraId="3F5003FC" w14:textId="77777777" w:rsidR="00B3094C" w:rsidRPr="0072052C" w:rsidRDefault="00B3094C" w:rsidP="00B3094C">
      <w:pPr>
        <w:rPr>
          <w:rFonts w:asciiTheme="minorHAnsi" w:hAnsiTheme="minorHAnsi" w:cstheme="minorHAnsi"/>
          <w:sz w:val="19"/>
        </w:rPr>
      </w:pPr>
      <w:r w:rsidRPr="00404BDE">
        <w:rPr>
          <w:rFonts w:asciiTheme="minorHAnsi" w:hAnsiTheme="minorHAnsi" w:cstheme="minorHAnsi"/>
          <w:sz w:val="19"/>
        </w:rPr>
        <w:t>Předává-li Galerie umění Karlovy Vary umělecké dílo přímo dalšímu smluvnímu vypůjčiteli, je povinna bez zbytečného odkladu zaslat půjčiteli předávací protokol, ze kterého bude zřejmý stav předávaného uměleckého díla, jakož i datum předání a převzetí. Od tohoto data přebírá za dílo odpovědnost nový vypůjčitel. K předání může dojít pouze tehdy, pokud se</w:t>
      </w:r>
      <w:r w:rsidRPr="0072052C">
        <w:rPr>
          <w:rFonts w:asciiTheme="minorHAnsi" w:hAnsiTheme="minorHAnsi" w:cstheme="minorHAnsi"/>
          <w:sz w:val="19"/>
        </w:rPr>
        <w:t xml:space="preserve"> nový vypůjčitel prokáže smlouvou uzavřenou s půjčitelem, která jej k převzetí uměleckého díla a jeho užívání opravňuje.</w:t>
      </w:r>
    </w:p>
    <w:p w14:paraId="7BB5C2C5" w14:textId="77777777" w:rsidR="00B3094C" w:rsidRPr="0072052C" w:rsidRDefault="00B3094C" w:rsidP="00B3094C">
      <w:pPr>
        <w:rPr>
          <w:rFonts w:asciiTheme="minorHAnsi" w:hAnsiTheme="minorHAnsi" w:cstheme="minorHAnsi"/>
          <w:sz w:val="19"/>
        </w:rPr>
      </w:pPr>
    </w:p>
    <w:p w14:paraId="06FDF2CF" w14:textId="51A15A67" w:rsidR="00B3094C" w:rsidRPr="0072052C" w:rsidRDefault="007B1019" w:rsidP="00B3094C">
      <w:pPr>
        <w:jc w:val="center"/>
        <w:rPr>
          <w:rFonts w:asciiTheme="minorHAnsi" w:hAnsiTheme="minorHAnsi" w:cstheme="minorHAnsi"/>
          <w:sz w:val="19"/>
        </w:rPr>
      </w:pPr>
      <w:r>
        <w:rPr>
          <w:rFonts w:asciiTheme="minorHAnsi" w:hAnsiTheme="minorHAnsi" w:cstheme="minorHAnsi"/>
          <w:sz w:val="19"/>
        </w:rPr>
        <w:t>X</w:t>
      </w:r>
      <w:r w:rsidR="00B3094C" w:rsidRPr="0072052C">
        <w:rPr>
          <w:rFonts w:asciiTheme="minorHAnsi" w:hAnsiTheme="minorHAnsi" w:cstheme="minorHAnsi"/>
          <w:sz w:val="19"/>
        </w:rPr>
        <w:t>.</w:t>
      </w:r>
    </w:p>
    <w:p w14:paraId="5758B0C3"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Výpůjčka končí uplynutím sjednané doby. Může být prodloužena na písemnou žádost Galerie umění Karlovy Vary, jestliže půjčitel písemně galerii prodloužení potvrdí. Výpůjčka může skončit před uplynutím sjednané doby dohodou smluvních stran nebo výpovědí kterékoliv ze smluvních stran.</w:t>
      </w:r>
    </w:p>
    <w:p w14:paraId="00820036" w14:textId="77777777" w:rsidR="00B3094C" w:rsidRPr="0072052C" w:rsidRDefault="00B3094C" w:rsidP="00B3094C">
      <w:pPr>
        <w:rPr>
          <w:rFonts w:asciiTheme="minorHAnsi" w:hAnsiTheme="minorHAnsi" w:cstheme="minorHAnsi"/>
          <w:sz w:val="19"/>
        </w:rPr>
      </w:pPr>
    </w:p>
    <w:p w14:paraId="164EC327" w14:textId="77777777" w:rsidR="00B3094C" w:rsidRPr="0072052C" w:rsidRDefault="00B3094C" w:rsidP="00B3094C">
      <w:pPr>
        <w:rPr>
          <w:rFonts w:asciiTheme="minorHAnsi" w:hAnsiTheme="minorHAnsi" w:cstheme="minorHAnsi"/>
          <w:b/>
          <w:sz w:val="19"/>
        </w:rPr>
      </w:pPr>
    </w:p>
    <w:p w14:paraId="3B1D4EBA" w14:textId="77777777" w:rsidR="00110772" w:rsidRDefault="00110772">
      <w:pPr>
        <w:rPr>
          <w:rFonts w:asciiTheme="minorHAnsi" w:hAnsiTheme="minorHAnsi" w:cstheme="minorHAnsi"/>
          <w:sz w:val="19"/>
        </w:rPr>
      </w:pPr>
      <w:r>
        <w:rPr>
          <w:rFonts w:asciiTheme="minorHAnsi" w:hAnsiTheme="minorHAnsi" w:cstheme="minorHAnsi"/>
          <w:sz w:val="19"/>
        </w:rPr>
        <w:br w:type="page"/>
      </w:r>
    </w:p>
    <w:p w14:paraId="66A17719" w14:textId="4A91169C" w:rsidR="00B3094C" w:rsidRPr="0072052C" w:rsidRDefault="00B3094C" w:rsidP="00B3094C">
      <w:pPr>
        <w:jc w:val="center"/>
        <w:rPr>
          <w:rFonts w:asciiTheme="minorHAnsi" w:hAnsiTheme="minorHAnsi" w:cstheme="minorHAnsi"/>
          <w:sz w:val="19"/>
        </w:rPr>
      </w:pPr>
      <w:r w:rsidRPr="0072052C">
        <w:rPr>
          <w:rFonts w:asciiTheme="minorHAnsi" w:hAnsiTheme="minorHAnsi" w:cstheme="minorHAnsi"/>
          <w:sz w:val="19"/>
        </w:rPr>
        <w:lastRenderedPageBreak/>
        <w:t>X</w:t>
      </w:r>
      <w:r w:rsidR="007B1019">
        <w:rPr>
          <w:rFonts w:asciiTheme="minorHAnsi" w:hAnsiTheme="minorHAnsi" w:cstheme="minorHAnsi"/>
          <w:sz w:val="19"/>
        </w:rPr>
        <w:t>I</w:t>
      </w:r>
      <w:r w:rsidRPr="0072052C">
        <w:rPr>
          <w:rFonts w:asciiTheme="minorHAnsi" w:hAnsiTheme="minorHAnsi" w:cstheme="minorHAnsi"/>
          <w:sz w:val="19"/>
        </w:rPr>
        <w:t>.</w:t>
      </w:r>
    </w:p>
    <w:p w14:paraId="2A724F53" w14:textId="77777777" w:rsidR="00110772" w:rsidRDefault="00110772" w:rsidP="00B3094C">
      <w:pPr>
        <w:rPr>
          <w:rFonts w:asciiTheme="minorHAnsi" w:hAnsiTheme="minorHAnsi" w:cstheme="minorHAnsi"/>
          <w:sz w:val="19"/>
        </w:rPr>
      </w:pPr>
    </w:p>
    <w:p w14:paraId="5B62EDCF" w14:textId="649E5D68"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Tato smlouva nabývá účinnosti dnem podpisu obou smluvních stran. Vyhotovuje se ve dvou stejnopisech, z nichž po jednom obdrží každá ze smluvních stran.</w:t>
      </w:r>
    </w:p>
    <w:p w14:paraId="7D49F9C2" w14:textId="77777777" w:rsidR="00B3094C" w:rsidRPr="0072052C" w:rsidRDefault="00B3094C" w:rsidP="00B3094C">
      <w:pPr>
        <w:rPr>
          <w:rFonts w:asciiTheme="minorHAnsi" w:hAnsiTheme="minorHAnsi" w:cstheme="minorHAnsi"/>
          <w:sz w:val="19"/>
        </w:rPr>
      </w:pPr>
    </w:p>
    <w:p w14:paraId="19FF8655" w14:textId="77777777" w:rsidR="00B3094C" w:rsidRDefault="00B3094C" w:rsidP="00B3094C">
      <w:pPr>
        <w:rPr>
          <w:rFonts w:asciiTheme="minorHAnsi" w:hAnsiTheme="minorHAnsi" w:cstheme="minorHAnsi"/>
          <w:sz w:val="19"/>
        </w:rPr>
      </w:pPr>
    </w:p>
    <w:p w14:paraId="7AD13248" w14:textId="70C0CD27" w:rsidR="00B3094C" w:rsidRPr="0072052C" w:rsidRDefault="00B3094C" w:rsidP="00B3094C">
      <w:pPr>
        <w:tabs>
          <w:tab w:val="left" w:pos="5529"/>
        </w:tabs>
        <w:rPr>
          <w:rFonts w:asciiTheme="minorHAnsi" w:hAnsiTheme="minorHAnsi" w:cstheme="minorHAnsi"/>
          <w:sz w:val="19"/>
        </w:rPr>
      </w:pPr>
      <w:r w:rsidRPr="0072052C">
        <w:rPr>
          <w:rFonts w:asciiTheme="minorHAnsi" w:hAnsiTheme="minorHAnsi" w:cstheme="minorHAnsi"/>
          <w:sz w:val="19"/>
        </w:rPr>
        <w:t>V</w:t>
      </w:r>
      <w:r>
        <w:rPr>
          <w:rFonts w:asciiTheme="minorHAnsi" w:hAnsiTheme="minorHAnsi" w:cstheme="minorHAnsi"/>
          <w:sz w:val="19"/>
        </w:rPr>
        <w:t> </w:t>
      </w:r>
      <w:r w:rsidR="00441E1F">
        <w:rPr>
          <w:rFonts w:asciiTheme="minorHAnsi" w:hAnsiTheme="minorHAnsi" w:cstheme="minorHAnsi"/>
          <w:sz w:val="19"/>
        </w:rPr>
        <w:t>Humpolci</w:t>
      </w:r>
      <w:r>
        <w:rPr>
          <w:rFonts w:asciiTheme="minorHAnsi" w:hAnsiTheme="minorHAnsi" w:cstheme="minorHAnsi"/>
          <w:sz w:val="19"/>
        </w:rPr>
        <w:t xml:space="preserve"> dne:</w:t>
      </w:r>
      <w:r>
        <w:rPr>
          <w:rFonts w:asciiTheme="minorHAnsi" w:hAnsiTheme="minorHAnsi" w:cstheme="minorHAnsi"/>
          <w:sz w:val="19"/>
        </w:rPr>
        <w:tab/>
      </w:r>
      <w:r>
        <w:rPr>
          <w:rFonts w:asciiTheme="minorHAnsi" w:hAnsiTheme="minorHAnsi" w:cstheme="minorHAnsi"/>
          <w:sz w:val="19"/>
        </w:rPr>
        <w:tab/>
      </w:r>
      <w:r w:rsidRPr="0072052C">
        <w:rPr>
          <w:rFonts w:asciiTheme="minorHAnsi" w:hAnsiTheme="minorHAnsi" w:cstheme="minorHAnsi"/>
          <w:sz w:val="19"/>
        </w:rPr>
        <w:t>V K</w:t>
      </w:r>
      <w:r>
        <w:rPr>
          <w:rFonts w:asciiTheme="minorHAnsi" w:hAnsiTheme="minorHAnsi" w:cstheme="minorHAnsi"/>
          <w:sz w:val="19"/>
        </w:rPr>
        <w:t>arlových Varech dne:</w:t>
      </w:r>
    </w:p>
    <w:p w14:paraId="4682F854" w14:textId="77777777" w:rsidR="00B3094C" w:rsidRDefault="00B3094C" w:rsidP="00B3094C">
      <w:pPr>
        <w:rPr>
          <w:rFonts w:asciiTheme="minorHAnsi" w:hAnsiTheme="minorHAnsi" w:cstheme="minorHAnsi"/>
          <w:sz w:val="19"/>
        </w:rPr>
      </w:pPr>
    </w:p>
    <w:p w14:paraId="297D983E" w14:textId="1BAD80F0" w:rsidR="00B3094C" w:rsidRPr="0072052C" w:rsidRDefault="00F95EDF" w:rsidP="007509BD">
      <w:pPr>
        <w:tabs>
          <w:tab w:val="left" w:pos="5529"/>
        </w:tabs>
        <w:rPr>
          <w:rFonts w:asciiTheme="minorHAnsi" w:hAnsiTheme="minorHAnsi" w:cstheme="minorHAnsi"/>
          <w:sz w:val="19"/>
        </w:rPr>
      </w:pPr>
      <w:r>
        <w:rPr>
          <w:rFonts w:asciiTheme="minorHAnsi" w:hAnsiTheme="minorHAnsi" w:cstheme="minorHAnsi"/>
          <w:sz w:val="19"/>
        </w:rPr>
        <w:t>Martin</w:t>
      </w:r>
      <w:r w:rsidR="00B7123F">
        <w:rPr>
          <w:rFonts w:asciiTheme="minorHAnsi" w:hAnsiTheme="minorHAnsi" w:cstheme="minorHAnsi"/>
          <w:sz w:val="19"/>
        </w:rPr>
        <w:t>a</w:t>
      </w:r>
      <w:r>
        <w:rPr>
          <w:rFonts w:asciiTheme="minorHAnsi" w:hAnsiTheme="minorHAnsi" w:cstheme="minorHAnsi"/>
          <w:sz w:val="19"/>
        </w:rPr>
        <w:t xml:space="preserve"> </w:t>
      </w:r>
      <w:proofErr w:type="spellStart"/>
      <w:r w:rsidR="00441E1F">
        <w:rPr>
          <w:rFonts w:asciiTheme="minorHAnsi" w:hAnsiTheme="minorHAnsi" w:cstheme="minorHAnsi"/>
          <w:sz w:val="19"/>
        </w:rPr>
        <w:t>Hončíková</w:t>
      </w:r>
      <w:proofErr w:type="spellEnd"/>
      <w:r w:rsidR="00B3094C">
        <w:rPr>
          <w:rFonts w:asciiTheme="minorHAnsi" w:hAnsiTheme="minorHAnsi" w:cstheme="minorHAnsi"/>
          <w:sz w:val="19"/>
        </w:rPr>
        <w:t xml:space="preserve"> </w:t>
      </w:r>
      <w:r w:rsidR="00441E1F">
        <w:rPr>
          <w:rFonts w:asciiTheme="minorHAnsi" w:hAnsiTheme="minorHAnsi" w:cstheme="minorHAnsi"/>
          <w:sz w:val="19"/>
        </w:rPr>
        <w:t>– výkonná ředitelka</w:t>
      </w:r>
      <w:r w:rsidR="00B3094C">
        <w:rPr>
          <w:rFonts w:asciiTheme="minorHAnsi" w:hAnsiTheme="minorHAnsi" w:cstheme="minorHAnsi"/>
          <w:sz w:val="19"/>
        </w:rPr>
        <w:t xml:space="preserve">    </w:t>
      </w:r>
      <w:r w:rsidR="00B3094C" w:rsidRPr="0072052C">
        <w:rPr>
          <w:rFonts w:asciiTheme="minorHAnsi" w:hAnsiTheme="minorHAnsi" w:cstheme="minorHAnsi"/>
          <w:sz w:val="19"/>
        </w:rPr>
        <w:tab/>
      </w:r>
      <w:r w:rsidR="00B3094C" w:rsidRPr="0072052C">
        <w:rPr>
          <w:rFonts w:asciiTheme="minorHAnsi" w:hAnsiTheme="minorHAnsi" w:cstheme="minorHAnsi"/>
          <w:sz w:val="19"/>
        </w:rPr>
        <w:tab/>
      </w:r>
      <w:r w:rsidR="00B3094C">
        <w:rPr>
          <w:rFonts w:asciiTheme="minorHAnsi" w:hAnsiTheme="minorHAnsi" w:cstheme="minorHAnsi"/>
          <w:sz w:val="19"/>
        </w:rPr>
        <w:t>Jan Samec – ředitel galerie</w:t>
      </w:r>
    </w:p>
    <w:p w14:paraId="52464150" w14:textId="77777777" w:rsidR="00B3094C" w:rsidRDefault="00B3094C" w:rsidP="00B3094C">
      <w:pPr>
        <w:rPr>
          <w:rFonts w:asciiTheme="minorHAnsi" w:hAnsiTheme="minorHAnsi" w:cstheme="minorHAnsi"/>
          <w:sz w:val="19"/>
        </w:rPr>
      </w:pPr>
    </w:p>
    <w:p w14:paraId="6C447C24" w14:textId="77777777" w:rsidR="00B3094C" w:rsidRDefault="00B3094C" w:rsidP="00B3094C">
      <w:pPr>
        <w:rPr>
          <w:rFonts w:asciiTheme="minorHAnsi" w:hAnsiTheme="minorHAnsi" w:cstheme="minorHAnsi"/>
          <w:sz w:val="19"/>
        </w:rPr>
      </w:pPr>
    </w:p>
    <w:p w14:paraId="1A5B685E" w14:textId="77777777" w:rsidR="00B3094C" w:rsidRDefault="00B3094C" w:rsidP="00B3094C">
      <w:pPr>
        <w:rPr>
          <w:rFonts w:asciiTheme="minorHAnsi" w:hAnsiTheme="minorHAnsi" w:cstheme="minorHAnsi"/>
          <w:sz w:val="19"/>
        </w:rPr>
      </w:pPr>
    </w:p>
    <w:p w14:paraId="3FBF9838" w14:textId="77777777" w:rsidR="00B3094C" w:rsidRDefault="00B3094C" w:rsidP="00B3094C">
      <w:pPr>
        <w:rPr>
          <w:rFonts w:asciiTheme="minorHAnsi" w:hAnsiTheme="minorHAnsi" w:cstheme="minorHAnsi"/>
          <w:sz w:val="19"/>
        </w:rPr>
      </w:pPr>
    </w:p>
    <w:p w14:paraId="343F6D6B" w14:textId="77777777" w:rsidR="00B3094C" w:rsidRPr="0072052C" w:rsidRDefault="00B3094C" w:rsidP="00B3094C">
      <w:pPr>
        <w:rPr>
          <w:rFonts w:asciiTheme="minorHAnsi" w:hAnsiTheme="minorHAnsi" w:cstheme="minorHAnsi"/>
          <w:sz w:val="19"/>
        </w:rPr>
      </w:pPr>
      <w:r w:rsidRPr="0072052C">
        <w:rPr>
          <w:rFonts w:asciiTheme="minorHAnsi" w:hAnsiTheme="minorHAnsi" w:cstheme="minorHAnsi"/>
          <w:sz w:val="19"/>
        </w:rPr>
        <w:t>..............................................................</w:t>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t>............................................................</w:t>
      </w:r>
    </w:p>
    <w:p w14:paraId="005569E2" w14:textId="63AC8121" w:rsidR="00B3094C" w:rsidRPr="0072052C" w:rsidRDefault="00B7123F" w:rsidP="00B3094C">
      <w:pPr>
        <w:rPr>
          <w:rFonts w:asciiTheme="minorHAnsi" w:hAnsiTheme="minorHAnsi" w:cstheme="minorHAnsi"/>
          <w:sz w:val="19"/>
        </w:rPr>
      </w:pPr>
      <w:r>
        <w:rPr>
          <w:rFonts w:asciiTheme="minorHAnsi" w:hAnsiTheme="minorHAnsi" w:cstheme="minorHAnsi"/>
          <w:sz w:val="19"/>
        </w:rPr>
        <w:t xml:space="preserve">Nadační fond 8smička – </w:t>
      </w:r>
      <w:r w:rsidR="00B3094C" w:rsidRPr="0072052C">
        <w:rPr>
          <w:rFonts w:asciiTheme="minorHAnsi" w:hAnsiTheme="minorHAnsi" w:cstheme="minorHAnsi"/>
          <w:sz w:val="19"/>
        </w:rPr>
        <w:t>půjčitel                                                                            Galerie umění Karlovy Vary – vypůjčitel</w:t>
      </w:r>
    </w:p>
    <w:p w14:paraId="67CBA591" w14:textId="16EA7A61" w:rsidR="00B3094C" w:rsidRDefault="00B3094C" w:rsidP="00B3094C">
      <w:pPr>
        <w:rPr>
          <w:rFonts w:asciiTheme="minorHAnsi" w:hAnsiTheme="minorHAnsi" w:cstheme="minorHAnsi"/>
          <w:sz w:val="19"/>
        </w:rPr>
      </w:pPr>
    </w:p>
    <w:p w14:paraId="3C6598D4" w14:textId="15FEFB1B" w:rsidR="00CE1E52" w:rsidRDefault="00CE1E52">
      <w:pPr>
        <w:rPr>
          <w:rFonts w:asciiTheme="minorHAnsi" w:hAnsiTheme="minorHAnsi" w:cstheme="minorHAnsi"/>
          <w:sz w:val="19"/>
        </w:rPr>
      </w:pPr>
    </w:p>
    <w:sectPr w:rsidR="00CE1E52" w:rsidSect="006F0FA6">
      <w:headerReference w:type="even" r:id="rId12"/>
      <w:headerReference w:type="default" r:id="rId13"/>
      <w:footerReference w:type="even" r:id="rId14"/>
      <w:footerReference w:type="default" r:id="rId15"/>
      <w:headerReference w:type="first" r:id="rId16"/>
      <w:footerReference w:type="first" r:id="rId17"/>
      <w:pgSz w:w="11906" w:h="16838"/>
      <w:pgMar w:top="2410" w:right="1133"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9AA3" w14:textId="77777777" w:rsidR="00913AE4" w:rsidRDefault="00913AE4" w:rsidP="00E61F09">
      <w:r>
        <w:separator/>
      </w:r>
    </w:p>
  </w:endnote>
  <w:endnote w:type="continuationSeparator" w:id="0">
    <w:p w14:paraId="5574C0EC" w14:textId="77777777" w:rsidR="00913AE4" w:rsidRDefault="00913AE4" w:rsidP="00E61F09">
      <w:r>
        <w:continuationSeparator/>
      </w:r>
    </w:p>
  </w:endnote>
  <w:endnote w:type="continuationNotice" w:id="1">
    <w:p w14:paraId="2DF9770D" w14:textId="77777777" w:rsidR="00913AE4" w:rsidRDefault="00913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18C5" w14:textId="77777777" w:rsidR="00E4046F" w:rsidRDefault="00E404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597" w14:textId="7D4F49B1" w:rsidR="003D08B3" w:rsidRDefault="00E4046F" w:rsidP="00E4046F">
    <w:pPr>
      <w:pStyle w:val="Zpat"/>
      <w:ind w:left="-1134"/>
    </w:pPr>
    <w:r>
      <w:rPr>
        <w:noProof/>
      </w:rPr>
      <w:drawing>
        <wp:inline distT="0" distB="0" distL="0" distR="0" wp14:anchorId="65CAF8EB" wp14:editId="6937445C">
          <wp:extent cx="7553960" cy="1650445"/>
          <wp:effectExtent l="0" t="0" r="2540" b="635"/>
          <wp:docPr id="10"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7322" cy="16839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F00B" w14:textId="77777777" w:rsidR="00E4046F" w:rsidRDefault="00E404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6D1E" w14:textId="77777777" w:rsidR="00913AE4" w:rsidRDefault="00913AE4" w:rsidP="00E61F09">
      <w:r>
        <w:separator/>
      </w:r>
    </w:p>
  </w:footnote>
  <w:footnote w:type="continuationSeparator" w:id="0">
    <w:p w14:paraId="4F6A9CD8" w14:textId="77777777" w:rsidR="00913AE4" w:rsidRDefault="00913AE4" w:rsidP="00E61F09">
      <w:r>
        <w:continuationSeparator/>
      </w:r>
    </w:p>
  </w:footnote>
  <w:footnote w:type="continuationNotice" w:id="1">
    <w:p w14:paraId="2856F29A" w14:textId="77777777" w:rsidR="00913AE4" w:rsidRDefault="00913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D071" w14:textId="77777777" w:rsidR="00E4046F" w:rsidRDefault="00E404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504" w14:textId="77777777" w:rsidR="003D08B3" w:rsidRDefault="00A15CCE" w:rsidP="00A15CCE">
    <w:pPr>
      <w:pStyle w:val="Zhlav"/>
    </w:pPr>
    <w:r>
      <w:rPr>
        <w:noProof/>
        <w:lang w:eastAsia="cs-CZ"/>
      </w:rPr>
      <w:drawing>
        <wp:anchor distT="0" distB="0" distL="114300" distR="114300" simplePos="0" relativeHeight="251658240" behindDoc="1" locked="0" layoutInCell="1" allowOverlap="1" wp14:anchorId="2FDA1E44" wp14:editId="5DC7DE68">
          <wp:simplePos x="0" y="0"/>
          <wp:positionH relativeFrom="column">
            <wp:posOffset>-722161</wp:posOffset>
          </wp:positionH>
          <wp:positionV relativeFrom="paragraph">
            <wp:posOffset>-449580</wp:posOffset>
          </wp:positionV>
          <wp:extent cx="7554372" cy="179699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72" cy="1796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15D" w14:textId="77777777" w:rsidR="00E4046F" w:rsidRDefault="00E404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2768"/>
    <w:multiLevelType w:val="hybridMultilevel"/>
    <w:tmpl w:val="630C3FF6"/>
    <w:lvl w:ilvl="0" w:tplc="C1E05020">
      <w:start w:val="1"/>
      <w:numFmt w:val="decimal"/>
      <w:lvlText w:val="%1."/>
      <w:lvlJc w:val="left"/>
      <w:pPr>
        <w:ind w:left="720" w:hanging="360"/>
      </w:pPr>
      <w:rPr>
        <w:rFonts w:asciiTheme="minorHAnsi" w:eastAsia="Calibri" w:hAnsiTheme="minorHAnsi" w:cstheme="minorHAns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CC52AF"/>
    <w:multiLevelType w:val="multilevel"/>
    <w:tmpl w:val="712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A170B"/>
    <w:multiLevelType w:val="hybridMultilevel"/>
    <w:tmpl w:val="E266256E"/>
    <w:lvl w:ilvl="0" w:tplc="8FF40548">
      <w:start w:val="7"/>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09"/>
    <w:rsid w:val="0002274A"/>
    <w:rsid w:val="00035010"/>
    <w:rsid w:val="000755C9"/>
    <w:rsid w:val="00091E1E"/>
    <w:rsid w:val="000B600D"/>
    <w:rsid w:val="00110772"/>
    <w:rsid w:val="00111AD9"/>
    <w:rsid w:val="001B1C32"/>
    <w:rsid w:val="002048FD"/>
    <w:rsid w:val="00225DF5"/>
    <w:rsid w:val="00282AE4"/>
    <w:rsid w:val="002B0862"/>
    <w:rsid w:val="0033744B"/>
    <w:rsid w:val="00393753"/>
    <w:rsid w:val="003D08B3"/>
    <w:rsid w:val="0040071D"/>
    <w:rsid w:val="00404BDE"/>
    <w:rsid w:val="00413063"/>
    <w:rsid w:val="00441E1F"/>
    <w:rsid w:val="004D4E3E"/>
    <w:rsid w:val="004F7681"/>
    <w:rsid w:val="0055232D"/>
    <w:rsid w:val="005670F2"/>
    <w:rsid w:val="005A6D05"/>
    <w:rsid w:val="005C5D08"/>
    <w:rsid w:val="005D53BC"/>
    <w:rsid w:val="00606C80"/>
    <w:rsid w:val="006158A5"/>
    <w:rsid w:val="006C292B"/>
    <w:rsid w:val="006F0FA6"/>
    <w:rsid w:val="00734E5C"/>
    <w:rsid w:val="00736070"/>
    <w:rsid w:val="00743F06"/>
    <w:rsid w:val="007509BD"/>
    <w:rsid w:val="00763FD5"/>
    <w:rsid w:val="007B1019"/>
    <w:rsid w:val="007C70E4"/>
    <w:rsid w:val="007F59A0"/>
    <w:rsid w:val="007F64F0"/>
    <w:rsid w:val="0080044D"/>
    <w:rsid w:val="008212F2"/>
    <w:rsid w:val="00857667"/>
    <w:rsid w:val="00861CC4"/>
    <w:rsid w:val="008C2B92"/>
    <w:rsid w:val="008E6E81"/>
    <w:rsid w:val="00913AE4"/>
    <w:rsid w:val="009335E1"/>
    <w:rsid w:val="00952ED1"/>
    <w:rsid w:val="009B1F3B"/>
    <w:rsid w:val="009D0BEB"/>
    <w:rsid w:val="00A15CCE"/>
    <w:rsid w:val="00A36EE9"/>
    <w:rsid w:val="00A80813"/>
    <w:rsid w:val="00AA20C2"/>
    <w:rsid w:val="00AB0D0D"/>
    <w:rsid w:val="00AE1FB7"/>
    <w:rsid w:val="00B3094C"/>
    <w:rsid w:val="00B46081"/>
    <w:rsid w:val="00B66D1C"/>
    <w:rsid w:val="00B7123F"/>
    <w:rsid w:val="00BE0249"/>
    <w:rsid w:val="00C437CC"/>
    <w:rsid w:val="00C800AA"/>
    <w:rsid w:val="00CD5925"/>
    <w:rsid w:val="00CE1E52"/>
    <w:rsid w:val="00D02854"/>
    <w:rsid w:val="00D57BD0"/>
    <w:rsid w:val="00D86CE2"/>
    <w:rsid w:val="00D9596A"/>
    <w:rsid w:val="00DB7C6D"/>
    <w:rsid w:val="00DC11D5"/>
    <w:rsid w:val="00DD3B57"/>
    <w:rsid w:val="00DF4B9F"/>
    <w:rsid w:val="00E4046F"/>
    <w:rsid w:val="00E61F09"/>
    <w:rsid w:val="00E71AAD"/>
    <w:rsid w:val="00E971C4"/>
    <w:rsid w:val="00F153F6"/>
    <w:rsid w:val="00F37D78"/>
    <w:rsid w:val="00F64E0F"/>
    <w:rsid w:val="00F677F3"/>
    <w:rsid w:val="00F879EC"/>
    <w:rsid w:val="00F95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05E2"/>
  <w15:docId w15:val="{EA4E63FE-D299-694E-95E8-5F3966B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25DF5"/>
    <w:rPr>
      <w:rFonts w:ascii="Times New Roman" w:eastAsia="Times New Roman" w:hAnsi="Times New Roman"/>
    </w:rPr>
  </w:style>
  <w:style w:type="paragraph" w:styleId="Nadpis2">
    <w:name w:val="heading 2"/>
    <w:basedOn w:val="Normln"/>
    <w:next w:val="Normln"/>
    <w:link w:val="Nadpis2Char"/>
    <w:uiPriority w:val="9"/>
    <w:semiHidden/>
    <w:unhideWhenUsed/>
    <w:qFormat/>
    <w:rsid w:val="007B10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D57BD0"/>
    <w:pPr>
      <w:keepNext/>
      <w:tabs>
        <w:tab w:val="left" w:pos="5529"/>
      </w:tabs>
      <w:overflowPunct w:val="0"/>
      <w:autoSpaceDE w:val="0"/>
      <w:autoSpaceDN w:val="0"/>
      <w:adjustRightInd w:val="0"/>
      <w:textAlignment w:val="baseline"/>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paragraph" w:customStyle="1" w:styleId="text-tucny">
    <w:name w:val="text-tucny"/>
    <w:basedOn w:val="Normln"/>
    <w:rsid w:val="00BE0249"/>
    <w:pPr>
      <w:spacing w:before="100" w:beforeAutospacing="1" w:after="100" w:afterAutospacing="1"/>
    </w:pPr>
    <w:rPr>
      <w:sz w:val="24"/>
      <w:szCs w:val="24"/>
    </w:rPr>
  </w:style>
  <w:style w:type="paragraph" w:styleId="Odstavecseseznamem">
    <w:name w:val="List Paragraph"/>
    <w:basedOn w:val="Normln"/>
    <w:uiPriority w:val="34"/>
    <w:qFormat/>
    <w:rsid w:val="00B3094C"/>
    <w:pPr>
      <w:ind w:left="720"/>
      <w:contextualSpacing/>
    </w:pPr>
  </w:style>
  <w:style w:type="character" w:styleId="Hypertextovodkaz">
    <w:name w:val="Hyperlink"/>
    <w:basedOn w:val="Standardnpsmoodstavce"/>
    <w:uiPriority w:val="99"/>
    <w:unhideWhenUsed/>
    <w:rsid w:val="00B3094C"/>
    <w:rPr>
      <w:color w:val="0000FF" w:themeColor="hyperlink"/>
      <w:u w:val="single"/>
    </w:rPr>
  </w:style>
  <w:style w:type="paragraph" w:customStyle="1" w:styleId="Default">
    <w:name w:val="Default"/>
    <w:rsid w:val="00B3094C"/>
    <w:pPr>
      <w:autoSpaceDE w:val="0"/>
      <w:autoSpaceDN w:val="0"/>
      <w:adjustRightInd w:val="0"/>
    </w:pPr>
    <w:rPr>
      <w:rFonts w:cs="Calibri"/>
      <w:color w:val="000000"/>
      <w:sz w:val="24"/>
      <w:szCs w:val="24"/>
    </w:rPr>
  </w:style>
  <w:style w:type="character" w:customStyle="1" w:styleId="s15">
    <w:name w:val="s15"/>
    <w:basedOn w:val="Standardnpsmoodstavce"/>
    <w:rsid w:val="00B3094C"/>
  </w:style>
  <w:style w:type="character" w:customStyle="1" w:styleId="s16">
    <w:name w:val="s16"/>
    <w:basedOn w:val="Standardnpsmoodstavce"/>
    <w:rsid w:val="00B3094C"/>
  </w:style>
  <w:style w:type="character" w:customStyle="1" w:styleId="Nadpis3Char">
    <w:name w:val="Nadpis 3 Char"/>
    <w:basedOn w:val="Standardnpsmoodstavce"/>
    <w:link w:val="Nadpis3"/>
    <w:rsid w:val="00D57BD0"/>
    <w:rPr>
      <w:rFonts w:ascii="Times New Roman" w:eastAsia="Times New Roman" w:hAnsi="Times New Roman"/>
      <w:b/>
      <w:sz w:val="24"/>
    </w:rPr>
  </w:style>
  <w:style w:type="character" w:styleId="Nevyeenzmnka">
    <w:name w:val="Unresolved Mention"/>
    <w:basedOn w:val="Standardnpsmoodstavce"/>
    <w:uiPriority w:val="99"/>
    <w:semiHidden/>
    <w:unhideWhenUsed/>
    <w:rsid w:val="0033744B"/>
    <w:rPr>
      <w:color w:val="605E5C"/>
      <w:shd w:val="clear" w:color="auto" w:fill="E1DFDD"/>
    </w:rPr>
  </w:style>
  <w:style w:type="table" w:customStyle="1" w:styleId="Mkatabulky1">
    <w:name w:val="Mřížka tabulky1"/>
    <w:basedOn w:val="Normlntabulka"/>
    <w:next w:val="Mkatabulky"/>
    <w:uiPriority w:val="39"/>
    <w:rsid w:val="00225D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22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7B101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369381307">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honcikova@8smick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5bb8f5-3803-4124-9fb4-ea96014cd50d" xsi:nil="true"/>
    <lcf76f155ced4ddcb4097134ff3c332f xmlns="66f96798-cab8-4e0f-81d9-41d8af34df9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4EA4292661DA4599511E3D30723A7C" ma:contentTypeVersion="18" ma:contentTypeDescription="Vytvoří nový dokument" ma:contentTypeScope="" ma:versionID="f264f890983817147ef5d678ceb722f7">
  <xsd:schema xmlns:xsd="http://www.w3.org/2001/XMLSchema" xmlns:xs="http://www.w3.org/2001/XMLSchema" xmlns:p="http://schemas.microsoft.com/office/2006/metadata/properties" xmlns:ns2="66f96798-cab8-4e0f-81d9-41d8af34df9f" xmlns:ns3="bf5bb8f5-3803-4124-9fb4-ea96014cd50d" targetNamespace="http://schemas.microsoft.com/office/2006/metadata/properties" ma:root="true" ma:fieldsID="c01165ddfff1b319426e7fdabb3f485c" ns2:_="" ns3:_="">
    <xsd:import namespace="66f96798-cab8-4e0f-81d9-41d8af34df9f"/>
    <xsd:import namespace="bf5bb8f5-3803-4124-9fb4-ea96014cd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96798-cab8-4e0f-81d9-41d8af34d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6586f88-eed8-4193-ba6b-29939c7931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5bb8f5-3803-4124-9fb4-ea96014cd50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8d7466f0-fb96-4afe-b6ac-46ea2213131d}" ma:internalName="TaxCatchAll" ma:showField="CatchAllData" ma:web="bf5bb8f5-3803-4124-9fb4-ea96014cd5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CF292-835A-4704-BA46-3D22E9F12F85}">
  <ds:schemaRefs>
    <ds:schemaRef ds:uri="http://schemas.openxmlformats.org/officeDocument/2006/bibliography"/>
  </ds:schemaRefs>
</ds:datastoreItem>
</file>

<file path=customXml/itemProps2.xml><?xml version="1.0" encoding="utf-8"?>
<ds:datastoreItem xmlns:ds="http://schemas.openxmlformats.org/officeDocument/2006/customXml" ds:itemID="{B232382C-A7F6-4511-89E8-7F43BAC49D9B}">
  <ds:schemaRefs>
    <ds:schemaRef ds:uri="http://schemas.microsoft.com/sharepoint/v3/contenttype/forms"/>
  </ds:schemaRefs>
</ds:datastoreItem>
</file>

<file path=customXml/itemProps3.xml><?xml version="1.0" encoding="utf-8"?>
<ds:datastoreItem xmlns:ds="http://schemas.openxmlformats.org/officeDocument/2006/customXml" ds:itemID="{6C7E6529-D936-4B0B-83BC-1031DD94A746}">
  <ds:schemaRefs>
    <ds:schemaRef ds:uri="http://schemas.microsoft.com/office/2006/metadata/properties"/>
    <ds:schemaRef ds:uri="http://schemas.microsoft.com/office/infopath/2007/PartnerControls"/>
    <ds:schemaRef ds:uri="bf5bb8f5-3803-4124-9fb4-ea96014cd50d"/>
    <ds:schemaRef ds:uri="66f96798-cab8-4e0f-81d9-41d8af34df9f"/>
  </ds:schemaRefs>
</ds:datastoreItem>
</file>

<file path=customXml/itemProps4.xml><?xml version="1.0" encoding="utf-8"?>
<ds:datastoreItem xmlns:ds="http://schemas.openxmlformats.org/officeDocument/2006/customXml" ds:itemID="{D2F39008-DF61-4EB8-B0D7-60224C05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96798-cab8-4e0f-81d9-41d8af34df9f"/>
    <ds:schemaRef ds:uri="bf5bb8f5-3803-4124-9fb4-ea96014c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4705</Characters>
  <Application>Microsoft Office Word</Application>
  <DocSecurity>0</DocSecurity>
  <Lines>39</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Freeman</dc:creator>
  <cp:lastModifiedBy>Hana Jásková</cp:lastModifiedBy>
  <cp:revision>2</cp:revision>
  <cp:lastPrinted>2023-08-07T10:25:00Z</cp:lastPrinted>
  <dcterms:created xsi:type="dcterms:W3CDTF">2024-07-08T09:35:00Z</dcterms:created>
  <dcterms:modified xsi:type="dcterms:W3CDTF">2024-07-08T09:35:00Z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0x010100044EA4292661DA4599511E3D30723A7C</vt:lpwstr>
  </property>
  <property fmtid="{D5CDD505-2E9C-101B-9397-08002B2CF9AE}" pid="3" name="MediaServiceImageTags">
    <vt:lpwstr/>
  </property>
</Properties>
</file>