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9E92" w14:textId="0D903580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316447">
        <w:rPr>
          <w:rFonts w:ascii="Arial" w:hAnsi="Arial" w:cs="Arial"/>
          <w:sz w:val="22"/>
          <w:szCs w:val="22"/>
        </w:rPr>
        <w:t xml:space="preserve"> </w:t>
      </w:r>
      <w:r w:rsidR="00316447" w:rsidRPr="00316447">
        <w:rPr>
          <w:rFonts w:ascii="Arial" w:hAnsi="Arial" w:cs="Arial"/>
          <w:sz w:val="22"/>
          <w:szCs w:val="22"/>
        </w:rPr>
        <w:t>SPU 223787/2024/129/</w:t>
      </w:r>
      <w:proofErr w:type="spellStart"/>
      <w:r w:rsidR="00316447" w:rsidRPr="00316447">
        <w:rPr>
          <w:rFonts w:ascii="Arial" w:hAnsi="Arial" w:cs="Arial"/>
          <w:sz w:val="22"/>
          <w:szCs w:val="22"/>
        </w:rPr>
        <w:t>Bed</w:t>
      </w:r>
      <w:proofErr w:type="spellEnd"/>
    </w:p>
    <w:p w14:paraId="099638B5" w14:textId="19B58C12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316447">
        <w:rPr>
          <w:rFonts w:ascii="Arial" w:hAnsi="Arial" w:cs="Arial"/>
        </w:rPr>
        <w:t xml:space="preserve"> </w:t>
      </w:r>
      <w:r w:rsidR="00316447" w:rsidRPr="00316447">
        <w:rPr>
          <w:rFonts w:ascii="Arial" w:hAnsi="Arial" w:cs="Arial"/>
        </w:rPr>
        <w:t>spuess920b6a8f</w:t>
      </w:r>
    </w:p>
    <w:p w14:paraId="630A405C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1B53E3A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7C50B25D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Václavíková Šárka Ing., ředitelka Krajského pozemkového úřadu pro Karlovarský kraj</w:t>
      </w:r>
    </w:p>
    <w:p w14:paraId="3ED784E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 06 Karlovy Vary</w:t>
      </w:r>
    </w:p>
    <w:p w14:paraId="6D13951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234AC1FC" w14:textId="64CB4F0D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0600B080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637FCAB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3890620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160DDCC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1002781229</w:t>
      </w:r>
    </w:p>
    <w:p w14:paraId="2CDB41D1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278B701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C11978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69EEDAC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B4AE73F" w14:textId="00BC8CB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Zacharda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Petr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</w:t>
      </w:r>
      <w:r w:rsidR="00CF617A">
        <w:rPr>
          <w:rFonts w:ascii="Arial" w:hAnsi="Arial" w:cs="Arial"/>
          <w:color w:val="000000"/>
          <w:sz w:val="22"/>
          <w:szCs w:val="22"/>
        </w:rPr>
        <w:t>56XXXXXXXX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CF617A">
        <w:rPr>
          <w:rFonts w:ascii="Arial" w:hAnsi="Arial" w:cs="Arial"/>
          <w:color w:val="000000"/>
          <w:sz w:val="22"/>
          <w:szCs w:val="22"/>
        </w:rPr>
        <w:t>XXXXXXXXXX</w:t>
      </w:r>
      <w:r w:rsidRPr="00D87E4D">
        <w:rPr>
          <w:rFonts w:ascii="Arial" w:hAnsi="Arial" w:cs="Arial"/>
          <w:color w:val="000000"/>
          <w:sz w:val="22"/>
          <w:szCs w:val="22"/>
        </w:rPr>
        <w:t>, Karlovy Vary, PSČ 360 01</w:t>
      </w:r>
    </w:p>
    <w:p w14:paraId="53961A2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jakožto společník obchodní společnosti HORSKÝ STATEK ABERTAMY s.r.o., sídlo Rybničná 482, Abertamy, PSČ 362 35, IČO 626 18 873, DIČ </w:t>
      </w:r>
    </w:p>
    <w:p w14:paraId="407621D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0EFCD62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4B04D9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A9E69C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A4C1CA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4F32E9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504E67F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1002781229</w:t>
      </w:r>
    </w:p>
    <w:p w14:paraId="6AF728CC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6E5118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3CDEF004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20.6.2012 kupní smlouvu č. 1002781229 (dále jen "smlouva").</w:t>
      </w:r>
    </w:p>
    <w:p w14:paraId="4FAAA038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5FD16B38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00B2C3F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47AD2BC0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30.6.2042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1 020 370,00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dvacet tisíc tři sta sedmdesát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9744DCD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DD98BE9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7DD94CB2" w14:textId="7777777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4A15EF">
        <w:rPr>
          <w:rFonts w:ascii="Arial" w:hAnsi="Arial" w:cs="Arial"/>
          <w:sz w:val="22"/>
          <w:szCs w:val="22"/>
        </w:rPr>
        <w:t>včetně stanoveného úroku</w:t>
      </w:r>
      <w:r w:rsidRPr="003511C8">
        <w:rPr>
          <w:rFonts w:ascii="Arial" w:hAnsi="Arial" w:cs="Arial"/>
          <w:sz w:val="22"/>
          <w:szCs w:val="22"/>
        </w:rPr>
        <w:t xml:space="preserve"> ve výši </w:t>
      </w:r>
      <w:r w:rsidR="00B63D93">
        <w:rPr>
          <w:rFonts w:ascii="Arial" w:hAnsi="Arial" w:cs="Arial"/>
          <w:sz w:val="22"/>
          <w:szCs w:val="22"/>
        </w:rPr>
        <w:t>807 181,00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osm set sedm tisíc jedno sto osmdesát jedna koruna česká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14604DD1" w14:textId="3CD0CC13" w:rsidR="008F13BA" w:rsidRPr="008F13BA" w:rsidRDefault="008F13BA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Dále byla kupujícím předčasně formou mimořádné splátky před podpisem tohoto dodatku uhrazena část kupní ceny </w:t>
      </w:r>
      <w:r w:rsidR="00316447">
        <w:rPr>
          <w:rFonts w:ascii="Arial" w:hAnsi="Arial" w:cs="Arial"/>
          <w:b w:val="0"/>
          <w:sz w:val="22"/>
          <w:szCs w:val="22"/>
        </w:rPr>
        <w:t xml:space="preserve">včetně příslušného úroku </w:t>
      </w:r>
      <w:r w:rsidRPr="008F13BA">
        <w:rPr>
          <w:rFonts w:ascii="Arial" w:hAnsi="Arial" w:cs="Arial"/>
          <w:b w:val="0"/>
          <w:sz w:val="22"/>
          <w:szCs w:val="22"/>
        </w:rPr>
        <w:t>ve výši 62 849,00 Kč (slovy: šedesát dva tisíce osm set čtyřicet devět korun českých).</w:t>
      </w:r>
    </w:p>
    <w:p w14:paraId="4D95F5DC" w14:textId="77777777" w:rsidR="00FD6490" w:rsidRPr="008F13BA" w:rsidRDefault="006D62BE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Jedná se o kupní cenu</w:t>
      </w:r>
      <w:r w:rsidR="00B63D93" w:rsidRPr="008F13BA">
        <w:rPr>
          <w:rFonts w:ascii="Arial" w:hAnsi="Arial" w:cs="Arial"/>
          <w:b w:val="0"/>
          <w:sz w:val="22"/>
          <w:szCs w:val="22"/>
        </w:rPr>
        <w:t xml:space="preserve"> pozemku </w:t>
      </w:r>
      <w:proofErr w:type="spellStart"/>
      <w:r w:rsidR="00B63D93"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="00B63D93" w:rsidRPr="008F13BA">
        <w:rPr>
          <w:rFonts w:ascii="Arial" w:hAnsi="Arial" w:cs="Arial"/>
          <w:b w:val="0"/>
          <w:sz w:val="22"/>
          <w:szCs w:val="22"/>
        </w:rPr>
        <w:t xml:space="preserve">. 979/1 </w:t>
      </w:r>
      <w:proofErr w:type="spellStart"/>
      <w:r w:rsidR="00B63D93"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="00B63D93" w:rsidRPr="008F13BA">
        <w:rPr>
          <w:rFonts w:ascii="Arial" w:hAnsi="Arial" w:cs="Arial"/>
          <w:b w:val="0"/>
          <w:sz w:val="22"/>
          <w:szCs w:val="22"/>
        </w:rPr>
        <w:t>. Potůčky.</w:t>
      </w:r>
    </w:p>
    <w:p w14:paraId="0D05D5D6" w14:textId="77777777" w:rsidR="00B90EB6" w:rsidRPr="003511C8" w:rsidRDefault="00B90EB6" w:rsidP="005334A5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 w:rsidR="004C2220">
        <w:rPr>
          <w:rFonts w:ascii="Arial" w:hAnsi="Arial" w:cs="Arial"/>
          <w:sz w:val="22"/>
          <w:szCs w:val="22"/>
        </w:rPr>
        <w:t>541 650,00 Kč (slovy: pět set čtyřicet jeden tisíc šest set padesát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33E92F36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14:paraId="13C4F480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14:paraId="05E489BA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2B845307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0E71FEB3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4644D39F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5977563F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1.7.2028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5234A6C5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48EEC562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0B171713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0FDCD88C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266C1F85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1D01EEAF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6E2E8058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08FEA8D5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1.7.2036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2C9FA668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1.7.2037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03BFB203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1.7.2038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6C1CC27A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1.7.2039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265DB4AA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1.7.2040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73E8986C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1.7.2041</w:t>
      </w:r>
      <w:r>
        <w:rPr>
          <w:rFonts w:ascii="Arial" w:hAnsi="Arial" w:cs="Arial"/>
          <w:sz w:val="22"/>
          <w:szCs w:val="22"/>
        </w:rPr>
        <w:tab/>
        <w:t>28 509,00 Kč</w:t>
      </w:r>
      <w:r>
        <w:rPr>
          <w:rFonts w:ascii="Arial" w:hAnsi="Arial" w:cs="Arial"/>
          <w:sz w:val="22"/>
          <w:szCs w:val="22"/>
        </w:rPr>
        <w:tab/>
        <w:t>31 774,00 Kč</w:t>
      </w:r>
      <w:r>
        <w:rPr>
          <w:rFonts w:ascii="Arial" w:hAnsi="Arial" w:cs="Arial"/>
          <w:sz w:val="22"/>
          <w:szCs w:val="22"/>
        </w:rPr>
        <w:tab/>
        <w:t>60 283,00 Kč</w:t>
      </w:r>
    </w:p>
    <w:p w14:paraId="3D2C700E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30.6.2042</w:t>
      </w:r>
      <w:r>
        <w:rPr>
          <w:rFonts w:ascii="Arial" w:hAnsi="Arial" w:cs="Arial"/>
          <w:sz w:val="22"/>
          <w:szCs w:val="22"/>
        </w:rPr>
        <w:tab/>
        <w:t>28 488,00 Kč</w:t>
      </w:r>
      <w:r>
        <w:rPr>
          <w:rFonts w:ascii="Arial" w:hAnsi="Arial" w:cs="Arial"/>
          <w:sz w:val="22"/>
          <w:szCs w:val="22"/>
        </w:rPr>
        <w:tab/>
        <w:t>31 792,00 Kč</w:t>
      </w:r>
      <w:r>
        <w:rPr>
          <w:rFonts w:ascii="Arial" w:hAnsi="Arial" w:cs="Arial"/>
          <w:sz w:val="22"/>
          <w:szCs w:val="22"/>
        </w:rPr>
        <w:tab/>
        <w:t>60 280,00 Kč</w:t>
      </w:r>
    </w:p>
    <w:p w14:paraId="6CD396A2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46C4FC" w14:textId="77777777" w:rsidR="004A15EF" w:rsidRPr="004A15EF" w:rsidRDefault="004A15EF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11FF9C0A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494C8874" w14:textId="65AC6163" w:rsidR="008C21C4" w:rsidRPr="00316447" w:rsidRDefault="00BE2EF7" w:rsidP="0031644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81B9A2B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75F616CB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7CD56C4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2A77D18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0E76B619" w14:textId="5B90A654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7B348F48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A69B1D2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1B5FF910" w14:textId="34FC1325" w:rsidR="008C21C4" w:rsidRPr="00D87E4D" w:rsidRDefault="00477E2F" w:rsidP="00316447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49EA9138" w14:textId="77777777" w:rsidR="00316447" w:rsidRDefault="00316447" w:rsidP="00316447">
      <w:pPr>
        <w:widowControl/>
        <w:rPr>
          <w:rFonts w:ascii="Arial" w:hAnsi="Arial" w:cs="Arial"/>
          <w:sz w:val="22"/>
          <w:szCs w:val="22"/>
        </w:rPr>
      </w:pPr>
    </w:p>
    <w:p w14:paraId="46D1DF6B" w14:textId="1D7DF3B8" w:rsidR="00316447" w:rsidRDefault="00316447" w:rsidP="00316447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Karlových Varech dne </w:t>
      </w:r>
      <w:r w:rsidR="00907A1A">
        <w:rPr>
          <w:rFonts w:ascii="Arial" w:hAnsi="Arial" w:cs="Arial"/>
          <w:sz w:val="22"/>
          <w:szCs w:val="22"/>
        </w:rPr>
        <w:t>27.6.2024</w:t>
      </w:r>
      <w:r>
        <w:rPr>
          <w:rFonts w:ascii="Arial" w:hAnsi="Arial" w:cs="Arial"/>
          <w:sz w:val="22"/>
          <w:szCs w:val="22"/>
        </w:rPr>
        <w:tab/>
        <w:t xml:space="preserve">V Karlových Varech dne </w:t>
      </w:r>
      <w:r w:rsidR="00907A1A">
        <w:rPr>
          <w:rFonts w:ascii="Arial" w:hAnsi="Arial" w:cs="Arial"/>
          <w:sz w:val="22"/>
          <w:szCs w:val="22"/>
        </w:rPr>
        <w:t>10.6.2024</w:t>
      </w:r>
    </w:p>
    <w:p w14:paraId="7C74F00C" w14:textId="77777777" w:rsidR="00316447" w:rsidRDefault="00316447" w:rsidP="0031644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8A42B34" w14:textId="77777777" w:rsidR="00316447" w:rsidRDefault="00316447" w:rsidP="0031644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48FCBF" w14:textId="77777777" w:rsidR="00316447" w:rsidRDefault="00316447" w:rsidP="0031644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52EFEB4" w14:textId="77777777" w:rsidR="00316447" w:rsidRDefault="00316447" w:rsidP="0031644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5DDAE87" w14:textId="77777777" w:rsidR="00316447" w:rsidRDefault="00316447" w:rsidP="0031644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69EEC57" w14:textId="77777777" w:rsidR="00316447" w:rsidRDefault="00316447" w:rsidP="0031644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9DD66BA" w14:textId="77777777" w:rsidR="00316447" w:rsidRDefault="00316447" w:rsidP="0031644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Zacharda</w:t>
      </w:r>
      <w:proofErr w:type="spellEnd"/>
      <w:r>
        <w:rPr>
          <w:rFonts w:ascii="Arial" w:hAnsi="Arial" w:cs="Arial"/>
          <w:sz w:val="22"/>
          <w:szCs w:val="22"/>
        </w:rPr>
        <w:t xml:space="preserve"> Petr Ing.</w:t>
      </w:r>
    </w:p>
    <w:p w14:paraId="5DBAABFC" w14:textId="77777777" w:rsidR="00316447" w:rsidRDefault="00316447" w:rsidP="0031644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  <w:t>kupující</w:t>
      </w:r>
    </w:p>
    <w:p w14:paraId="5D64C826" w14:textId="77777777" w:rsidR="00316447" w:rsidRDefault="00316447" w:rsidP="0031644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ab/>
      </w:r>
    </w:p>
    <w:p w14:paraId="7E5F3F54" w14:textId="77777777" w:rsidR="00316447" w:rsidRDefault="00316447" w:rsidP="0031644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Václavíková Šárka Ing.</w:t>
      </w:r>
      <w:r>
        <w:rPr>
          <w:rFonts w:ascii="Arial" w:hAnsi="Arial" w:cs="Arial"/>
          <w:sz w:val="22"/>
          <w:szCs w:val="22"/>
        </w:rPr>
        <w:tab/>
      </w:r>
    </w:p>
    <w:p w14:paraId="47F2CD01" w14:textId="77777777" w:rsidR="00316447" w:rsidRDefault="00316447" w:rsidP="0031644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</w:p>
    <w:p w14:paraId="697B56A4" w14:textId="594F0800" w:rsidR="00316447" w:rsidRDefault="00316447" w:rsidP="0031644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věcnou a formální správnost odpovídá</w:t>
      </w:r>
    </w:p>
    <w:p w14:paraId="3BB7CA10" w14:textId="77777777" w:rsidR="00316447" w:rsidRDefault="00316447" w:rsidP="00316447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 pro Karlovarský kraj</w:t>
      </w:r>
    </w:p>
    <w:p w14:paraId="14CFA4A7" w14:textId="77777777" w:rsidR="00316447" w:rsidRDefault="00316447" w:rsidP="00316447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Tereza Vlčková</w:t>
      </w:r>
    </w:p>
    <w:p w14:paraId="7CEC502A" w14:textId="77777777" w:rsidR="00316447" w:rsidRDefault="00316447" w:rsidP="00316447">
      <w:pPr>
        <w:widowControl/>
        <w:rPr>
          <w:rFonts w:ascii="Arial" w:hAnsi="Arial" w:cs="Arial"/>
          <w:sz w:val="22"/>
          <w:szCs w:val="22"/>
        </w:rPr>
      </w:pPr>
    </w:p>
    <w:p w14:paraId="10CC4FA0" w14:textId="77777777" w:rsidR="00316447" w:rsidRDefault="00316447" w:rsidP="0031644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0917640D" w14:textId="77777777" w:rsidR="00316447" w:rsidRDefault="00316447" w:rsidP="00316447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6165FFAB" w14:textId="77777777" w:rsidR="00316447" w:rsidRDefault="00316447" w:rsidP="0031644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0E1EC3" w14:textId="77777777" w:rsidR="00316447" w:rsidRDefault="00316447" w:rsidP="0031644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Bc. Markéta Bedečová</w:t>
      </w:r>
    </w:p>
    <w:p w14:paraId="35BED7F0" w14:textId="77777777" w:rsidR="00316447" w:rsidRDefault="00316447" w:rsidP="0031644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6ED565" w14:textId="77777777" w:rsidR="00316447" w:rsidRDefault="00316447" w:rsidP="0031644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37FD8146" w14:textId="77777777" w:rsidR="00316447" w:rsidRDefault="00316447" w:rsidP="0031644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13551E65" w14:textId="77777777" w:rsidR="00316447" w:rsidRDefault="00316447" w:rsidP="00316447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37BB280" w14:textId="77777777" w:rsidR="00316447" w:rsidRDefault="00316447" w:rsidP="00316447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B7BBFF9" w14:textId="77777777" w:rsidR="00316447" w:rsidRDefault="00316447" w:rsidP="00316447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580ADBD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listina byla uveřejněna v registru</w:t>
      </w:r>
    </w:p>
    <w:p w14:paraId="44961648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4CE1B434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09CB05E3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</w:p>
    <w:p w14:paraId="4CAD8485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37C1BEDB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3BA72742" w14:textId="77777777" w:rsidR="00CA4F5E" w:rsidRDefault="00CA4F5E" w:rsidP="00316447">
      <w:pPr>
        <w:jc w:val="both"/>
        <w:rPr>
          <w:rFonts w:ascii="Arial" w:hAnsi="Arial" w:cs="Arial"/>
          <w:sz w:val="22"/>
          <w:szCs w:val="22"/>
        </w:rPr>
      </w:pPr>
    </w:p>
    <w:p w14:paraId="1EC3978D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5099B458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33A86FAF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</w:p>
    <w:p w14:paraId="5FD14CA3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7B75EEAA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651EDB6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</w:p>
    <w:p w14:paraId="401945FE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249F0A40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</w:t>
      </w:r>
    </w:p>
    <w:p w14:paraId="0458FF16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</w:p>
    <w:p w14:paraId="653EAD8E" w14:textId="77777777" w:rsidR="00316447" w:rsidRDefault="00316447" w:rsidP="0031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0951420" w14:textId="77777777" w:rsidR="00316447" w:rsidRDefault="00316447" w:rsidP="0031644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podpis odpovědného</w:t>
      </w:r>
    </w:p>
    <w:p w14:paraId="6231ECE9" w14:textId="77777777" w:rsidR="00316447" w:rsidRDefault="00316447" w:rsidP="00316447">
      <w:pPr>
        <w:pStyle w:val="adres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 zaměstnance</w:t>
      </w:r>
    </w:p>
    <w:p w14:paraId="305A85F4" w14:textId="77777777" w:rsidR="00316447" w:rsidRDefault="00316447" w:rsidP="00316447">
      <w:pPr>
        <w:widowControl/>
        <w:rPr>
          <w:rFonts w:ascii="Arial" w:hAnsi="Arial" w:cs="Arial"/>
          <w:sz w:val="22"/>
          <w:szCs w:val="22"/>
        </w:rPr>
      </w:pPr>
    </w:p>
    <w:p w14:paraId="1BD1BD48" w14:textId="77777777" w:rsidR="00316447" w:rsidRDefault="00316447" w:rsidP="00316447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3B1E8B0F" w14:textId="48E31006" w:rsidR="00341145" w:rsidRPr="00D87E4D" w:rsidRDefault="00341145" w:rsidP="0031644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7553" w14:textId="77777777" w:rsidR="00316447" w:rsidRDefault="00316447">
      <w:r>
        <w:separator/>
      </w:r>
    </w:p>
  </w:endnote>
  <w:endnote w:type="continuationSeparator" w:id="0">
    <w:p w14:paraId="59306845" w14:textId="77777777" w:rsidR="00316447" w:rsidRDefault="0031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98BD" w14:textId="77777777" w:rsidR="00316447" w:rsidRDefault="00316447">
      <w:r>
        <w:separator/>
      </w:r>
    </w:p>
  </w:footnote>
  <w:footnote w:type="continuationSeparator" w:id="0">
    <w:p w14:paraId="35683C52" w14:textId="77777777" w:rsidR="00316447" w:rsidRDefault="0031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ADF4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16447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14712"/>
    <w:rsid w:val="005334A5"/>
    <w:rsid w:val="00560A0B"/>
    <w:rsid w:val="0057529F"/>
    <w:rsid w:val="005E413D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07A1A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A4F5E"/>
    <w:rsid w:val="00CD4677"/>
    <w:rsid w:val="00CE0ACE"/>
    <w:rsid w:val="00CE60EF"/>
    <w:rsid w:val="00CF617A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8C3D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2024-07-08T10:36:00Z</dcterms:created>
  <dcterms:modified xsi:type="dcterms:W3CDTF">2024-07-08T10:36:00Z</dcterms:modified>
</cp:coreProperties>
</file>