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C2" w:rsidRPr="00F53C2A" w:rsidRDefault="00CC3CFB" w:rsidP="00F53C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C2A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CC3CFB" w:rsidRDefault="00CC3CFB" w:rsidP="00F53C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CFB" w:rsidRPr="00F53C2A" w:rsidRDefault="00CC3CFB" w:rsidP="00F5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2A">
        <w:rPr>
          <w:rFonts w:ascii="Times New Roman" w:hAnsi="Times New Roman" w:cs="Times New Roman"/>
          <w:b/>
          <w:sz w:val="28"/>
          <w:szCs w:val="28"/>
        </w:rPr>
        <w:t>ke Smlouvě</w:t>
      </w:r>
      <w:r w:rsidR="00347470" w:rsidRPr="00F53C2A">
        <w:rPr>
          <w:rFonts w:ascii="Times New Roman" w:hAnsi="Times New Roman" w:cs="Times New Roman"/>
          <w:b/>
          <w:sz w:val="28"/>
          <w:szCs w:val="28"/>
        </w:rPr>
        <w:t xml:space="preserve"> o dílo</w:t>
      </w:r>
    </w:p>
    <w:p w:rsidR="00347470" w:rsidRPr="00F53C2A" w:rsidRDefault="00347470" w:rsidP="00F5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2A">
        <w:rPr>
          <w:rFonts w:ascii="Times New Roman" w:hAnsi="Times New Roman" w:cs="Times New Roman"/>
          <w:b/>
          <w:sz w:val="28"/>
          <w:szCs w:val="28"/>
        </w:rPr>
        <w:t>(dále jen „dodatek“)</w:t>
      </w:r>
    </w:p>
    <w:p w:rsidR="00347470" w:rsidRDefault="00347470">
      <w:pPr>
        <w:rPr>
          <w:rFonts w:ascii="Times New Roman" w:hAnsi="Times New Roman" w:cs="Times New Roman"/>
          <w:sz w:val="24"/>
          <w:szCs w:val="24"/>
        </w:rPr>
      </w:pPr>
    </w:p>
    <w:p w:rsidR="00347470" w:rsidRPr="00F53C2A" w:rsidRDefault="00347470" w:rsidP="00347470">
      <w:pPr>
        <w:pStyle w:val="Odstavecseseznamem"/>
        <w:keepNext/>
        <w:numPr>
          <w:ilvl w:val="0"/>
          <w:numId w:val="2"/>
        </w:numPr>
        <w:spacing w:before="360"/>
        <w:jc w:val="center"/>
        <w:rPr>
          <w:b/>
        </w:rPr>
      </w:pPr>
    </w:p>
    <w:p w:rsidR="00347470" w:rsidRPr="00F53C2A" w:rsidRDefault="00347470" w:rsidP="00347470">
      <w:pPr>
        <w:pStyle w:val="Odstavecseseznamem"/>
        <w:keepNext/>
        <w:spacing w:before="360"/>
        <w:ind w:left="1080"/>
        <w:rPr>
          <w:b/>
        </w:rPr>
      </w:pPr>
      <w:r w:rsidRPr="00F53C2A">
        <w:rPr>
          <w:b/>
        </w:rPr>
        <w:t xml:space="preserve">                                       Smluvní strany</w:t>
      </w:r>
    </w:p>
    <w:p w:rsidR="00347470" w:rsidRPr="00F53C2A" w:rsidRDefault="00347470" w:rsidP="00347470">
      <w:pPr>
        <w:pStyle w:val="Odstavecseseznamem"/>
        <w:keepNext/>
        <w:spacing w:before="360"/>
        <w:ind w:left="1080"/>
        <w:rPr>
          <w:b/>
        </w:rPr>
      </w:pPr>
    </w:p>
    <w:p w:rsidR="00347470" w:rsidRPr="00F53C2A" w:rsidRDefault="00347470" w:rsidP="00347470">
      <w:pPr>
        <w:pStyle w:val="Odstavecseseznamem"/>
        <w:keepNext/>
        <w:spacing w:before="360"/>
        <w:ind w:left="1080"/>
        <w:rPr>
          <w:b/>
        </w:rPr>
      </w:pPr>
    </w:p>
    <w:p w:rsidR="00347470" w:rsidRPr="00F53C2A" w:rsidRDefault="00347470" w:rsidP="00347470">
      <w:pPr>
        <w:pStyle w:val="Odstavecseseznamem"/>
        <w:numPr>
          <w:ilvl w:val="0"/>
          <w:numId w:val="6"/>
        </w:numPr>
        <w:spacing w:before="240"/>
        <w:ind w:left="426" w:hanging="426"/>
        <w:jc w:val="both"/>
        <w:rPr>
          <w:b/>
        </w:rPr>
      </w:pPr>
      <w:r w:rsidRPr="00F53C2A">
        <w:rPr>
          <w:b/>
        </w:rPr>
        <w:t xml:space="preserve">Základní umělecká škola, Nový Jičín, </w:t>
      </w:r>
      <w:proofErr w:type="spellStart"/>
      <w:r w:rsidRPr="00F53C2A">
        <w:rPr>
          <w:b/>
        </w:rPr>
        <w:t>Derkova</w:t>
      </w:r>
      <w:proofErr w:type="spellEnd"/>
      <w:r w:rsidRPr="00F53C2A">
        <w:rPr>
          <w:b/>
        </w:rPr>
        <w:t xml:space="preserve"> 1, příspěvková organizace</w:t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Derkova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 xml:space="preserve"> 1, 741 01 Nový Jičín</w:t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zastoupena: BC. Janem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Machanderem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IČO: 62330292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DIČ: CZ62330292 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bankovní spojení: Komerční banka a.s.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číslo účtu: 3033801/0100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Osoba oprávněná jednat ve věcech realizace stavby:</w:t>
      </w:r>
    </w:p>
    <w:p w:rsidR="00347470" w:rsidRPr="00F53C2A" w:rsidRDefault="00347470" w:rsidP="00347470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szCs w:val="24"/>
        </w:rPr>
      </w:pPr>
      <w:r w:rsidRPr="00F53C2A">
        <w:rPr>
          <w:szCs w:val="24"/>
        </w:rPr>
        <w:t xml:space="preserve">Bc. Jan </w:t>
      </w:r>
      <w:proofErr w:type="spellStart"/>
      <w:r w:rsidRPr="00F53C2A">
        <w:rPr>
          <w:szCs w:val="24"/>
        </w:rPr>
        <w:t>Machander</w:t>
      </w:r>
      <w:proofErr w:type="spellEnd"/>
      <w:r w:rsidRPr="00F53C2A">
        <w:rPr>
          <w:szCs w:val="24"/>
        </w:rPr>
        <w:t xml:space="preserve"> tel.: </w:t>
      </w:r>
      <w:proofErr w:type="spellStart"/>
      <w:r w:rsidR="0057222B">
        <w:rPr>
          <w:szCs w:val="24"/>
        </w:rPr>
        <w:t>xxxxxxxxx</w:t>
      </w:r>
      <w:proofErr w:type="spellEnd"/>
    </w:p>
    <w:p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C2A">
        <w:rPr>
          <w:rFonts w:ascii="Times New Roman" w:hAnsi="Times New Roman" w:cs="Times New Roman"/>
          <w:iCs/>
          <w:sz w:val="24"/>
          <w:szCs w:val="24"/>
        </w:rPr>
        <w:t>(</w:t>
      </w:r>
      <w:r w:rsidRPr="00F53C2A">
        <w:rPr>
          <w:rFonts w:ascii="Times New Roman" w:hAnsi="Times New Roman" w:cs="Times New Roman"/>
          <w:sz w:val="24"/>
          <w:szCs w:val="24"/>
        </w:rPr>
        <w:t>dále</w:t>
      </w:r>
      <w:r w:rsidRPr="00F53C2A">
        <w:rPr>
          <w:rFonts w:ascii="Times New Roman" w:hAnsi="Times New Roman" w:cs="Times New Roman"/>
          <w:iCs/>
          <w:sz w:val="24"/>
          <w:szCs w:val="24"/>
        </w:rPr>
        <w:t xml:space="preserve"> jen „</w:t>
      </w:r>
      <w:r w:rsidRPr="00F53C2A">
        <w:rPr>
          <w:rFonts w:ascii="Times New Roman" w:hAnsi="Times New Roman" w:cs="Times New Roman"/>
          <w:b/>
          <w:iCs/>
          <w:sz w:val="24"/>
          <w:szCs w:val="24"/>
        </w:rPr>
        <w:t>objednatel</w:t>
      </w:r>
      <w:r w:rsidRPr="00F53C2A">
        <w:rPr>
          <w:rFonts w:ascii="Times New Roman" w:hAnsi="Times New Roman" w:cs="Times New Roman"/>
          <w:iCs/>
          <w:sz w:val="24"/>
          <w:szCs w:val="24"/>
        </w:rPr>
        <w:t>“)</w:t>
      </w:r>
    </w:p>
    <w:p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7470" w:rsidRPr="00F53C2A" w:rsidRDefault="00347470" w:rsidP="00347470">
      <w:pPr>
        <w:pStyle w:val="Odstavecseseznamem"/>
        <w:numPr>
          <w:ilvl w:val="0"/>
          <w:numId w:val="6"/>
        </w:numPr>
        <w:spacing w:before="240"/>
        <w:ind w:left="284" w:hanging="284"/>
        <w:jc w:val="both"/>
        <w:rPr>
          <w:b/>
        </w:rPr>
      </w:pPr>
      <w:r w:rsidRPr="00F53C2A">
        <w:rPr>
          <w:b/>
        </w:rPr>
        <w:t xml:space="preserve"> REAL AKTIV CZ s.r.o.</w:t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Zábraní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 xml:space="preserve"> 589, 763 61 Napajedla 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zastoupena: Alešem Sychrou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IČO: 03331903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DIČ: CZ03331903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bankovní spojení: MONETA Money banka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číslo účtu: 215111349/0600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Zapsána v obchodním rejstříku vedeném krajským soudem v Brně,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>. zn. C 83991.</w:t>
      </w:r>
    </w:p>
    <w:p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Osoba oprávněná jednat ve věcech technických a realizace stavby:</w:t>
      </w:r>
    </w:p>
    <w:p w:rsidR="00347470" w:rsidRPr="00F53C2A" w:rsidRDefault="00347470" w:rsidP="00347470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szCs w:val="24"/>
        </w:rPr>
      </w:pPr>
      <w:r w:rsidRPr="00F53C2A">
        <w:rPr>
          <w:szCs w:val="24"/>
        </w:rPr>
        <w:t xml:space="preserve">Ing. </w:t>
      </w:r>
      <w:proofErr w:type="spellStart"/>
      <w:r w:rsidR="0057222B">
        <w:rPr>
          <w:szCs w:val="24"/>
        </w:rPr>
        <w:t>xxxxx</w:t>
      </w:r>
      <w:proofErr w:type="spellEnd"/>
      <w:r w:rsidRPr="00F53C2A">
        <w:rPr>
          <w:szCs w:val="24"/>
        </w:rPr>
        <w:t xml:space="preserve"> </w:t>
      </w:r>
      <w:proofErr w:type="spellStart"/>
      <w:r w:rsidR="0057222B">
        <w:rPr>
          <w:szCs w:val="24"/>
        </w:rPr>
        <w:t>xxxx</w:t>
      </w:r>
      <w:proofErr w:type="spellEnd"/>
      <w:r w:rsidRPr="00F53C2A">
        <w:rPr>
          <w:szCs w:val="24"/>
        </w:rPr>
        <w:t xml:space="preserve"> tel.: </w:t>
      </w:r>
      <w:r w:rsidR="0057222B">
        <w:rPr>
          <w:szCs w:val="24"/>
        </w:rPr>
        <w:t>xxxxxxxxx</w:t>
      </w:r>
      <w:bookmarkStart w:id="0" w:name="_GoBack"/>
      <w:bookmarkEnd w:id="0"/>
    </w:p>
    <w:p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C2A">
        <w:rPr>
          <w:rFonts w:ascii="Times New Roman" w:hAnsi="Times New Roman" w:cs="Times New Roman"/>
          <w:iCs/>
          <w:sz w:val="24"/>
          <w:szCs w:val="24"/>
        </w:rPr>
        <w:t>(</w:t>
      </w:r>
      <w:r w:rsidRPr="00F53C2A">
        <w:rPr>
          <w:rFonts w:ascii="Times New Roman" w:hAnsi="Times New Roman" w:cs="Times New Roman"/>
          <w:sz w:val="24"/>
          <w:szCs w:val="24"/>
        </w:rPr>
        <w:t>dále</w:t>
      </w:r>
      <w:r w:rsidRPr="00F53C2A">
        <w:rPr>
          <w:rFonts w:ascii="Times New Roman" w:hAnsi="Times New Roman" w:cs="Times New Roman"/>
          <w:iCs/>
          <w:sz w:val="24"/>
          <w:szCs w:val="24"/>
        </w:rPr>
        <w:t xml:space="preserve"> jen „</w:t>
      </w:r>
      <w:r w:rsidRPr="00F53C2A">
        <w:rPr>
          <w:rFonts w:ascii="Times New Roman" w:hAnsi="Times New Roman" w:cs="Times New Roman"/>
          <w:b/>
          <w:iCs/>
          <w:sz w:val="24"/>
          <w:szCs w:val="24"/>
        </w:rPr>
        <w:t>zhotovitel</w:t>
      </w:r>
      <w:r w:rsidRPr="00F53C2A">
        <w:rPr>
          <w:rFonts w:ascii="Times New Roman" w:hAnsi="Times New Roman" w:cs="Times New Roman"/>
          <w:iCs/>
          <w:sz w:val="24"/>
          <w:szCs w:val="24"/>
        </w:rPr>
        <w:t>“)</w:t>
      </w:r>
    </w:p>
    <w:p w:rsidR="00347470" w:rsidRDefault="00347470" w:rsidP="00347470">
      <w:pPr>
        <w:spacing w:before="120"/>
        <w:ind w:left="357"/>
        <w:jc w:val="both"/>
        <w:rPr>
          <w:rFonts w:ascii="Tahoma" w:hAnsi="Tahoma" w:cs="Tahoma"/>
          <w:iCs/>
        </w:rPr>
      </w:pPr>
    </w:p>
    <w:p w:rsidR="00347470" w:rsidRPr="00F53C2A" w:rsidRDefault="00347470" w:rsidP="00BA775D">
      <w:pPr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Pr="00F53C2A">
        <w:rPr>
          <w:rFonts w:ascii="Times New Roman" w:hAnsi="Times New Roman" w:cs="Times New Roman"/>
          <w:b/>
          <w:sz w:val="24"/>
          <w:szCs w:val="24"/>
        </w:rPr>
        <w:br/>
        <w:t>Základní ustanovení</w:t>
      </w:r>
    </w:p>
    <w:p w:rsidR="00347470" w:rsidRPr="00F53C2A" w:rsidRDefault="00347470" w:rsidP="00BA775D">
      <w:pPr>
        <w:pStyle w:val="Odstavecseseznamem"/>
        <w:numPr>
          <w:ilvl w:val="0"/>
          <w:numId w:val="7"/>
        </w:numPr>
        <w:ind w:left="0" w:firstLine="0"/>
        <w:jc w:val="both"/>
      </w:pPr>
      <w:r w:rsidRPr="00F53C2A">
        <w:t xml:space="preserve">Smluvní strany uzavřely dne </w:t>
      </w:r>
      <w:proofErr w:type="gramStart"/>
      <w:r w:rsidRPr="00F53C2A">
        <w:t>2.5.2024</w:t>
      </w:r>
      <w:proofErr w:type="gramEnd"/>
      <w:r w:rsidR="00BA775D">
        <w:t xml:space="preserve"> </w:t>
      </w:r>
      <w:r w:rsidRPr="00F53C2A">
        <w:t xml:space="preserve">smlouvu o dílo (dále jen </w:t>
      </w:r>
      <w:r w:rsidR="00BA775D">
        <w:t>„</w:t>
      </w:r>
      <w:r w:rsidRPr="00F53C2A">
        <w:t>smlouv</w:t>
      </w:r>
      <w:r w:rsidR="00BA775D">
        <w:t>a</w:t>
      </w:r>
      <w:r w:rsidRPr="00F53C2A">
        <w:t>“</w:t>
      </w:r>
      <w:r w:rsidR="00BA775D">
        <w:t>)</w:t>
      </w:r>
      <w:r w:rsidRPr="00F53C2A">
        <w:t xml:space="preserve"> jejímž účelem je zajištění provedení stavby „Oprava fasády </w:t>
      </w:r>
      <w:proofErr w:type="spellStart"/>
      <w:r w:rsidRPr="00F53C2A">
        <w:t>Derkova</w:t>
      </w:r>
      <w:proofErr w:type="spellEnd"/>
      <w:r w:rsidRPr="00F53C2A">
        <w:t xml:space="preserve"> 1 a 3“.</w:t>
      </w:r>
    </w:p>
    <w:p w:rsidR="00347470" w:rsidRPr="00F53C2A" w:rsidRDefault="00347470" w:rsidP="00BA775D">
      <w:pPr>
        <w:pStyle w:val="Odstavecseseznamem"/>
        <w:numPr>
          <w:ilvl w:val="0"/>
          <w:numId w:val="7"/>
        </w:numPr>
        <w:ind w:left="0" w:firstLine="0"/>
        <w:jc w:val="both"/>
      </w:pPr>
      <w:r w:rsidRPr="00F53C2A">
        <w:t>Bylo zjištěno, že na uzavřené smlouvě se vyskytly chybné údaje způsobené administrativní chybou a to v článku V. odstavec 1. smlouvy.</w:t>
      </w:r>
    </w:p>
    <w:p w:rsidR="00347470" w:rsidRPr="00F53C2A" w:rsidRDefault="00347470" w:rsidP="00BA775D">
      <w:pPr>
        <w:jc w:val="both"/>
      </w:pPr>
    </w:p>
    <w:p w:rsidR="00347470" w:rsidRPr="00F53C2A" w:rsidRDefault="00347470" w:rsidP="00BA775D">
      <w:pPr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b/>
          <w:sz w:val="24"/>
          <w:szCs w:val="24"/>
        </w:rPr>
        <w:t>III.</w:t>
      </w:r>
      <w:r w:rsidRPr="00F53C2A">
        <w:rPr>
          <w:rFonts w:ascii="Times New Roman" w:hAnsi="Times New Roman" w:cs="Times New Roman"/>
          <w:b/>
          <w:sz w:val="24"/>
          <w:szCs w:val="24"/>
        </w:rPr>
        <w:br/>
      </w:r>
      <w:r w:rsidR="00E46DC2" w:rsidRPr="00F53C2A">
        <w:rPr>
          <w:rFonts w:ascii="Times New Roman" w:hAnsi="Times New Roman" w:cs="Times New Roman"/>
          <w:b/>
          <w:sz w:val="24"/>
          <w:szCs w:val="24"/>
        </w:rPr>
        <w:t>Změna smlouvy</w:t>
      </w:r>
    </w:p>
    <w:p w:rsidR="00347470" w:rsidRPr="00F53C2A" w:rsidRDefault="00E46DC2" w:rsidP="00BA775D">
      <w:pPr>
        <w:pStyle w:val="Odstavecseseznamem"/>
        <w:ind w:left="0"/>
      </w:pPr>
      <w:r w:rsidRPr="00F53C2A">
        <w:t>S ohledem na výše uvedené skutečnosti se článek V. odst. Smlouvy mění a nově zní:</w:t>
      </w:r>
    </w:p>
    <w:p w:rsidR="00E46DC2" w:rsidRPr="00F53C2A" w:rsidRDefault="00E46DC2" w:rsidP="00BA775D">
      <w:pPr>
        <w:pStyle w:val="Odstavecseseznamem"/>
        <w:ind w:left="0"/>
      </w:pPr>
    </w:p>
    <w:p w:rsidR="00E46DC2" w:rsidRPr="00F53C2A" w:rsidRDefault="00E46DC2" w:rsidP="00BA775D">
      <w:pPr>
        <w:numPr>
          <w:ilvl w:val="0"/>
          <w:numId w:val="8"/>
        </w:numPr>
        <w:tabs>
          <w:tab w:val="clear" w:pos="3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Cena za provedené dílo je stanovena dohodou smluvních stran a činí:</w:t>
      </w:r>
    </w:p>
    <w:p w:rsidR="00E46DC2" w:rsidRPr="00F53C2A" w:rsidRDefault="00E46DC2" w:rsidP="00BA775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Cena bez DPH</w:t>
      </w:r>
      <w:r w:rsidRPr="00F53C2A">
        <w:rPr>
          <w:rFonts w:ascii="Times New Roman" w:hAnsi="Times New Roman" w:cs="Times New Roman"/>
          <w:sz w:val="24"/>
          <w:szCs w:val="24"/>
        </w:rPr>
        <w:tab/>
      </w:r>
      <w:r w:rsidRPr="00F53C2A">
        <w:rPr>
          <w:rFonts w:ascii="Times New Roman" w:hAnsi="Times New Roman" w:cs="Times New Roman"/>
          <w:sz w:val="24"/>
          <w:szCs w:val="24"/>
        </w:rPr>
        <w:tab/>
      </w:r>
      <w:r w:rsidRPr="00F53C2A">
        <w:rPr>
          <w:rFonts w:ascii="Times New Roman" w:hAnsi="Times New Roman" w:cs="Times New Roman"/>
          <w:b/>
          <w:sz w:val="24"/>
          <w:szCs w:val="24"/>
        </w:rPr>
        <w:t xml:space="preserve">4 266 563,-- </w:t>
      </w:r>
      <w:r w:rsidRPr="00F53C2A">
        <w:rPr>
          <w:rFonts w:ascii="Times New Roman" w:hAnsi="Times New Roman" w:cs="Times New Roman"/>
          <w:sz w:val="24"/>
          <w:szCs w:val="24"/>
        </w:rPr>
        <w:t xml:space="preserve"> </w:t>
      </w:r>
      <w:r w:rsidRPr="00F53C2A">
        <w:rPr>
          <w:rFonts w:ascii="Times New Roman" w:hAnsi="Times New Roman" w:cs="Times New Roman"/>
          <w:b/>
          <w:sz w:val="24"/>
          <w:szCs w:val="24"/>
        </w:rPr>
        <w:t>Kč</w:t>
      </w:r>
    </w:p>
    <w:p w:rsidR="00E46DC2" w:rsidRPr="00F53C2A" w:rsidRDefault="00E46DC2" w:rsidP="00BA775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DPH 21 %</w:t>
      </w:r>
      <w:r w:rsidRPr="00F53C2A">
        <w:rPr>
          <w:rFonts w:ascii="Times New Roman" w:hAnsi="Times New Roman" w:cs="Times New Roman"/>
          <w:sz w:val="24"/>
          <w:szCs w:val="24"/>
        </w:rPr>
        <w:tab/>
      </w:r>
      <w:r w:rsidRPr="00F53C2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53C2A">
        <w:rPr>
          <w:rFonts w:ascii="Times New Roman" w:hAnsi="Times New Roman" w:cs="Times New Roman"/>
          <w:b/>
          <w:sz w:val="24"/>
          <w:szCs w:val="24"/>
        </w:rPr>
        <w:t>895 978,23</w:t>
      </w:r>
      <w:r w:rsidRPr="00F53C2A">
        <w:rPr>
          <w:rFonts w:ascii="Times New Roman" w:hAnsi="Times New Roman" w:cs="Times New Roman"/>
          <w:sz w:val="24"/>
          <w:szCs w:val="24"/>
        </w:rPr>
        <w:t xml:space="preserve"> </w:t>
      </w:r>
      <w:r w:rsidRPr="00F53C2A">
        <w:rPr>
          <w:rFonts w:ascii="Times New Roman" w:hAnsi="Times New Roman" w:cs="Times New Roman"/>
          <w:b/>
          <w:sz w:val="24"/>
          <w:szCs w:val="24"/>
        </w:rPr>
        <w:t>Kč</w:t>
      </w:r>
    </w:p>
    <w:p w:rsidR="00E46DC2" w:rsidRPr="00F53C2A" w:rsidRDefault="00E46DC2" w:rsidP="00B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Cena včetně DPH</w:t>
      </w:r>
      <w:r w:rsidRPr="00F53C2A">
        <w:rPr>
          <w:rFonts w:ascii="Times New Roman" w:hAnsi="Times New Roman" w:cs="Times New Roman"/>
          <w:sz w:val="24"/>
          <w:szCs w:val="24"/>
        </w:rPr>
        <w:tab/>
      </w:r>
      <w:r w:rsidRPr="00F53C2A">
        <w:rPr>
          <w:rFonts w:ascii="Times New Roman" w:hAnsi="Times New Roman" w:cs="Times New Roman"/>
          <w:sz w:val="24"/>
          <w:szCs w:val="24"/>
        </w:rPr>
        <w:tab/>
      </w:r>
      <w:r w:rsidRPr="00F53C2A">
        <w:rPr>
          <w:rFonts w:ascii="Times New Roman" w:hAnsi="Times New Roman" w:cs="Times New Roman"/>
          <w:sz w:val="24"/>
          <w:szCs w:val="24"/>
        </w:rPr>
        <w:tab/>
      </w:r>
      <w:r w:rsidRPr="00F53C2A">
        <w:rPr>
          <w:rFonts w:ascii="Times New Roman" w:hAnsi="Times New Roman" w:cs="Times New Roman"/>
          <w:b/>
          <w:sz w:val="24"/>
          <w:szCs w:val="24"/>
        </w:rPr>
        <w:t>5 162 541,23</w:t>
      </w:r>
      <w:r w:rsidRPr="00F53C2A">
        <w:rPr>
          <w:rFonts w:ascii="Times New Roman" w:hAnsi="Times New Roman" w:cs="Times New Roman"/>
          <w:sz w:val="24"/>
          <w:szCs w:val="24"/>
        </w:rPr>
        <w:t xml:space="preserve"> </w:t>
      </w:r>
      <w:r w:rsidRPr="00F53C2A">
        <w:rPr>
          <w:rFonts w:ascii="Times New Roman" w:hAnsi="Times New Roman" w:cs="Times New Roman"/>
          <w:b/>
          <w:sz w:val="24"/>
          <w:szCs w:val="24"/>
        </w:rPr>
        <w:t xml:space="preserve">Kč </w:t>
      </w:r>
    </w:p>
    <w:p w:rsidR="00E46DC2" w:rsidRPr="00F53C2A" w:rsidRDefault="00BA775D" w:rsidP="00BA775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Souhrnný rozpočet je </w:t>
      </w:r>
      <w:r w:rsidR="00E46DC2" w:rsidRPr="00F53C2A">
        <w:rPr>
          <w:rFonts w:ascii="Times New Roman" w:hAnsi="Times New Roman" w:cs="Times New Roman"/>
          <w:color w:val="000000" w:themeColor="text1"/>
          <w:sz w:val="24"/>
          <w:szCs w:val="24"/>
        </w:rPr>
        <w:t>přílohou č. 1 této smlouvy.</w:t>
      </w:r>
    </w:p>
    <w:p w:rsidR="00E46DC2" w:rsidRPr="00F53C2A" w:rsidRDefault="00E46DC2" w:rsidP="00BA775D">
      <w:pPr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b/>
          <w:sz w:val="24"/>
          <w:szCs w:val="24"/>
        </w:rPr>
        <w:t>IV.</w:t>
      </w:r>
      <w:r w:rsidRPr="00F53C2A">
        <w:rPr>
          <w:rFonts w:ascii="Times New Roman" w:hAnsi="Times New Roman" w:cs="Times New Roman"/>
          <w:b/>
          <w:sz w:val="24"/>
          <w:szCs w:val="24"/>
        </w:rPr>
        <w:br/>
        <w:t>Závěrečná ujednání</w:t>
      </w:r>
    </w:p>
    <w:p w:rsidR="00E46DC2" w:rsidRP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>Tento dodatek nabývá platnosti dnem jeho podpisu oběma stranami a účinnosti dnem, kdy vyjádření souhlasu s obsahem návrhu dodatku dojde druhé smluvní straně, nestanoví-li zákon č. 340/2015 Sb. o zvláštních podmínkách účinnosti některých smluv, uveřejňování těchto smluv a o registru smluv, ve znění pozdějších předpisů, jinak. V takovém případě nabývá dodatek účinnosti nejdříve dnem jeho uveřejnění v registru smluv.</w:t>
      </w:r>
    </w:p>
    <w:p w:rsidR="00E46DC2" w:rsidRP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 xml:space="preserve">Tento dodatek je vyhotoven ve </w:t>
      </w:r>
      <w:r w:rsidR="00BA775D">
        <w:t>dvou</w:t>
      </w:r>
      <w:r w:rsidRPr="00F53C2A">
        <w:t xml:space="preserve"> stejnopisech s platností originálu, přičemž </w:t>
      </w:r>
      <w:r w:rsidR="00441E5F">
        <w:t>každá ze smluvních stran</w:t>
      </w:r>
      <w:r w:rsidRPr="00F53C2A">
        <w:t xml:space="preserve"> o</w:t>
      </w:r>
      <w:r w:rsidR="00BA775D">
        <w:t>bdrží jedno vyh</w:t>
      </w:r>
      <w:r w:rsidRPr="00F53C2A">
        <w:t>o</w:t>
      </w:r>
      <w:r w:rsidR="00BA775D">
        <w:t>t</w:t>
      </w:r>
      <w:r w:rsidRPr="00F53C2A">
        <w:t>ovení.</w:t>
      </w:r>
    </w:p>
    <w:p w:rsidR="00E46DC2" w:rsidRP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>Ustanovení smlouvy tímto dodatkem neupravená zůstávají v platnosti beze změny.</w:t>
      </w:r>
    </w:p>
    <w:p w:rsid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>Smluvní strany shodně prohlašují, že si tento dodatek před jeho podpisem přečetly a že byl uzavřen po vzájemném projednání podle jejich pravé a svobodné vůle, určitě, vážně a srozumitelně, nikoliv v tísni nebo za nápadně nevýhodných podmínek, a že se dohodly o celém jeho obsahu, což stvrzují svými podpisy.</w:t>
      </w:r>
    </w:p>
    <w:p w:rsidR="00F53C2A" w:rsidRDefault="00F53C2A" w:rsidP="00BA775D">
      <w:pPr>
        <w:pStyle w:val="Odstavecseseznamem"/>
        <w:keepNext/>
        <w:spacing w:before="360"/>
        <w:ind w:left="0"/>
        <w:jc w:val="both"/>
      </w:pPr>
    </w:p>
    <w:p w:rsidR="00F53C2A" w:rsidRDefault="00F53C2A" w:rsidP="00BA775D">
      <w:pPr>
        <w:pStyle w:val="Odstavecseseznamem"/>
        <w:keepNext/>
        <w:spacing w:before="360"/>
        <w:ind w:left="0"/>
        <w:jc w:val="both"/>
      </w:pP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V Novém Jičíně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Novém Jičíně dne</w:t>
      </w: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75D" w:rsidRDefault="00BA775D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75D" w:rsidRDefault="00BA775D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</w:t>
      </w:r>
    </w:p>
    <w:p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Machander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Aleš Sychra, jednatel</w:t>
      </w:r>
    </w:p>
    <w:p w:rsidR="00F53C2A" w:rsidRP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3C2A" w:rsidRPr="00F53C2A" w:rsidSect="00BA77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AF7"/>
    <w:multiLevelType w:val="hybridMultilevel"/>
    <w:tmpl w:val="A412D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2F81"/>
    <w:multiLevelType w:val="hybridMultilevel"/>
    <w:tmpl w:val="392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4F95"/>
    <w:multiLevelType w:val="hybridMultilevel"/>
    <w:tmpl w:val="ED5ED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35429"/>
    <w:multiLevelType w:val="hybridMultilevel"/>
    <w:tmpl w:val="23F03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7012F"/>
    <w:multiLevelType w:val="hybridMultilevel"/>
    <w:tmpl w:val="7F985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23180"/>
    <w:multiLevelType w:val="hybridMultilevel"/>
    <w:tmpl w:val="C7C69442"/>
    <w:lvl w:ilvl="0" w:tplc="98B60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1619E"/>
    <w:multiLevelType w:val="hybridMultilevel"/>
    <w:tmpl w:val="24426030"/>
    <w:lvl w:ilvl="0" w:tplc="81F2881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277523"/>
    <w:multiLevelType w:val="hybridMultilevel"/>
    <w:tmpl w:val="319E0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FB"/>
    <w:rsid w:val="00347470"/>
    <w:rsid w:val="00441E5F"/>
    <w:rsid w:val="0057222B"/>
    <w:rsid w:val="00723DC2"/>
    <w:rsid w:val="00BA775D"/>
    <w:rsid w:val="00CC3CFB"/>
    <w:rsid w:val="00E46DC2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767C-74D5-4541-AC67-AE505D88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jeOSmluvnStran">
    <w:name w:val="ÚdajeOSmluvníStraně"/>
    <w:basedOn w:val="Normln"/>
    <w:rsid w:val="00347470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7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F53C2A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2024-07-08T09:07:00Z</dcterms:created>
  <dcterms:modified xsi:type="dcterms:W3CDTF">2024-07-08T09:07:00Z</dcterms:modified>
</cp:coreProperties>
</file>