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91" w:rsidRPr="00C92ACF" w:rsidRDefault="00E95E91" w:rsidP="00272577">
      <w:pPr>
        <w:pStyle w:val="Nadpis1"/>
        <w:jc w:val="center"/>
        <w:rPr>
          <w:rFonts w:eastAsia="Times New Roman" w:cs="Times New Roman"/>
          <w:lang w:eastAsia="cs-CZ"/>
        </w:rPr>
      </w:pPr>
      <w:r w:rsidRPr="00C92ACF">
        <w:rPr>
          <w:rFonts w:eastAsia="Times New Roman" w:cs="Times New Roman"/>
          <w:noProof/>
          <w:lang w:eastAsia="cs-CZ"/>
        </w:rPr>
        <w:t>40/A3/24 - DM</w:t>
      </w:r>
    </w:p>
    <w:p w:rsidR="00E95E91" w:rsidRPr="00C92ACF" w:rsidRDefault="00E95E91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5E91" w:rsidRPr="00C92ACF" w:rsidRDefault="00E95E91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5E91" w:rsidRPr="00C92ACF" w:rsidRDefault="00E95E91" w:rsidP="00272577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92ACF">
        <w:rPr>
          <w:rFonts w:ascii="Times New Roman" w:eastAsia="Times New Roman" w:hAnsi="Times New Roman" w:cs="Times New Roman"/>
        </w:rPr>
        <w:t xml:space="preserve">Evidenční číslo smlouvy: </w:t>
      </w:r>
      <w:r w:rsidRPr="00C92ACF">
        <w:rPr>
          <w:rFonts w:ascii="Times New Roman" w:eastAsia="Times New Roman" w:hAnsi="Times New Roman" w:cs="Times New Roman"/>
          <w:b/>
          <w:noProof/>
        </w:rPr>
        <w:t>KK00807/2024</w:t>
      </w:r>
    </w:p>
    <w:p w:rsidR="00E95E91" w:rsidRPr="00C92ACF" w:rsidRDefault="00E95E9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E91" w:rsidRPr="00C92ACF" w:rsidRDefault="00E95E9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95E91" w:rsidRPr="00C92ACF" w:rsidRDefault="00E95E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92AC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95E91" w:rsidRPr="00C92ACF" w:rsidRDefault="00E95E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ab/>
        <w:t>(dále jen „smlouva“)</w:t>
      </w:r>
    </w:p>
    <w:p w:rsidR="00E95E91" w:rsidRPr="00C92ACF" w:rsidRDefault="00E95E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Smluvní strany: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Karlovarský kraj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Adresa sídla: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Identifikační číslo:</w:t>
      </w:r>
      <w:r w:rsidRPr="00C92ACF">
        <w:rPr>
          <w:rFonts w:ascii="Times New Roman" w:eastAsia="Times New Roman" w:hAnsi="Times New Roman" w:cs="Times New Roman"/>
        </w:rPr>
        <w:tab/>
        <w:t>70891168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DIČ: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  <w:t>CZ70891168</w:t>
      </w:r>
    </w:p>
    <w:p w:rsidR="00E95E91" w:rsidRPr="00C92ACF" w:rsidRDefault="00E95E91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95E91" w:rsidRPr="00C92ACF" w:rsidRDefault="00E95E91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proofErr w:type="spellStart"/>
      <w:r w:rsidRPr="00C92ACF">
        <w:rPr>
          <w:rFonts w:ascii="Times New Roman" w:hAnsi="Times New Roman" w:cs="Times New Roman"/>
          <w:color w:val="000000"/>
        </w:rPr>
        <w:t>Raiffeisenbank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a.s.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hAnsi="Times New Roman" w:cs="Times New Roman"/>
          <w:color w:val="000000"/>
        </w:rPr>
        <w:t>7882138002/5500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  <w:t>siqbxt2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odbor:</w:t>
      </w:r>
      <w:r w:rsidRPr="00C92ACF">
        <w:rPr>
          <w:rFonts w:ascii="Times New Roman" w:eastAsia="Times New Roman" w:hAnsi="Times New Roman" w:cs="Times New Roman"/>
        </w:rPr>
        <w:tab/>
        <w:t>investic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„poskytovatel“)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a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  <w:noProof/>
        </w:rPr>
        <w:t>VK Karlovarsko 2014 s.r.o.</w:t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Adresa sídla: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Vítězná 414/72, 360 01 Karlovy Vary</w:t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Identifikační číslo: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02950634</w:t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92ACF">
        <w:rPr>
          <w:rFonts w:ascii="Times New Roman" w:eastAsia="Times New Roman" w:hAnsi="Times New Roman" w:cs="Times New Roman"/>
          <w:bCs/>
        </w:rPr>
        <w:t>DIČ:</w:t>
      </w:r>
      <w:r w:rsidRPr="00C92ACF">
        <w:rPr>
          <w:rFonts w:ascii="Times New Roman" w:eastAsia="Times New Roman" w:hAnsi="Times New Roman" w:cs="Times New Roman"/>
          <w:bCs/>
        </w:rPr>
        <w:tab/>
      </w:r>
      <w:r w:rsidRPr="00C92ACF">
        <w:rPr>
          <w:rFonts w:ascii="Times New Roman" w:eastAsia="Times New Roman" w:hAnsi="Times New Roman" w:cs="Times New Roman"/>
          <w:bCs/>
          <w:noProof/>
        </w:rPr>
        <w:t>CZ02950634</w:t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Zastoupený: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Jakub Novotný</w:t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Bankovní spojení:</w:t>
      </w:r>
      <w:r w:rsidRPr="00C92ACF">
        <w:rPr>
          <w:rFonts w:ascii="Times New Roman" w:eastAsia="Times New Roman" w:hAnsi="Times New Roman" w:cs="Times New Roman"/>
        </w:rPr>
        <w:tab/>
      </w:r>
      <w:r w:rsidR="00FA365D">
        <w:rPr>
          <w:rFonts w:ascii="Times New Roman" w:eastAsia="Times New Roman" w:hAnsi="Times New Roman" w:cs="Times New Roman"/>
          <w:noProof/>
        </w:rPr>
        <w:t>XXX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</w:p>
    <w:p w:rsidR="00E95E91" w:rsidRPr="00C92ACF" w:rsidRDefault="00E95E91" w:rsidP="002F03F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Číslo účtu:</w:t>
      </w:r>
      <w:r w:rsidRPr="00C92ACF">
        <w:rPr>
          <w:rFonts w:ascii="Times New Roman" w:eastAsia="Times New Roman" w:hAnsi="Times New Roman" w:cs="Times New Roman"/>
        </w:rPr>
        <w:tab/>
      </w:r>
      <w:r w:rsidR="00FA365D">
        <w:rPr>
          <w:rFonts w:ascii="Times New Roman" w:eastAsia="Times New Roman" w:hAnsi="Times New Roman" w:cs="Times New Roman"/>
          <w:noProof/>
        </w:rPr>
        <w:t>XXX</w:t>
      </w:r>
    </w:p>
    <w:p w:rsidR="00E95E91" w:rsidRPr="00C92ACF" w:rsidRDefault="00E95E91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E-mail: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</w:rPr>
        <w:tab/>
      </w:r>
      <w:r w:rsidR="00FA365D">
        <w:rPr>
          <w:rFonts w:ascii="Times New Roman" w:eastAsia="Times New Roman" w:hAnsi="Times New Roman" w:cs="Times New Roman"/>
          <w:noProof/>
        </w:rPr>
        <w:t>XXX</w:t>
      </w:r>
    </w:p>
    <w:p w:rsidR="00E95E91" w:rsidRPr="00C92ACF" w:rsidRDefault="00E95E91" w:rsidP="002F0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Datová schránka:</w:t>
      </w:r>
      <w:r w:rsidRPr="00C92ACF">
        <w:rPr>
          <w:rFonts w:ascii="Times New Roman" w:eastAsia="Times New Roman" w:hAnsi="Times New Roman" w:cs="Times New Roman"/>
        </w:rPr>
        <w:tab/>
      </w:r>
      <w:r w:rsidRPr="00C92ACF">
        <w:rPr>
          <w:rFonts w:ascii="Times New Roman" w:eastAsia="Times New Roman" w:hAnsi="Times New Roman" w:cs="Times New Roman"/>
          <w:noProof/>
        </w:rPr>
        <w:t>wssimkn</w:t>
      </w:r>
    </w:p>
    <w:p w:rsidR="00E95E91" w:rsidRPr="00C92ACF" w:rsidRDefault="00E95E91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(dále jen „příjemce“)</w:t>
      </w: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(společně jako „smluvní strany“)</w:t>
      </w:r>
    </w:p>
    <w:p w:rsidR="00E95E91" w:rsidRPr="00C92ACF" w:rsidRDefault="00E95E91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95E91" w:rsidRPr="00C92ACF" w:rsidRDefault="00E95E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95E91" w:rsidRPr="00C92ACF" w:rsidRDefault="00E95E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I.</w:t>
      </w:r>
    </w:p>
    <w:p w:rsidR="00E95E91" w:rsidRPr="00C92ACF" w:rsidRDefault="00E95E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95E91" w:rsidRPr="00C92ACF" w:rsidRDefault="00E95E91" w:rsidP="00E95E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E95E91" w:rsidRPr="00C92ACF" w:rsidRDefault="00E95E9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53BEB" w:rsidRDefault="00953BE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53BEB" w:rsidRDefault="00953BE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53BEB" w:rsidRPr="00C92ACF" w:rsidRDefault="00953BE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E95E91" w:rsidRPr="00C92ACF" w:rsidRDefault="00E95E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95E91" w:rsidRPr="00C92ACF" w:rsidRDefault="00E95E91" w:rsidP="00C92AC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92ACF">
        <w:rPr>
          <w:sz w:val="22"/>
          <w:szCs w:val="22"/>
        </w:rPr>
        <w:t>Poskytovatel poskytuje příjemci dotaci z rozpočtu poskytovatele v kalendářním roce, ve výši a </w:t>
      </w:r>
      <w:r w:rsidRPr="00C92ACF">
        <w:rPr>
          <w:snapToGrid w:val="0"/>
          <w:sz w:val="22"/>
          <w:szCs w:val="22"/>
        </w:rPr>
        <w:t xml:space="preserve">na účel </w:t>
      </w:r>
      <w:r w:rsidRPr="00C92ACF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E95E91" w:rsidRPr="00C92ACF" w:rsidRDefault="00E95E91" w:rsidP="00AA1F37">
      <w:pPr>
        <w:pStyle w:val="Normlnweb"/>
        <w:rPr>
          <w:b/>
          <w:bCs/>
        </w:rPr>
      </w:pPr>
    </w:p>
    <w:p w:rsidR="00E95E91" w:rsidRPr="00C92ACF" w:rsidRDefault="00E95E91" w:rsidP="00C92AC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C92ACF">
        <w:t>Údaje o dotaci:</w:t>
      </w:r>
    </w:p>
    <w:p w:rsidR="00E95E91" w:rsidRPr="00C92ACF" w:rsidRDefault="00E95E91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 kalendářním roce: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</w:rPr>
        <w:t>2024</w:t>
      </w:r>
    </w:p>
    <w:p w:rsidR="00E95E91" w:rsidRPr="00C92ACF" w:rsidRDefault="00E95E91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>Dotace se poskytuje ve výši:</w:t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</w:rPr>
        <w:tab/>
      </w:r>
      <w:r w:rsidRPr="00C92ACF">
        <w:rPr>
          <w:rFonts w:ascii="Times New Roman" w:hAnsi="Times New Roman" w:cs="Times New Roman"/>
          <w:b/>
          <w:noProof/>
        </w:rPr>
        <w:t>1.200.000 Kč</w:t>
      </w:r>
    </w:p>
    <w:p w:rsidR="00E95E91" w:rsidRPr="00C92ACF" w:rsidRDefault="00E95E91" w:rsidP="00AA1F37">
      <w:pPr>
        <w:spacing w:after="0" w:line="240" w:lineRule="auto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ab/>
        <w:t>(slovy:</w:t>
      </w:r>
      <w:r w:rsidRPr="00C92ACF">
        <w:rPr>
          <w:rFonts w:ascii="Times New Roman" w:hAnsi="Times New Roman" w:cs="Times New Roman"/>
          <w:b/>
          <w:noProof/>
        </w:rPr>
        <w:t xml:space="preserve"> jeden milion dvě stě tisíc korun českých</w:t>
      </w:r>
      <w:r w:rsidRPr="00C92ACF">
        <w:rPr>
          <w:rFonts w:ascii="Times New Roman" w:hAnsi="Times New Roman" w:cs="Times New Roman"/>
        </w:rPr>
        <w:t>)</w:t>
      </w:r>
    </w:p>
    <w:p w:rsidR="00E95E91" w:rsidRPr="00C92ACF" w:rsidRDefault="00E95E91" w:rsidP="00AA1F37">
      <w:pPr>
        <w:pStyle w:val="Odstavecseseznamem"/>
        <w:spacing w:after="0" w:line="240" w:lineRule="auto"/>
        <w:ind w:left="5664" w:hanging="5238"/>
        <w:jc w:val="left"/>
      </w:pPr>
      <w:r w:rsidRPr="00C92ACF">
        <w:t>Dotace se poskytuje na účel:</w:t>
      </w:r>
      <w:r w:rsidRPr="00C92ACF">
        <w:tab/>
      </w:r>
      <w:r w:rsidRPr="00C92ACF">
        <w:rPr>
          <w:b/>
          <w:noProof/>
        </w:rPr>
        <w:t xml:space="preserve">Úhrada nákladů provozu volejbalového klubu </w:t>
      </w:r>
      <w:r w:rsidR="00953BEB">
        <w:rPr>
          <w:b/>
          <w:noProof/>
        </w:rPr>
        <w:br/>
      </w:r>
      <w:r w:rsidRPr="00C92ACF">
        <w:rPr>
          <w:b/>
          <w:noProof/>
        </w:rPr>
        <w:t>VK Karlovarsko</w:t>
      </w:r>
    </w:p>
    <w:p w:rsidR="00E95E91" w:rsidRPr="00C92ACF" w:rsidRDefault="00E95E91" w:rsidP="00AA1F37">
      <w:pPr>
        <w:pStyle w:val="Odstavecseseznamem"/>
        <w:spacing w:after="0" w:line="240" w:lineRule="auto"/>
        <w:ind w:left="360"/>
      </w:pPr>
    </w:p>
    <w:p w:rsidR="00E95E91" w:rsidRPr="00C92ACF" w:rsidRDefault="00E95E91" w:rsidP="00AA1F37">
      <w:pPr>
        <w:pStyle w:val="Odstavecseseznamem"/>
        <w:spacing w:after="0" w:line="240" w:lineRule="auto"/>
        <w:ind w:left="360" w:firstLine="66"/>
      </w:pPr>
      <w:r w:rsidRPr="00C92ACF">
        <w:t>Platba dotace bude opatřena variabilním symbolem:</w:t>
      </w:r>
      <w:r w:rsidRPr="00C92ACF">
        <w:tab/>
      </w:r>
      <w:r w:rsidR="00FA365D">
        <w:rPr>
          <w:rFonts w:eastAsia="Times New Roman"/>
          <w:noProof/>
        </w:rPr>
        <w:t>XXX</w:t>
      </w:r>
    </w:p>
    <w:p w:rsidR="00E95E91" w:rsidRPr="00C92ACF" w:rsidRDefault="00E95E91" w:rsidP="00802929">
      <w:pPr>
        <w:pStyle w:val="Normlnweb"/>
        <w:ind w:left="426"/>
        <w:rPr>
          <w:b/>
          <w:bCs/>
        </w:rPr>
      </w:pP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III.</w:t>
      </w:r>
    </w:p>
    <w:p w:rsidR="00E95E91" w:rsidRPr="00C92ACF" w:rsidRDefault="00E95E91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95E91" w:rsidRPr="00C92ACF" w:rsidRDefault="00E95E91" w:rsidP="00E95E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E95E91" w:rsidRPr="00C92ACF" w:rsidRDefault="00E95E9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95E91" w:rsidRPr="00C92ACF" w:rsidRDefault="00E95E91" w:rsidP="00E95E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95E91" w:rsidRPr="00C92ACF" w:rsidRDefault="00E95E9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IV.</w:t>
      </w: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95E91" w:rsidRPr="00C92ACF" w:rsidRDefault="00E95E91" w:rsidP="00E95E91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92AC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92ACF">
        <w:rPr>
          <w:rFonts w:eastAsia="Times New Roman"/>
          <w:b/>
          <w:lang w:eastAsia="cs-CZ"/>
        </w:rPr>
        <w:t>31. 1. 2025</w:t>
      </w:r>
      <w:r w:rsidRPr="00C92ACF">
        <w:rPr>
          <w:rFonts w:eastAsia="Times New Roman"/>
          <w:color w:val="FF0000"/>
          <w:lang w:eastAsia="cs-CZ"/>
        </w:rPr>
        <w:t>.</w:t>
      </w:r>
      <w:r w:rsidRPr="00C92ACF">
        <w:rPr>
          <w:rFonts w:eastAsia="Times New Roman"/>
          <w:lang w:eastAsia="cs-CZ"/>
        </w:rPr>
        <w:t xml:space="preserve"> </w:t>
      </w:r>
      <w:r w:rsidRPr="00C92AC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C92AC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95E91" w:rsidRPr="00C92ACF" w:rsidRDefault="00E95E9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dále povinen </w:t>
      </w:r>
      <w:r w:rsidRPr="00C92ACF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eastAsia="Times New Roman" w:hAnsi="Times New Roman" w:cs="Times New Roman"/>
        </w:rPr>
        <w:t>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95E91" w:rsidRPr="00C92ACF" w:rsidRDefault="00E95E91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V.</w:t>
      </w:r>
    </w:p>
    <w:p w:rsidR="00E95E91" w:rsidRPr="00C92ACF" w:rsidRDefault="00E95E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95E91" w:rsidRPr="00C92ACF" w:rsidRDefault="00E95E91" w:rsidP="00E95E9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Příjemce je povinen řídit se Programem na podporu </w:t>
      </w:r>
      <w:r w:rsidRPr="00C92ACF">
        <w:rPr>
          <w:rFonts w:ascii="Times New Roman" w:eastAsia="Arial Unicode MS" w:hAnsi="Times New Roman" w:cs="Times New Roman"/>
        </w:rPr>
        <w:t>vrcholového sportu</w:t>
      </w:r>
      <w:r w:rsidRPr="00C92A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C92ACF">
        <w:rPr>
          <w:rFonts w:ascii="Times New Roman" w:hAnsi="Times New Roman" w:cs="Times New Roman"/>
        </w:rPr>
        <w:t>schváleným Zastupitelstvem Karlovarského kraje usnesením číslo ZK 379/09/23 ze dne 11. 9. 2023, zveřejněnými na úřední desce poskytovatele a touto smlouvou.</w:t>
      </w:r>
    </w:p>
    <w:p w:rsidR="00E95E91" w:rsidRPr="00C92ACF" w:rsidRDefault="00E95E9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95E91" w:rsidRPr="00C92ACF" w:rsidRDefault="00E95E91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C92ACF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C92ACF">
        <w:t>Dále příjemce tyto prostředky nesmí použít na nezpůsobilé výdaje, které z dotace nelze hradit dle pokynů.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92ACF">
        <w:rPr>
          <w:rFonts w:ascii="Times New Roman" w:eastAsia="Arial Unicode MS" w:hAnsi="Times New Roman" w:cs="Times New Roman"/>
        </w:rPr>
        <w:t>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92ACF">
        <w:rPr>
          <w:rFonts w:ascii="Times New Roman" w:eastAsia="Arial Unicode MS" w:hAnsi="Times New Roman" w:cs="Times New Roman"/>
          <w:b/>
        </w:rPr>
        <w:t>31. 1. 2025</w:t>
      </w:r>
      <w:r w:rsidRPr="00C92AC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92AC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administrujícímu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odboru </w:t>
      </w:r>
      <w:r w:rsidRPr="00C92ACF">
        <w:rPr>
          <w:rFonts w:ascii="Times New Roman" w:hAnsi="Times New Roman" w:cs="Times New Roman"/>
        </w:rPr>
        <w:t>také doklady dle čl. I odst. 1 pokynů.</w:t>
      </w:r>
    </w:p>
    <w:p w:rsidR="00E95E91" w:rsidRPr="00C92ACF" w:rsidRDefault="00E95E91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92AC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92ACF">
        <w:rPr>
          <w:rFonts w:ascii="Times New Roman" w:eastAsia="Arial Unicode MS" w:hAnsi="Times New Roman" w:cs="Times New Roman"/>
        </w:rPr>
        <w:t>.</w:t>
      </w:r>
    </w:p>
    <w:p w:rsidR="00E95E91" w:rsidRPr="00C92ACF" w:rsidRDefault="00E95E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ACF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C92ACF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E95E91" w:rsidRPr="00C92ACF" w:rsidRDefault="00E95E91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C92ACF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C92ACF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C92ACF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92ACF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C92ACF">
        <w:rPr>
          <w:rFonts w:ascii="Times New Roman" w:eastAsia="Arial Unicode MS" w:hAnsi="Times New Roman" w:cs="Times New Roman"/>
        </w:rPr>
        <w:t>).</w:t>
      </w:r>
    </w:p>
    <w:p w:rsidR="00E95E91" w:rsidRPr="00C92ACF" w:rsidRDefault="00E95E91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VI.</w:t>
      </w: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</w:t>
      </w:r>
      <w:r w:rsidRPr="00C92ACF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92ACF">
        <w:rPr>
          <w:rFonts w:ascii="Times New Roman" w:eastAsia="Arial Unicode MS" w:hAnsi="Times New Roman" w:cs="Times New Roman"/>
        </w:rPr>
        <w:t>administrující</w:t>
      </w:r>
      <w:proofErr w:type="spellEnd"/>
      <w:r w:rsidRPr="00C92ACF">
        <w:rPr>
          <w:rFonts w:ascii="Times New Roman" w:eastAsia="Arial Unicode MS" w:hAnsi="Times New Roman" w:cs="Times New Roman"/>
        </w:rPr>
        <w:t xml:space="preserve"> odbor</w:t>
      </w:r>
      <w:r w:rsidRPr="00C92ACF">
        <w:rPr>
          <w:rFonts w:ascii="Times New Roman" w:eastAsia="Arial Unicode MS" w:hAnsi="Times New Roman" w:cs="Times New Roman"/>
          <w:i/>
        </w:rPr>
        <w:t xml:space="preserve"> </w:t>
      </w:r>
      <w:r w:rsidRPr="00C92AC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95E91" w:rsidRPr="00C92ACF" w:rsidRDefault="00E95E91" w:rsidP="00E95E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92AC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Článek VII.</w:t>
      </w: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92AC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95E91" w:rsidRPr="00C92ACF" w:rsidRDefault="00E95E91" w:rsidP="00E95E9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92AC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92ACF">
        <w:rPr>
          <w:rFonts w:ascii="Times New Roman" w:hAnsi="Times New Roman" w:cs="Times New Roman"/>
        </w:rPr>
        <w:t xml:space="preserve"> kontrolovat dodržení podmínek, za nichž byla dotace poskytnuta</w:t>
      </w:r>
      <w:r w:rsidRPr="00C92ACF">
        <w:rPr>
          <w:rFonts w:ascii="Times New Roman" w:hAnsi="Times New Roman" w:cs="Times New Roman"/>
          <w:strike/>
        </w:rPr>
        <w:t xml:space="preserve"> </w:t>
      </w:r>
      <w:r w:rsidRPr="00C92ACF">
        <w:rPr>
          <w:rFonts w:ascii="Times New Roman" w:hAnsi="Times New Roman" w:cs="Times New Roman"/>
        </w:rPr>
        <w:t>a příjemce je povinen tuto kontrolu strpět</w:t>
      </w:r>
      <w:r w:rsidRPr="00C92ACF">
        <w:rPr>
          <w:rFonts w:ascii="Times New Roman" w:eastAsia="Times New Roman" w:hAnsi="Times New Roman" w:cs="Times New Roman"/>
        </w:rPr>
        <w:t>.</w:t>
      </w:r>
    </w:p>
    <w:p w:rsidR="00E95E91" w:rsidRPr="00C92ACF" w:rsidRDefault="00E95E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95E91" w:rsidRPr="00C92ACF" w:rsidRDefault="00E95E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95E91" w:rsidRPr="00C92ACF" w:rsidRDefault="00E95E9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Článek VIII.</w:t>
      </w:r>
    </w:p>
    <w:p w:rsidR="00E95E91" w:rsidRPr="00C92ACF" w:rsidRDefault="00E95E9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92AC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95E91" w:rsidRPr="00C92ACF" w:rsidRDefault="00E95E91" w:rsidP="00E95E91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95E91" w:rsidRPr="00C92ACF" w:rsidRDefault="00E95E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95E91" w:rsidRPr="00C92ACF" w:rsidRDefault="00E95E91" w:rsidP="00E95E91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95E91" w:rsidRPr="00C92ACF" w:rsidRDefault="00E95E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95E91" w:rsidRPr="00C92ACF" w:rsidRDefault="00E95E91" w:rsidP="00E95E91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95E91" w:rsidRPr="00C92ACF" w:rsidRDefault="00E95E9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95E91" w:rsidRPr="00C92ACF" w:rsidRDefault="00E95E91" w:rsidP="00E95E91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92AC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C92ACF">
        <w:rPr>
          <w:rFonts w:eastAsia="Arial Unicode MS"/>
          <w:lang w:eastAsia="cs-CZ"/>
        </w:rPr>
        <w:t>uvedeným v čl. II. odst. 2</w:t>
      </w:r>
      <w:r w:rsidRPr="00C92AC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95E91" w:rsidRPr="00C92ACF" w:rsidRDefault="00E95E9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Čl. IX.</w:t>
      </w: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95E91" w:rsidRPr="00C92ACF" w:rsidRDefault="00E95E91" w:rsidP="00E95E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95E91" w:rsidRPr="00C92ACF" w:rsidRDefault="00E95E9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X.</w:t>
      </w:r>
    </w:p>
    <w:p w:rsidR="00E95E91" w:rsidRPr="00C92ACF" w:rsidRDefault="00E95E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9711A" w:rsidRDefault="0069711A" w:rsidP="0069711A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minimis (podpora malého rozsahu),  a to v souladu s Nařízením Komise (ES) č. </w:t>
      </w:r>
      <w:r>
        <w:t>2023/2831</w:t>
      </w:r>
      <w:r>
        <w:rPr>
          <w:rFonts w:eastAsia="Times New Roman"/>
          <w:bCs/>
          <w:color w:val="000000" w:themeColor="text1"/>
          <w:lang w:eastAsia="cs-CZ"/>
        </w:rPr>
        <w:t xml:space="preserve"> ze dne 13. prosince 2023 o použití článků 107 a 108 Smlouvy o fungování Evropské unie na podporu de minimis, publikovaném v Úředním věstníku L ze dne 15. 12. 2023 (dále jen „Nařízení komise“).</w:t>
      </w:r>
    </w:p>
    <w:p w:rsidR="0069711A" w:rsidRDefault="0069711A" w:rsidP="0069711A">
      <w:pPr>
        <w:spacing w:after="0" w:line="240" w:lineRule="auto"/>
        <w:ind w:left="426" w:hanging="426"/>
        <w:rPr>
          <w:rFonts w:eastAsia="Times New Roman"/>
          <w:bCs/>
          <w:color w:val="000000" w:themeColor="text1"/>
        </w:rPr>
      </w:pPr>
    </w:p>
    <w:p w:rsidR="0069711A" w:rsidRDefault="0069711A" w:rsidP="0069711A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Příjemce podpory prohlašuje, že v souladu s článkem 3 tohoto Nařízení komise, obdržel        v předchozích 3 letech od data poskytnutí podpory dle této smlouvy podporu de minimis a celková výše podpory de minimis, kterou tak s poskytovanou dotací přijme, nepřesáhne 300.000 EUR.</w:t>
      </w:r>
    </w:p>
    <w:p w:rsidR="0069711A" w:rsidRDefault="0069711A" w:rsidP="0069711A">
      <w:pPr>
        <w:pStyle w:val="Odstavecseseznamem"/>
        <w:spacing w:after="0" w:line="240" w:lineRule="auto"/>
        <w:ind w:left="426" w:hanging="426"/>
        <w:rPr>
          <w:color w:val="000000" w:themeColor="text1"/>
        </w:rPr>
      </w:pPr>
    </w:p>
    <w:p w:rsidR="0069711A" w:rsidRDefault="0069711A" w:rsidP="0069711A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:rsidR="0069711A" w:rsidRDefault="0069711A" w:rsidP="0069711A">
      <w:pPr>
        <w:spacing w:after="0" w:line="240" w:lineRule="auto"/>
        <w:ind w:left="426" w:hanging="426"/>
        <w:rPr>
          <w:color w:val="000000" w:themeColor="text1"/>
        </w:rPr>
      </w:pPr>
    </w:p>
    <w:p w:rsidR="0069711A" w:rsidRDefault="0069711A" w:rsidP="0069711A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Příjemce podpory dle smlouvy se zavazuje vrátit poskytovateli bez zbytečného odkladu poskytnutou podporu včetně úroků podle Nařízení komise v případě, že se jeho prohlášení uvedené v odstavci 1 tohoto článku prokáže jako nepravdivé, či pokud Komise (ES) rozhodne podle přímo aplikovatelného právního předpisu</w:t>
      </w:r>
      <w:r>
        <w:rPr>
          <w:rStyle w:val="Znakapoznpodarou"/>
          <w:color w:val="000000" w:themeColor="text1"/>
        </w:rPr>
        <w:footnoteReference w:id="1"/>
      </w:r>
      <w:r>
        <w:rPr>
          <w:color w:val="000000" w:themeColor="text1"/>
        </w:rPr>
        <w:t xml:space="preserve"> buď o vrácení podpory, prozatímním navrácení podpory nebo o pozastavení podpory.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E95E91" w:rsidRPr="00C92ACF" w:rsidRDefault="00E95E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95E91" w:rsidRPr="00C92ACF" w:rsidRDefault="00E95E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Článek XI.</w:t>
      </w:r>
    </w:p>
    <w:p w:rsidR="00E95E91" w:rsidRPr="00C92ACF" w:rsidRDefault="00E95E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92AC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95E91" w:rsidRPr="00C92ACF" w:rsidRDefault="00E95E91" w:rsidP="00E95E9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92ACF">
        <w:rPr>
          <w:rFonts w:ascii="Times New Roman" w:eastAsia="Times New Roman" w:hAnsi="Times New Roman" w:cs="Times New Roman"/>
        </w:rPr>
        <w:t>administrující</w:t>
      </w:r>
      <w:proofErr w:type="spellEnd"/>
      <w:r w:rsidRPr="00C92AC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lastRenderedPageBreak/>
        <w:t>Smlouva je vyhotovena ve 3 vyhotoveních, z nichž 2 obdrží poskytovatel a 1 příjemce.</w:t>
      </w:r>
    </w:p>
    <w:p w:rsidR="00E95E91" w:rsidRPr="00C92ACF" w:rsidRDefault="00E95E91" w:rsidP="00643B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95E91" w:rsidRPr="00C92ACF" w:rsidRDefault="00E95E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95E91" w:rsidRPr="00C92ACF" w:rsidRDefault="00E95E91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95E91" w:rsidRPr="00C92ACF" w:rsidRDefault="00E95E91" w:rsidP="00E95E9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92ACF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</w:t>
      </w:r>
      <w:r w:rsidR="00543347">
        <w:rPr>
          <w:rFonts w:ascii="Times New Roman" w:eastAsia="Times New Roman" w:hAnsi="Times New Roman" w:cs="Times New Roman"/>
        </w:rPr>
        <w:t>8</w:t>
      </w:r>
      <w:bookmarkStart w:id="0" w:name="_GoBack"/>
      <w:bookmarkEnd w:id="0"/>
      <w:r w:rsidRPr="00C92ACF">
        <w:rPr>
          <w:rFonts w:ascii="Times New Roman" w:eastAsia="Times New Roman" w:hAnsi="Times New Roman" w:cs="Times New Roman"/>
        </w:rPr>
        <w:t>/02/24 ze dne 26. 2. 2024.</w:t>
      </w:r>
    </w:p>
    <w:p w:rsidR="00E95E91" w:rsidRPr="00C92ACF" w:rsidRDefault="00E95E91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E91" w:rsidRPr="00C92ACF" w:rsidRDefault="00E95E91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E95E91" w:rsidRPr="00C92ACF" w:rsidTr="006A703D">
        <w:trPr>
          <w:trHeight w:val="644"/>
        </w:trPr>
        <w:tc>
          <w:tcPr>
            <w:tcW w:w="2265" w:type="dxa"/>
            <w:vAlign w:val="center"/>
          </w:tcPr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95E91" w:rsidRPr="00C92ACF" w:rsidRDefault="00E95E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95E91" w:rsidRPr="00C92ACF" w:rsidRDefault="00E95E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95E91" w:rsidRPr="00C92ACF" w:rsidRDefault="00E95E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95E91" w:rsidRPr="00C92ACF" w:rsidRDefault="00E95E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95E91" w:rsidRPr="00C92ACF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95E91" w:rsidRPr="00C92ACF" w:rsidRDefault="00E95E91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95E91" w:rsidRPr="00C92ACF" w:rsidRDefault="00E95E91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95E91" w:rsidRPr="00C92ACF" w:rsidRDefault="00E95E91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95E91" w:rsidRPr="00C92ACF" w:rsidRDefault="00E95E91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E91" w:rsidRPr="00C92ACF" w:rsidRDefault="00E95E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95E91" w:rsidRPr="00C92ACF" w:rsidRDefault="00E95E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92ACF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E95E91" w:rsidRPr="00C92ACF" w:rsidRDefault="00E95E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95E91" w:rsidRPr="00C92A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57" w:rsidRDefault="00D67D57" w:rsidP="00E95E91">
      <w:pPr>
        <w:spacing w:after="0" w:line="240" w:lineRule="auto"/>
      </w:pPr>
      <w:r>
        <w:separator/>
      </w:r>
    </w:p>
  </w:endnote>
  <w:endnote w:type="continuationSeparator" w:id="0">
    <w:p w:rsidR="00D67D57" w:rsidRDefault="00D67D57" w:rsidP="00E9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8006"/>
      <w:docPartObj>
        <w:docPartGallery w:val="Page Numbers (Bottom of Page)"/>
        <w:docPartUnique/>
      </w:docPartObj>
    </w:sdtPr>
    <w:sdtEndPr/>
    <w:sdtContent>
      <w:p w:rsidR="00953BEB" w:rsidRDefault="00953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3BEB" w:rsidRDefault="00953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57" w:rsidRDefault="00D67D57" w:rsidP="00E95E91">
      <w:pPr>
        <w:spacing w:after="0" w:line="240" w:lineRule="auto"/>
      </w:pPr>
      <w:r>
        <w:separator/>
      </w:r>
    </w:p>
  </w:footnote>
  <w:footnote w:type="continuationSeparator" w:id="0">
    <w:p w:rsidR="00D67D57" w:rsidRDefault="00D67D57" w:rsidP="00E95E91">
      <w:pPr>
        <w:spacing w:after="0" w:line="240" w:lineRule="auto"/>
      </w:pPr>
      <w:r>
        <w:continuationSeparator/>
      </w:r>
    </w:p>
  </w:footnote>
  <w:footnote w:id="1">
    <w:p w:rsidR="0069711A" w:rsidRDefault="0069711A" w:rsidP="0069711A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8FF"/>
    <w:multiLevelType w:val="hybridMultilevel"/>
    <w:tmpl w:val="5A3E6320"/>
    <w:lvl w:ilvl="0" w:tplc="B85C3E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E926BC6"/>
    <w:multiLevelType w:val="hybridMultilevel"/>
    <w:tmpl w:val="F91EA744"/>
    <w:lvl w:ilvl="0" w:tplc="CCFC5F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18"/>
  </w:num>
  <w:num w:numId="10">
    <w:abstractNumId w:val="8"/>
  </w:num>
  <w:num w:numId="11">
    <w:abstractNumId w:val="10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  <w:num w:numId="17">
    <w:abstractNumId w:val="2"/>
  </w:num>
  <w:num w:numId="1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91"/>
    <w:rsid w:val="00543347"/>
    <w:rsid w:val="0069711A"/>
    <w:rsid w:val="00953BEB"/>
    <w:rsid w:val="00D67D57"/>
    <w:rsid w:val="00E95E91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23F"/>
  <w15:chartTrackingRefBased/>
  <w15:docId w15:val="{F779F76E-1DA1-4485-94FF-0A3358A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5E9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E9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95E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95E9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95E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E9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5E9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E95E9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E95E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BEB"/>
  </w:style>
  <w:style w:type="paragraph" w:styleId="Zpat">
    <w:name w:val="footer"/>
    <w:basedOn w:val="Normln"/>
    <w:link w:val="ZpatChar"/>
    <w:uiPriority w:val="99"/>
    <w:unhideWhenUsed/>
    <w:rsid w:val="0095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2246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2</cp:revision>
  <dcterms:created xsi:type="dcterms:W3CDTF">2024-07-03T06:25:00Z</dcterms:created>
  <dcterms:modified xsi:type="dcterms:W3CDTF">2024-07-03T06:25:00Z</dcterms:modified>
</cp:coreProperties>
</file>