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5F9B9" w14:textId="77777777" w:rsidR="00BD4428" w:rsidRPr="00354D54" w:rsidRDefault="00BD4428" w:rsidP="008809A2">
      <w:pPr>
        <w:suppressAutoHyphens/>
        <w:spacing w:after="0"/>
        <w:jc w:val="center"/>
        <w:rPr>
          <w:rFonts w:ascii="Arial" w:hAnsi="Arial" w:cs="Arial"/>
          <w:b/>
          <w:color w:val="auto"/>
          <w:sz w:val="20"/>
        </w:rPr>
      </w:pPr>
    </w:p>
    <w:p w14:paraId="1EE0D3CE" w14:textId="6616C51B" w:rsidR="008809A2" w:rsidRPr="008809A2" w:rsidRDefault="008809A2" w:rsidP="008809A2">
      <w:pPr>
        <w:suppressAutoHyphens/>
        <w:spacing w:after="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8809A2">
        <w:rPr>
          <w:rFonts w:ascii="Arial" w:hAnsi="Arial" w:cs="Arial"/>
          <w:b/>
          <w:color w:val="auto"/>
          <w:sz w:val="36"/>
          <w:szCs w:val="36"/>
        </w:rPr>
        <w:t xml:space="preserve">Dodatek č. </w:t>
      </w:r>
      <w:r w:rsidR="00BD4428">
        <w:rPr>
          <w:rFonts w:ascii="Arial" w:hAnsi="Arial" w:cs="Arial"/>
          <w:b/>
          <w:color w:val="auto"/>
          <w:sz w:val="36"/>
          <w:szCs w:val="36"/>
        </w:rPr>
        <w:t>1</w:t>
      </w:r>
    </w:p>
    <w:p w14:paraId="322A357E" w14:textId="4AF20F0A" w:rsidR="008809A2" w:rsidRPr="008809A2" w:rsidRDefault="008809A2" w:rsidP="008809A2">
      <w:pPr>
        <w:suppressAutoHyphens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ke Smlouvě o dílo ze dne </w:t>
      </w:r>
      <w:r w:rsidR="00BD4428">
        <w:rPr>
          <w:rFonts w:ascii="Arial" w:hAnsi="Arial" w:cs="Arial"/>
          <w:b/>
          <w:color w:val="auto"/>
          <w:sz w:val="28"/>
          <w:szCs w:val="28"/>
        </w:rPr>
        <w:t>01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. </w:t>
      </w:r>
      <w:r>
        <w:rPr>
          <w:rFonts w:ascii="Arial" w:hAnsi="Arial" w:cs="Arial"/>
          <w:b/>
          <w:color w:val="auto"/>
          <w:sz w:val="28"/>
          <w:szCs w:val="28"/>
        </w:rPr>
        <w:t>0</w:t>
      </w:r>
      <w:r w:rsidR="00BD4428">
        <w:rPr>
          <w:rFonts w:ascii="Arial" w:hAnsi="Arial" w:cs="Arial"/>
          <w:b/>
          <w:color w:val="auto"/>
          <w:sz w:val="28"/>
          <w:szCs w:val="28"/>
        </w:rPr>
        <w:t>2</w:t>
      </w:r>
      <w:r w:rsidRPr="008809A2">
        <w:rPr>
          <w:rFonts w:ascii="Arial" w:hAnsi="Arial" w:cs="Arial"/>
          <w:b/>
          <w:color w:val="auto"/>
          <w:sz w:val="28"/>
          <w:szCs w:val="28"/>
        </w:rPr>
        <w:t>. 202</w:t>
      </w:r>
      <w:r w:rsidR="00BD4428">
        <w:rPr>
          <w:rFonts w:ascii="Arial" w:hAnsi="Arial" w:cs="Arial"/>
          <w:b/>
          <w:color w:val="auto"/>
          <w:sz w:val="28"/>
          <w:szCs w:val="28"/>
        </w:rPr>
        <w:t>4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na </w:t>
      </w:r>
      <w:r w:rsidR="00BD4428">
        <w:rPr>
          <w:rFonts w:ascii="Arial" w:hAnsi="Arial" w:cs="Arial"/>
          <w:b/>
          <w:color w:val="auto"/>
          <w:sz w:val="28"/>
          <w:szCs w:val="28"/>
        </w:rPr>
        <w:t>provedení díla s názvem</w:t>
      </w:r>
      <w:r w:rsidRPr="008809A2">
        <w:rPr>
          <w:rFonts w:ascii="Arial" w:hAnsi="Arial" w:cs="Arial"/>
          <w:b/>
          <w:color w:val="auto"/>
          <w:sz w:val="28"/>
          <w:szCs w:val="28"/>
        </w:rPr>
        <w:br/>
        <w:t>„</w:t>
      </w:r>
      <w:r w:rsidR="00BD4428">
        <w:rPr>
          <w:rFonts w:ascii="Arial" w:hAnsi="Arial" w:cs="Arial"/>
          <w:b/>
          <w:color w:val="auto"/>
          <w:sz w:val="28"/>
          <w:szCs w:val="28"/>
        </w:rPr>
        <w:t>Centrum sociálních služeb,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Česk</w:t>
      </w:r>
      <w:r w:rsidR="00BD4428">
        <w:rPr>
          <w:rFonts w:ascii="Arial" w:hAnsi="Arial" w:cs="Arial"/>
          <w:b/>
          <w:color w:val="auto"/>
          <w:sz w:val="28"/>
          <w:szCs w:val="28"/>
        </w:rPr>
        <w:t>ý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Těšín</w:t>
      </w:r>
      <w:r w:rsidR="00BD4428">
        <w:rPr>
          <w:rFonts w:ascii="Arial" w:hAnsi="Arial" w:cs="Arial"/>
          <w:b/>
          <w:color w:val="auto"/>
          <w:sz w:val="28"/>
          <w:szCs w:val="28"/>
        </w:rPr>
        <w:t xml:space="preserve"> – dodávka EPS a NZS</w:t>
      </w:r>
      <w:r w:rsidRPr="008809A2">
        <w:rPr>
          <w:rFonts w:ascii="Arial" w:hAnsi="Arial" w:cs="Arial"/>
          <w:b/>
          <w:color w:val="auto"/>
          <w:sz w:val="28"/>
          <w:szCs w:val="28"/>
        </w:rPr>
        <w:t>“</w:t>
      </w:r>
    </w:p>
    <w:p w14:paraId="594A11A0" w14:textId="005930AC" w:rsidR="000150D6" w:rsidRPr="009E1BE4" w:rsidRDefault="000150D6" w:rsidP="002F1EDF">
      <w:pPr>
        <w:pStyle w:val="Nzevsmlouvy"/>
        <w:widowControl w:val="0"/>
        <w:spacing w:line="260" w:lineRule="exact"/>
        <w:outlineLvl w:val="0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uzavřen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é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podle usta</w:t>
      </w:r>
      <w:r w:rsidR="00F2696C">
        <w:rPr>
          <w:rFonts w:ascii="Arial" w:hAnsi="Arial" w:cs="Arial"/>
          <w:b w:val="0"/>
          <w:bCs/>
          <w:color w:val="auto"/>
          <w:sz w:val="22"/>
          <w:szCs w:val="22"/>
        </w:rPr>
        <w:t xml:space="preserve">novení § 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2586</w:t>
      </w:r>
      <w:r w:rsidR="00F2696C">
        <w:rPr>
          <w:rFonts w:ascii="Arial" w:hAnsi="Arial" w:cs="Arial"/>
          <w:b w:val="0"/>
          <w:bCs/>
          <w:color w:val="auto"/>
          <w:sz w:val="22"/>
          <w:szCs w:val="22"/>
        </w:rPr>
        <w:t xml:space="preserve"> zákona č. 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89/2012 Sb., občanský zákoník, ve znění pozdějších předpisů (dále jen „</w:t>
      </w:r>
      <w:r w:rsidRPr="009E1BE4">
        <w:rPr>
          <w:rFonts w:ascii="Arial" w:hAnsi="Arial" w:cs="Arial"/>
          <w:bCs/>
          <w:color w:val="auto"/>
          <w:sz w:val="22"/>
          <w:szCs w:val="22"/>
        </w:rPr>
        <w:t>občanský zákoník</w:t>
      </w:r>
      <w:r w:rsidR="00BD4428">
        <w:rPr>
          <w:rFonts w:ascii="Arial" w:hAnsi="Arial" w:cs="Arial"/>
          <w:b w:val="0"/>
          <w:bCs/>
          <w:color w:val="auto"/>
          <w:sz w:val="22"/>
          <w:szCs w:val="22"/>
        </w:rPr>
        <w:t>“)</w:t>
      </w:r>
    </w:p>
    <w:p w14:paraId="39F4F7F4" w14:textId="77777777" w:rsidR="00CE76AD" w:rsidRDefault="00CE76AD" w:rsidP="00EC07C5">
      <w:pPr>
        <w:pStyle w:val="Nzevsmlouvy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2ACDD4D" w14:textId="6765E18B" w:rsidR="00CE76AD" w:rsidRPr="00CE76AD" w:rsidRDefault="00CE76AD" w:rsidP="00CE76AD">
      <w:pPr>
        <w:pStyle w:val="Zklad1"/>
        <w:keepNext/>
        <w:numPr>
          <w:ilvl w:val="0"/>
          <w:numId w:val="3"/>
        </w:numPr>
        <w:ind w:left="357" w:hanging="357"/>
        <w:rPr>
          <w:rFonts w:ascii="Arial" w:hAnsi="Arial" w:cs="Arial"/>
          <w:color w:val="auto"/>
          <w:sz w:val="28"/>
          <w:szCs w:val="22"/>
        </w:rPr>
      </w:pPr>
      <w:r w:rsidRPr="00CE76AD">
        <w:rPr>
          <w:rFonts w:ascii="Arial" w:hAnsi="Arial" w:cs="Arial"/>
          <w:color w:val="auto"/>
          <w:sz w:val="28"/>
          <w:szCs w:val="22"/>
        </w:rPr>
        <w:t>S</w:t>
      </w:r>
      <w:r>
        <w:rPr>
          <w:rFonts w:ascii="Arial" w:hAnsi="Arial" w:cs="Arial"/>
          <w:color w:val="auto"/>
          <w:sz w:val="28"/>
          <w:szCs w:val="22"/>
        </w:rPr>
        <w:t>MLUVNÍ STRANY:</w:t>
      </w:r>
    </w:p>
    <w:p w14:paraId="05D91107" w14:textId="3ECE0B2D" w:rsidR="00CE76AD" w:rsidRPr="00CE76AD" w:rsidRDefault="00CE76AD" w:rsidP="00CE76AD">
      <w:pPr>
        <w:pStyle w:val="Nzevsmlouvy"/>
        <w:spacing w:before="240" w:after="0" w:line="276" w:lineRule="auto"/>
        <w:jc w:val="left"/>
        <w:rPr>
          <w:rFonts w:ascii="Arial" w:hAnsi="Arial" w:cs="Arial"/>
          <w:b w:val="0"/>
          <w:bCs/>
          <w:color w:val="auto"/>
          <w:sz w:val="28"/>
          <w:szCs w:val="22"/>
        </w:rPr>
      </w:pPr>
      <w:r w:rsidRPr="00CE76AD">
        <w:rPr>
          <w:rFonts w:ascii="Arial" w:hAnsi="Arial" w:cs="Arial"/>
          <w:color w:val="auto"/>
          <w:sz w:val="24"/>
        </w:rPr>
        <w:t>město Český Těšín</w:t>
      </w:r>
    </w:p>
    <w:p w14:paraId="1A2F5FE1" w14:textId="1E3FD36D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se sídlem: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nám. ČSA 1/1, 737 01 Český Těšín</w:t>
      </w:r>
    </w:p>
    <w:p w14:paraId="267DF183" w14:textId="119ECC66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zastoupen: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/>
          <w:color w:val="auto"/>
        </w:rPr>
        <w:t>Karlem Kulou, starostou města</w:t>
      </w:r>
    </w:p>
    <w:p w14:paraId="48A6FFF6" w14:textId="3B110019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ve věcech technických:</w:t>
      </w:r>
      <w:r w:rsidRPr="009B108A">
        <w:rPr>
          <w:rFonts w:ascii="Arial" w:hAnsi="Arial" w:cs="Arial"/>
          <w:color w:val="auto"/>
        </w:rPr>
        <w:tab/>
      </w:r>
      <w:proofErr w:type="spellStart"/>
      <w:r w:rsidR="00397132">
        <w:rPr>
          <w:rFonts w:ascii="Arial" w:hAnsi="Arial" w:cs="Arial"/>
          <w:color w:val="auto"/>
        </w:rPr>
        <w:t>xxxxxxxxxxxxxxxxxxxxxxxxxxxxxxx</w:t>
      </w:r>
      <w:proofErr w:type="spellEnd"/>
    </w:p>
    <w:p w14:paraId="49B6643F" w14:textId="5051F33F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proofErr w:type="spellStart"/>
      <w:r w:rsidR="00397132">
        <w:rPr>
          <w:rFonts w:ascii="Arial" w:hAnsi="Arial" w:cs="Arial"/>
          <w:color w:val="auto"/>
        </w:rPr>
        <w:t>xxxxxxxxxxxxxxxxxxxxxxxxxxxxxxx</w:t>
      </w:r>
      <w:proofErr w:type="spellEnd"/>
    </w:p>
    <w:p w14:paraId="7530A398" w14:textId="214F6379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e-mail: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="00397132">
        <w:rPr>
          <w:rFonts w:ascii="Arial" w:hAnsi="Arial" w:cs="Arial"/>
          <w:color w:val="auto"/>
        </w:rPr>
        <w:t>xxxxxxxxxxxxxxxxxxxx</w:t>
      </w:r>
    </w:p>
    <w:p w14:paraId="6600EED5" w14:textId="1B1BD7A7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IČO: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00297437</w:t>
      </w:r>
    </w:p>
    <w:p w14:paraId="4CD761E1" w14:textId="162CF178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DIČ: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CZ00297437</w:t>
      </w:r>
    </w:p>
    <w:p w14:paraId="7DD2E248" w14:textId="642DD7F3" w:rsidR="00CE76AD" w:rsidRPr="00CE76AD" w:rsidRDefault="00CE76AD" w:rsidP="009B108A">
      <w:pPr>
        <w:tabs>
          <w:tab w:val="num" w:pos="567"/>
        </w:tabs>
        <w:spacing w:after="0" w:line="276" w:lineRule="auto"/>
        <w:ind w:left="567" w:hanging="567"/>
        <w:rPr>
          <w:rFonts w:ascii="Arial" w:hAnsi="Arial" w:cs="Arial"/>
          <w:b/>
          <w:bCs/>
          <w:iCs/>
          <w:color w:val="auto"/>
        </w:rPr>
      </w:pPr>
      <w:r w:rsidRPr="00CE76AD">
        <w:rPr>
          <w:rFonts w:ascii="Arial" w:hAnsi="Arial" w:cs="Arial"/>
          <w:b/>
          <w:bCs/>
          <w:iCs/>
          <w:color w:val="auto"/>
        </w:rPr>
        <w:t xml:space="preserve">(dále jen objednatel) </w:t>
      </w:r>
    </w:p>
    <w:p w14:paraId="55A67A56" w14:textId="77777777" w:rsidR="00772FD2" w:rsidRPr="009B108A" w:rsidRDefault="00772FD2" w:rsidP="005C604A">
      <w:pPr>
        <w:spacing w:after="0" w:line="260" w:lineRule="exact"/>
        <w:rPr>
          <w:rFonts w:ascii="Arial" w:hAnsi="Arial" w:cs="Arial"/>
          <w:bCs/>
          <w:color w:val="auto"/>
          <w:sz w:val="20"/>
          <w:szCs w:val="22"/>
        </w:rPr>
      </w:pPr>
    </w:p>
    <w:p w14:paraId="263EDFE1" w14:textId="36EA2B12" w:rsidR="009B108A" w:rsidRPr="009B108A" w:rsidRDefault="009B108A" w:rsidP="009B108A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auto"/>
        </w:rPr>
      </w:pPr>
      <w:r w:rsidRPr="009B108A">
        <w:rPr>
          <w:rFonts w:ascii="Arial" w:hAnsi="Arial" w:cs="Arial"/>
          <w:b/>
          <w:bCs/>
          <w:color w:val="auto"/>
        </w:rPr>
        <w:t>a</w:t>
      </w:r>
    </w:p>
    <w:p w14:paraId="623E3827" w14:textId="2EBD40E9" w:rsidR="009B108A" w:rsidRPr="00CE76AD" w:rsidRDefault="009B108A" w:rsidP="009B108A">
      <w:pPr>
        <w:pStyle w:val="Nzevsmlouvy"/>
        <w:spacing w:before="240" w:after="0" w:line="276" w:lineRule="auto"/>
        <w:jc w:val="left"/>
        <w:rPr>
          <w:rFonts w:ascii="Arial" w:hAnsi="Arial" w:cs="Arial"/>
          <w:b w:val="0"/>
          <w:bCs/>
          <w:color w:val="auto"/>
          <w:sz w:val="28"/>
          <w:szCs w:val="22"/>
        </w:rPr>
      </w:pPr>
      <w:r>
        <w:rPr>
          <w:rFonts w:ascii="Arial" w:hAnsi="Arial" w:cs="Arial"/>
          <w:color w:val="auto"/>
          <w:sz w:val="24"/>
        </w:rPr>
        <w:t>SKS</w:t>
      </w:r>
      <w:r w:rsidRPr="00CE76AD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s.r.o.</w:t>
      </w:r>
    </w:p>
    <w:p w14:paraId="4E7F694F" w14:textId="63D94081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se sídlem: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Brněnská 1748/21b, 67801 Blansko</w:t>
      </w:r>
    </w:p>
    <w:p w14:paraId="08F7DC83" w14:textId="208C8C9A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zastoupen: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Ing. Lumírem Škvařilem, jednatelem</w:t>
      </w:r>
    </w:p>
    <w:p w14:paraId="27D334C7" w14:textId="2D6FE82A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ve věcech technických</w:t>
      </w:r>
      <w:r w:rsidRPr="009B108A">
        <w:rPr>
          <w:rFonts w:ascii="Arial" w:hAnsi="Arial" w:cs="Arial"/>
          <w:color w:val="auto"/>
        </w:rPr>
        <w:tab/>
        <w:t>Ing. Lumír Škvařil, jednatel</w:t>
      </w:r>
    </w:p>
    <w:p w14:paraId="6C9C900E" w14:textId="0DDD6694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e-mail: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firma@sksblansko.cz</w:t>
      </w:r>
    </w:p>
    <w:p w14:paraId="4D4F5A27" w14:textId="6A64E951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IČ</w:t>
      </w:r>
      <w:r w:rsidR="00C97F70" w:rsidRPr="009B108A">
        <w:rPr>
          <w:rFonts w:ascii="Arial" w:hAnsi="Arial" w:cs="Arial"/>
          <w:color w:val="auto"/>
        </w:rPr>
        <w:t>O</w:t>
      </w:r>
      <w:r w:rsidRPr="009B108A">
        <w:rPr>
          <w:rFonts w:ascii="Arial" w:hAnsi="Arial" w:cs="Arial"/>
          <w:color w:val="auto"/>
        </w:rPr>
        <w:t>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="00C97F70"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>43420117</w:t>
      </w:r>
    </w:p>
    <w:p w14:paraId="26A34390" w14:textId="47C85B58" w:rsidR="009B108A" w:rsidRPr="009B108A" w:rsidRDefault="009B108A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DIČ: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CZ</w:t>
      </w:r>
      <w:r>
        <w:rPr>
          <w:rFonts w:ascii="Arial" w:hAnsi="Arial" w:cs="Arial"/>
          <w:color w:val="auto"/>
        </w:rPr>
        <w:t>43420117</w:t>
      </w:r>
    </w:p>
    <w:p w14:paraId="26932BEF" w14:textId="0A7FCACA" w:rsidR="00CE76AD" w:rsidRPr="00C97F70" w:rsidRDefault="00CE76AD" w:rsidP="00C97F70">
      <w:pPr>
        <w:rPr>
          <w:rFonts w:ascii="Arial" w:hAnsi="Arial" w:cs="Arial"/>
          <w:b/>
          <w:bCs/>
          <w:iCs/>
          <w:color w:val="auto"/>
        </w:rPr>
      </w:pPr>
      <w:r w:rsidRPr="00C97F70">
        <w:rPr>
          <w:rFonts w:ascii="Arial" w:hAnsi="Arial" w:cs="Arial"/>
          <w:b/>
          <w:bCs/>
          <w:iCs/>
          <w:color w:val="auto"/>
        </w:rPr>
        <w:t>(dále jen zhotovitel)</w:t>
      </w:r>
    </w:p>
    <w:p w14:paraId="18445396" w14:textId="77777777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047556C" w14:textId="3360CEDE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OBJEDNATEL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a 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ZHOTOVITEL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společně dále jen „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STRA</w:t>
      </w:r>
      <w:r w:rsidR="000D5E00">
        <w:rPr>
          <w:rFonts w:ascii="Arial" w:hAnsi="Arial" w:cs="Arial"/>
          <w:bCs/>
          <w:color w:val="auto"/>
          <w:sz w:val="22"/>
          <w:szCs w:val="22"/>
        </w:rPr>
        <w:t>N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Y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“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nebo též jednotlivě jen</w:t>
      </w:r>
      <w:r w:rsidRPr="009E1BE4">
        <w:rPr>
          <w:rFonts w:ascii="Arial" w:hAnsi="Arial" w:cs="Arial"/>
          <w:color w:val="auto"/>
          <w:sz w:val="22"/>
          <w:szCs w:val="22"/>
        </w:rPr>
        <w:t xml:space="preserve">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„</w:t>
      </w:r>
      <w:r w:rsidR="006903D7" w:rsidRPr="009E1BE4">
        <w:rPr>
          <w:rFonts w:ascii="Arial" w:hAnsi="Arial" w:cs="Arial"/>
          <w:color w:val="auto"/>
          <w:sz w:val="22"/>
          <w:szCs w:val="22"/>
        </w:rPr>
        <w:t>STRANA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“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)</w:t>
      </w:r>
    </w:p>
    <w:p w14:paraId="0E1606E1" w14:textId="77777777" w:rsidR="00922ADD" w:rsidRDefault="00922ADD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3A90854" w14:textId="77777777" w:rsidR="005C1890" w:rsidRDefault="005C1890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340219F" w14:textId="43E9EA41" w:rsidR="00DB7FBA" w:rsidRPr="005C1890" w:rsidRDefault="009B0A89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C1890">
        <w:rPr>
          <w:rFonts w:ascii="Arial" w:hAnsi="Arial" w:cs="Arial"/>
          <w:b w:val="0"/>
          <w:color w:val="auto"/>
          <w:sz w:val="22"/>
          <w:szCs w:val="22"/>
        </w:rPr>
        <w:t xml:space="preserve">V průběhu realizace </w:t>
      </w:r>
      <w:r w:rsidR="005C1890" w:rsidRPr="005C1890">
        <w:rPr>
          <w:rFonts w:ascii="Arial" w:hAnsi="Arial" w:cs="Arial"/>
          <w:b w:val="0"/>
          <w:color w:val="auto"/>
          <w:sz w:val="22"/>
          <w:szCs w:val="22"/>
        </w:rPr>
        <w:t>díla s názvem</w:t>
      </w:r>
      <w:r w:rsidRPr="005C1890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DB7FBA" w:rsidRPr="005C1890">
        <w:rPr>
          <w:rFonts w:ascii="Arial" w:hAnsi="Arial" w:cs="Arial"/>
          <w:color w:val="auto"/>
          <w:sz w:val="22"/>
          <w:szCs w:val="22"/>
        </w:rPr>
        <w:t>„Centrum sociálních služeb, Český Těšín – dodávka EPS a NZS“</w:t>
      </w:r>
      <w:r w:rsidR="00DB7FBA" w:rsidRPr="005C1890">
        <w:rPr>
          <w:rFonts w:ascii="Arial" w:hAnsi="Arial" w:cs="Arial"/>
          <w:b w:val="0"/>
          <w:color w:val="auto"/>
          <w:sz w:val="22"/>
          <w:szCs w:val="22"/>
        </w:rPr>
        <w:t xml:space="preserve"> došlo ke změně rozsahu původně sjednaných prací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>.</w:t>
      </w:r>
      <w:r w:rsidR="00DB7FBA" w:rsidRPr="005C1890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 xml:space="preserve">V části EPS je nutné doplnění vybavení ovládání vstupů na zadním schodišti pomocí kódových ovladačů a zelených tlačítek. Vedení kabeláže EPS a NZS v části budovy bez podhledů </w:t>
      </w:r>
      <w:r w:rsidR="00D35190">
        <w:rPr>
          <w:rFonts w:ascii="Arial" w:hAnsi="Arial" w:cs="Arial"/>
          <w:b w:val="0"/>
          <w:color w:val="auto"/>
          <w:sz w:val="22"/>
          <w:szCs w:val="22"/>
        </w:rPr>
        <w:t xml:space="preserve">v 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>povrchov</w:t>
      </w:r>
      <w:r w:rsidR="00D35190">
        <w:rPr>
          <w:rFonts w:ascii="Arial" w:hAnsi="Arial" w:cs="Arial"/>
          <w:b w:val="0"/>
          <w:color w:val="auto"/>
          <w:sz w:val="22"/>
          <w:szCs w:val="22"/>
        </w:rPr>
        <w:t>ých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 xml:space="preserve"> lišt</w:t>
      </w:r>
      <w:r w:rsidR="00D35190">
        <w:rPr>
          <w:rFonts w:ascii="Arial" w:hAnsi="Arial" w:cs="Arial"/>
          <w:b w:val="0"/>
          <w:color w:val="auto"/>
          <w:sz w:val="22"/>
          <w:szCs w:val="22"/>
        </w:rPr>
        <w:t>ách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>.</w:t>
      </w:r>
      <w:r w:rsidR="00DB7FBA" w:rsidRPr="005C1890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D35190">
        <w:rPr>
          <w:rFonts w:ascii="Arial" w:hAnsi="Arial" w:cs="Arial"/>
          <w:b w:val="0"/>
          <w:color w:val="auto"/>
          <w:sz w:val="22"/>
          <w:szCs w:val="22"/>
        </w:rPr>
        <w:br/>
      </w:r>
      <w:r w:rsidR="00AC45E6">
        <w:rPr>
          <w:rFonts w:ascii="Arial" w:hAnsi="Arial" w:cs="Arial"/>
          <w:b w:val="0"/>
          <w:color w:val="auto"/>
          <w:sz w:val="22"/>
          <w:szCs w:val="22"/>
        </w:rPr>
        <w:t>T</w:t>
      </w:r>
      <w:r w:rsidR="00DB7FBA" w:rsidRPr="005C1890">
        <w:rPr>
          <w:rFonts w:ascii="Arial" w:hAnsi="Arial" w:cs="Arial"/>
          <w:b w:val="0"/>
          <w:color w:val="auto"/>
          <w:sz w:val="22"/>
          <w:szCs w:val="22"/>
        </w:rPr>
        <w:t xml:space="preserve">uto skutečnost dokládá </w:t>
      </w:r>
      <w:r w:rsidR="00DB7FBA" w:rsidRPr="005C1890">
        <w:rPr>
          <w:rFonts w:ascii="Arial" w:hAnsi="Arial" w:cs="Arial"/>
          <w:bCs/>
          <w:color w:val="auto"/>
          <w:sz w:val="22"/>
          <w:szCs w:val="22"/>
          <w:u w:val="single"/>
        </w:rPr>
        <w:t>Změnový list č. 1 dle ustanovení (§ 222 odst. 4</w:t>
      </w:r>
      <w:r w:rsidR="00E13796">
        <w:rPr>
          <w:rFonts w:ascii="Arial" w:hAnsi="Arial" w:cs="Arial"/>
          <w:bCs/>
          <w:color w:val="auto"/>
          <w:sz w:val="22"/>
          <w:szCs w:val="22"/>
          <w:u w:val="single"/>
        </w:rPr>
        <w:t>, 5, 6</w:t>
      </w:r>
      <w:r w:rsidR="00DB7FBA" w:rsidRPr="005C1890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, zákona </w:t>
      </w:r>
      <w:r w:rsidR="00D35190">
        <w:rPr>
          <w:rFonts w:ascii="Arial" w:hAnsi="Arial" w:cs="Arial"/>
          <w:bCs/>
          <w:color w:val="auto"/>
          <w:sz w:val="22"/>
          <w:szCs w:val="22"/>
          <w:u w:val="single"/>
        </w:rPr>
        <w:br/>
      </w:r>
      <w:r w:rsidR="00DB7FBA" w:rsidRPr="005C1890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č. 134/2016 Sb., o zadávání veřejných zakázek, ve znění pozdějších předpisů), </w:t>
      </w:r>
      <w:r w:rsidR="00D35190">
        <w:rPr>
          <w:rFonts w:ascii="Arial" w:hAnsi="Arial" w:cs="Arial"/>
          <w:bCs/>
          <w:color w:val="auto"/>
          <w:sz w:val="22"/>
          <w:szCs w:val="22"/>
          <w:u w:val="single"/>
        </w:rPr>
        <w:br/>
      </w:r>
      <w:r w:rsidR="00DB7FBA" w:rsidRPr="00143A16">
        <w:rPr>
          <w:rFonts w:ascii="Arial" w:hAnsi="Arial" w:cs="Arial"/>
          <w:bCs/>
          <w:color w:val="auto"/>
          <w:sz w:val="22"/>
          <w:szCs w:val="22"/>
        </w:rPr>
        <w:t xml:space="preserve">který </w:t>
      </w:r>
      <w:r w:rsidR="00DB7FBA" w:rsidRPr="005C1890">
        <w:rPr>
          <w:rFonts w:ascii="Arial" w:hAnsi="Arial" w:cs="Arial"/>
          <w:bCs/>
          <w:color w:val="auto"/>
          <w:sz w:val="22"/>
          <w:szCs w:val="22"/>
        </w:rPr>
        <w:t>specifikuje výše pop</w:t>
      </w:r>
      <w:r w:rsidR="002E7BA3">
        <w:rPr>
          <w:rFonts w:ascii="Arial" w:hAnsi="Arial" w:cs="Arial"/>
          <w:bCs/>
          <w:color w:val="auto"/>
          <w:sz w:val="22"/>
          <w:szCs w:val="22"/>
        </w:rPr>
        <w:t>s</w:t>
      </w:r>
      <w:r w:rsidR="00DB7FBA" w:rsidRPr="005C1890">
        <w:rPr>
          <w:rFonts w:ascii="Arial" w:hAnsi="Arial" w:cs="Arial"/>
          <w:bCs/>
          <w:color w:val="auto"/>
          <w:sz w:val="22"/>
          <w:szCs w:val="22"/>
        </w:rPr>
        <w:t>ané vícepr</w:t>
      </w:r>
      <w:r w:rsidR="005C1890" w:rsidRPr="005C1890">
        <w:rPr>
          <w:rFonts w:ascii="Arial" w:hAnsi="Arial" w:cs="Arial"/>
          <w:bCs/>
          <w:color w:val="auto"/>
          <w:sz w:val="22"/>
          <w:szCs w:val="22"/>
        </w:rPr>
        <w:t>á</w:t>
      </w:r>
      <w:r w:rsidR="00DB7FBA" w:rsidRPr="005C1890">
        <w:rPr>
          <w:rFonts w:ascii="Arial" w:hAnsi="Arial" w:cs="Arial"/>
          <w:bCs/>
          <w:color w:val="auto"/>
          <w:sz w:val="22"/>
          <w:szCs w:val="22"/>
        </w:rPr>
        <w:t>ce.</w:t>
      </w:r>
    </w:p>
    <w:p w14:paraId="7E12AD4B" w14:textId="77777777" w:rsidR="00922ADD" w:rsidRDefault="00922ADD" w:rsidP="00BA5F42">
      <w:pPr>
        <w:pStyle w:val="Smluvnstrana"/>
        <w:spacing w:after="0" w:line="276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D8F01FF" w14:textId="617C5277" w:rsidR="00922ADD" w:rsidRDefault="00922ADD" w:rsidP="008D28BA">
      <w:pPr>
        <w:pStyle w:val="Smluvnstrana"/>
        <w:spacing w:after="0" w:line="264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>Strany se v souladu s ustanovením čl. 15.</w:t>
      </w:r>
      <w:r w:rsidR="0015586B">
        <w:rPr>
          <w:rFonts w:ascii="Arial" w:hAnsi="Arial" w:cs="Arial"/>
          <w:b w:val="0"/>
          <w:bCs/>
          <w:color w:val="auto"/>
          <w:sz w:val="22"/>
          <w:szCs w:val="22"/>
        </w:rPr>
        <w:t>11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 xml:space="preserve"> Smlouvy o dílo</w:t>
      </w:r>
      <w:r w:rsidR="00015682">
        <w:rPr>
          <w:rFonts w:ascii="Arial" w:hAnsi="Arial" w:cs="Arial"/>
          <w:b w:val="0"/>
          <w:bCs/>
          <w:color w:val="auto"/>
          <w:sz w:val="22"/>
          <w:szCs w:val="22"/>
        </w:rPr>
        <w:t xml:space="preserve"> ze dne 01. 02. 2024 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>(dále jen „Smlouva“), dohodly na následujících změnách Smlouvy.</w:t>
      </w:r>
    </w:p>
    <w:p w14:paraId="225F1301" w14:textId="77777777" w:rsidR="00DF67DB" w:rsidRDefault="00DF67DB" w:rsidP="00994CCD">
      <w:pPr>
        <w:spacing w:after="0"/>
        <w:jc w:val="left"/>
        <w:rPr>
          <w:rFonts w:ascii="Arial" w:hAnsi="Arial" w:cs="Arial"/>
          <w:bCs/>
          <w:color w:val="auto"/>
          <w:szCs w:val="22"/>
        </w:rPr>
      </w:pPr>
    </w:p>
    <w:p w14:paraId="32704029" w14:textId="797495D7" w:rsidR="0015586B" w:rsidRDefault="0015586B">
      <w:pPr>
        <w:spacing w:after="200" w:line="276" w:lineRule="auto"/>
        <w:jc w:val="left"/>
        <w:rPr>
          <w:rFonts w:ascii="Arial" w:hAnsi="Arial" w:cs="Arial"/>
          <w:bCs/>
          <w:color w:val="auto"/>
          <w:szCs w:val="22"/>
        </w:rPr>
      </w:pPr>
      <w:r>
        <w:rPr>
          <w:rFonts w:ascii="Arial" w:hAnsi="Arial" w:cs="Arial"/>
          <w:bCs/>
          <w:color w:val="auto"/>
          <w:szCs w:val="22"/>
        </w:rPr>
        <w:br w:type="page"/>
      </w:r>
    </w:p>
    <w:p w14:paraId="08A5478E" w14:textId="77777777" w:rsidR="00E54472" w:rsidRDefault="00E54472" w:rsidP="00994CCD">
      <w:pPr>
        <w:spacing w:after="0"/>
        <w:jc w:val="left"/>
        <w:rPr>
          <w:rFonts w:ascii="Arial" w:hAnsi="Arial" w:cs="Arial"/>
          <w:bCs/>
          <w:color w:val="auto"/>
          <w:szCs w:val="22"/>
        </w:rPr>
      </w:pPr>
    </w:p>
    <w:p w14:paraId="7EFDD72D" w14:textId="349CF859" w:rsidR="000150D6" w:rsidRPr="00BA5F42" w:rsidRDefault="00485599" w:rsidP="00994CCD">
      <w:pPr>
        <w:pStyle w:val="Zklad1"/>
        <w:keepNext/>
        <w:numPr>
          <w:ilvl w:val="0"/>
          <w:numId w:val="3"/>
        </w:numPr>
        <w:ind w:left="357" w:hanging="357"/>
        <w:rPr>
          <w:rFonts w:ascii="Arial" w:hAnsi="Arial" w:cs="Arial"/>
          <w:color w:val="auto"/>
          <w:sz w:val="28"/>
          <w:szCs w:val="22"/>
        </w:rPr>
      </w:pPr>
      <w:bookmarkStart w:id="0" w:name="FirstPara"/>
      <w:bookmarkEnd w:id="0"/>
      <w:r w:rsidRPr="00BA5F42">
        <w:rPr>
          <w:rFonts w:ascii="Arial" w:hAnsi="Arial" w:cs="Arial"/>
          <w:color w:val="auto"/>
          <w:sz w:val="28"/>
          <w:szCs w:val="22"/>
        </w:rPr>
        <w:t xml:space="preserve">PŘEDMĚT DODATKU Č. </w:t>
      </w:r>
      <w:r w:rsidR="00015682">
        <w:rPr>
          <w:rFonts w:ascii="Arial" w:hAnsi="Arial" w:cs="Arial"/>
          <w:color w:val="auto"/>
          <w:sz w:val="28"/>
          <w:szCs w:val="22"/>
        </w:rPr>
        <w:t>1</w:t>
      </w:r>
    </w:p>
    <w:p w14:paraId="6B34DC9F" w14:textId="072823FE" w:rsidR="00681B78" w:rsidRPr="00922ADD" w:rsidRDefault="00922ADD" w:rsidP="002F7397">
      <w:pPr>
        <w:pStyle w:val="Zklad2"/>
        <w:numPr>
          <w:ilvl w:val="1"/>
          <w:numId w:val="3"/>
        </w:numPr>
        <w:spacing w:before="240" w:after="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 w:rsidRPr="00922ADD">
        <w:rPr>
          <w:rFonts w:ascii="Arial" w:hAnsi="Arial" w:cs="Arial"/>
          <w:b/>
          <w:color w:val="auto"/>
          <w:szCs w:val="22"/>
          <w:u w:val="single"/>
        </w:rPr>
        <w:t>Článek</w:t>
      </w:r>
      <w:r w:rsidR="00762825"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="00F974BA" w:rsidRPr="00922ADD">
        <w:rPr>
          <w:rFonts w:ascii="Arial" w:hAnsi="Arial" w:cs="Arial"/>
          <w:b/>
          <w:color w:val="auto"/>
          <w:szCs w:val="22"/>
          <w:u w:val="single"/>
        </w:rPr>
        <w:t>.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(Předmět smlouvy) odst.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</w:t>
      </w:r>
      <w:r w:rsidR="00762825"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 w:rsidR="00243728" w:rsidRPr="00922ADD">
        <w:rPr>
          <w:rFonts w:ascii="Arial" w:hAnsi="Arial" w:cs="Arial"/>
          <w:b/>
          <w:color w:val="auto"/>
          <w:szCs w:val="22"/>
          <w:u w:val="single"/>
        </w:rPr>
        <w:t>S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mlouvy se doplňuje o bod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.1.</w:t>
      </w:r>
      <w:r w:rsidR="008237D0">
        <w:rPr>
          <w:rFonts w:ascii="Arial" w:hAnsi="Arial" w:cs="Arial"/>
          <w:b/>
          <w:color w:val="auto"/>
          <w:szCs w:val="22"/>
          <w:u w:val="single"/>
        </w:rPr>
        <w:t>1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tohoto znění:</w:t>
      </w:r>
    </w:p>
    <w:p w14:paraId="4048E119" w14:textId="73CF4FC8" w:rsidR="00354D54" w:rsidRDefault="00922ADD" w:rsidP="005E5B67">
      <w:pPr>
        <w:pStyle w:val="Zklad2"/>
        <w:numPr>
          <w:ilvl w:val="0"/>
          <w:numId w:val="0"/>
        </w:numPr>
        <w:spacing w:before="120" w:after="0" w:line="264" w:lineRule="auto"/>
        <w:ind w:left="1418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3.1.</w:t>
      </w:r>
      <w:r w:rsidR="008237D0">
        <w:rPr>
          <w:rFonts w:ascii="Arial" w:hAnsi="Arial" w:cs="Arial"/>
          <w:color w:val="auto"/>
          <w:szCs w:val="22"/>
        </w:rPr>
        <w:t>1</w:t>
      </w:r>
      <w:r>
        <w:rPr>
          <w:rFonts w:ascii="Arial" w:hAnsi="Arial" w:cs="Arial"/>
          <w:color w:val="auto"/>
          <w:szCs w:val="22"/>
        </w:rPr>
        <w:tab/>
        <w:t>Předmětem této smlouvy je rovněž provedení změn díl</w:t>
      </w:r>
      <w:r w:rsidR="00BC7B69">
        <w:rPr>
          <w:rFonts w:ascii="Arial" w:hAnsi="Arial" w:cs="Arial"/>
          <w:color w:val="auto"/>
          <w:szCs w:val="22"/>
        </w:rPr>
        <w:t xml:space="preserve">a ve smyslu změnového listu č. </w:t>
      </w:r>
      <w:r w:rsidR="00017CF2">
        <w:rPr>
          <w:rFonts w:ascii="Arial" w:hAnsi="Arial" w:cs="Arial"/>
          <w:color w:val="auto"/>
          <w:szCs w:val="22"/>
        </w:rPr>
        <w:t>1</w:t>
      </w:r>
      <w:r>
        <w:rPr>
          <w:rFonts w:ascii="Arial" w:hAnsi="Arial" w:cs="Arial"/>
          <w:color w:val="auto"/>
          <w:szCs w:val="22"/>
        </w:rPr>
        <w:t>. Specifikace víceprací</w:t>
      </w:r>
      <w:r w:rsidR="00BC7B69"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 xml:space="preserve">dle změnového listu č. </w:t>
      </w:r>
      <w:r w:rsidR="00017CF2">
        <w:rPr>
          <w:rFonts w:ascii="Arial" w:hAnsi="Arial" w:cs="Arial"/>
          <w:color w:val="auto"/>
          <w:szCs w:val="22"/>
        </w:rPr>
        <w:t>1</w:t>
      </w:r>
      <w:r>
        <w:rPr>
          <w:rFonts w:ascii="Arial" w:hAnsi="Arial" w:cs="Arial"/>
          <w:color w:val="auto"/>
          <w:szCs w:val="22"/>
        </w:rPr>
        <w:t xml:space="preserve"> tvoří přílohu č. </w:t>
      </w:r>
      <w:r w:rsidR="00017CF2">
        <w:rPr>
          <w:rFonts w:ascii="Arial" w:hAnsi="Arial" w:cs="Arial"/>
          <w:color w:val="auto"/>
          <w:szCs w:val="22"/>
        </w:rPr>
        <w:t>3</w:t>
      </w:r>
      <w:r w:rsidR="00E00206">
        <w:rPr>
          <w:rFonts w:ascii="Arial" w:hAnsi="Arial" w:cs="Arial"/>
          <w:color w:val="auto"/>
          <w:szCs w:val="22"/>
        </w:rPr>
        <w:t>,</w:t>
      </w:r>
      <w:r>
        <w:rPr>
          <w:rFonts w:ascii="Arial" w:hAnsi="Arial" w:cs="Arial"/>
          <w:color w:val="auto"/>
          <w:szCs w:val="22"/>
        </w:rPr>
        <w:t xml:space="preserve"> této Smlouvy.</w:t>
      </w:r>
    </w:p>
    <w:p w14:paraId="60102FD2" w14:textId="77777777" w:rsidR="00994CCD" w:rsidRPr="00761E05" w:rsidRDefault="00994CCD" w:rsidP="005E5B67">
      <w:pPr>
        <w:pStyle w:val="Zklad2"/>
        <w:numPr>
          <w:ilvl w:val="0"/>
          <w:numId w:val="0"/>
        </w:numPr>
        <w:spacing w:before="120" w:after="0" w:line="264" w:lineRule="auto"/>
        <w:ind w:left="1418" w:hanging="709"/>
        <w:rPr>
          <w:rFonts w:ascii="Arial" w:hAnsi="Arial" w:cs="Arial"/>
          <w:color w:val="auto"/>
          <w:szCs w:val="22"/>
        </w:rPr>
      </w:pPr>
    </w:p>
    <w:p w14:paraId="265CB099" w14:textId="509741F7" w:rsidR="00EE6AE3" w:rsidRPr="00BA5F42" w:rsidRDefault="00922ADD" w:rsidP="00BA5F42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num" w:pos="567"/>
        </w:tabs>
        <w:spacing w:before="240"/>
        <w:ind w:left="567" w:hanging="578"/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</w:pPr>
      <w:r w:rsidRPr="00BA5F42"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>Článek 6. (Cena díla) odst. 6.1 Smlouvy se mění a nově zní takto:</w:t>
      </w:r>
    </w:p>
    <w:p w14:paraId="73E4D8AD" w14:textId="48D1BFC4" w:rsidR="00F974BA" w:rsidRPr="00F974BA" w:rsidRDefault="00F974BA" w:rsidP="002F7397">
      <w:pPr>
        <w:pStyle w:val="Zklad2"/>
        <w:keepNext/>
        <w:numPr>
          <w:ilvl w:val="1"/>
          <w:numId w:val="28"/>
        </w:numPr>
        <w:spacing w:before="120" w:line="276" w:lineRule="auto"/>
        <w:ind w:left="1066" w:hanging="357"/>
        <w:rPr>
          <w:rFonts w:ascii="Arial" w:hAnsi="Arial" w:cs="Arial"/>
          <w:color w:val="auto"/>
          <w:szCs w:val="22"/>
        </w:rPr>
      </w:pPr>
      <w:r w:rsidRPr="00F974BA">
        <w:rPr>
          <w:rFonts w:ascii="Arial" w:hAnsi="Arial" w:cs="Arial"/>
          <w:color w:val="auto"/>
          <w:szCs w:val="22"/>
        </w:rPr>
        <w:t>Smluvní strany se dohodly, že cena za dílo provedené v rozsahu dle této smlouvy je stanovena v souladu se zákonem o cenách a činí:</w:t>
      </w:r>
    </w:p>
    <w:p w14:paraId="2D59498E" w14:textId="6C3AF2C2" w:rsidR="00F974BA" w:rsidRDefault="00F974BA" w:rsidP="00A42374">
      <w:pPr>
        <w:pStyle w:val="Zklad2"/>
        <w:keepNext/>
        <w:numPr>
          <w:ilvl w:val="0"/>
          <w:numId w:val="0"/>
        </w:numP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354D54">
        <w:rPr>
          <w:rFonts w:ascii="Arial" w:hAnsi="Arial" w:cs="Arial"/>
          <w:color w:val="auto"/>
          <w:szCs w:val="22"/>
        </w:rPr>
        <w:t>cena díla</w:t>
      </w:r>
      <w:r w:rsidR="00922ADD" w:rsidRPr="00354D54">
        <w:rPr>
          <w:rFonts w:ascii="Arial" w:hAnsi="Arial" w:cs="Arial"/>
          <w:color w:val="auto"/>
          <w:szCs w:val="22"/>
        </w:rPr>
        <w:t xml:space="preserve"> dle Smlouvy </w:t>
      </w:r>
      <w:r w:rsidRPr="00354D54">
        <w:rPr>
          <w:rFonts w:ascii="Arial" w:hAnsi="Arial" w:cs="Arial"/>
          <w:color w:val="auto"/>
          <w:szCs w:val="22"/>
        </w:rPr>
        <w:t>bez DPH</w:t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="00A42374" w:rsidRPr="00354D54">
        <w:rPr>
          <w:rFonts w:ascii="Arial" w:hAnsi="Arial" w:cs="Arial"/>
          <w:color w:val="auto"/>
          <w:szCs w:val="22"/>
        </w:rPr>
        <w:tab/>
      </w:r>
      <w:r w:rsidR="00E54472">
        <w:rPr>
          <w:rFonts w:ascii="Arial" w:hAnsi="Arial" w:cs="Arial"/>
          <w:color w:val="auto"/>
          <w:szCs w:val="22"/>
        </w:rPr>
        <w:t>2</w:t>
      </w:r>
      <w:r w:rsidRPr="00354D54">
        <w:rPr>
          <w:rFonts w:ascii="Arial" w:hAnsi="Arial" w:cs="Arial"/>
          <w:color w:val="auto"/>
          <w:szCs w:val="22"/>
        </w:rPr>
        <w:t> </w:t>
      </w:r>
      <w:r w:rsidR="00E54472">
        <w:rPr>
          <w:rFonts w:ascii="Arial" w:hAnsi="Arial" w:cs="Arial"/>
          <w:color w:val="auto"/>
          <w:szCs w:val="22"/>
        </w:rPr>
        <w:t>437</w:t>
      </w:r>
      <w:r w:rsidRPr="00354D54">
        <w:rPr>
          <w:rFonts w:ascii="Arial" w:hAnsi="Arial" w:cs="Arial"/>
          <w:color w:val="auto"/>
          <w:szCs w:val="22"/>
        </w:rPr>
        <w:t> </w:t>
      </w:r>
      <w:r w:rsidR="00E54472">
        <w:rPr>
          <w:rFonts w:ascii="Arial" w:hAnsi="Arial" w:cs="Arial"/>
          <w:color w:val="auto"/>
          <w:szCs w:val="22"/>
        </w:rPr>
        <w:t>869</w:t>
      </w:r>
      <w:r w:rsidRPr="00354D54">
        <w:rPr>
          <w:rFonts w:ascii="Arial" w:hAnsi="Arial" w:cs="Arial"/>
          <w:color w:val="auto"/>
          <w:szCs w:val="22"/>
        </w:rPr>
        <w:t>,</w:t>
      </w:r>
      <w:r w:rsidR="00E54472">
        <w:rPr>
          <w:rFonts w:ascii="Arial" w:hAnsi="Arial" w:cs="Arial"/>
          <w:color w:val="auto"/>
          <w:szCs w:val="22"/>
        </w:rPr>
        <w:t>0</w:t>
      </w:r>
      <w:r w:rsidR="00B11667">
        <w:rPr>
          <w:rFonts w:ascii="Arial" w:hAnsi="Arial" w:cs="Arial"/>
          <w:color w:val="auto"/>
          <w:szCs w:val="22"/>
        </w:rPr>
        <w:t>0</w:t>
      </w:r>
      <w:r w:rsidRPr="00354D54">
        <w:rPr>
          <w:rFonts w:ascii="Arial" w:hAnsi="Arial" w:cs="Arial"/>
          <w:color w:val="auto"/>
          <w:szCs w:val="22"/>
        </w:rPr>
        <w:t xml:space="preserve"> Kč</w:t>
      </w:r>
    </w:p>
    <w:p w14:paraId="448F98B9" w14:textId="2C7FFE67" w:rsidR="00A42374" w:rsidRPr="00A42374" w:rsidRDefault="00A42374" w:rsidP="002F7397">
      <w:pPr>
        <w:pStyle w:val="Zklad2"/>
        <w:keepNext/>
        <w:numPr>
          <w:ilvl w:val="0"/>
          <w:numId w:val="0"/>
        </w:numPr>
        <w:pBdr>
          <w:bottom w:val="single" w:sz="4" w:space="1" w:color="auto"/>
        </w:pBd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A42374">
        <w:rPr>
          <w:rFonts w:ascii="Arial" w:hAnsi="Arial" w:cs="Arial"/>
          <w:color w:val="auto"/>
          <w:szCs w:val="22"/>
        </w:rPr>
        <w:t xml:space="preserve">vícepráce dle ZL č. </w:t>
      </w:r>
      <w:r w:rsidR="00E54472">
        <w:rPr>
          <w:rFonts w:ascii="Arial" w:hAnsi="Arial" w:cs="Arial"/>
          <w:color w:val="auto"/>
          <w:szCs w:val="22"/>
        </w:rPr>
        <w:t>1</w:t>
      </w:r>
      <w:r w:rsidRPr="00A42374">
        <w:rPr>
          <w:rFonts w:ascii="Arial" w:hAnsi="Arial" w:cs="Arial"/>
          <w:color w:val="auto"/>
          <w:szCs w:val="22"/>
        </w:rPr>
        <w:t xml:space="preserve"> bez DPH</w:t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="00E13796">
        <w:rPr>
          <w:rFonts w:ascii="Arial" w:hAnsi="Arial" w:cs="Arial"/>
          <w:color w:val="auto"/>
          <w:szCs w:val="22"/>
        </w:rPr>
        <w:t xml:space="preserve">    217 422,00</w:t>
      </w:r>
      <w:r w:rsidR="00F32502">
        <w:rPr>
          <w:rFonts w:ascii="Arial" w:hAnsi="Arial" w:cs="Arial"/>
          <w:color w:val="auto"/>
          <w:szCs w:val="22"/>
        </w:rPr>
        <w:t xml:space="preserve"> Kč</w:t>
      </w:r>
    </w:p>
    <w:p w14:paraId="3E609F5C" w14:textId="68FBA338" w:rsidR="00A42374" w:rsidRPr="00E54472" w:rsidRDefault="00A42374" w:rsidP="002F7397">
      <w:pPr>
        <w:pStyle w:val="Zklad2"/>
        <w:keepNext/>
        <w:numPr>
          <w:ilvl w:val="0"/>
          <w:numId w:val="0"/>
        </w:numPr>
        <w:spacing w:before="40" w:after="0" w:line="276" w:lineRule="auto"/>
        <w:ind w:left="709"/>
        <w:rPr>
          <w:rFonts w:ascii="Arial" w:hAnsi="Arial" w:cs="Arial"/>
          <w:b/>
          <w:color w:val="auto"/>
          <w:szCs w:val="22"/>
        </w:rPr>
      </w:pPr>
      <w:r w:rsidRPr="00E54472">
        <w:rPr>
          <w:rFonts w:ascii="Arial" w:hAnsi="Arial" w:cs="Arial"/>
          <w:b/>
          <w:color w:val="auto"/>
          <w:szCs w:val="22"/>
        </w:rPr>
        <w:t xml:space="preserve">cena díla dle Smlouvy bez DPH ve znění </w:t>
      </w:r>
      <w:r w:rsidR="00BA5F42" w:rsidRPr="00E54472">
        <w:rPr>
          <w:rFonts w:ascii="Arial" w:hAnsi="Arial" w:cs="Arial"/>
          <w:b/>
          <w:color w:val="auto"/>
          <w:szCs w:val="22"/>
        </w:rPr>
        <w:t>D</w:t>
      </w:r>
      <w:r w:rsidRPr="00E54472">
        <w:rPr>
          <w:rFonts w:ascii="Arial" w:hAnsi="Arial" w:cs="Arial"/>
          <w:b/>
          <w:color w:val="auto"/>
          <w:szCs w:val="22"/>
        </w:rPr>
        <w:t>odatk</w:t>
      </w:r>
      <w:r w:rsidR="00E13796">
        <w:rPr>
          <w:rFonts w:ascii="Arial" w:hAnsi="Arial" w:cs="Arial"/>
          <w:b/>
          <w:color w:val="auto"/>
          <w:szCs w:val="22"/>
        </w:rPr>
        <w:t>u</w:t>
      </w:r>
      <w:r w:rsidRPr="00E54472">
        <w:rPr>
          <w:rFonts w:ascii="Arial" w:hAnsi="Arial" w:cs="Arial"/>
          <w:b/>
          <w:color w:val="auto"/>
          <w:szCs w:val="22"/>
        </w:rPr>
        <w:t xml:space="preserve"> č. 1</w:t>
      </w:r>
      <w:r w:rsidR="00400EF2" w:rsidRPr="00E54472">
        <w:rPr>
          <w:rFonts w:ascii="Arial" w:hAnsi="Arial" w:cs="Arial"/>
          <w:b/>
          <w:color w:val="auto"/>
          <w:szCs w:val="22"/>
        </w:rPr>
        <w:t xml:space="preserve"> </w:t>
      </w:r>
      <w:r w:rsidR="00E54472">
        <w:rPr>
          <w:rFonts w:ascii="Arial" w:hAnsi="Arial" w:cs="Arial"/>
          <w:b/>
          <w:color w:val="auto"/>
          <w:szCs w:val="22"/>
        </w:rPr>
        <w:tab/>
      </w:r>
      <w:r w:rsidRPr="00E54472">
        <w:rPr>
          <w:rFonts w:ascii="Arial" w:hAnsi="Arial" w:cs="Arial"/>
          <w:b/>
          <w:color w:val="auto"/>
          <w:szCs w:val="22"/>
        </w:rPr>
        <w:tab/>
      </w:r>
      <w:r w:rsidR="00E13796">
        <w:rPr>
          <w:rFonts w:ascii="Arial" w:hAnsi="Arial" w:cs="Arial"/>
          <w:b/>
          <w:color w:val="auto"/>
          <w:szCs w:val="22"/>
        </w:rPr>
        <w:t xml:space="preserve">2 655 291,00 </w:t>
      </w:r>
      <w:r w:rsidR="00F32502" w:rsidRPr="00E54472">
        <w:rPr>
          <w:rFonts w:ascii="Arial" w:hAnsi="Arial" w:cs="Arial"/>
          <w:b/>
          <w:color w:val="auto"/>
          <w:szCs w:val="22"/>
        </w:rPr>
        <w:t>Kč</w:t>
      </w:r>
    </w:p>
    <w:p w14:paraId="0DA1E790" w14:textId="77777777" w:rsidR="00BC7B69" w:rsidRDefault="00BC7B69" w:rsidP="00EC707F">
      <w:pPr>
        <w:pStyle w:val="Zklad2"/>
        <w:keepNext/>
        <w:numPr>
          <w:ilvl w:val="0"/>
          <w:numId w:val="0"/>
        </w:numPr>
        <w:spacing w:before="40" w:after="360" w:line="276" w:lineRule="auto"/>
        <w:ind w:left="709"/>
        <w:rPr>
          <w:rFonts w:ascii="Arial" w:hAnsi="Arial" w:cs="Arial"/>
          <w:b/>
          <w:color w:val="auto"/>
          <w:szCs w:val="22"/>
        </w:rPr>
      </w:pPr>
    </w:p>
    <w:p w14:paraId="061AD12A" w14:textId="16E60376" w:rsidR="00641795" w:rsidRPr="00BA5F42" w:rsidRDefault="00641795" w:rsidP="00641795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num" w:pos="567"/>
        </w:tabs>
        <w:spacing w:before="240"/>
        <w:ind w:left="567" w:hanging="578"/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</w:pPr>
      <w:r w:rsidRPr="00BA5F42"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 xml:space="preserve">Článek </w:t>
      </w:r>
      <w:r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>7</w:t>
      </w:r>
      <w:r w:rsidRPr="00BA5F42"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>. (</w:t>
      </w:r>
      <w:r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>Platební podmínky</w:t>
      </w:r>
      <w:r w:rsidRPr="00BA5F42"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 xml:space="preserve">) odst. </w:t>
      </w:r>
      <w:r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>7</w:t>
      </w:r>
      <w:r w:rsidRPr="00BA5F42"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>.</w:t>
      </w:r>
      <w:r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>4</w:t>
      </w:r>
      <w:r w:rsidRPr="00BA5F42"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 xml:space="preserve"> Smlouvy se mění a nově zní takto:</w:t>
      </w:r>
    </w:p>
    <w:p w14:paraId="7CCF8D16" w14:textId="30128D34" w:rsidR="00641795" w:rsidRPr="00641795" w:rsidRDefault="00641795" w:rsidP="00641795">
      <w:pPr>
        <w:pStyle w:val="Zklad2"/>
        <w:keepNext/>
        <w:numPr>
          <w:ilvl w:val="1"/>
          <w:numId w:val="41"/>
        </w:numPr>
        <w:spacing w:before="120" w:line="276" w:lineRule="auto"/>
        <w:rPr>
          <w:rFonts w:ascii="Arial" w:hAnsi="Arial" w:cs="Arial"/>
          <w:color w:val="auto"/>
          <w:szCs w:val="22"/>
        </w:rPr>
      </w:pPr>
      <w:r w:rsidRPr="00641795">
        <w:rPr>
          <w:rFonts w:ascii="Arial" w:hAnsi="Arial" w:cs="Arial"/>
          <w:color w:val="auto"/>
          <w:szCs w:val="22"/>
        </w:rPr>
        <w:t>Kromě náležitostí stanovených platnými právními předpisy pro daňový doklad je zhotovitel povinen ve faktuře uvést i tyto údaje:</w:t>
      </w:r>
    </w:p>
    <w:p w14:paraId="416487D1" w14:textId="6F198EDD" w:rsidR="00641795" w:rsidRPr="000D5E55" w:rsidRDefault="00641795" w:rsidP="00E85105">
      <w:pPr>
        <w:pStyle w:val="Odstavecseseznamem"/>
        <w:numPr>
          <w:ilvl w:val="0"/>
          <w:numId w:val="39"/>
        </w:numPr>
        <w:suppressAutoHyphens/>
        <w:spacing w:after="0" w:line="288" w:lineRule="auto"/>
        <w:ind w:left="1077" w:hanging="357"/>
        <w:contextualSpacing w:val="0"/>
        <w:rPr>
          <w:rFonts w:ascii="Arial" w:hAnsi="Arial" w:cs="Arial"/>
          <w:color w:val="auto"/>
        </w:rPr>
      </w:pPr>
      <w:r w:rsidRPr="000D5E55">
        <w:rPr>
          <w:rFonts w:ascii="Arial" w:hAnsi="Arial" w:cs="Arial"/>
          <w:color w:val="auto"/>
        </w:rPr>
        <w:t xml:space="preserve">název projektu, ke kterému se faktura vztahuje: </w:t>
      </w:r>
      <w:r w:rsidRPr="00E318D7">
        <w:rPr>
          <w:rFonts w:ascii="Arial" w:hAnsi="Arial" w:cs="Arial"/>
          <w:b/>
          <w:color w:val="auto"/>
        </w:rPr>
        <w:t>„</w:t>
      </w:r>
      <w:r w:rsidR="000D5E55" w:rsidRPr="00E318D7">
        <w:rPr>
          <w:rFonts w:ascii="Arial" w:hAnsi="Arial" w:cs="Arial"/>
          <w:b/>
          <w:color w:val="auto"/>
        </w:rPr>
        <w:t>Zajištění EPS pro Centrum sociálních služeb Český Těšín, příspěvková organizace</w:t>
      </w:r>
      <w:r w:rsidRPr="00E318D7">
        <w:rPr>
          <w:rFonts w:ascii="Arial" w:hAnsi="Arial" w:cs="Arial"/>
          <w:b/>
          <w:color w:val="auto"/>
        </w:rPr>
        <w:t>“</w:t>
      </w:r>
      <w:r w:rsidRPr="000D5E55">
        <w:rPr>
          <w:rFonts w:ascii="Arial" w:hAnsi="Arial" w:cs="Arial"/>
          <w:color w:val="auto"/>
        </w:rPr>
        <w:t xml:space="preserve">, </w:t>
      </w:r>
    </w:p>
    <w:p w14:paraId="48BB3C76" w14:textId="77777777" w:rsidR="00641795" w:rsidRPr="000D5E55" w:rsidRDefault="00641795" w:rsidP="00641795">
      <w:pPr>
        <w:pStyle w:val="Odstavecseseznamem"/>
        <w:numPr>
          <w:ilvl w:val="0"/>
          <w:numId w:val="39"/>
        </w:numPr>
        <w:suppressAutoHyphens/>
        <w:spacing w:after="0"/>
        <w:rPr>
          <w:rFonts w:ascii="Arial" w:hAnsi="Arial" w:cs="Arial"/>
          <w:color w:val="auto"/>
        </w:rPr>
      </w:pPr>
      <w:r w:rsidRPr="000D5E55">
        <w:rPr>
          <w:rFonts w:ascii="Arial" w:hAnsi="Arial" w:cs="Arial"/>
          <w:color w:val="auto"/>
        </w:rPr>
        <w:t>identifikační číslo projektu (dodá objednatel zhotoviteli),</w:t>
      </w:r>
    </w:p>
    <w:p w14:paraId="520B450C" w14:textId="77777777" w:rsidR="00641795" w:rsidRPr="000D5E55" w:rsidRDefault="00641795" w:rsidP="00641795">
      <w:pPr>
        <w:pStyle w:val="Odstavecseseznamem"/>
        <w:numPr>
          <w:ilvl w:val="0"/>
          <w:numId w:val="39"/>
        </w:numPr>
        <w:suppressAutoHyphens/>
        <w:spacing w:after="0"/>
        <w:rPr>
          <w:rFonts w:ascii="Arial" w:hAnsi="Arial" w:cs="Arial"/>
          <w:color w:val="auto"/>
        </w:rPr>
      </w:pPr>
      <w:r w:rsidRPr="000D5E55">
        <w:rPr>
          <w:rFonts w:ascii="Arial" w:hAnsi="Arial" w:cs="Arial"/>
          <w:color w:val="auto"/>
        </w:rPr>
        <w:t>číslo a datum vystavení faktury,</w:t>
      </w:r>
    </w:p>
    <w:p w14:paraId="1564B075" w14:textId="77777777" w:rsidR="00641795" w:rsidRPr="000D5E55" w:rsidRDefault="00641795" w:rsidP="00641795">
      <w:pPr>
        <w:pStyle w:val="Odstavecseseznamem"/>
        <w:widowControl w:val="0"/>
        <w:numPr>
          <w:ilvl w:val="0"/>
          <w:numId w:val="39"/>
        </w:numPr>
        <w:suppressAutoHyphens/>
        <w:spacing w:after="0"/>
        <w:rPr>
          <w:rFonts w:ascii="Arial" w:hAnsi="Arial" w:cs="Arial"/>
          <w:color w:val="auto"/>
        </w:rPr>
      </w:pPr>
      <w:r w:rsidRPr="000D5E55">
        <w:rPr>
          <w:rFonts w:ascii="Arial" w:hAnsi="Arial" w:cs="Arial"/>
          <w:color w:val="auto"/>
        </w:rPr>
        <w:t>číslo smlouvy a datum jejího uzavření,</w:t>
      </w:r>
    </w:p>
    <w:p w14:paraId="52D23CD6" w14:textId="77777777" w:rsidR="00641795" w:rsidRPr="000D5E55" w:rsidRDefault="00641795" w:rsidP="00641795">
      <w:pPr>
        <w:pStyle w:val="Odstavecseseznamem"/>
        <w:widowControl w:val="0"/>
        <w:numPr>
          <w:ilvl w:val="0"/>
          <w:numId w:val="39"/>
        </w:numPr>
        <w:suppressAutoHyphens/>
        <w:spacing w:after="0"/>
        <w:rPr>
          <w:rFonts w:ascii="Arial" w:hAnsi="Arial" w:cs="Arial"/>
          <w:color w:val="auto"/>
        </w:rPr>
      </w:pPr>
      <w:r w:rsidRPr="000D5E55">
        <w:rPr>
          <w:rFonts w:ascii="Arial" w:hAnsi="Arial" w:cs="Arial"/>
          <w:color w:val="auto"/>
        </w:rPr>
        <w:t>předmět smlouvy,</w:t>
      </w:r>
    </w:p>
    <w:p w14:paraId="6674D0C1" w14:textId="77777777" w:rsidR="00641795" w:rsidRPr="000D5E55" w:rsidRDefault="00641795" w:rsidP="00641795">
      <w:pPr>
        <w:pStyle w:val="Odstavecseseznamem"/>
        <w:widowControl w:val="0"/>
        <w:numPr>
          <w:ilvl w:val="0"/>
          <w:numId w:val="39"/>
        </w:numPr>
        <w:suppressAutoHyphens/>
        <w:spacing w:after="0"/>
        <w:rPr>
          <w:rFonts w:ascii="Arial" w:hAnsi="Arial" w:cs="Arial"/>
          <w:color w:val="auto"/>
        </w:rPr>
      </w:pPr>
      <w:r w:rsidRPr="000D5E55">
        <w:rPr>
          <w:rFonts w:ascii="Arial" w:hAnsi="Arial" w:cs="Arial"/>
          <w:color w:val="auto"/>
        </w:rPr>
        <w:t>název stavby,</w:t>
      </w:r>
    </w:p>
    <w:p w14:paraId="2A797559" w14:textId="77777777" w:rsidR="00641795" w:rsidRPr="000D5E55" w:rsidRDefault="00641795" w:rsidP="00641795">
      <w:pPr>
        <w:pStyle w:val="Odstavecseseznamem"/>
        <w:widowControl w:val="0"/>
        <w:numPr>
          <w:ilvl w:val="0"/>
          <w:numId w:val="39"/>
        </w:numPr>
        <w:suppressAutoHyphens/>
        <w:spacing w:after="0"/>
        <w:rPr>
          <w:rFonts w:ascii="Arial" w:hAnsi="Arial" w:cs="Arial"/>
          <w:color w:val="auto"/>
        </w:rPr>
      </w:pPr>
      <w:r w:rsidRPr="000D5E55">
        <w:rPr>
          <w:rFonts w:ascii="Arial" w:hAnsi="Arial" w:cs="Arial"/>
          <w:color w:val="auto"/>
        </w:rPr>
        <w:t>označení banky a číslo účtu, na který má být zaplaceno,</w:t>
      </w:r>
    </w:p>
    <w:p w14:paraId="1097AD21" w14:textId="77777777" w:rsidR="00641795" w:rsidRPr="000D5E55" w:rsidRDefault="00641795" w:rsidP="00641795">
      <w:pPr>
        <w:pStyle w:val="Odstavecseseznamem"/>
        <w:widowControl w:val="0"/>
        <w:numPr>
          <w:ilvl w:val="0"/>
          <w:numId w:val="39"/>
        </w:numPr>
        <w:suppressAutoHyphens/>
        <w:spacing w:after="0"/>
        <w:rPr>
          <w:rFonts w:ascii="Arial" w:hAnsi="Arial" w:cs="Arial"/>
          <w:color w:val="auto"/>
        </w:rPr>
      </w:pPr>
      <w:r w:rsidRPr="000D5E55">
        <w:rPr>
          <w:rFonts w:ascii="Arial" w:hAnsi="Arial" w:cs="Arial"/>
          <w:color w:val="auto"/>
        </w:rPr>
        <w:t>lhůta splatnosti faktury,</w:t>
      </w:r>
    </w:p>
    <w:p w14:paraId="25D97DA4" w14:textId="77777777" w:rsidR="00641795" w:rsidRPr="00641795" w:rsidRDefault="00641795" w:rsidP="00641795">
      <w:pPr>
        <w:pStyle w:val="Odstavecseseznamem"/>
        <w:widowControl w:val="0"/>
        <w:numPr>
          <w:ilvl w:val="0"/>
          <w:numId w:val="35"/>
        </w:numPr>
        <w:suppressAutoHyphens/>
        <w:spacing w:after="0"/>
        <w:rPr>
          <w:rFonts w:ascii="Arial" w:hAnsi="Arial" w:cs="Arial"/>
          <w:color w:val="auto"/>
        </w:rPr>
      </w:pPr>
      <w:r w:rsidRPr="00641795">
        <w:rPr>
          <w:rFonts w:ascii="Arial" w:hAnsi="Arial" w:cs="Arial"/>
          <w:color w:val="auto"/>
        </w:rPr>
        <w:t xml:space="preserve">označení osoby, která fakturu vyhotovila, včetně jejího podpisu a kontaktního telefonu   </w:t>
      </w:r>
    </w:p>
    <w:p w14:paraId="23B5CE54" w14:textId="77777777" w:rsidR="00641795" w:rsidRPr="00641795" w:rsidRDefault="00641795" w:rsidP="00641795">
      <w:pPr>
        <w:pStyle w:val="Odstavecseseznamem"/>
        <w:widowControl w:val="0"/>
        <w:numPr>
          <w:ilvl w:val="0"/>
          <w:numId w:val="35"/>
        </w:numPr>
        <w:suppressAutoHyphens/>
        <w:ind w:left="1077" w:hanging="357"/>
        <w:rPr>
          <w:rFonts w:ascii="Arial" w:hAnsi="Arial" w:cs="Arial"/>
          <w:color w:val="auto"/>
        </w:rPr>
      </w:pPr>
      <w:r w:rsidRPr="00641795">
        <w:rPr>
          <w:rFonts w:ascii="Arial" w:hAnsi="Arial" w:cs="Arial"/>
          <w:color w:val="auto"/>
        </w:rPr>
        <w:t>IČO objednatele a zhotovitele, jejich přesné názvy a sídlo</w:t>
      </w:r>
    </w:p>
    <w:p w14:paraId="111F846F" w14:textId="77777777" w:rsidR="00641795" w:rsidRDefault="00641795" w:rsidP="00EC707F">
      <w:pPr>
        <w:pStyle w:val="Zklad2"/>
        <w:keepNext/>
        <w:numPr>
          <w:ilvl w:val="0"/>
          <w:numId w:val="0"/>
        </w:numPr>
        <w:spacing w:before="40" w:after="360" w:line="276" w:lineRule="auto"/>
        <w:ind w:left="709"/>
        <w:rPr>
          <w:rFonts w:ascii="Arial" w:hAnsi="Arial" w:cs="Arial"/>
          <w:b/>
          <w:color w:val="auto"/>
          <w:szCs w:val="22"/>
        </w:rPr>
      </w:pPr>
    </w:p>
    <w:p w14:paraId="103EF21F" w14:textId="672DC4A3" w:rsidR="00994CCD" w:rsidRPr="00922ADD" w:rsidRDefault="00994CCD" w:rsidP="00994CCD">
      <w:pPr>
        <w:pStyle w:val="Zklad2"/>
        <w:keepNext/>
        <w:numPr>
          <w:ilvl w:val="1"/>
          <w:numId w:val="3"/>
        </w:numPr>
        <w:spacing w:before="24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Článek </w:t>
      </w:r>
      <w:r>
        <w:rPr>
          <w:rFonts w:ascii="Arial" w:hAnsi="Arial" w:cs="Arial"/>
          <w:b/>
          <w:color w:val="auto"/>
          <w:szCs w:val="22"/>
          <w:u w:val="single"/>
        </w:rPr>
        <w:t>15.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(</w:t>
      </w:r>
      <w:r>
        <w:rPr>
          <w:rFonts w:ascii="Arial" w:hAnsi="Arial" w:cs="Arial"/>
          <w:b/>
          <w:color w:val="auto"/>
          <w:szCs w:val="22"/>
          <w:u w:val="single"/>
        </w:rPr>
        <w:t>Závěrečná ujednání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) odst. </w:t>
      </w:r>
      <w:r>
        <w:rPr>
          <w:rFonts w:ascii="Arial" w:hAnsi="Arial" w:cs="Arial"/>
          <w:b/>
          <w:color w:val="auto"/>
          <w:szCs w:val="22"/>
          <w:u w:val="single"/>
        </w:rPr>
        <w:t>15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</w:t>
      </w:r>
      <w:r w:rsidR="00017CF2">
        <w:rPr>
          <w:rFonts w:ascii="Arial" w:hAnsi="Arial" w:cs="Arial"/>
          <w:b/>
          <w:color w:val="auto"/>
          <w:szCs w:val="22"/>
          <w:u w:val="single"/>
        </w:rPr>
        <w:t>5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Smlouvy se </w:t>
      </w:r>
      <w:r>
        <w:rPr>
          <w:rFonts w:ascii="Arial" w:hAnsi="Arial" w:cs="Arial"/>
          <w:b/>
          <w:color w:val="auto"/>
          <w:szCs w:val="22"/>
          <w:u w:val="single"/>
        </w:rPr>
        <w:t>na konci doplňuje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br/>
        <w:t xml:space="preserve">o 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nov</w:t>
      </w:r>
      <w:r>
        <w:rPr>
          <w:rFonts w:ascii="Arial" w:hAnsi="Arial" w:cs="Arial"/>
          <w:b/>
          <w:color w:val="auto"/>
          <w:szCs w:val="22"/>
          <w:u w:val="single"/>
        </w:rPr>
        <w:t xml:space="preserve">ou přílohu č. </w:t>
      </w:r>
      <w:r w:rsidR="00017CF2"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t>tohoto znění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:</w:t>
      </w:r>
    </w:p>
    <w:p w14:paraId="4E597EC7" w14:textId="3F6CA545" w:rsidR="00994CCD" w:rsidRDefault="00017CF2" w:rsidP="00994CCD">
      <w:pPr>
        <w:pStyle w:val="Smluvnstrana"/>
        <w:spacing w:after="0" w:line="260" w:lineRule="exact"/>
        <w:ind w:left="360" w:firstLine="349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3</w:t>
      </w:r>
      <w:r w:rsidR="00994CCD">
        <w:rPr>
          <w:rFonts w:ascii="Arial" w:hAnsi="Arial" w:cs="Arial"/>
          <w:b w:val="0"/>
          <w:bCs/>
          <w:color w:val="auto"/>
          <w:sz w:val="22"/>
          <w:szCs w:val="22"/>
        </w:rPr>
        <w:t>.   Specifikace víceprací</w:t>
      </w:r>
      <w:r w:rsidR="00BC7B69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994CCD">
        <w:rPr>
          <w:rFonts w:ascii="Arial" w:hAnsi="Arial" w:cs="Arial"/>
          <w:b w:val="0"/>
          <w:bCs/>
          <w:color w:val="auto"/>
          <w:sz w:val="22"/>
          <w:szCs w:val="22"/>
        </w:rPr>
        <w:t xml:space="preserve">dle změnového listu č. 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1</w:t>
      </w:r>
    </w:p>
    <w:p w14:paraId="473AC4F2" w14:textId="77777777" w:rsidR="00994CCD" w:rsidRDefault="00994CCD" w:rsidP="00354D54">
      <w:pPr>
        <w:pStyle w:val="Smluvnstrana"/>
        <w:spacing w:after="0" w:line="260" w:lineRule="exact"/>
        <w:ind w:left="709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54F722F2" w14:textId="77777777" w:rsidR="00641795" w:rsidRDefault="00641795" w:rsidP="00354D54">
      <w:pPr>
        <w:pStyle w:val="Smluvnstrana"/>
        <w:spacing w:after="0" w:line="260" w:lineRule="exact"/>
        <w:ind w:left="709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8048F78" w14:textId="5200BFD1" w:rsidR="00641795" w:rsidRDefault="00641795">
      <w:pPr>
        <w:spacing w:after="200" w:line="276" w:lineRule="auto"/>
        <w:jc w:val="left"/>
        <w:rPr>
          <w:rFonts w:ascii="Arial" w:hAnsi="Arial" w:cs="Arial"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br w:type="page"/>
      </w:r>
    </w:p>
    <w:p w14:paraId="3A2027C0" w14:textId="77777777" w:rsidR="007D6887" w:rsidRPr="00ED5F0D" w:rsidRDefault="007D6887" w:rsidP="002F7397">
      <w:pPr>
        <w:pStyle w:val="Smluvnstrana"/>
        <w:spacing w:after="0" w:line="240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561F83B8" w14:textId="278B81E8" w:rsidR="000150D6" w:rsidRPr="00BA5F42" w:rsidRDefault="00485599" w:rsidP="00EC07C5">
      <w:pPr>
        <w:pStyle w:val="Zklad1"/>
        <w:keepNext/>
        <w:numPr>
          <w:ilvl w:val="0"/>
          <w:numId w:val="3"/>
        </w:numPr>
        <w:spacing w:line="260" w:lineRule="exact"/>
        <w:rPr>
          <w:rFonts w:ascii="Arial" w:hAnsi="Arial" w:cs="Arial"/>
          <w:color w:val="auto"/>
          <w:sz w:val="28"/>
          <w:szCs w:val="22"/>
        </w:rPr>
      </w:pPr>
      <w:r w:rsidRPr="00BA5F42">
        <w:rPr>
          <w:rFonts w:ascii="Arial" w:hAnsi="Arial" w:cs="Arial"/>
          <w:color w:val="auto"/>
          <w:sz w:val="28"/>
          <w:szCs w:val="22"/>
        </w:rPr>
        <w:t>ZÁVĚREČNÁ USTANOVENÍ</w:t>
      </w:r>
    </w:p>
    <w:p w14:paraId="120CFE37" w14:textId="3A476F57" w:rsidR="000150D6" w:rsidRPr="009E1BE4" w:rsidRDefault="000150D6" w:rsidP="002F7397">
      <w:pPr>
        <w:pStyle w:val="Zklad2"/>
        <w:numPr>
          <w:ilvl w:val="1"/>
          <w:numId w:val="3"/>
        </w:numPr>
        <w:spacing w:before="120"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 xml:space="preserve">Ostatní ustanovení </w:t>
      </w:r>
      <w:r w:rsidR="00145C9F" w:rsidRPr="009E1BE4">
        <w:rPr>
          <w:rFonts w:ascii="Arial" w:hAnsi="Arial" w:cs="Arial"/>
          <w:color w:val="auto"/>
          <w:szCs w:val="22"/>
        </w:rPr>
        <w:t>S</w:t>
      </w:r>
      <w:r w:rsidR="00400EF2">
        <w:rPr>
          <w:rFonts w:ascii="Arial" w:hAnsi="Arial" w:cs="Arial"/>
          <w:color w:val="auto"/>
          <w:szCs w:val="22"/>
        </w:rPr>
        <w:t>mlouvy</w:t>
      </w:r>
      <w:r w:rsidR="00145C9F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se nemění a zůstávají v platnosti v původním znění.</w:t>
      </w:r>
    </w:p>
    <w:p w14:paraId="17814BB1" w14:textId="7975DBC8" w:rsidR="000150D6" w:rsidRPr="009E1BE4" w:rsidRDefault="000150D6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bookmarkStart w:id="1" w:name="_Ref228190867"/>
      <w:r w:rsidRPr="009E1BE4">
        <w:rPr>
          <w:rFonts w:ascii="Arial" w:hAnsi="Arial" w:cs="Arial"/>
          <w:color w:val="auto"/>
          <w:szCs w:val="22"/>
        </w:rPr>
        <w:t xml:space="preserve">Tento Dodatek č. </w:t>
      </w:r>
      <w:r w:rsidR="00017CF2">
        <w:rPr>
          <w:rFonts w:ascii="Arial" w:hAnsi="Arial" w:cs="Arial"/>
          <w:color w:val="auto"/>
          <w:szCs w:val="22"/>
        </w:rPr>
        <w:t>1</w:t>
      </w:r>
      <w:r w:rsidRPr="009E1BE4">
        <w:rPr>
          <w:rFonts w:ascii="Arial" w:hAnsi="Arial" w:cs="Arial"/>
          <w:color w:val="auto"/>
          <w:szCs w:val="22"/>
        </w:rPr>
        <w:t xml:space="preserve"> nabývá platnosti dnem jeho podpisu oběma </w:t>
      </w:r>
      <w:bookmarkEnd w:id="1"/>
      <w:r w:rsidR="00397132">
        <w:rPr>
          <w:rFonts w:ascii="Arial" w:hAnsi="Arial" w:cs="Arial"/>
          <w:color w:val="auto"/>
          <w:szCs w:val="22"/>
        </w:rPr>
        <w:t>STRANAMI</w:t>
      </w:r>
      <w:r w:rsidR="00145C9F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 xml:space="preserve">a účinnosti dnem uveřejnění v registru smluv dle zákona č. 340/2015 Sb., o registru smluv, ve znění pozdějších předpisů. Splnění povinnosti uveřejnit Dodatek č. </w:t>
      </w:r>
      <w:r w:rsidR="00017CF2">
        <w:rPr>
          <w:rFonts w:ascii="Arial" w:hAnsi="Arial" w:cs="Arial"/>
          <w:color w:val="auto"/>
          <w:szCs w:val="22"/>
        </w:rPr>
        <w:t>1</w:t>
      </w:r>
      <w:r w:rsidRPr="009E1BE4">
        <w:rPr>
          <w:rFonts w:ascii="Arial" w:hAnsi="Arial" w:cs="Arial"/>
          <w:color w:val="auto"/>
          <w:szCs w:val="22"/>
        </w:rPr>
        <w:t xml:space="preserve"> v registru smluv se zavazuje zajistit </w:t>
      </w:r>
      <w:r w:rsidR="00397132">
        <w:rPr>
          <w:rFonts w:ascii="Arial" w:hAnsi="Arial" w:cs="Arial"/>
          <w:color w:val="auto"/>
          <w:szCs w:val="22"/>
        </w:rPr>
        <w:t>OBJEDNATEL</w:t>
      </w:r>
      <w:r w:rsidRPr="009E1BE4">
        <w:rPr>
          <w:rFonts w:ascii="Arial" w:hAnsi="Arial" w:cs="Arial"/>
          <w:color w:val="auto"/>
          <w:szCs w:val="22"/>
        </w:rPr>
        <w:t>.</w:t>
      </w:r>
    </w:p>
    <w:p w14:paraId="6CE5CDD8" w14:textId="6BDD6406" w:rsidR="00FC240D" w:rsidRPr="00DF67DB" w:rsidRDefault="00BA0D88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Tento Dodatek č. </w:t>
      </w:r>
      <w:r w:rsidR="00017CF2">
        <w:rPr>
          <w:rFonts w:ascii="Arial" w:hAnsi="Arial" w:cs="Arial"/>
          <w:color w:val="auto"/>
          <w:szCs w:val="22"/>
        </w:rPr>
        <w:t>1</w:t>
      </w:r>
      <w:r>
        <w:rPr>
          <w:rFonts w:ascii="Arial" w:hAnsi="Arial" w:cs="Arial"/>
          <w:color w:val="auto"/>
          <w:szCs w:val="22"/>
        </w:rPr>
        <w:t xml:space="preserve"> je vyhotoven</w:t>
      </w:r>
      <w:r w:rsidR="005C604A">
        <w:rPr>
          <w:rFonts w:ascii="Arial" w:hAnsi="Arial" w:cs="Arial"/>
          <w:color w:val="auto"/>
          <w:szCs w:val="22"/>
        </w:rPr>
        <w:t xml:space="preserve"> ve </w:t>
      </w:r>
      <w:r w:rsidR="00017CF2">
        <w:rPr>
          <w:rFonts w:ascii="Arial" w:hAnsi="Arial" w:cs="Arial"/>
          <w:color w:val="auto"/>
          <w:szCs w:val="22"/>
        </w:rPr>
        <w:t>4</w:t>
      </w:r>
      <w:r w:rsidR="005C604A">
        <w:rPr>
          <w:rFonts w:ascii="Arial" w:hAnsi="Arial" w:cs="Arial"/>
          <w:color w:val="auto"/>
          <w:szCs w:val="22"/>
        </w:rPr>
        <w:t xml:space="preserve"> stejnopisech v listinné podobě, z nichž každá </w:t>
      </w:r>
      <w:r w:rsidR="00397132">
        <w:rPr>
          <w:rFonts w:ascii="Arial" w:hAnsi="Arial" w:cs="Arial"/>
          <w:color w:val="auto"/>
          <w:szCs w:val="22"/>
        </w:rPr>
        <w:t>STRANA</w:t>
      </w:r>
      <w:r w:rsidR="005C604A">
        <w:rPr>
          <w:rFonts w:ascii="Arial" w:hAnsi="Arial" w:cs="Arial"/>
          <w:color w:val="auto"/>
          <w:szCs w:val="22"/>
        </w:rPr>
        <w:t xml:space="preserve"> obdrží dvě vyhotovení.</w:t>
      </w:r>
    </w:p>
    <w:p w14:paraId="1F44277E" w14:textId="3325E6A8" w:rsidR="001B75BD" w:rsidRPr="005C1890" w:rsidRDefault="001B75BD" w:rsidP="005C1890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1B75BD">
        <w:rPr>
          <w:rFonts w:ascii="Arial" w:hAnsi="Arial" w:cs="Arial"/>
          <w:color w:val="auto"/>
          <w:szCs w:val="22"/>
        </w:rPr>
        <w:t>Osobní údaje uvedené v tomto dodatku budou zpracovány pouze za účelem plnění předmětné smlouvy.</w:t>
      </w:r>
    </w:p>
    <w:p w14:paraId="41F97433" w14:textId="67CD7381" w:rsidR="001B75BD" w:rsidRPr="005C1890" w:rsidRDefault="001B75BD" w:rsidP="005C1890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1B75BD">
        <w:rPr>
          <w:rFonts w:ascii="Arial" w:hAnsi="Arial" w:cs="Arial"/>
          <w:color w:val="auto"/>
          <w:szCs w:val="22"/>
        </w:rPr>
        <w:t xml:space="preserve">Smluvní strany prohlašují, že si tento Dodatek č. </w:t>
      </w:r>
      <w:r w:rsidR="00D02A60">
        <w:rPr>
          <w:rFonts w:ascii="Arial" w:hAnsi="Arial" w:cs="Arial"/>
          <w:color w:val="auto"/>
          <w:szCs w:val="22"/>
        </w:rPr>
        <w:t>1</w:t>
      </w:r>
      <w:r w:rsidRPr="001B75BD">
        <w:rPr>
          <w:rFonts w:ascii="Arial" w:hAnsi="Arial" w:cs="Arial"/>
          <w:color w:val="auto"/>
          <w:szCs w:val="22"/>
        </w:rPr>
        <w:t xml:space="preserve"> před jeho podpisem přečetly, a že byl uzavřen podle jejich pravé a svobodné vůle, což stvrzují svými podpisy.</w:t>
      </w:r>
    </w:p>
    <w:p w14:paraId="3716FDFC" w14:textId="2C4B599F" w:rsidR="001B75BD" w:rsidRPr="005C1890" w:rsidRDefault="001B75BD" w:rsidP="005C1890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1B75BD">
        <w:rPr>
          <w:rFonts w:ascii="Arial" w:hAnsi="Arial" w:cs="Arial"/>
          <w:color w:val="auto"/>
          <w:szCs w:val="22"/>
        </w:rPr>
        <w:t xml:space="preserve">Nedílnou součástí tohoto Dodatku č. </w:t>
      </w:r>
      <w:r>
        <w:rPr>
          <w:rFonts w:ascii="Arial" w:hAnsi="Arial" w:cs="Arial"/>
          <w:color w:val="auto"/>
          <w:szCs w:val="22"/>
        </w:rPr>
        <w:t>1</w:t>
      </w:r>
      <w:r w:rsidRPr="001B75BD">
        <w:rPr>
          <w:rFonts w:ascii="Arial" w:hAnsi="Arial" w:cs="Arial"/>
          <w:color w:val="auto"/>
          <w:szCs w:val="22"/>
        </w:rPr>
        <w:t xml:space="preserve"> je Změnový list č. 1</w:t>
      </w:r>
      <w:r>
        <w:rPr>
          <w:rFonts w:ascii="Arial" w:hAnsi="Arial" w:cs="Arial"/>
          <w:color w:val="auto"/>
          <w:szCs w:val="22"/>
        </w:rPr>
        <w:t xml:space="preserve">, který </w:t>
      </w:r>
      <w:r w:rsidR="005316CA">
        <w:rPr>
          <w:rFonts w:ascii="Arial" w:hAnsi="Arial" w:cs="Arial"/>
          <w:color w:val="auto"/>
          <w:szCs w:val="22"/>
        </w:rPr>
        <w:t xml:space="preserve">specifikuje </w:t>
      </w:r>
      <w:r w:rsidRPr="001B75BD">
        <w:rPr>
          <w:rFonts w:ascii="Arial" w:hAnsi="Arial" w:cs="Arial"/>
          <w:color w:val="auto"/>
          <w:szCs w:val="22"/>
        </w:rPr>
        <w:t>soupis víceprací.</w:t>
      </w:r>
    </w:p>
    <w:p w14:paraId="5BDC53DB" w14:textId="61BA0453" w:rsidR="008E1657" w:rsidRDefault="008E1657" w:rsidP="008E1657">
      <w:pPr>
        <w:pStyle w:val="Zklad2"/>
        <w:numPr>
          <w:ilvl w:val="1"/>
          <w:numId w:val="3"/>
        </w:numPr>
        <w:spacing w:before="120"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Tento Dodatek č. </w:t>
      </w:r>
      <w:r w:rsidR="00017CF2">
        <w:rPr>
          <w:rFonts w:ascii="Arial" w:hAnsi="Arial" w:cs="Arial"/>
          <w:color w:val="auto"/>
          <w:szCs w:val="22"/>
        </w:rPr>
        <w:t>1</w:t>
      </w:r>
      <w:r>
        <w:rPr>
          <w:rFonts w:ascii="Arial" w:hAnsi="Arial" w:cs="Arial"/>
          <w:color w:val="auto"/>
          <w:szCs w:val="22"/>
        </w:rPr>
        <w:t xml:space="preserve"> je uzavírán v souladu s ustanovením §222, odst. </w:t>
      </w:r>
      <w:r w:rsidR="00DF67DB">
        <w:rPr>
          <w:rFonts w:ascii="Arial" w:hAnsi="Arial" w:cs="Arial"/>
          <w:color w:val="auto"/>
          <w:szCs w:val="22"/>
        </w:rPr>
        <w:t>4</w:t>
      </w:r>
      <w:r w:rsidR="00E318D7">
        <w:rPr>
          <w:rFonts w:ascii="Arial" w:hAnsi="Arial" w:cs="Arial"/>
          <w:color w:val="auto"/>
          <w:szCs w:val="22"/>
        </w:rPr>
        <w:t>, 5, 6</w:t>
      </w:r>
      <w:r>
        <w:rPr>
          <w:rFonts w:ascii="Arial" w:hAnsi="Arial" w:cs="Arial"/>
          <w:color w:val="auto"/>
          <w:szCs w:val="22"/>
        </w:rPr>
        <w:t xml:space="preserve">, </w:t>
      </w:r>
      <w:r>
        <w:rPr>
          <w:rFonts w:ascii="Arial" w:hAnsi="Arial" w:cs="Arial"/>
          <w:color w:val="auto"/>
          <w:szCs w:val="22"/>
        </w:rPr>
        <w:br/>
        <w:t>zákona č. 134/2016 Sb., o zadávání veřejných zakázek, ve znění pozdějších předpisů.</w:t>
      </w:r>
    </w:p>
    <w:p w14:paraId="4BADF258" w14:textId="1184E85A" w:rsidR="00354D54" w:rsidRDefault="00046F0A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Uzavření tohoto Dodatku č. </w:t>
      </w:r>
      <w:r w:rsidR="00017CF2">
        <w:rPr>
          <w:rFonts w:ascii="Arial" w:hAnsi="Arial" w:cs="Arial"/>
          <w:color w:val="auto"/>
          <w:szCs w:val="22"/>
        </w:rPr>
        <w:t>1</w:t>
      </w:r>
      <w:r>
        <w:rPr>
          <w:rFonts w:ascii="Arial" w:hAnsi="Arial" w:cs="Arial"/>
          <w:color w:val="auto"/>
          <w:szCs w:val="22"/>
        </w:rPr>
        <w:t xml:space="preserve"> bylo schváleno usnesením Rady města Český Těšín číslo: </w:t>
      </w:r>
      <w:r w:rsidR="00FC49FC">
        <w:rPr>
          <w:rFonts w:ascii="Arial" w:hAnsi="Arial" w:cs="Arial"/>
          <w:color w:val="auto"/>
          <w:szCs w:val="22"/>
        </w:rPr>
        <w:t xml:space="preserve">1596/25./RM, </w:t>
      </w:r>
      <w:r>
        <w:rPr>
          <w:rFonts w:ascii="Arial" w:hAnsi="Arial" w:cs="Arial"/>
          <w:color w:val="auto"/>
          <w:szCs w:val="22"/>
        </w:rPr>
        <w:t xml:space="preserve">dne </w:t>
      </w:r>
      <w:r w:rsidR="00121AF7">
        <w:rPr>
          <w:rFonts w:ascii="Arial" w:hAnsi="Arial" w:cs="Arial"/>
          <w:color w:val="auto"/>
          <w:szCs w:val="22"/>
        </w:rPr>
        <w:t>25. 06. 2024</w:t>
      </w:r>
      <w:r w:rsidR="00945832">
        <w:rPr>
          <w:rFonts w:ascii="Arial" w:hAnsi="Arial" w:cs="Arial"/>
          <w:color w:val="auto"/>
          <w:szCs w:val="22"/>
        </w:rPr>
        <w:t>.</w:t>
      </w:r>
    </w:p>
    <w:p w14:paraId="5956D8C4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70DEC2C3" w14:textId="78CD5007" w:rsidR="009A089B" w:rsidRPr="009A089B" w:rsidRDefault="009A089B" w:rsidP="009A089B">
      <w:pPr>
        <w:ind w:firstLine="709"/>
        <w:rPr>
          <w:rFonts w:ascii="Arial" w:hAnsi="Arial" w:cs="Arial"/>
          <w:color w:val="auto"/>
        </w:rPr>
      </w:pPr>
      <w:r w:rsidRPr="009A089B">
        <w:rPr>
          <w:rFonts w:ascii="Arial" w:hAnsi="Arial" w:cs="Arial"/>
          <w:color w:val="auto"/>
        </w:rPr>
        <w:t>V Českém Těšíně dne</w:t>
      </w:r>
      <w:r w:rsidR="00EE796A">
        <w:rPr>
          <w:rFonts w:ascii="Arial" w:hAnsi="Arial" w:cs="Arial"/>
          <w:color w:val="auto"/>
        </w:rPr>
        <w:t xml:space="preserve"> 04. 07. 2024</w:t>
      </w:r>
      <w:r w:rsidR="00EE796A">
        <w:rPr>
          <w:rFonts w:ascii="Arial" w:hAnsi="Arial" w:cs="Arial"/>
          <w:color w:val="auto"/>
        </w:rPr>
        <w:tab/>
      </w:r>
      <w:bookmarkStart w:id="2" w:name="_GoBack"/>
      <w:bookmarkEnd w:id="2"/>
      <w:r w:rsidRPr="009A089B">
        <w:rPr>
          <w:rFonts w:ascii="Arial" w:hAnsi="Arial" w:cs="Arial"/>
          <w:color w:val="auto"/>
        </w:rPr>
        <w:tab/>
        <w:t xml:space="preserve">V Blansku dne </w:t>
      </w:r>
      <w:r w:rsidR="008727BF">
        <w:rPr>
          <w:rFonts w:ascii="Arial" w:hAnsi="Arial" w:cs="Arial"/>
          <w:color w:val="auto"/>
        </w:rPr>
        <w:t>28. 06. 2024</w:t>
      </w:r>
    </w:p>
    <w:p w14:paraId="2A9C4C7C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92F0724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C31BE9B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B6A0193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33E7362" w14:textId="77777777" w:rsidR="009A089B" w:rsidRPr="009A089B" w:rsidRDefault="009A089B" w:rsidP="009A089B">
      <w:pPr>
        <w:rPr>
          <w:rFonts w:ascii="Arial" w:hAnsi="Arial" w:cs="Arial"/>
          <w:color w:val="auto"/>
        </w:rPr>
      </w:pPr>
    </w:p>
    <w:p w14:paraId="0DDD1F37" w14:textId="43F20963" w:rsidR="009A089B" w:rsidRPr="009A089B" w:rsidRDefault="009A089B" w:rsidP="000D5E55">
      <w:pPr>
        <w:spacing w:after="40"/>
        <w:ind w:left="357" w:firstLine="352"/>
        <w:rPr>
          <w:rFonts w:ascii="Arial" w:hAnsi="Arial" w:cs="Arial"/>
          <w:color w:val="auto"/>
        </w:rPr>
      </w:pPr>
      <w:r w:rsidRPr="009A089B">
        <w:rPr>
          <w:rFonts w:ascii="Arial" w:hAnsi="Arial" w:cs="Arial"/>
          <w:color w:val="auto"/>
        </w:rPr>
        <w:t>______________________________</w:t>
      </w:r>
      <w:r w:rsidRPr="009A089B">
        <w:rPr>
          <w:rFonts w:ascii="Arial" w:hAnsi="Arial" w:cs="Arial"/>
          <w:color w:val="auto"/>
        </w:rPr>
        <w:tab/>
        <w:t>_______________________________</w:t>
      </w:r>
    </w:p>
    <w:p w14:paraId="770345B0" w14:textId="5E9E151E" w:rsidR="009A089B" w:rsidRPr="009A089B" w:rsidRDefault="009A089B" w:rsidP="000D5E55">
      <w:pPr>
        <w:spacing w:after="0"/>
        <w:ind w:firstLine="709"/>
        <w:rPr>
          <w:rFonts w:ascii="Arial" w:hAnsi="Arial" w:cs="Arial"/>
          <w:color w:val="auto"/>
        </w:rPr>
      </w:pPr>
      <w:r w:rsidRPr="009A089B">
        <w:rPr>
          <w:rFonts w:ascii="Arial" w:hAnsi="Arial" w:cs="Arial"/>
          <w:color w:val="auto"/>
        </w:rPr>
        <w:t>za objednatele:</w:t>
      </w:r>
      <w:r w:rsidRPr="009A089B">
        <w:rPr>
          <w:rFonts w:ascii="Arial" w:hAnsi="Arial" w:cs="Arial"/>
          <w:color w:val="auto"/>
        </w:rPr>
        <w:tab/>
      </w:r>
      <w:r w:rsidRPr="009A089B">
        <w:rPr>
          <w:rFonts w:ascii="Arial" w:hAnsi="Arial" w:cs="Arial"/>
          <w:color w:val="auto"/>
        </w:rPr>
        <w:tab/>
      </w:r>
      <w:r w:rsidRPr="009A089B">
        <w:rPr>
          <w:rFonts w:ascii="Arial" w:hAnsi="Arial" w:cs="Arial"/>
          <w:color w:val="auto"/>
        </w:rPr>
        <w:tab/>
        <w:t xml:space="preserve">           za zhotovitele:</w:t>
      </w:r>
    </w:p>
    <w:p w14:paraId="5395776F" w14:textId="2C794C3A" w:rsidR="009A089B" w:rsidRPr="009A089B" w:rsidRDefault="009A089B" w:rsidP="000D5E55">
      <w:pPr>
        <w:ind w:firstLine="709"/>
        <w:rPr>
          <w:rFonts w:ascii="Arial" w:hAnsi="Arial" w:cs="Arial"/>
          <w:color w:val="auto"/>
        </w:rPr>
      </w:pPr>
      <w:r w:rsidRPr="009A089B">
        <w:rPr>
          <w:rFonts w:ascii="Arial" w:hAnsi="Arial"/>
          <w:color w:val="auto"/>
        </w:rPr>
        <w:t>Karel Kula, starosta</w:t>
      </w:r>
      <w:r w:rsidRPr="009A089B">
        <w:rPr>
          <w:rFonts w:ascii="Arial" w:hAnsi="Arial"/>
          <w:color w:val="auto"/>
        </w:rPr>
        <w:tab/>
      </w:r>
      <w:r w:rsidRPr="009A089B">
        <w:rPr>
          <w:rFonts w:ascii="Arial" w:hAnsi="Arial"/>
          <w:color w:val="auto"/>
        </w:rPr>
        <w:tab/>
      </w:r>
      <w:r w:rsidRPr="009A089B">
        <w:rPr>
          <w:rFonts w:ascii="Arial" w:hAnsi="Arial"/>
          <w:color w:val="auto"/>
        </w:rPr>
        <w:tab/>
      </w:r>
      <w:r w:rsidRPr="009A089B">
        <w:rPr>
          <w:rFonts w:ascii="Arial" w:hAnsi="Arial"/>
          <w:color w:val="auto"/>
        </w:rPr>
        <w:tab/>
      </w:r>
      <w:r w:rsidRPr="009A089B">
        <w:rPr>
          <w:rFonts w:ascii="Arial" w:hAnsi="Arial" w:cs="Arial"/>
          <w:color w:val="auto"/>
        </w:rPr>
        <w:t>Ing. Lumír Škvařil, jednatel</w:t>
      </w:r>
    </w:p>
    <w:p w14:paraId="7CCB1FE4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7937693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F38ABEA" w14:textId="77777777" w:rsidR="009A089B" w:rsidRPr="00ED5F0D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sectPr w:rsidR="009A089B" w:rsidRPr="00ED5F0D" w:rsidSect="00ED5F0D">
      <w:headerReference w:type="default" r:id="rId9"/>
      <w:footerReference w:type="default" r:id="rId10"/>
      <w:pgSz w:w="11906" w:h="16838"/>
      <w:pgMar w:top="992" w:right="1418" w:bottom="124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D51C24" w15:done="0"/>
  <w15:commentEx w15:paraId="7D788681" w15:done="0"/>
  <w15:commentEx w15:paraId="4E5686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D51C24" w16cid:durableId="2A099272"/>
  <w16cid:commentId w16cid:paraId="7D788681" w16cid:durableId="2A099052"/>
  <w16cid:commentId w16cid:paraId="4E568643" w16cid:durableId="2A0991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92B8A" w14:textId="77777777" w:rsidR="00113FCF" w:rsidRDefault="00113FCF" w:rsidP="00380D93">
      <w:pPr>
        <w:spacing w:after="0"/>
      </w:pPr>
      <w:r>
        <w:separator/>
      </w:r>
    </w:p>
  </w:endnote>
  <w:endnote w:type="continuationSeparator" w:id="0">
    <w:p w14:paraId="00754670" w14:textId="77777777" w:rsidR="00113FCF" w:rsidRDefault="00113FCF" w:rsidP="00380D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03668" w14:textId="4AF3CFF3" w:rsidR="00AE2087" w:rsidRPr="00AE2087" w:rsidRDefault="00AE2087" w:rsidP="00AE2087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8"/>
      </w:rPr>
    </w:pPr>
  </w:p>
  <w:p w14:paraId="67F971BC" w14:textId="3DB05A8E" w:rsidR="00D85260" w:rsidRDefault="00AE2087" w:rsidP="00876995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18"/>
      </w:rPr>
    </w:pPr>
    <w:r w:rsidRPr="00AE2087">
      <w:rPr>
        <w:rFonts w:ascii="Arial" w:hAnsi="Arial" w:cs="Arial"/>
        <w:sz w:val="18"/>
      </w:rPr>
      <w:t xml:space="preserve">Dodatek č. </w:t>
    </w:r>
    <w:r w:rsidR="00D85260">
      <w:rPr>
        <w:rFonts w:ascii="Arial" w:hAnsi="Arial" w:cs="Arial"/>
        <w:sz w:val="18"/>
      </w:rPr>
      <w:t>1</w:t>
    </w:r>
    <w:r w:rsidRPr="00AE2087">
      <w:rPr>
        <w:rFonts w:ascii="Arial" w:hAnsi="Arial" w:cs="Arial"/>
        <w:sz w:val="18"/>
      </w:rPr>
      <w:t xml:space="preserve"> k</w:t>
    </w:r>
    <w:r w:rsidR="006A3817">
      <w:rPr>
        <w:rFonts w:ascii="Arial" w:hAnsi="Arial" w:cs="Arial"/>
        <w:sz w:val="18"/>
      </w:rPr>
      <w:t>e</w:t>
    </w:r>
    <w:r w:rsidRPr="00AE2087">
      <w:rPr>
        <w:rFonts w:ascii="Arial" w:hAnsi="Arial" w:cs="Arial"/>
        <w:sz w:val="18"/>
      </w:rPr>
      <w:t> </w:t>
    </w:r>
    <w:r w:rsidR="00D85260">
      <w:rPr>
        <w:rFonts w:ascii="Arial" w:hAnsi="Arial" w:cs="Arial"/>
        <w:sz w:val="18"/>
      </w:rPr>
      <w:t>S</w:t>
    </w:r>
    <w:r w:rsidR="006A3817">
      <w:rPr>
        <w:rFonts w:ascii="Arial" w:hAnsi="Arial" w:cs="Arial"/>
        <w:sz w:val="18"/>
      </w:rPr>
      <w:t>mlouvě o dílo</w:t>
    </w:r>
    <w:r w:rsidRPr="00AE2087">
      <w:rPr>
        <w:rFonts w:ascii="Arial" w:hAnsi="Arial" w:cs="Arial"/>
        <w:sz w:val="18"/>
      </w:rPr>
      <w:t xml:space="preserve"> na </w:t>
    </w:r>
    <w:r w:rsidR="00D85260">
      <w:rPr>
        <w:rFonts w:ascii="Arial" w:hAnsi="Arial" w:cs="Arial"/>
        <w:sz w:val="18"/>
      </w:rPr>
      <w:t>provedení díla s názvem</w:t>
    </w:r>
    <w:r w:rsidRPr="00AE2087">
      <w:rPr>
        <w:rFonts w:ascii="Arial" w:hAnsi="Arial" w:cs="Arial"/>
        <w:sz w:val="18"/>
      </w:rPr>
      <w:t xml:space="preserve"> </w:t>
    </w:r>
  </w:p>
  <w:p w14:paraId="2584FC4A" w14:textId="678D18AE" w:rsidR="00994CCD" w:rsidRPr="00AE2087" w:rsidRDefault="00AE2087" w:rsidP="00876995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18"/>
      </w:rPr>
    </w:pPr>
    <w:r w:rsidRPr="00AE2087">
      <w:rPr>
        <w:rFonts w:ascii="Arial" w:hAnsi="Arial" w:cs="Arial"/>
        <w:sz w:val="18"/>
      </w:rPr>
      <w:t>„</w:t>
    </w:r>
    <w:r w:rsidR="00D85260">
      <w:rPr>
        <w:rFonts w:ascii="Arial" w:hAnsi="Arial" w:cs="Arial"/>
        <w:sz w:val="18"/>
      </w:rPr>
      <w:t xml:space="preserve">Centrum sociálních služeb, </w:t>
    </w:r>
    <w:r w:rsidRPr="00AE2087">
      <w:rPr>
        <w:rFonts w:ascii="Arial" w:hAnsi="Arial" w:cs="Arial"/>
        <w:sz w:val="18"/>
      </w:rPr>
      <w:t>Česk</w:t>
    </w:r>
    <w:r w:rsidR="00D85260">
      <w:rPr>
        <w:rFonts w:ascii="Arial" w:hAnsi="Arial" w:cs="Arial"/>
        <w:sz w:val="18"/>
      </w:rPr>
      <w:t>ý</w:t>
    </w:r>
    <w:r w:rsidRPr="00AE2087">
      <w:rPr>
        <w:rFonts w:ascii="Arial" w:hAnsi="Arial" w:cs="Arial"/>
        <w:sz w:val="18"/>
      </w:rPr>
      <w:t xml:space="preserve"> Těšín</w:t>
    </w:r>
    <w:r w:rsidR="00D85260">
      <w:rPr>
        <w:rFonts w:ascii="Arial" w:hAnsi="Arial" w:cs="Arial"/>
        <w:sz w:val="18"/>
      </w:rPr>
      <w:t xml:space="preserve"> – dodávka EPS a NZS</w:t>
    </w:r>
    <w:r w:rsidRPr="00AE2087">
      <w:rPr>
        <w:rFonts w:ascii="Arial" w:hAnsi="Arial" w:cs="Arial"/>
        <w:sz w:val="18"/>
      </w:rPr>
      <w:t>“</w:t>
    </w:r>
    <w:r>
      <w:rPr>
        <w:rFonts w:ascii="Arial" w:hAnsi="Arial" w:cs="Arial"/>
        <w:sz w:val="18"/>
      </w:rPr>
      <w:tab/>
    </w:r>
    <w:r w:rsidRPr="00AE2087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BB504F" wp14:editId="3104B8AC">
              <wp:simplePos x="0" y="0"/>
              <wp:positionH relativeFrom="column">
                <wp:posOffset>-434340</wp:posOffset>
              </wp:positionH>
              <wp:positionV relativeFrom="page">
                <wp:posOffset>8858250</wp:posOffset>
              </wp:positionV>
              <wp:extent cx="90170" cy="1181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4548F" w14:textId="77777777" w:rsidR="00AE2087" w:rsidRPr="00AE2087" w:rsidRDefault="00AE2087" w:rsidP="00AE2087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2pt;margin-top:697.5pt;width:7.1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" stroked="f" strokeweight="0">
              <v:path arrowok="t"/>
              <v:textbox style="layout-flow:vertical;mso-layout-flow-alt:bottom-to-top;mso-fit-shape-to-text:t" inset="0,0,0,0">
                <w:txbxContent>
                  <w:p w14:paraId="1CF4548F" w14:textId="77777777" w:rsidR="00AE2087" w:rsidRPr="00AE2087" w:rsidRDefault="00AE2087" w:rsidP="00AE2087">
                    <w:pPr>
                      <w:rPr>
                        <w:rFonts w:ascii="Arial" w:hAnsi="Arial" w:cs="Arial"/>
                        <w:sz w:val="16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AE2087">
      <w:rPr>
        <w:rFonts w:ascii="Arial" w:hAnsi="Arial" w:cs="Arial"/>
        <w:sz w:val="20"/>
      </w:rPr>
      <w:t xml:space="preserve">Strana </w:t>
    </w:r>
    <w:r w:rsidRPr="00AE2087">
      <w:rPr>
        <w:rFonts w:ascii="Arial" w:hAnsi="Arial" w:cs="Arial"/>
        <w:sz w:val="20"/>
      </w:rPr>
      <w:fldChar w:fldCharType="begin"/>
    </w:r>
    <w:r w:rsidRPr="00AE2087">
      <w:rPr>
        <w:rFonts w:ascii="Arial" w:hAnsi="Arial" w:cs="Arial"/>
        <w:sz w:val="20"/>
      </w:rPr>
      <w:instrText xml:space="preserve"> PAGE </w:instrText>
    </w:r>
    <w:r w:rsidRPr="00AE2087">
      <w:rPr>
        <w:rFonts w:ascii="Arial" w:hAnsi="Arial" w:cs="Arial"/>
        <w:sz w:val="20"/>
      </w:rPr>
      <w:fldChar w:fldCharType="separate"/>
    </w:r>
    <w:r w:rsidR="00EE796A">
      <w:rPr>
        <w:rFonts w:ascii="Arial" w:hAnsi="Arial" w:cs="Arial"/>
        <w:noProof/>
        <w:sz w:val="20"/>
      </w:rPr>
      <w:t>1</w:t>
    </w:r>
    <w:r w:rsidRPr="00AE2087">
      <w:rPr>
        <w:rFonts w:ascii="Arial" w:hAnsi="Arial" w:cs="Arial"/>
        <w:noProof/>
        <w:sz w:val="20"/>
      </w:rPr>
      <w:fldChar w:fldCharType="end"/>
    </w:r>
    <w:r w:rsidRPr="00AE2087">
      <w:rPr>
        <w:rFonts w:ascii="Arial" w:hAnsi="Arial" w:cs="Arial"/>
        <w:sz w:val="20"/>
      </w:rPr>
      <w:t xml:space="preserve"> (celkem </w:t>
    </w:r>
    <w:r w:rsidRPr="00AE2087">
      <w:rPr>
        <w:rFonts w:ascii="Arial" w:hAnsi="Arial" w:cs="Arial"/>
        <w:sz w:val="20"/>
      </w:rPr>
      <w:fldChar w:fldCharType="begin"/>
    </w:r>
    <w:r w:rsidRPr="00AE2087">
      <w:rPr>
        <w:rFonts w:ascii="Arial" w:hAnsi="Arial" w:cs="Arial"/>
        <w:sz w:val="20"/>
      </w:rPr>
      <w:instrText xml:space="preserve"> NUMPAGES </w:instrText>
    </w:r>
    <w:r w:rsidRPr="00AE2087">
      <w:rPr>
        <w:rFonts w:ascii="Arial" w:hAnsi="Arial" w:cs="Arial"/>
        <w:sz w:val="20"/>
      </w:rPr>
      <w:fldChar w:fldCharType="separate"/>
    </w:r>
    <w:r w:rsidR="00EE796A">
      <w:rPr>
        <w:rFonts w:ascii="Arial" w:hAnsi="Arial" w:cs="Arial"/>
        <w:noProof/>
        <w:sz w:val="20"/>
      </w:rPr>
      <w:t>3</w:t>
    </w:r>
    <w:r w:rsidRPr="00AE2087">
      <w:rPr>
        <w:rFonts w:ascii="Arial" w:hAnsi="Arial" w:cs="Arial"/>
        <w:noProof/>
        <w:sz w:val="20"/>
      </w:rPr>
      <w:fldChar w:fldCharType="end"/>
    </w:r>
    <w:r w:rsidRPr="00AE2087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2320A" w14:textId="77777777" w:rsidR="00113FCF" w:rsidRDefault="00113FCF" w:rsidP="00380D93">
      <w:pPr>
        <w:spacing w:after="0"/>
      </w:pPr>
      <w:r>
        <w:separator/>
      </w:r>
    </w:p>
  </w:footnote>
  <w:footnote w:type="continuationSeparator" w:id="0">
    <w:p w14:paraId="5C6AE3A9" w14:textId="77777777" w:rsidR="00113FCF" w:rsidRDefault="00113FCF" w:rsidP="00380D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7DC0" w14:textId="66C8F90A" w:rsidR="00BD4428" w:rsidRDefault="00BD4428" w:rsidP="00BD4428">
    <w:pPr>
      <w:pStyle w:val="Zhlav"/>
      <w:jc w:val="center"/>
    </w:pPr>
    <w:r>
      <w:rPr>
        <w:noProof/>
      </w:rPr>
      <w:drawing>
        <wp:inline distT="0" distB="0" distL="0" distR="0" wp14:anchorId="4706EC12" wp14:editId="6F9B368B">
          <wp:extent cx="532703" cy="549455"/>
          <wp:effectExtent l="0" t="0" r="1270" b="3175"/>
          <wp:docPr id="1" name="Obrázek 1" descr="C:\Users\klimsova\AppData\Local\Microsoft\Windows\INetCache\Content.Word\logoMPSV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msova\AppData\Local\Microsoft\Windows\INetCache\Content.Word\logoMPSV-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87" cy="54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10240" w14:textId="77777777" w:rsidR="00BD4428" w:rsidRDefault="00BD44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DC"/>
    <w:multiLevelType w:val="multilevel"/>
    <w:tmpl w:val="E0442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A0C6BA5"/>
    <w:multiLevelType w:val="multilevel"/>
    <w:tmpl w:val="5C467A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5F1D43"/>
    <w:multiLevelType w:val="hybridMultilevel"/>
    <w:tmpl w:val="76AAE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B351E"/>
    <w:multiLevelType w:val="hybridMultilevel"/>
    <w:tmpl w:val="DDF0C770"/>
    <w:lvl w:ilvl="0" w:tplc="16FC395A">
      <w:start w:val="1"/>
      <w:numFmt w:val="decimal"/>
      <w:pStyle w:val="beta"/>
      <w:lvlText w:val="%1."/>
      <w:lvlJc w:val="left"/>
      <w:pPr>
        <w:tabs>
          <w:tab w:val="num" w:pos="7974"/>
        </w:tabs>
        <w:ind w:left="7974" w:hanging="360"/>
      </w:pPr>
      <w:rPr>
        <w:rFonts w:ascii="Garamond" w:hAnsi="Garamond" w:cs="Times New Roman" w:hint="default"/>
        <w:b/>
        <w:i w:val="0"/>
        <w:caps w:val="0"/>
        <w:vanish w:val="0"/>
        <w:sz w:val="24"/>
        <w:szCs w:val="24"/>
      </w:rPr>
    </w:lvl>
    <w:lvl w:ilvl="1" w:tplc="98103FCE">
      <w:start w:val="1"/>
      <w:numFmt w:val="lowerLetter"/>
      <w:pStyle w:val="Zklad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38DC40" w:tentative="1">
      <w:start w:val="1"/>
      <w:numFmt w:val="lowerRoman"/>
      <w:pStyle w:val="Zklad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4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30D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E84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9C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B62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0C3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C067C1"/>
    <w:multiLevelType w:val="hybridMultilevel"/>
    <w:tmpl w:val="6A48E2CC"/>
    <w:lvl w:ilvl="0" w:tplc="D2A822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23A55"/>
    <w:multiLevelType w:val="hybridMultilevel"/>
    <w:tmpl w:val="070A83FA"/>
    <w:lvl w:ilvl="0" w:tplc="08F4D132">
      <w:start w:val="9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6465E"/>
    <w:multiLevelType w:val="multilevel"/>
    <w:tmpl w:val="896214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87C2ABB"/>
    <w:multiLevelType w:val="hybridMultilevel"/>
    <w:tmpl w:val="FD3445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C4551"/>
    <w:multiLevelType w:val="hybridMultilevel"/>
    <w:tmpl w:val="F726F4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BF23A4"/>
    <w:multiLevelType w:val="multilevel"/>
    <w:tmpl w:val="025E19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1272DB6"/>
    <w:multiLevelType w:val="multilevel"/>
    <w:tmpl w:val="4226F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8"/>
  </w:num>
  <w:num w:numId="16">
    <w:abstractNumId w:val="4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7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6"/>
  </w:num>
  <w:num w:numId="35">
    <w:abstractNumId w:val="5"/>
  </w:num>
  <w:num w:numId="36">
    <w:abstractNumId w:val="3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"/>
  </w:num>
  <w:num w:numId="41">
    <w:abstractNumId w:val="10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6"/>
    <w:rsid w:val="00001956"/>
    <w:rsid w:val="00002DB6"/>
    <w:rsid w:val="00012B8C"/>
    <w:rsid w:val="0001502D"/>
    <w:rsid w:val="000150D6"/>
    <w:rsid w:val="0001559B"/>
    <w:rsid w:val="00015682"/>
    <w:rsid w:val="00017CF2"/>
    <w:rsid w:val="0002141D"/>
    <w:rsid w:val="0002168B"/>
    <w:rsid w:val="00026091"/>
    <w:rsid w:val="000260E5"/>
    <w:rsid w:val="000318D3"/>
    <w:rsid w:val="0003637B"/>
    <w:rsid w:val="00041C9B"/>
    <w:rsid w:val="00046D09"/>
    <w:rsid w:val="00046F0A"/>
    <w:rsid w:val="000614D9"/>
    <w:rsid w:val="000661BB"/>
    <w:rsid w:val="000709B3"/>
    <w:rsid w:val="00076A5D"/>
    <w:rsid w:val="000779E3"/>
    <w:rsid w:val="000803F9"/>
    <w:rsid w:val="00087920"/>
    <w:rsid w:val="00087E1D"/>
    <w:rsid w:val="0009481B"/>
    <w:rsid w:val="000A6FCA"/>
    <w:rsid w:val="000B02FE"/>
    <w:rsid w:val="000B2DB1"/>
    <w:rsid w:val="000B5078"/>
    <w:rsid w:val="000B6646"/>
    <w:rsid w:val="000C5B18"/>
    <w:rsid w:val="000C6E4D"/>
    <w:rsid w:val="000D2134"/>
    <w:rsid w:val="000D5E00"/>
    <w:rsid w:val="000D5E55"/>
    <w:rsid w:val="000D7B70"/>
    <w:rsid w:val="000E02D0"/>
    <w:rsid w:val="000E04E9"/>
    <w:rsid w:val="000E2865"/>
    <w:rsid w:val="000E40DA"/>
    <w:rsid w:val="000E40DB"/>
    <w:rsid w:val="000E5567"/>
    <w:rsid w:val="000F03CC"/>
    <w:rsid w:val="000F18DB"/>
    <w:rsid w:val="000F33CE"/>
    <w:rsid w:val="0010366B"/>
    <w:rsid w:val="00112B3C"/>
    <w:rsid w:val="00113FCF"/>
    <w:rsid w:val="001152BF"/>
    <w:rsid w:val="00117809"/>
    <w:rsid w:val="00121AF7"/>
    <w:rsid w:val="00122F3C"/>
    <w:rsid w:val="00134066"/>
    <w:rsid w:val="00143A16"/>
    <w:rsid w:val="00145C9F"/>
    <w:rsid w:val="00150CE9"/>
    <w:rsid w:val="001523FB"/>
    <w:rsid w:val="0015586B"/>
    <w:rsid w:val="001608C5"/>
    <w:rsid w:val="001774C4"/>
    <w:rsid w:val="0018002C"/>
    <w:rsid w:val="00186712"/>
    <w:rsid w:val="0019266B"/>
    <w:rsid w:val="001931B2"/>
    <w:rsid w:val="00195088"/>
    <w:rsid w:val="0019648C"/>
    <w:rsid w:val="001A7D89"/>
    <w:rsid w:val="001B4F89"/>
    <w:rsid w:val="001B75BD"/>
    <w:rsid w:val="001C0E32"/>
    <w:rsid w:val="001D39AE"/>
    <w:rsid w:val="001E181E"/>
    <w:rsid w:val="001F3CE5"/>
    <w:rsid w:val="0020656C"/>
    <w:rsid w:val="00215E29"/>
    <w:rsid w:val="00216474"/>
    <w:rsid w:val="002267B0"/>
    <w:rsid w:val="00227E22"/>
    <w:rsid w:val="00243728"/>
    <w:rsid w:val="00244857"/>
    <w:rsid w:val="0024600B"/>
    <w:rsid w:val="00247ACB"/>
    <w:rsid w:val="002537CF"/>
    <w:rsid w:val="002547D9"/>
    <w:rsid w:val="0025535D"/>
    <w:rsid w:val="00266FC5"/>
    <w:rsid w:val="0028111D"/>
    <w:rsid w:val="00283697"/>
    <w:rsid w:val="00284AF2"/>
    <w:rsid w:val="00293771"/>
    <w:rsid w:val="00297AC4"/>
    <w:rsid w:val="002B713A"/>
    <w:rsid w:val="002C19D6"/>
    <w:rsid w:val="002D3A9C"/>
    <w:rsid w:val="002D4706"/>
    <w:rsid w:val="002E2F00"/>
    <w:rsid w:val="002E7BA3"/>
    <w:rsid w:val="002F1EDF"/>
    <w:rsid w:val="002F65C2"/>
    <w:rsid w:val="002F6C2D"/>
    <w:rsid w:val="002F7397"/>
    <w:rsid w:val="00302977"/>
    <w:rsid w:val="003038C5"/>
    <w:rsid w:val="00306821"/>
    <w:rsid w:val="00307396"/>
    <w:rsid w:val="003133B7"/>
    <w:rsid w:val="003145AA"/>
    <w:rsid w:val="00316C55"/>
    <w:rsid w:val="003209C0"/>
    <w:rsid w:val="003250B0"/>
    <w:rsid w:val="00334C4B"/>
    <w:rsid w:val="00334E6D"/>
    <w:rsid w:val="00340324"/>
    <w:rsid w:val="00345715"/>
    <w:rsid w:val="00346C79"/>
    <w:rsid w:val="003535B5"/>
    <w:rsid w:val="003544C8"/>
    <w:rsid w:val="00354D54"/>
    <w:rsid w:val="0035571D"/>
    <w:rsid w:val="00363DA1"/>
    <w:rsid w:val="00372881"/>
    <w:rsid w:val="00380D93"/>
    <w:rsid w:val="00393E98"/>
    <w:rsid w:val="00393F6D"/>
    <w:rsid w:val="003944BE"/>
    <w:rsid w:val="003961B9"/>
    <w:rsid w:val="00397132"/>
    <w:rsid w:val="003B5FA6"/>
    <w:rsid w:val="003B7FFC"/>
    <w:rsid w:val="003C4F26"/>
    <w:rsid w:val="003D71B0"/>
    <w:rsid w:val="003D78B8"/>
    <w:rsid w:val="003E23B4"/>
    <w:rsid w:val="003F18A2"/>
    <w:rsid w:val="00400EF2"/>
    <w:rsid w:val="004045C6"/>
    <w:rsid w:val="0040671A"/>
    <w:rsid w:val="004221DC"/>
    <w:rsid w:val="00432963"/>
    <w:rsid w:val="00437E03"/>
    <w:rsid w:val="00437ECB"/>
    <w:rsid w:val="00443C96"/>
    <w:rsid w:val="004506D3"/>
    <w:rsid w:val="00452568"/>
    <w:rsid w:val="00460FD7"/>
    <w:rsid w:val="004647F3"/>
    <w:rsid w:val="00476B72"/>
    <w:rsid w:val="00480DE0"/>
    <w:rsid w:val="00485599"/>
    <w:rsid w:val="00486CCB"/>
    <w:rsid w:val="004A0796"/>
    <w:rsid w:val="004B0C16"/>
    <w:rsid w:val="004C2E00"/>
    <w:rsid w:val="004C341B"/>
    <w:rsid w:val="004C7305"/>
    <w:rsid w:val="004F0F65"/>
    <w:rsid w:val="004F61E7"/>
    <w:rsid w:val="00511B31"/>
    <w:rsid w:val="00522183"/>
    <w:rsid w:val="005316CA"/>
    <w:rsid w:val="005329B8"/>
    <w:rsid w:val="00537DA1"/>
    <w:rsid w:val="005512F5"/>
    <w:rsid w:val="00555FE8"/>
    <w:rsid w:val="00560330"/>
    <w:rsid w:val="005603BB"/>
    <w:rsid w:val="005605BF"/>
    <w:rsid w:val="00561C0B"/>
    <w:rsid w:val="0056437C"/>
    <w:rsid w:val="00567522"/>
    <w:rsid w:val="0057477A"/>
    <w:rsid w:val="00576454"/>
    <w:rsid w:val="005A570C"/>
    <w:rsid w:val="005A6C42"/>
    <w:rsid w:val="005B2E50"/>
    <w:rsid w:val="005B4729"/>
    <w:rsid w:val="005B6A79"/>
    <w:rsid w:val="005B746F"/>
    <w:rsid w:val="005C1890"/>
    <w:rsid w:val="005C604A"/>
    <w:rsid w:val="005D1984"/>
    <w:rsid w:val="005D6953"/>
    <w:rsid w:val="005E01CE"/>
    <w:rsid w:val="005E5B67"/>
    <w:rsid w:val="005E6D69"/>
    <w:rsid w:val="005E7880"/>
    <w:rsid w:val="005F34CE"/>
    <w:rsid w:val="005F601B"/>
    <w:rsid w:val="00600F74"/>
    <w:rsid w:val="00602331"/>
    <w:rsid w:val="00605958"/>
    <w:rsid w:val="006122EB"/>
    <w:rsid w:val="00623FF6"/>
    <w:rsid w:val="006324C5"/>
    <w:rsid w:val="0063347C"/>
    <w:rsid w:val="00635372"/>
    <w:rsid w:val="00635CBD"/>
    <w:rsid w:val="00636CF0"/>
    <w:rsid w:val="00641795"/>
    <w:rsid w:val="00642335"/>
    <w:rsid w:val="00645C28"/>
    <w:rsid w:val="00646999"/>
    <w:rsid w:val="00651551"/>
    <w:rsid w:val="006516FB"/>
    <w:rsid w:val="00660C78"/>
    <w:rsid w:val="00664BF8"/>
    <w:rsid w:val="00670CEE"/>
    <w:rsid w:val="006818F9"/>
    <w:rsid w:val="00681B78"/>
    <w:rsid w:val="00681DB6"/>
    <w:rsid w:val="00686774"/>
    <w:rsid w:val="00687713"/>
    <w:rsid w:val="006903D7"/>
    <w:rsid w:val="00691C85"/>
    <w:rsid w:val="006967BC"/>
    <w:rsid w:val="00697BC8"/>
    <w:rsid w:val="006A3817"/>
    <w:rsid w:val="006A62E5"/>
    <w:rsid w:val="006A6E6D"/>
    <w:rsid w:val="006A730A"/>
    <w:rsid w:val="006B37F5"/>
    <w:rsid w:val="006B462B"/>
    <w:rsid w:val="006B49AD"/>
    <w:rsid w:val="006C5CE8"/>
    <w:rsid w:val="006E4CBB"/>
    <w:rsid w:val="006F3D3F"/>
    <w:rsid w:val="0070050A"/>
    <w:rsid w:val="00703012"/>
    <w:rsid w:val="007043C2"/>
    <w:rsid w:val="0070550F"/>
    <w:rsid w:val="007177DD"/>
    <w:rsid w:val="00736750"/>
    <w:rsid w:val="0073723C"/>
    <w:rsid w:val="00745DED"/>
    <w:rsid w:val="00747696"/>
    <w:rsid w:val="0075020A"/>
    <w:rsid w:val="0075091B"/>
    <w:rsid w:val="00753237"/>
    <w:rsid w:val="007537C6"/>
    <w:rsid w:val="007559D1"/>
    <w:rsid w:val="007606A8"/>
    <w:rsid w:val="00761E05"/>
    <w:rsid w:val="00762825"/>
    <w:rsid w:val="0076368D"/>
    <w:rsid w:val="00763E26"/>
    <w:rsid w:val="00765874"/>
    <w:rsid w:val="00772FD2"/>
    <w:rsid w:val="007909A9"/>
    <w:rsid w:val="00791681"/>
    <w:rsid w:val="00792A88"/>
    <w:rsid w:val="00797833"/>
    <w:rsid w:val="007A0FA6"/>
    <w:rsid w:val="007A2FF9"/>
    <w:rsid w:val="007B1255"/>
    <w:rsid w:val="007B2DC3"/>
    <w:rsid w:val="007C08F7"/>
    <w:rsid w:val="007C7590"/>
    <w:rsid w:val="007D0B45"/>
    <w:rsid w:val="007D104D"/>
    <w:rsid w:val="007D59CE"/>
    <w:rsid w:val="007D6887"/>
    <w:rsid w:val="007D6A5D"/>
    <w:rsid w:val="007E1FD9"/>
    <w:rsid w:val="007E5197"/>
    <w:rsid w:val="007E67F7"/>
    <w:rsid w:val="007E7B77"/>
    <w:rsid w:val="007E7D35"/>
    <w:rsid w:val="007F7E51"/>
    <w:rsid w:val="008002C0"/>
    <w:rsid w:val="00803285"/>
    <w:rsid w:val="00812283"/>
    <w:rsid w:val="008224E2"/>
    <w:rsid w:val="008237D0"/>
    <w:rsid w:val="00825512"/>
    <w:rsid w:val="00846C4B"/>
    <w:rsid w:val="008512B0"/>
    <w:rsid w:val="0085449B"/>
    <w:rsid w:val="0085701B"/>
    <w:rsid w:val="00861244"/>
    <w:rsid w:val="008653BE"/>
    <w:rsid w:val="00870965"/>
    <w:rsid w:val="008727BF"/>
    <w:rsid w:val="008731B3"/>
    <w:rsid w:val="00875943"/>
    <w:rsid w:val="00876995"/>
    <w:rsid w:val="008809A2"/>
    <w:rsid w:val="00884F00"/>
    <w:rsid w:val="00891881"/>
    <w:rsid w:val="008B1372"/>
    <w:rsid w:val="008B2F64"/>
    <w:rsid w:val="008B36EB"/>
    <w:rsid w:val="008D0AF7"/>
    <w:rsid w:val="008D28BA"/>
    <w:rsid w:val="008D2F9E"/>
    <w:rsid w:val="008E1657"/>
    <w:rsid w:val="008E268A"/>
    <w:rsid w:val="008E3885"/>
    <w:rsid w:val="008F1446"/>
    <w:rsid w:val="008F352C"/>
    <w:rsid w:val="008F3BE9"/>
    <w:rsid w:val="00902216"/>
    <w:rsid w:val="00905B3E"/>
    <w:rsid w:val="00906A90"/>
    <w:rsid w:val="00915E2A"/>
    <w:rsid w:val="00922ADD"/>
    <w:rsid w:val="00924C30"/>
    <w:rsid w:val="009305A9"/>
    <w:rsid w:val="00934186"/>
    <w:rsid w:val="009354BC"/>
    <w:rsid w:val="00940155"/>
    <w:rsid w:val="00943C9F"/>
    <w:rsid w:val="00945832"/>
    <w:rsid w:val="00945B51"/>
    <w:rsid w:val="00946CD0"/>
    <w:rsid w:val="00952931"/>
    <w:rsid w:val="009738A5"/>
    <w:rsid w:val="00976C18"/>
    <w:rsid w:val="00981E1A"/>
    <w:rsid w:val="00981EEB"/>
    <w:rsid w:val="0099020F"/>
    <w:rsid w:val="0099119F"/>
    <w:rsid w:val="00994CCD"/>
    <w:rsid w:val="00994CD3"/>
    <w:rsid w:val="009955E3"/>
    <w:rsid w:val="009A089B"/>
    <w:rsid w:val="009A5C37"/>
    <w:rsid w:val="009B0A89"/>
    <w:rsid w:val="009B108A"/>
    <w:rsid w:val="009B4F47"/>
    <w:rsid w:val="009C405B"/>
    <w:rsid w:val="009C5084"/>
    <w:rsid w:val="009C53A5"/>
    <w:rsid w:val="009E1BE4"/>
    <w:rsid w:val="009E29A4"/>
    <w:rsid w:val="009F0F7A"/>
    <w:rsid w:val="009F3A64"/>
    <w:rsid w:val="009F3EA0"/>
    <w:rsid w:val="009F4198"/>
    <w:rsid w:val="009F5B80"/>
    <w:rsid w:val="009F647C"/>
    <w:rsid w:val="00A01A73"/>
    <w:rsid w:val="00A0280D"/>
    <w:rsid w:val="00A03473"/>
    <w:rsid w:val="00A03BF7"/>
    <w:rsid w:val="00A04BD9"/>
    <w:rsid w:val="00A0743E"/>
    <w:rsid w:val="00A1212B"/>
    <w:rsid w:val="00A253E1"/>
    <w:rsid w:val="00A25CF9"/>
    <w:rsid w:val="00A27896"/>
    <w:rsid w:val="00A3217A"/>
    <w:rsid w:val="00A33770"/>
    <w:rsid w:val="00A37FB0"/>
    <w:rsid w:val="00A415E3"/>
    <w:rsid w:val="00A42374"/>
    <w:rsid w:val="00A57B2B"/>
    <w:rsid w:val="00A64A33"/>
    <w:rsid w:val="00A81042"/>
    <w:rsid w:val="00A90AD4"/>
    <w:rsid w:val="00A90D71"/>
    <w:rsid w:val="00AA437C"/>
    <w:rsid w:val="00AA4FD8"/>
    <w:rsid w:val="00AA571A"/>
    <w:rsid w:val="00AA76C2"/>
    <w:rsid w:val="00AB3593"/>
    <w:rsid w:val="00AB3AD8"/>
    <w:rsid w:val="00AB429B"/>
    <w:rsid w:val="00AB7EB2"/>
    <w:rsid w:val="00AC45E6"/>
    <w:rsid w:val="00AC516E"/>
    <w:rsid w:val="00AD5071"/>
    <w:rsid w:val="00AE1382"/>
    <w:rsid w:val="00AE2087"/>
    <w:rsid w:val="00B11667"/>
    <w:rsid w:val="00B20377"/>
    <w:rsid w:val="00B203A3"/>
    <w:rsid w:val="00B2738A"/>
    <w:rsid w:val="00B27EC0"/>
    <w:rsid w:val="00B31CDD"/>
    <w:rsid w:val="00B5538C"/>
    <w:rsid w:val="00B63347"/>
    <w:rsid w:val="00B70B98"/>
    <w:rsid w:val="00B8520C"/>
    <w:rsid w:val="00B92A94"/>
    <w:rsid w:val="00BA0D88"/>
    <w:rsid w:val="00BA5F42"/>
    <w:rsid w:val="00BB5B98"/>
    <w:rsid w:val="00BB69C5"/>
    <w:rsid w:val="00BC7B69"/>
    <w:rsid w:val="00BD1CCD"/>
    <w:rsid w:val="00BD2C38"/>
    <w:rsid w:val="00BD4428"/>
    <w:rsid w:val="00BD49FC"/>
    <w:rsid w:val="00BD5F42"/>
    <w:rsid w:val="00BD7E0A"/>
    <w:rsid w:val="00BE16A3"/>
    <w:rsid w:val="00BE7C90"/>
    <w:rsid w:val="00BF1926"/>
    <w:rsid w:val="00BF37AD"/>
    <w:rsid w:val="00C028B1"/>
    <w:rsid w:val="00C02EA0"/>
    <w:rsid w:val="00C041CF"/>
    <w:rsid w:val="00C05BF9"/>
    <w:rsid w:val="00C1243B"/>
    <w:rsid w:val="00C15E55"/>
    <w:rsid w:val="00C168D6"/>
    <w:rsid w:val="00C17E84"/>
    <w:rsid w:val="00C25447"/>
    <w:rsid w:val="00C257A9"/>
    <w:rsid w:val="00C26C26"/>
    <w:rsid w:val="00C33E02"/>
    <w:rsid w:val="00C3769F"/>
    <w:rsid w:val="00C40A26"/>
    <w:rsid w:val="00C51349"/>
    <w:rsid w:val="00C67F29"/>
    <w:rsid w:val="00C70723"/>
    <w:rsid w:val="00C858C6"/>
    <w:rsid w:val="00C87185"/>
    <w:rsid w:val="00C9228D"/>
    <w:rsid w:val="00C95BF8"/>
    <w:rsid w:val="00C97F70"/>
    <w:rsid w:val="00CA2DFF"/>
    <w:rsid w:val="00CB125E"/>
    <w:rsid w:val="00CB2691"/>
    <w:rsid w:val="00CB2B37"/>
    <w:rsid w:val="00CB2D62"/>
    <w:rsid w:val="00CB54FD"/>
    <w:rsid w:val="00CB5954"/>
    <w:rsid w:val="00CC188A"/>
    <w:rsid w:val="00CC557F"/>
    <w:rsid w:val="00CC6FAF"/>
    <w:rsid w:val="00CD1312"/>
    <w:rsid w:val="00CD256B"/>
    <w:rsid w:val="00CD6644"/>
    <w:rsid w:val="00CE318B"/>
    <w:rsid w:val="00CE76AD"/>
    <w:rsid w:val="00CF15B6"/>
    <w:rsid w:val="00CF546B"/>
    <w:rsid w:val="00CF6844"/>
    <w:rsid w:val="00D02A60"/>
    <w:rsid w:val="00D04F16"/>
    <w:rsid w:val="00D056AD"/>
    <w:rsid w:val="00D16E80"/>
    <w:rsid w:val="00D231FA"/>
    <w:rsid w:val="00D344D3"/>
    <w:rsid w:val="00D35190"/>
    <w:rsid w:val="00D3522D"/>
    <w:rsid w:val="00D352C1"/>
    <w:rsid w:val="00D42FFD"/>
    <w:rsid w:val="00D45081"/>
    <w:rsid w:val="00D45887"/>
    <w:rsid w:val="00D47AB7"/>
    <w:rsid w:val="00D55EB9"/>
    <w:rsid w:val="00D57976"/>
    <w:rsid w:val="00D61A8E"/>
    <w:rsid w:val="00D62B61"/>
    <w:rsid w:val="00D64490"/>
    <w:rsid w:val="00D70639"/>
    <w:rsid w:val="00D82E3A"/>
    <w:rsid w:val="00D85260"/>
    <w:rsid w:val="00D85A93"/>
    <w:rsid w:val="00D863F8"/>
    <w:rsid w:val="00D904FE"/>
    <w:rsid w:val="00D9458B"/>
    <w:rsid w:val="00D964BF"/>
    <w:rsid w:val="00DB212A"/>
    <w:rsid w:val="00DB56E4"/>
    <w:rsid w:val="00DB7FBA"/>
    <w:rsid w:val="00DC5FF8"/>
    <w:rsid w:val="00DD0269"/>
    <w:rsid w:val="00DE2714"/>
    <w:rsid w:val="00DF140D"/>
    <w:rsid w:val="00DF67DB"/>
    <w:rsid w:val="00E00206"/>
    <w:rsid w:val="00E003F2"/>
    <w:rsid w:val="00E13796"/>
    <w:rsid w:val="00E15B52"/>
    <w:rsid w:val="00E237DC"/>
    <w:rsid w:val="00E3123D"/>
    <w:rsid w:val="00E318D7"/>
    <w:rsid w:val="00E32493"/>
    <w:rsid w:val="00E42035"/>
    <w:rsid w:val="00E537B2"/>
    <w:rsid w:val="00E54472"/>
    <w:rsid w:val="00E61CE5"/>
    <w:rsid w:val="00E7334E"/>
    <w:rsid w:val="00E83705"/>
    <w:rsid w:val="00E85042"/>
    <w:rsid w:val="00E85105"/>
    <w:rsid w:val="00E876B9"/>
    <w:rsid w:val="00EA399D"/>
    <w:rsid w:val="00EA4A79"/>
    <w:rsid w:val="00EB1B0D"/>
    <w:rsid w:val="00EB2835"/>
    <w:rsid w:val="00EB7028"/>
    <w:rsid w:val="00EB7C69"/>
    <w:rsid w:val="00EC07C5"/>
    <w:rsid w:val="00EC0CA6"/>
    <w:rsid w:val="00EC1DBF"/>
    <w:rsid w:val="00EC707F"/>
    <w:rsid w:val="00ED50BA"/>
    <w:rsid w:val="00ED5F0D"/>
    <w:rsid w:val="00EE6AE3"/>
    <w:rsid w:val="00EE796A"/>
    <w:rsid w:val="00EF18EC"/>
    <w:rsid w:val="00EF3B4C"/>
    <w:rsid w:val="00EF4DF8"/>
    <w:rsid w:val="00EF70ED"/>
    <w:rsid w:val="00F00158"/>
    <w:rsid w:val="00F02F9D"/>
    <w:rsid w:val="00F0429B"/>
    <w:rsid w:val="00F13B9D"/>
    <w:rsid w:val="00F25FFB"/>
    <w:rsid w:val="00F2696C"/>
    <w:rsid w:val="00F32502"/>
    <w:rsid w:val="00F32A16"/>
    <w:rsid w:val="00F351D7"/>
    <w:rsid w:val="00F36E70"/>
    <w:rsid w:val="00F4662A"/>
    <w:rsid w:val="00F53B61"/>
    <w:rsid w:val="00F65018"/>
    <w:rsid w:val="00F6575C"/>
    <w:rsid w:val="00F70D0A"/>
    <w:rsid w:val="00F71924"/>
    <w:rsid w:val="00F8049C"/>
    <w:rsid w:val="00F82F8F"/>
    <w:rsid w:val="00F84ECC"/>
    <w:rsid w:val="00F86202"/>
    <w:rsid w:val="00F92916"/>
    <w:rsid w:val="00F937E3"/>
    <w:rsid w:val="00F941CE"/>
    <w:rsid w:val="00F956AD"/>
    <w:rsid w:val="00F95FAE"/>
    <w:rsid w:val="00F974BA"/>
    <w:rsid w:val="00FA1127"/>
    <w:rsid w:val="00FA1E89"/>
    <w:rsid w:val="00FA46A5"/>
    <w:rsid w:val="00FB0EB8"/>
    <w:rsid w:val="00FB147E"/>
    <w:rsid w:val="00FC240D"/>
    <w:rsid w:val="00FC49FC"/>
    <w:rsid w:val="00FC654A"/>
    <w:rsid w:val="00FD2F39"/>
    <w:rsid w:val="00FF02F3"/>
    <w:rsid w:val="00FF245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E23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255"/>
    <w:pPr>
      <w:spacing w:after="120" w:line="240" w:lineRule="auto"/>
      <w:jc w:val="both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Nadpis1">
    <w:name w:val="heading 1"/>
    <w:basedOn w:val="Normln"/>
    <w:link w:val="Nadpis1Char"/>
    <w:qFormat/>
    <w:rsid w:val="008B2F64"/>
    <w:pPr>
      <w:keepNext/>
      <w:spacing w:before="240" w:after="0" w:line="252" w:lineRule="auto"/>
      <w:jc w:val="left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84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E76AD"/>
    <w:pPr>
      <w:keepNext/>
      <w:tabs>
        <w:tab w:val="num" w:pos="72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76AD"/>
    <w:pPr>
      <w:keepNext/>
      <w:tabs>
        <w:tab w:val="num" w:pos="864"/>
      </w:tabs>
      <w:spacing w:before="240" w:after="60"/>
      <w:ind w:left="864" w:hanging="864"/>
      <w:jc w:val="left"/>
      <w:outlineLvl w:val="3"/>
    </w:pPr>
    <w:rPr>
      <w:rFonts w:ascii="Times New Roman" w:hAnsi="Times New Roman"/>
      <w:b/>
      <w:bCs/>
      <w:color w:val="auto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E76AD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E76AD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hAnsi="Times New Roman"/>
      <w:b/>
      <w:bCs/>
      <w:color w:val="auto"/>
      <w:szCs w:val="22"/>
    </w:rPr>
  </w:style>
  <w:style w:type="paragraph" w:styleId="Nadpis7">
    <w:name w:val="heading 7"/>
    <w:basedOn w:val="Normln"/>
    <w:next w:val="Normln"/>
    <w:link w:val="Nadpis7Char"/>
    <w:qFormat/>
    <w:rsid w:val="00CE76AD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Times New Roman" w:hAnsi="Times New Roman"/>
      <w:color w:val="auto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E76AD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color w:val="auto"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E76AD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color w:val="auto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a">
    <w:name w:val="beta"/>
    <w:basedOn w:val="Normln"/>
    <w:autoRedefine/>
    <w:uiPriority w:val="99"/>
    <w:rsid w:val="000150D6"/>
    <w:pPr>
      <w:numPr>
        <w:numId w:val="1"/>
      </w:numPr>
      <w:autoSpaceDE w:val="0"/>
      <w:autoSpaceDN w:val="0"/>
      <w:spacing w:after="0"/>
    </w:pPr>
    <w:rPr>
      <w:b/>
      <w:bCs/>
      <w:i/>
      <w:iCs/>
    </w:rPr>
  </w:style>
  <w:style w:type="paragraph" w:customStyle="1" w:styleId="Nzevsmlouvy">
    <w:name w:val="Název smlouvy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b/>
      <w:sz w:val="28"/>
    </w:rPr>
  </w:style>
  <w:style w:type="character" w:styleId="Siln">
    <w:name w:val="Strong"/>
    <w:uiPriority w:val="22"/>
    <w:qFormat/>
    <w:rsid w:val="000150D6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0150D6"/>
    <w:pPr>
      <w:spacing w:before="40" w:after="20"/>
      <w:jc w:val="left"/>
    </w:pPr>
    <w:rPr>
      <w:rFonts w:ascii="Times New Roman" w:hAnsi="Times New Roman"/>
    </w:rPr>
  </w:style>
  <w:style w:type="character" w:customStyle="1" w:styleId="platne1">
    <w:name w:val="platne1"/>
    <w:uiPriority w:val="99"/>
    <w:rsid w:val="000150D6"/>
    <w:rPr>
      <w:rFonts w:cs="Times New Roman"/>
    </w:rPr>
  </w:style>
  <w:style w:type="paragraph" w:customStyle="1" w:styleId="Zklad1">
    <w:name w:val="Základ 1"/>
    <w:basedOn w:val="Normln"/>
    <w:uiPriority w:val="99"/>
    <w:qFormat/>
    <w:rsid w:val="000150D6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uiPriority w:val="99"/>
    <w:qFormat/>
    <w:rsid w:val="000150D6"/>
    <w:pPr>
      <w:numPr>
        <w:ilvl w:val="1"/>
        <w:numId w:val="1"/>
      </w:numPr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uiPriority w:val="99"/>
    <w:qFormat/>
    <w:rsid w:val="000150D6"/>
    <w:pPr>
      <w:numPr>
        <w:ilvl w:val="2"/>
        <w:numId w:val="1"/>
      </w:numPr>
      <w:tabs>
        <w:tab w:val="clear" w:pos="2160"/>
      </w:tabs>
      <w:ind w:left="1214" w:hanging="504"/>
    </w:pPr>
    <w:rPr>
      <w:rFonts w:ascii="Times New Roman" w:hAnsi="Times New Roman"/>
      <w:bCs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0D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0D6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2F6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7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9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9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97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E4C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84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82"/>
    <w:rPr>
      <w:rFonts w:ascii="Segoe UI" w:eastAsia="Times New Roman" w:hAnsi="Segoe UI" w:cs="Segoe UI"/>
      <w:color w:val="595959" w:themeColor="text1" w:themeTint="A6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94CCD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E76A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E76A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E76A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E76A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E76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E76A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E76AD"/>
    <w:rPr>
      <w:rFonts w:ascii="Arial" w:eastAsia="Times New Roman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255"/>
    <w:pPr>
      <w:spacing w:after="120" w:line="240" w:lineRule="auto"/>
      <w:jc w:val="both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Nadpis1">
    <w:name w:val="heading 1"/>
    <w:basedOn w:val="Normln"/>
    <w:link w:val="Nadpis1Char"/>
    <w:qFormat/>
    <w:rsid w:val="008B2F64"/>
    <w:pPr>
      <w:keepNext/>
      <w:spacing w:before="240" w:after="0" w:line="252" w:lineRule="auto"/>
      <w:jc w:val="left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84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E76AD"/>
    <w:pPr>
      <w:keepNext/>
      <w:tabs>
        <w:tab w:val="num" w:pos="72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76AD"/>
    <w:pPr>
      <w:keepNext/>
      <w:tabs>
        <w:tab w:val="num" w:pos="864"/>
      </w:tabs>
      <w:spacing w:before="240" w:after="60"/>
      <w:ind w:left="864" w:hanging="864"/>
      <w:jc w:val="left"/>
      <w:outlineLvl w:val="3"/>
    </w:pPr>
    <w:rPr>
      <w:rFonts w:ascii="Times New Roman" w:hAnsi="Times New Roman"/>
      <w:b/>
      <w:bCs/>
      <w:color w:val="auto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E76AD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E76AD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hAnsi="Times New Roman"/>
      <w:b/>
      <w:bCs/>
      <w:color w:val="auto"/>
      <w:szCs w:val="22"/>
    </w:rPr>
  </w:style>
  <w:style w:type="paragraph" w:styleId="Nadpis7">
    <w:name w:val="heading 7"/>
    <w:basedOn w:val="Normln"/>
    <w:next w:val="Normln"/>
    <w:link w:val="Nadpis7Char"/>
    <w:qFormat/>
    <w:rsid w:val="00CE76AD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Times New Roman" w:hAnsi="Times New Roman"/>
      <w:color w:val="auto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E76AD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color w:val="auto"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E76AD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color w:val="auto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a">
    <w:name w:val="beta"/>
    <w:basedOn w:val="Normln"/>
    <w:autoRedefine/>
    <w:uiPriority w:val="99"/>
    <w:rsid w:val="000150D6"/>
    <w:pPr>
      <w:numPr>
        <w:numId w:val="1"/>
      </w:numPr>
      <w:autoSpaceDE w:val="0"/>
      <w:autoSpaceDN w:val="0"/>
      <w:spacing w:after="0"/>
    </w:pPr>
    <w:rPr>
      <w:b/>
      <w:bCs/>
      <w:i/>
      <w:iCs/>
    </w:rPr>
  </w:style>
  <w:style w:type="paragraph" w:customStyle="1" w:styleId="Nzevsmlouvy">
    <w:name w:val="Název smlouvy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b/>
      <w:sz w:val="28"/>
    </w:rPr>
  </w:style>
  <w:style w:type="character" w:styleId="Siln">
    <w:name w:val="Strong"/>
    <w:uiPriority w:val="22"/>
    <w:qFormat/>
    <w:rsid w:val="000150D6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0150D6"/>
    <w:pPr>
      <w:spacing w:before="40" w:after="20"/>
      <w:jc w:val="left"/>
    </w:pPr>
    <w:rPr>
      <w:rFonts w:ascii="Times New Roman" w:hAnsi="Times New Roman"/>
    </w:rPr>
  </w:style>
  <w:style w:type="character" w:customStyle="1" w:styleId="platne1">
    <w:name w:val="platne1"/>
    <w:uiPriority w:val="99"/>
    <w:rsid w:val="000150D6"/>
    <w:rPr>
      <w:rFonts w:cs="Times New Roman"/>
    </w:rPr>
  </w:style>
  <w:style w:type="paragraph" w:customStyle="1" w:styleId="Zklad1">
    <w:name w:val="Základ 1"/>
    <w:basedOn w:val="Normln"/>
    <w:uiPriority w:val="99"/>
    <w:qFormat/>
    <w:rsid w:val="000150D6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uiPriority w:val="99"/>
    <w:qFormat/>
    <w:rsid w:val="000150D6"/>
    <w:pPr>
      <w:numPr>
        <w:ilvl w:val="1"/>
        <w:numId w:val="1"/>
      </w:numPr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uiPriority w:val="99"/>
    <w:qFormat/>
    <w:rsid w:val="000150D6"/>
    <w:pPr>
      <w:numPr>
        <w:ilvl w:val="2"/>
        <w:numId w:val="1"/>
      </w:numPr>
      <w:tabs>
        <w:tab w:val="clear" w:pos="2160"/>
      </w:tabs>
      <w:ind w:left="1214" w:hanging="504"/>
    </w:pPr>
    <w:rPr>
      <w:rFonts w:ascii="Times New Roman" w:hAnsi="Times New Roman"/>
      <w:bCs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0D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0D6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2F6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7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9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9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97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E4C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84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82"/>
    <w:rPr>
      <w:rFonts w:ascii="Segoe UI" w:eastAsia="Times New Roman" w:hAnsi="Segoe UI" w:cs="Segoe UI"/>
      <w:color w:val="595959" w:themeColor="text1" w:themeTint="A6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94CCD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E76A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E76A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E76A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E76A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E76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E76A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E76AD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0934-3019-4467-B219-4CCAE995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2024-06-26T08:14:00Z</dcterms:created>
  <dcterms:modified xsi:type="dcterms:W3CDTF">2024-07-04T10:25:00Z</dcterms:modified>
</cp:coreProperties>
</file>