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74"/>
        <w:gridCol w:w="492"/>
        <w:gridCol w:w="492"/>
        <w:gridCol w:w="492"/>
        <w:gridCol w:w="491"/>
        <w:gridCol w:w="491"/>
        <w:gridCol w:w="491"/>
        <w:gridCol w:w="633"/>
        <w:gridCol w:w="614"/>
        <w:gridCol w:w="600"/>
        <w:gridCol w:w="643"/>
        <w:gridCol w:w="582"/>
        <w:gridCol w:w="380"/>
        <w:gridCol w:w="380"/>
        <w:gridCol w:w="444"/>
        <w:gridCol w:w="444"/>
        <w:gridCol w:w="1663"/>
        <w:gridCol w:w="276"/>
        <w:gridCol w:w="276"/>
        <w:gridCol w:w="287"/>
        <w:gridCol w:w="629"/>
        <w:gridCol w:w="629"/>
        <w:gridCol w:w="550"/>
        <w:gridCol w:w="529"/>
        <w:gridCol w:w="282"/>
        <w:gridCol w:w="142"/>
        <w:gridCol w:w="142"/>
        <w:gridCol w:w="142"/>
        <w:gridCol w:w="142"/>
        <w:gridCol w:w="142"/>
        <w:gridCol w:w="159"/>
      </w:tblGrid>
      <w:tr w:rsidR="000142C9" w:rsidRPr="000142C9" w14:paraId="17535B5B" w14:textId="77777777" w:rsidTr="000142C9">
        <w:trPr>
          <w:gridAfter w:val="6"/>
          <w:trHeight w:val="480"/>
        </w:trPr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8716" w14:textId="77777777" w:rsidR="000142C9" w:rsidRPr="000142C9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142C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Změnový list č. 02/2024</w:t>
            </w:r>
            <w:r w:rsidRPr="0001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0142C9" w:rsidRPr="000142C9" w14:paraId="5BA52AA7" w14:textId="77777777" w:rsidTr="000142C9">
        <w:trPr>
          <w:gridAfter w:val="6"/>
          <w:trHeight w:val="44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73C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1DF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Název a evidenční číslo Stavby: Plavební komora Rohatec a Jez Sudoměřice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801AB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Číslo SO/PS / číslo Změny SO/PS: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4C5CE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Pořadové číslo ZBV:</w:t>
            </w: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0142C9" w:rsidRPr="000142C9" w14:paraId="02B202E7" w14:textId="77777777" w:rsidTr="000142C9">
        <w:trPr>
          <w:gridAfter w:val="6"/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62390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DFF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S/ŘVC/128/R/SoD/2022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2242009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EDC52B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142C9" w:rsidRPr="000142C9" w14:paraId="14988D0B" w14:textId="77777777" w:rsidTr="000142C9">
        <w:trPr>
          <w:gridAfter w:val="6"/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260A33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F570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Číslo projektu 500 511 0019, 562 511 0003, 327 520 1045.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188EC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PS 01.1, PS 01.2,               </w:t>
            </w: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PS 01.3  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BEA3A4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142C9" w:rsidRPr="000142C9" w14:paraId="629EE201" w14:textId="77777777" w:rsidTr="000142C9">
        <w:trPr>
          <w:gridAfter w:val="6"/>
          <w:trHeight w:val="64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96E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9600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4A6E" w14:textId="3D466DB9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Název stavebního objektu/provozního souboru (SO/PS): PS 01.1 – Horní vrata,  </w:t>
            </w: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br/>
              <w:t xml:space="preserve">   PS 01.2 – Dolní vrata, PS 01.3 – Protipovodňová vrata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31BE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33541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</w:tr>
      <w:tr w:rsidR="000142C9" w:rsidRPr="000142C9" w14:paraId="767646A6" w14:textId="77777777" w:rsidTr="000142C9">
        <w:trPr>
          <w:gridAfter w:val="6"/>
          <w:trHeight w:val="829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2B5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950F3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Název ZBV: Variace č. 02 - Změna způsobu ovládání vrat plavební komory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33CA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B1D0D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0142C9" w:rsidRPr="000142C9" w14:paraId="349C18B9" w14:textId="77777777" w:rsidTr="000142C9">
        <w:trPr>
          <w:gridAfter w:val="6"/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40B9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BAC5" w14:textId="77777777" w:rsidR="000142C9" w:rsidRPr="006C24EB" w:rsidRDefault="000142C9" w:rsidP="0022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Strany smlouvy o dílo na realizaci výše uvedené Stavby uzavřené dne 30.06.2023 (dále jen Smlouva):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5EEEF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142C9" w:rsidRPr="000142C9" w14:paraId="59EE6368" w14:textId="77777777" w:rsidTr="000142C9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3923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DBF0" w14:textId="46E18E8E" w:rsidR="000142C9" w:rsidRPr="006C24EB" w:rsidRDefault="000142C9" w:rsidP="0022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Objednatel: Česká </w:t>
            </w:r>
            <w:proofErr w:type="gramStart"/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republika - Ředitelství</w:t>
            </w:r>
            <w:proofErr w:type="gramEnd"/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vodních cest ČR se sídlem nábřeží L. Svobody 1222/12, 110 15 Praha 1, IČO: 679 81 801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796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328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160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9C41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142C9" w:rsidRPr="000142C9" w14:paraId="6A5CBFFA" w14:textId="77777777" w:rsidTr="000142C9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83B2" w14:textId="77777777" w:rsidR="000142C9" w:rsidRPr="000142C9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0142" w14:textId="04011E1B" w:rsidR="000142C9" w:rsidRPr="006C24EB" w:rsidRDefault="000142C9" w:rsidP="0022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Zhotovitel: SPOLEČNOST BAŤŮV KANÁL (1. společník SWIETELSKY stavební s.r.o., odštěpný závod Dopravy stavby MORAVA, Jahodová 494/60, 620 00 Brno, IČO: 480 35 599, 2. společník METROSTAV DIZ s.r.o., Koželužská 2450/4, Libeň, 180 00 Praha, IČO: 250 21 915)</w:t>
            </w:r>
          </w:p>
        </w:tc>
        <w:tc>
          <w:tcPr>
            <w:tcW w:w="0" w:type="auto"/>
            <w:vAlign w:val="center"/>
            <w:hideMark/>
          </w:tcPr>
          <w:p w14:paraId="3AEA004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1A036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007AA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6F21E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7479B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6DBF9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AB205EB" w14:textId="77777777" w:rsidTr="000142C9">
        <w:trPr>
          <w:trHeight w:val="3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3DC0C7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940E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0A6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48F9A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9E9B9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C2D4F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7169B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F164B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283BC82E" w14:textId="77777777" w:rsidTr="000142C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D3C0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3C3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326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Související dokumenty ke změnovému listu</w:t>
            </w: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5F85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7589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980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Paré č.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21B6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07AC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967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B171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FA8B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6D6CB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CF016C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A76F0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5BD82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80443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C6732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CA49EAA" w14:textId="77777777" w:rsidTr="000142C9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449C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DB7B" w14:textId="77777777" w:rsidR="000142C9" w:rsidRPr="000142C9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CA1C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Porovnání ZOV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7881" w14:textId="77777777" w:rsidR="000142C9" w:rsidRPr="006C24EB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A8A8" w14:textId="77777777" w:rsidR="000142C9" w:rsidRPr="006C24EB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B0CED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Správce stavby (v elektronické verzi </w:t>
            </w:r>
            <w:proofErr w:type="gramStart"/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Intranet</w:t>
            </w:r>
            <w:proofErr w:type="gramEnd"/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ŘVC ČR)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960C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781BC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CF98B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214C5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7971A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08FBC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B0471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610B4DD5" w14:textId="77777777" w:rsidTr="000142C9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CEB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8FC9" w14:textId="77777777" w:rsidR="000142C9" w:rsidRPr="000142C9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E02C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Rozpis ocenění změn položek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BCC6" w14:textId="77777777" w:rsidR="000142C9" w:rsidRPr="006C24EB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1AA" w14:textId="77777777" w:rsidR="000142C9" w:rsidRPr="006C24EB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2D743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23B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7D1A4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65B8C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6ECA4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5264F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F88F3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9B9E0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747463CD" w14:textId="77777777" w:rsidTr="000142C9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E0E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2024" w14:textId="77777777" w:rsidR="000142C9" w:rsidRPr="000142C9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C239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Projekt změny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C093" w14:textId="77777777" w:rsidR="000142C9" w:rsidRPr="006C24EB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A643" w14:textId="77777777" w:rsidR="000142C9" w:rsidRPr="006C24EB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1308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Projektant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A33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E5CF6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52420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BC462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DB71A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A3CB5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BCA0E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2D38AEB" w14:textId="77777777" w:rsidTr="000142C9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92A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E392" w14:textId="77777777" w:rsidR="000142C9" w:rsidRPr="000142C9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210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Stanovisko AD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9383" w14:textId="77777777" w:rsidR="000142C9" w:rsidRPr="006C24EB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223" w14:textId="77777777" w:rsidR="000142C9" w:rsidRPr="006C24EB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17F5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Supervize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445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0B908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B3943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498BF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8AAE5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4E7B7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E31CC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5A44E662" w14:textId="77777777" w:rsidTr="000142C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374B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1934" w14:textId="77777777" w:rsidR="000142C9" w:rsidRPr="000142C9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BB60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Návrh na Variace č.02 - Změna způsobu ovládání vrat plavební komory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9C3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894B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8B7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AF7C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FB12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9EE9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FB0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1A96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729F7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5B9FA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09595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B5EA0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DFCC9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B8594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721138D4" w14:textId="77777777" w:rsidTr="000142C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1A4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56CE" w14:textId="77777777" w:rsidR="000142C9" w:rsidRPr="000142C9" w:rsidRDefault="000142C9" w:rsidP="00014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197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Pokyn k provedení variace od Správce stavby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E084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E0F9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F9310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A827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A3C0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AF6CF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B38EB" w14:textId="77777777" w:rsidR="000142C9" w:rsidRPr="000142C9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2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616C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7D1BB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C9E01A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B1E49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9A6F6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B0D5B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041E7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234AA598" w14:textId="77777777" w:rsidTr="000142C9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246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B2A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E6B3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0B0D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8C50B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103D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B472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73C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3E2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D6C7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9BD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8BE9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B2319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24BCA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465397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A596C6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A1A3C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15181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4007040" w14:textId="77777777" w:rsidTr="000142C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6D59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9A7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Iniciátor změny: 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9F3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52618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74D36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AE01D2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CBDE4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1B13B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D16AF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3F7619D1" w14:textId="77777777" w:rsidTr="000142C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12D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199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Popis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EBB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B4528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CEBB5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F6D32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0F360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980FC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A2BE9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0823A8D9" w14:textId="77777777" w:rsidTr="000142C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4FE7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0B16C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24EB">
              <w:rPr>
                <w:rFonts w:ascii="Arial" w:eastAsia="Times New Roman" w:hAnsi="Arial" w:cs="Arial"/>
                <w:lang w:eastAsia="cs-CZ"/>
              </w:rPr>
              <w:t>Tato změna spočívá ve změně způsobu ovládání vrátní. Původně bylo navrženo ovládání vrátní přímo přes hřídel v ose otáčení. Nově navržený způsob počítá s využitím cévových tyčí. Navrhované řešení je spolehlivější a dopovídá způsobu ovládání ostatních plavebních komorách na Baťově kanálu i jinde na plavebních cestách v rámci ČR. Vzhledem k menším silám nutným pro manipulaci s vraty a lepší možností hlídání koncových poloh se nové řešení vyznačuje vyšší odolností proti deformaci v případě vniknutí překážky do zavírajících se vrat. V rámci úpravy dojde k vynechání kapes pro zasouvání cévových tyčí. Ovládání vrat pomocí cévových tyčí je obecně provozně jednodušší a v případě výpadku dodávky elektrické energie lze vrátně ovládat i mechanicky za pomocí menší síly.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4A8A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77E86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1AFB4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25A58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4D3A9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5CD82F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25AB2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6ECCD245" w14:textId="77777777" w:rsidTr="000142C9">
        <w:trPr>
          <w:trHeight w:val="2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50B7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526C0D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F3F4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26D18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41D61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BE9E8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D44BA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68134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B74B3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37CED943" w14:textId="77777777" w:rsidTr="000142C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8CB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094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A6E2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C48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8821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8E3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091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E4B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C213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Údaje v Kč bez DPH: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F6C7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E1D2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19B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1265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12E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A5EF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2D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FE978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FC8FD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27E10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EFEDC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80F1C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C787D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B3910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596E9FD4" w14:textId="77777777" w:rsidTr="000142C9">
        <w:trPr>
          <w:trHeight w:val="11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A986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2669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4D8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F1F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B23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8D25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D76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340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56E9B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Cena navrhovaných Změn záporných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120C6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Cena navrhovaných Změn kladných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33E7E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Cena navrhovaných Změn záporných a Změn kladných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5DA3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E2056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F68D2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90C16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57FF1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E195B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3A08C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2F7F00D6" w14:textId="77777777" w:rsidTr="000142C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63C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CD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1FB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227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2F15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2C51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AA7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5972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44DC5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lang w:eastAsia="cs-CZ"/>
              </w:rPr>
              <w:t>-123 098,90 Kč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852DC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lang w:eastAsia="cs-CZ"/>
              </w:rPr>
              <w:t>117 600,00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FA907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lang w:eastAsia="cs-CZ"/>
              </w:rPr>
              <w:t>-5 498,90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229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D106A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F81DC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9AA26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55E83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BB78A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10685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1D988350" w14:textId="77777777" w:rsidTr="000142C9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CC90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7A58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4720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8991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4B95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46AE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59D9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D577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504FC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Časový vliv na termín dokončení / uvedení do provozu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CE75A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 dnů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3D30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 dnů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3DF1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D128C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165F8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5B232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60144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F635A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75A71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C4F9043" w14:textId="77777777" w:rsidTr="000142C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58F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0CAC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FAD3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506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AB3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BD2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E01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47B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1942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FAC0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943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83C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50E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293B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C789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8052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6B2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CAAC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01B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A2FCD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CB57E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F89D9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C2DE8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DF0F9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66296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670672C5" w14:textId="77777777" w:rsidTr="000142C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427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9A1A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Charakter změny </w:t>
            </w: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(nehodící škrtněte)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7C1C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2073A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19BB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F6B8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CDE3D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AB7E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8BE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DF1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3E0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39A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BA6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1BB0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DB8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C36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838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373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4B1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2121D" w14:textId="77777777" w:rsidR="000142C9" w:rsidRPr="000142C9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2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5D9FD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FC951D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54BBE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B98C3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45317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088468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3B2A03B" w14:textId="77777777" w:rsidTr="000142C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6DE593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0D3BD3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CFE92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EF6B0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A9AFF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1968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06C7D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0314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FED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96A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8B2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854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A0A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E4A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964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720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F946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A8B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909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1DBBF" w14:textId="77777777" w:rsidR="000142C9" w:rsidRPr="000142C9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2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981CC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94074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E92A7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0E8C4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28DF2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05C71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72C55B75" w14:textId="77777777" w:rsidTr="000142C9">
        <w:trPr>
          <w:trHeight w:val="28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D518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30D582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br/>
            </w: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Vzhledem k tomu, že dodatečné stavební práce jsou nezbytné (podrobněji viz Popis změny výše) a:</w:t>
            </w: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a) změna v osobě dodavatele není technicky možná </w:t>
            </w: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z důvodu vzájemné koordinace probíhajících a provedených prací. Mohlo by dojít k nutnosti oprav již provedenných prací a dílčím činnostem v rámci koordinace přístupů na staveništi. Kooperace s jiným dodavatelem by si vyžádala další finanční nároky.</w:t>
            </w: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b) změna v osobě dodavatele by Objednateli způsobila značné obtíže </w:t>
            </w: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zejména co se týče vlivu na harmonogram prací. Výběrové řízení, uzavření Smlouvy o dílo a dále mobilizace nového Dodavatele nebyla z časových důvodů možná.</w:t>
            </w: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c) celková hodnota dodatečných prací </w:t>
            </w: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nepřekročí dle §222 odst. (5) ZZVZ 50% původní hodnoty závazku,</w:t>
            </w: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se nejedná o podstatnou změnu závazku dle §222 odst. (1) ZZVZ, ale o změnu závazku dle §222 odst. (5) ZZVZ.</w:t>
            </w:r>
          </w:p>
        </w:tc>
        <w:tc>
          <w:tcPr>
            <w:tcW w:w="0" w:type="auto"/>
            <w:vAlign w:val="center"/>
            <w:hideMark/>
          </w:tcPr>
          <w:p w14:paraId="767BA34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32FC5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F063AB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D084EE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C8183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569CA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51743F65" w14:textId="77777777" w:rsidTr="000142C9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5283B4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935A7F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8644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42A72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139C2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5B1A6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0FBF4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E29B79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3A7F4806" w14:textId="77777777" w:rsidTr="000142C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B0DA2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AD3F63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AEA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EB0A6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FAC5F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88952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CDE00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17C8C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786C78BC" w14:textId="77777777" w:rsidTr="000142C9">
        <w:trPr>
          <w:trHeight w:val="27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FAE911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CC17A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44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1A30E8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7184F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06165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9342E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7A35B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11DEEE5E" w14:textId="77777777" w:rsidTr="000142C9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C5D8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F1EB" w14:textId="557EBA1F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ZMĚNA SMLOUVY NENÍ PODSTATNOU ZMĚNOU, TJ. SPADÁ POD JEDEN Z BODŮ A-E </w:t>
            </w:r>
            <w:r w:rsidRPr="006C24EB">
              <w:rPr>
                <w:rFonts w:ascii="Calibri" w:eastAsia="Times New Roman" w:hAnsi="Calibri" w:cs="Calibri"/>
                <w:color w:val="000000"/>
                <w:lang w:eastAsia="cs-CZ"/>
              </w:rPr>
              <w:t>(nevztahuje se na ní odstavec 3 článku 40 Směrnice č.S-11/2016 o oběhu smluv a o zádávání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0357A75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4BBFF8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4619E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5DBB6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EAD5C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18F79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CC2D813" w14:textId="77777777" w:rsidTr="000142C9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3A7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57B9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6768170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48DBB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2293D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8F539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86743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2529D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6A1984F8" w14:textId="77777777" w:rsidTr="000142C9">
        <w:trPr>
          <w:trHeight w:val="8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28D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AFEF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 předmětem změny je</w:t>
            </w:r>
            <w:r w:rsidRPr="006C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98E0AC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40AC3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1C9D9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D6863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E8D0F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A46DE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1AD088C5" w14:textId="77777777" w:rsidTr="000142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F0B90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B7B9E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0209E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41E06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4A4C7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657AC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23170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383ED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34E15B9E" w14:textId="77777777" w:rsidTr="000142C9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9C6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BCB0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Pr="006C24E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F92784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1D8C3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9A0CF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1EFABB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9BFC8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33877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0258DED1" w14:textId="77777777" w:rsidTr="000142C9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7F6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BB47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6B78631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7F44F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84EA0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1300E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15BEF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C4C9E1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1C8DEDA5" w14:textId="77777777" w:rsidTr="000142C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AAA7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A163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a) není možná z ekonomických nebo technických důvodů</w:t>
            </w:r>
          </w:p>
        </w:tc>
        <w:tc>
          <w:tcPr>
            <w:tcW w:w="0" w:type="auto"/>
            <w:vAlign w:val="center"/>
            <w:hideMark/>
          </w:tcPr>
          <w:p w14:paraId="5AA71FD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7D62E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47418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A9D88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E53A0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F080E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2A78AA39" w14:textId="77777777" w:rsidTr="000142C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909C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76F5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b) by zadavateli způsobila značné obtíže nebo výrazné zvýšení nákladů</w:t>
            </w:r>
          </w:p>
        </w:tc>
        <w:tc>
          <w:tcPr>
            <w:tcW w:w="0" w:type="auto"/>
            <w:vAlign w:val="center"/>
            <w:hideMark/>
          </w:tcPr>
          <w:p w14:paraId="5E2A570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590F4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AB833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D6855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C62DB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D416B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50A30D61" w14:textId="77777777" w:rsidTr="000142C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1FA6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266D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c) hodnota dodatečných stavebních prací / služeb nepřekročí 50 % původní hodnoty závazku </w:t>
            </w:r>
          </w:p>
        </w:tc>
        <w:tc>
          <w:tcPr>
            <w:tcW w:w="0" w:type="auto"/>
            <w:vAlign w:val="center"/>
            <w:hideMark/>
          </w:tcPr>
          <w:p w14:paraId="3B2D1F0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0B496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0C88D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EA09A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802C7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35EBC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6E427C00" w14:textId="77777777" w:rsidTr="000142C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252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CD49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D. Nejde o podstatnou změnu závazku, neboť</w:t>
            </w: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7206695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04508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F9212B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1E6232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DF22B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43FCB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79AFD22" w14:textId="77777777" w:rsidTr="000142C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FA86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972A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6C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6C24E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A41C75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8A92A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28F65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7F7A7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8A01A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6EE02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597C0FF3" w14:textId="77777777" w:rsidTr="000142C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D293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2759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b) nemění celkovou povahu zakázky           </w:t>
            </w:r>
          </w:p>
        </w:tc>
        <w:tc>
          <w:tcPr>
            <w:tcW w:w="0" w:type="auto"/>
            <w:vAlign w:val="center"/>
            <w:hideMark/>
          </w:tcPr>
          <w:p w14:paraId="775641E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2BC43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14504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58476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B8EAB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10D30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36069A55" w14:textId="77777777" w:rsidTr="000142C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D2C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7BD9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c) hodnota dodatečných stavebních prací, služeb nebo dodávek (tj. víceprací) nepřekročí 50 % původní hodnoty závazku</w:t>
            </w:r>
          </w:p>
        </w:tc>
        <w:tc>
          <w:tcPr>
            <w:tcW w:w="0" w:type="auto"/>
            <w:vAlign w:val="center"/>
            <w:hideMark/>
          </w:tcPr>
          <w:p w14:paraId="72D21B1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65DA0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694F6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18D42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8EB88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49D1E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68C9B2A1" w14:textId="77777777" w:rsidTr="000142C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5B7BA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4A304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3D0EC45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9023F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6C1729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5597A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CA8574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1294F0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7B1A9863" w14:textId="77777777" w:rsidTr="000142C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CAB1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B9F8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E. Za podstatnou změnu závazku se nepovažuje záměna jedné nebo více položek soupisu stavebních prací za předpokladu, že</w:t>
            </w: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3D2D5ED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9C792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DFE01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A400C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BDF3B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3C447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042A7F7B" w14:textId="77777777" w:rsidTr="000142C9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F90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BDD6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a) nové položky soupisu stavebních prací představují srovnatelný druh materiálu nebo prací ve vztahu k nahrazovaným </w:t>
            </w:r>
            <w:proofErr w:type="gramStart"/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položkám - ANO</w:t>
            </w:r>
            <w:proofErr w:type="gramEnd"/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nové položky odpovídají stávajícím položkám což vyplývá z přiloženého změnového rozpočtu</w:t>
            </w:r>
            <w:r w:rsidRPr="006C24EB">
              <w:rPr>
                <w:rFonts w:ascii="Calibri" w:eastAsia="Times New Roman" w:hAnsi="Calibri" w:cs="Calibri"/>
                <w:i/>
                <w:iCs/>
                <w:color w:val="FF000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99A65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8F2B2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773EF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B6CA9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85F1C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99DFC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22D746C4" w14:textId="77777777" w:rsidTr="000142C9">
        <w:trPr>
          <w:trHeight w:val="64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4F46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161B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 ANO</w:t>
            </w:r>
            <w:proofErr w:type="gramEnd"/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nové položky odpovídají původním jednotkovým smluvním cenám a dochází k celkové úspoře ve výši 5 498,90 Kč bez DPH.</w:t>
            </w:r>
            <w:r w:rsidRPr="006C24E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43F66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4FC8B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CD420C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F9316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EA0DF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26C81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73E174FD" w14:textId="77777777" w:rsidTr="000142C9">
        <w:trPr>
          <w:trHeight w:val="6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A55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05A5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vyšší - ANO</w:t>
            </w:r>
            <w:proofErr w:type="gramEnd"/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materiály jsou kvalitativně stejné.</w:t>
            </w:r>
          </w:p>
        </w:tc>
        <w:tc>
          <w:tcPr>
            <w:tcW w:w="0" w:type="auto"/>
            <w:vAlign w:val="center"/>
            <w:hideMark/>
          </w:tcPr>
          <w:p w14:paraId="42DE500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B0E22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E0C23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86AB5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6804C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8BBD1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1EB2C997" w14:textId="77777777" w:rsidTr="000142C9">
        <w:trPr>
          <w:trHeight w:val="10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0E1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4049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- ANO, Zhotovitel dokládá souvisejícím dokumentem - změnovým rozpočtem s uvedenými přípočty a odpočty. </w:t>
            </w:r>
            <w:r w:rsidRPr="006C24E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0652EA8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FB940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6BCF9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07293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C53BF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89B08F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05324A67" w14:textId="77777777" w:rsidTr="000142C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56A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683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Podpis vyjadřuje souhlas se Změnou: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E8D8C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1AF7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26D0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AC10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CBFC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6B2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B5A2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AA10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197B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4C37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AD3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035C5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FA606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503CD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3B92A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76A6A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E42A2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3828AFBD" w14:textId="77777777" w:rsidTr="000142C9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0D48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8862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Projektant (autorský dozor)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C99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1287" w14:textId="6B55451E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7DC4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8EF1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169A7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E4B1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242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E0D64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89F66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BFA51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2E2A7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20FF4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ED7ED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5EC07137" w14:textId="77777777" w:rsidTr="000142C9">
        <w:trPr>
          <w:trHeight w:val="17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BC2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08F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24EB">
              <w:rPr>
                <w:rFonts w:ascii="Arial" w:eastAsia="Times New Roman" w:hAnsi="Arial" w:cs="Arial"/>
                <w:lang w:eastAsia="cs-CZ"/>
              </w:rPr>
              <w:t xml:space="preserve">Vyjádření: </w:t>
            </w:r>
            <w:r w:rsidRPr="006C24EB">
              <w:rPr>
                <w:rFonts w:ascii="Arial" w:eastAsia="Times New Roman" w:hAnsi="Arial" w:cs="Arial"/>
                <w:b/>
                <w:bCs/>
                <w:lang w:eastAsia="cs-CZ"/>
              </w:rPr>
              <w:t>Bez vlivu na stavební povolení, AD nemá námitek a podrobné vyjádření je uvedeno v souvisejících dokumentech.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CB4A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4DFFA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C14AA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5A5B9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785EA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D54D9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0DA66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B527B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9289F77" w14:textId="77777777" w:rsidTr="000142C9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2280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C41F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Garant smlouvy objednatele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AD2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4D6A" w14:textId="2A08632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C24EB">
              <w:rPr>
                <w:rFonts w:ascii="Arial" w:eastAsia="Times New Roman" w:hAnsi="Arial" w:cs="Arial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C7B4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2951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FBF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102A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0894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38F02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60FE1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30001C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52330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7D2CD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2D6FD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977A003" w14:textId="77777777" w:rsidTr="000142C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A649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857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Supervize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F2AF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2175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C24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3EF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BC82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B034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980CD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EFE0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A35BC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04E55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DE303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EC751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54B54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BBD21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02F87D85" w14:textId="77777777" w:rsidTr="000142C9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5CE6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93CF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Správce stavby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4525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40DC" w14:textId="01DAD5C8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EF60B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A75C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E6A6F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0163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FD5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37E72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AB7B2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9FE1E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AB36B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5FAAE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2B58B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20FC09ED" w14:textId="77777777" w:rsidTr="000142C9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FA9C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1FB5B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Vyjádření: </w:t>
            </w: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Správce stavby souhlasí s navrhovanou změnou. Realizací navrhovaného řešení bude dosaženo spolehlivého, přesného a trvanlivého fungování otevíraní vrat. Taktéž toto řešení naváže na již provozované plavební komory na Baťově kanále.</w:t>
            </w:r>
            <w:r w:rsidRPr="006C24EB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</w:t>
            </w:r>
            <w:r w:rsidRPr="006C24EB">
              <w:rPr>
                <w:rFonts w:ascii="Arial" w:eastAsia="Times New Roman" w:hAnsi="Arial" w:cs="Arial"/>
                <w:b/>
                <w:bCs/>
                <w:lang w:eastAsia="cs-CZ"/>
              </w:rPr>
              <w:t>Správce stavby souhlasí se změnovým listem.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A3E2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D610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84102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6CC18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E49EAB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BEDDE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52C15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CF7D0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04BA5FB5" w14:textId="77777777" w:rsidTr="000142C9">
        <w:trPr>
          <w:trHeight w:val="300"/>
        </w:trPr>
        <w:tc>
          <w:tcPr>
            <w:tcW w:w="0" w:type="auto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158C2A" w14:textId="77777777" w:rsidR="000142C9" w:rsidRPr="006C24EB" w:rsidRDefault="000142C9" w:rsidP="00014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  <w:tc>
          <w:tcPr>
            <w:tcW w:w="0" w:type="auto"/>
            <w:vAlign w:val="center"/>
            <w:hideMark/>
          </w:tcPr>
          <w:p w14:paraId="55AECA2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8EEC8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15BA4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984CE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CBE1B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9FC7A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200B39BD" w14:textId="77777777" w:rsidTr="000142C9">
        <w:trPr>
          <w:trHeight w:val="1455"/>
        </w:trPr>
        <w:tc>
          <w:tcPr>
            <w:tcW w:w="0" w:type="auto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F64BA9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9958" w14:textId="77777777" w:rsidR="000142C9" w:rsidRPr="000142C9" w:rsidRDefault="000142C9" w:rsidP="00014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247DB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FF6B60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B23CB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ED0940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CB65C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65C3E9E7" w14:textId="77777777" w:rsidTr="000142C9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2C9F8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B25C9" w14:textId="4D1247EC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číslo smlouvy:</w:t>
            </w: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S/ŘVC/078/R/SoD/2019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538B4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předpokládaný výdaj v Kč včetně DPH: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D436E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BE56" w14:textId="77777777" w:rsidR="000142C9" w:rsidRPr="006C24EB" w:rsidRDefault="000142C9" w:rsidP="000142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6C24E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A7F6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C24EB">
              <w:rPr>
                <w:rFonts w:ascii="Arial" w:eastAsia="Times New Roman" w:hAnsi="Arial" w:cs="Arial"/>
                <w:lang w:eastAsia="cs-CZ"/>
              </w:rPr>
              <w:t>01.09.2024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23D1F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7CF1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A9099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E27A4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795F5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4A6D6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5322F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F7139D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C129AA5" w14:textId="77777777" w:rsidTr="000142C9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1412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E114B" w14:textId="17B9C6F4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týká se bodu: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A620E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-6 653,67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09E03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Dle skutečně provedených prací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944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7B08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79289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D6731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78F9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69CEC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2FD0C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468A27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2D1F4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157FD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ED5686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5B39D0A6" w14:textId="77777777" w:rsidTr="000142C9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38F60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00AC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30E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33DEC" w14:textId="22C09A08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B7A6D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6C74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9B9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A0C94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49D5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7A2F7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7BE63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3A7FE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48964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BB17A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887D4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6C5D9538" w14:textId="77777777" w:rsidTr="000142C9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6465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4A5B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vedoucí oddělení garanta smlouvy: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FC8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49BFC" w14:textId="10229EC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D21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710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0DF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63A5D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D613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C6A45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9C819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62456B9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1FBB0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56710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3BEF71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12589BB3" w14:textId="77777777" w:rsidTr="000142C9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2770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C76B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příkazce operace: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64E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4D9E4" w14:textId="530497A0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C49D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8B22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77DC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F0AF6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699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E49B9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324E8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FBFE0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34DB3C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F6B3B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59EFFE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26A03007" w14:textId="77777777" w:rsidTr="000142C9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9CCE2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5F66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vedoucí oddělení vnitřní správy, správce rozpočtu: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DAD0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907AC" w14:textId="1C3C0E2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C24EB">
              <w:rPr>
                <w:rFonts w:ascii="Arial" w:eastAsia="Times New Roman" w:hAnsi="Arial" w:cs="Arial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2E79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A6E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7390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42306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55A3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E2361A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426A8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FE544D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F4E6D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4889E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4DFBE9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0CD2D5A" w14:textId="77777777" w:rsidTr="000142C9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F4FB6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1EAC8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orgán – ředitel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E98D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49979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Ing. Lubomír Fojtů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062DE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A30F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4A12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7634A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E40D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419C38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412CD7C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61F04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4BB2A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1188D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BC31B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1018971F" w14:textId="77777777" w:rsidTr="000142C9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19BAE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E2EB6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Zhotovitel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E76A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4AB8B" w14:textId="6DE4FC25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CBC3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D0A1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93B2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DA06" w14:textId="77777777" w:rsidR="000142C9" w:rsidRPr="006C24EB" w:rsidRDefault="000142C9" w:rsidP="00014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E129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56B897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F4326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3E601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F89DC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C8E1B0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86D7F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2C9" w:rsidRPr="000142C9" w14:paraId="483F345A" w14:textId="77777777" w:rsidTr="000142C9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A390F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1BC226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41381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D24B0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55232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3557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F0AC" w14:textId="77777777" w:rsidR="000142C9" w:rsidRPr="006C24EB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24E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B473" w14:textId="77777777" w:rsidR="000142C9" w:rsidRPr="006C24EB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24EB">
              <w:rPr>
                <w:rFonts w:ascii="Arial" w:eastAsia="Times New Roman" w:hAnsi="Arial" w:cs="Arial"/>
                <w:color w:val="000000"/>
                <w:lang w:eastAsia="cs-CZ"/>
              </w:rPr>
              <w:t>Číslo paré: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81EF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85B7" w14:textId="77777777" w:rsidR="000142C9" w:rsidRPr="000142C9" w:rsidRDefault="000142C9" w:rsidP="00014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C499CB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4CD232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288CA6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A896E4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B199D3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66E3D5" w14:textId="77777777" w:rsidR="000142C9" w:rsidRPr="000142C9" w:rsidRDefault="000142C9" w:rsidP="0001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3A9B3E9" w14:textId="77777777" w:rsidR="00176D65" w:rsidRDefault="00176D65"/>
    <w:sectPr w:rsidR="00176D65" w:rsidSect="000142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C9"/>
    <w:rsid w:val="000142C9"/>
    <w:rsid w:val="00176D65"/>
    <w:rsid w:val="00223AE3"/>
    <w:rsid w:val="003737EB"/>
    <w:rsid w:val="00430B07"/>
    <w:rsid w:val="006C24EB"/>
    <w:rsid w:val="00E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AA0B"/>
  <w15:chartTrackingRefBased/>
  <w15:docId w15:val="{1F384F83-D1E9-4327-B243-EC031B25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1369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4</cp:revision>
  <dcterms:created xsi:type="dcterms:W3CDTF">2024-07-04T08:21:00Z</dcterms:created>
  <dcterms:modified xsi:type="dcterms:W3CDTF">2024-07-04T09:07:00Z</dcterms:modified>
</cp:coreProperties>
</file>