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67" w:rsidRDefault="006B6112">
      <w:bookmarkStart w:id="0" w:name="_GoBack"/>
      <w:bookmarkEnd w:id="0"/>
      <w:r>
        <w:t>Dodatek č. 1</w:t>
      </w:r>
    </w:p>
    <w:p w:rsidR="006B6112" w:rsidRPr="00856021" w:rsidRDefault="006B6112">
      <w:pPr>
        <w:rPr>
          <w:b/>
          <w:sz w:val="24"/>
          <w:szCs w:val="24"/>
        </w:rPr>
      </w:pPr>
      <w:r w:rsidRPr="00856021">
        <w:rPr>
          <w:b/>
          <w:sz w:val="24"/>
          <w:szCs w:val="24"/>
        </w:rPr>
        <w:t>Ke smlouvě o poskytování bezpečnostních služeb</w:t>
      </w:r>
    </w:p>
    <w:p w:rsidR="006B6112" w:rsidRPr="00856021" w:rsidRDefault="006B6112">
      <w:pPr>
        <w:rPr>
          <w:b/>
          <w:sz w:val="24"/>
          <w:szCs w:val="24"/>
        </w:rPr>
      </w:pPr>
      <w:r w:rsidRPr="00856021">
        <w:rPr>
          <w:b/>
          <w:sz w:val="24"/>
          <w:szCs w:val="24"/>
        </w:rPr>
        <w:t>Číslo: THS ND 10/2024</w:t>
      </w:r>
    </w:p>
    <w:p w:rsidR="006B6112" w:rsidRDefault="006B6112">
      <w:r>
        <w:t xml:space="preserve">Uzavřené dne </w:t>
      </w:r>
      <w:proofErr w:type="gramStart"/>
      <w:r>
        <w:t>17.5.2024</w:t>
      </w:r>
      <w:proofErr w:type="gramEnd"/>
      <w:r>
        <w:t xml:space="preserve"> mezi</w:t>
      </w:r>
    </w:p>
    <w:p w:rsidR="006B6112" w:rsidRDefault="006B6112">
      <w:r>
        <w:t>1.</w:t>
      </w:r>
      <w:r>
        <w:tab/>
      </w:r>
      <w:r w:rsidRPr="006B6112">
        <w:rPr>
          <w:b/>
        </w:rPr>
        <w:t>Národním divadlem</w:t>
      </w:r>
    </w:p>
    <w:p w:rsidR="006B6112" w:rsidRDefault="006B6112">
      <w:r>
        <w:tab/>
        <w:t>Se sídlem</w:t>
      </w:r>
      <w:r>
        <w:tab/>
        <w:t>Ostrovní 1, 112 30, Praha 1</w:t>
      </w:r>
    </w:p>
    <w:p w:rsidR="006B6112" w:rsidRDefault="006B6112">
      <w:r>
        <w:tab/>
        <w:t xml:space="preserve">IČ: </w:t>
      </w:r>
      <w:r>
        <w:tab/>
      </w:r>
      <w:r>
        <w:tab/>
        <w:t>00023337</w:t>
      </w:r>
    </w:p>
    <w:p w:rsidR="006B6112" w:rsidRDefault="006B6112" w:rsidP="006B6112">
      <w:pPr>
        <w:ind w:firstLine="708"/>
      </w:pPr>
      <w:r>
        <w:t>DIČ:</w:t>
      </w:r>
      <w:r>
        <w:tab/>
      </w:r>
      <w:r>
        <w:tab/>
        <w:t>CZ00023337</w:t>
      </w:r>
    </w:p>
    <w:p w:rsidR="006B6112" w:rsidRDefault="006B6112" w:rsidP="006B6112">
      <w:pPr>
        <w:ind w:firstLine="708"/>
      </w:pPr>
      <w:r>
        <w:t>Zastoupená prof. MgA. Janem Burianem, generálním ředitelem</w:t>
      </w:r>
    </w:p>
    <w:p w:rsidR="006B6112" w:rsidRDefault="006B6112" w:rsidP="006B6112">
      <w:pPr>
        <w:ind w:firstLine="708"/>
      </w:pPr>
      <w:r>
        <w:t>Bankovní spojení:</w:t>
      </w:r>
      <w:r>
        <w:tab/>
        <w:t>ČNB</w:t>
      </w:r>
    </w:p>
    <w:p w:rsidR="006B6112" w:rsidRDefault="006B6112" w:rsidP="006B6112">
      <w:pPr>
        <w:ind w:firstLine="708"/>
      </w:pPr>
      <w:r>
        <w:t>Číslo účtu:</w:t>
      </w:r>
      <w:r>
        <w:tab/>
      </w:r>
      <w:r>
        <w:tab/>
        <w:t>2832011/0710</w:t>
      </w:r>
    </w:p>
    <w:p w:rsidR="006B6112" w:rsidRDefault="006B6112" w:rsidP="006B6112">
      <w:pPr>
        <w:ind w:firstLine="708"/>
      </w:pPr>
      <w:r>
        <w:t xml:space="preserve">(dále jen </w:t>
      </w:r>
      <w:r w:rsidRPr="006B6112">
        <w:rPr>
          <w:b/>
        </w:rPr>
        <w:t>„Objednatel“</w:t>
      </w:r>
      <w:r>
        <w:t>)</w:t>
      </w:r>
    </w:p>
    <w:p w:rsidR="006B6112" w:rsidRDefault="006B6112" w:rsidP="006B6112">
      <w:pPr>
        <w:ind w:firstLine="708"/>
      </w:pPr>
      <w:r>
        <w:t>A</w:t>
      </w:r>
    </w:p>
    <w:p w:rsidR="006B6112" w:rsidRDefault="006B6112" w:rsidP="006B6112">
      <w:r>
        <w:t xml:space="preserve">2. </w:t>
      </w:r>
      <w:r>
        <w:tab/>
      </w:r>
      <w:r w:rsidRPr="006B6112">
        <w:rPr>
          <w:b/>
        </w:rPr>
        <w:t>INDUS FACILITY, spol. s r.o.</w:t>
      </w:r>
    </w:p>
    <w:p w:rsidR="006B6112" w:rsidRDefault="006B6112" w:rsidP="006B6112">
      <w:r>
        <w:tab/>
        <w:t>Se sídlem: U Hostivařského nádraží 556/12, 102 00 Praha 10</w:t>
      </w:r>
    </w:p>
    <w:p w:rsidR="006B6112" w:rsidRDefault="006B6112" w:rsidP="006B6112">
      <w:r>
        <w:tab/>
        <w:t>Zapsaný v OR vedeném Městským soudem v Praze, oddíl C, vložka 207289</w:t>
      </w:r>
    </w:p>
    <w:p w:rsidR="006B6112" w:rsidRDefault="006B6112" w:rsidP="006B6112">
      <w:r>
        <w:tab/>
        <w:t xml:space="preserve">IČ: </w:t>
      </w:r>
      <w:r>
        <w:tab/>
      </w:r>
      <w:r>
        <w:tab/>
        <w:t>014</w:t>
      </w:r>
      <w:r w:rsidR="00F76503">
        <w:t xml:space="preserve"> </w:t>
      </w:r>
      <w:r>
        <w:t>84</w:t>
      </w:r>
      <w:r w:rsidR="00F76503">
        <w:t xml:space="preserve"> </w:t>
      </w:r>
      <w:r>
        <w:t>559</w:t>
      </w:r>
    </w:p>
    <w:p w:rsidR="006B6112" w:rsidRDefault="006B6112" w:rsidP="006B6112">
      <w:pPr>
        <w:ind w:firstLine="708"/>
      </w:pPr>
      <w:r>
        <w:t>DIČ:</w:t>
      </w:r>
      <w:r>
        <w:tab/>
      </w:r>
      <w:r>
        <w:tab/>
        <w:t>CZ01484559</w:t>
      </w:r>
    </w:p>
    <w:p w:rsidR="006B6112" w:rsidRDefault="006B6112" w:rsidP="006B6112">
      <w:pPr>
        <w:ind w:firstLine="708"/>
      </w:pPr>
      <w:r>
        <w:t xml:space="preserve">Jednající / zastoupená: PhDr. Luďkem Kulou, MBA., </w:t>
      </w:r>
      <w:proofErr w:type="gramStart"/>
      <w:r>
        <w:t>LL.M.</w:t>
      </w:r>
      <w:proofErr w:type="gramEnd"/>
      <w:r>
        <w:t xml:space="preserve">, jednatelem  </w:t>
      </w:r>
    </w:p>
    <w:p w:rsidR="006B6112" w:rsidRDefault="006B6112" w:rsidP="006B6112">
      <w:pPr>
        <w:ind w:firstLine="708"/>
      </w:pPr>
      <w:r>
        <w:t>Bankovní spojení:</w:t>
      </w:r>
      <w:r>
        <w:tab/>
        <w:t>ČSOB, a.s., Praha 4</w:t>
      </w:r>
    </w:p>
    <w:p w:rsidR="006B6112" w:rsidRDefault="006B6112" w:rsidP="006B6112">
      <w:pPr>
        <w:ind w:firstLine="708"/>
      </w:pPr>
      <w:r>
        <w:t>Číslo účtu:</w:t>
      </w:r>
      <w:r>
        <w:tab/>
      </w:r>
      <w:r>
        <w:tab/>
        <w:t>257669789/0300</w:t>
      </w:r>
    </w:p>
    <w:p w:rsidR="006B6112" w:rsidRDefault="006B6112" w:rsidP="006B6112">
      <w:pPr>
        <w:ind w:firstLine="708"/>
      </w:pPr>
      <w:r>
        <w:t xml:space="preserve">(dále jen </w:t>
      </w:r>
      <w:r w:rsidRPr="006B6112">
        <w:rPr>
          <w:b/>
        </w:rPr>
        <w:t>„Dodavatel“</w:t>
      </w:r>
      <w:r>
        <w:t>)</w:t>
      </w:r>
    </w:p>
    <w:p w:rsidR="00F76503" w:rsidRDefault="00F76503" w:rsidP="00F76503">
      <w:r>
        <w:t xml:space="preserve">2. </w:t>
      </w:r>
      <w:r>
        <w:tab/>
      </w:r>
      <w:r w:rsidRPr="006B6112">
        <w:rPr>
          <w:b/>
        </w:rPr>
        <w:t xml:space="preserve">INDUS </w:t>
      </w:r>
      <w:r>
        <w:rPr>
          <w:b/>
        </w:rPr>
        <w:t>PRAHA</w:t>
      </w:r>
      <w:r w:rsidRPr="006B6112">
        <w:rPr>
          <w:b/>
        </w:rPr>
        <w:t>, spol. s r.o.</w:t>
      </w:r>
    </w:p>
    <w:p w:rsidR="00F76503" w:rsidRDefault="00F76503" w:rsidP="00F76503">
      <w:r>
        <w:tab/>
        <w:t>Se sídlem: U Hostivařského nádraží 556/12, 102 00 Praha 10</w:t>
      </w:r>
    </w:p>
    <w:p w:rsidR="00F76503" w:rsidRDefault="00F76503" w:rsidP="00F76503">
      <w:r>
        <w:tab/>
        <w:t>Zapsaný v OR vedeném Městským soudem v Praze, oddíl C, vložka 188981</w:t>
      </w:r>
    </w:p>
    <w:p w:rsidR="00F76503" w:rsidRDefault="00F76503" w:rsidP="00F76503">
      <w:r>
        <w:tab/>
        <w:t xml:space="preserve">IČ: </w:t>
      </w:r>
      <w:r>
        <w:tab/>
      </w:r>
      <w:r>
        <w:tab/>
        <w:t>242 10 668</w:t>
      </w:r>
    </w:p>
    <w:p w:rsidR="00F76503" w:rsidRDefault="00F76503" w:rsidP="00F76503">
      <w:pPr>
        <w:ind w:firstLine="708"/>
      </w:pPr>
      <w:r>
        <w:t>DIČ:</w:t>
      </w:r>
      <w:r>
        <w:tab/>
      </w:r>
      <w:r>
        <w:tab/>
        <w:t>CZ24210668</w:t>
      </w:r>
    </w:p>
    <w:p w:rsidR="00F76503" w:rsidRDefault="00F76503" w:rsidP="00F76503">
      <w:pPr>
        <w:ind w:firstLine="708"/>
      </w:pPr>
      <w:r>
        <w:t xml:space="preserve">Jednající / zastoupená: Ing. Pavlem Kudrnou, jednatelem  </w:t>
      </w:r>
    </w:p>
    <w:p w:rsidR="00F76503" w:rsidRDefault="00F76503" w:rsidP="00F76503">
      <w:pPr>
        <w:ind w:firstLine="708"/>
      </w:pPr>
      <w:r>
        <w:t>Bankovní spojení:</w:t>
      </w:r>
      <w:r>
        <w:tab/>
        <w:t>ČSOB, a.s., Praha 4</w:t>
      </w:r>
    </w:p>
    <w:p w:rsidR="00F76503" w:rsidRDefault="00F76503" w:rsidP="00F76503">
      <w:pPr>
        <w:ind w:firstLine="708"/>
      </w:pPr>
      <w:r>
        <w:t>Číslo účtu:</w:t>
      </w:r>
      <w:r>
        <w:tab/>
      </w:r>
      <w:r>
        <w:tab/>
        <w:t>256788639/0300</w:t>
      </w:r>
    </w:p>
    <w:p w:rsidR="006B6112" w:rsidRDefault="00F76503" w:rsidP="00F76503">
      <w:r>
        <w:t xml:space="preserve">(dále jen </w:t>
      </w:r>
      <w:r w:rsidRPr="006B6112">
        <w:rPr>
          <w:b/>
        </w:rPr>
        <w:t>„Dodavatel“</w:t>
      </w:r>
      <w:r>
        <w:t>)</w:t>
      </w:r>
    </w:p>
    <w:p w:rsidR="006B6112" w:rsidRDefault="006B6112"/>
    <w:p w:rsidR="00F76503" w:rsidRDefault="00F76503">
      <w:r>
        <w:t xml:space="preserve">(společně také jen </w:t>
      </w:r>
      <w:r w:rsidRPr="00F76503">
        <w:rPr>
          <w:b/>
        </w:rPr>
        <w:t>„Smluvní strany“</w:t>
      </w:r>
      <w:r>
        <w:t>)</w:t>
      </w:r>
    </w:p>
    <w:p w:rsidR="00F76503" w:rsidRDefault="00F76503"/>
    <w:p w:rsidR="00F76503" w:rsidRDefault="00F76503">
      <w:r>
        <w:t>Tímto dodatkem se rozšiřuje odstavec</w:t>
      </w:r>
    </w:p>
    <w:p w:rsidR="00F76503" w:rsidRDefault="00F76503" w:rsidP="00F76503">
      <w:pPr>
        <w:jc w:val="center"/>
      </w:pPr>
      <w:r>
        <w:t>III.</w:t>
      </w:r>
    </w:p>
    <w:p w:rsidR="00F76503" w:rsidRDefault="00F76503" w:rsidP="00F76503">
      <w:pPr>
        <w:jc w:val="center"/>
      </w:pPr>
      <w:r>
        <w:t>Místo a doba plnění</w:t>
      </w:r>
    </w:p>
    <w:p w:rsidR="00F76503" w:rsidRDefault="00F76503" w:rsidP="00F76503">
      <w:r>
        <w:t xml:space="preserve">Odstavec </w:t>
      </w:r>
      <w:proofErr w:type="gramStart"/>
      <w:r>
        <w:t>3.2</w:t>
      </w:r>
      <w:proofErr w:type="gramEnd"/>
      <w:r>
        <w:t>.  tímto dodatkem rozšiřuje počet bezpečnostních pracovníků</w:t>
      </w:r>
      <w:r w:rsidR="001D1933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D1933" w:rsidTr="00B254A5">
        <w:tc>
          <w:tcPr>
            <w:tcW w:w="1812" w:type="dxa"/>
            <w:shd w:val="clear" w:color="auto" w:fill="D9D9D9" w:themeFill="background1" w:themeFillShade="D9"/>
          </w:tcPr>
          <w:p w:rsidR="001D1933" w:rsidRDefault="00B254A5" w:rsidP="00F76503">
            <w:r>
              <w:t xml:space="preserve"> 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1D1933" w:rsidRDefault="00B254A5" w:rsidP="00F76503">
            <w:r>
              <w:t>Specifikace stanoviště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1D1933" w:rsidRDefault="00B254A5" w:rsidP="00F76503">
            <w:r>
              <w:t>Doba výkonu ostrahy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1D1933" w:rsidRDefault="00B254A5" w:rsidP="00F76503">
            <w:r>
              <w:t>Typ a počet bezpečnostních pracovníků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1D1933" w:rsidRDefault="00B254A5" w:rsidP="00F76503">
            <w:r>
              <w:t xml:space="preserve">Cena </w:t>
            </w:r>
            <w:proofErr w:type="gramStart"/>
            <w:r>
              <w:t>za 1.hodinu</w:t>
            </w:r>
            <w:proofErr w:type="gramEnd"/>
            <w:r>
              <w:t xml:space="preserve"> výkonu služby</w:t>
            </w:r>
          </w:p>
        </w:tc>
      </w:tr>
      <w:tr w:rsidR="001D1933" w:rsidTr="001D1933">
        <w:tc>
          <w:tcPr>
            <w:tcW w:w="1812" w:type="dxa"/>
          </w:tcPr>
          <w:p w:rsidR="001D1933" w:rsidRDefault="00B254A5" w:rsidP="00F76503">
            <w:r>
              <w:t>1</w:t>
            </w:r>
          </w:p>
        </w:tc>
        <w:tc>
          <w:tcPr>
            <w:tcW w:w="1812" w:type="dxa"/>
          </w:tcPr>
          <w:p w:rsidR="001D1933" w:rsidRDefault="00B254A5" w:rsidP="00F76503">
            <w:r>
              <w:t>Recepce PBA ND</w:t>
            </w:r>
          </w:p>
        </w:tc>
        <w:tc>
          <w:tcPr>
            <w:tcW w:w="1812" w:type="dxa"/>
          </w:tcPr>
          <w:p w:rsidR="001D1933" w:rsidRDefault="00570EA0" w:rsidP="00F76503">
            <w:r>
              <w:t xml:space="preserve">24 hodin </w:t>
            </w:r>
          </w:p>
        </w:tc>
        <w:tc>
          <w:tcPr>
            <w:tcW w:w="1813" w:type="dxa"/>
          </w:tcPr>
          <w:p w:rsidR="001D1933" w:rsidRDefault="00B254A5" w:rsidP="00F76503">
            <w:r>
              <w:t>Strážný – 1 osoba</w:t>
            </w:r>
          </w:p>
        </w:tc>
        <w:tc>
          <w:tcPr>
            <w:tcW w:w="1813" w:type="dxa"/>
          </w:tcPr>
          <w:p w:rsidR="001D1933" w:rsidRDefault="00B254A5" w:rsidP="00F76503">
            <w:r>
              <w:t xml:space="preserve">189,-Kč </w:t>
            </w:r>
          </w:p>
        </w:tc>
      </w:tr>
    </w:tbl>
    <w:p w:rsidR="00856021" w:rsidRDefault="00856021"/>
    <w:p w:rsidR="00F76503" w:rsidRDefault="00B254A5">
      <w:r>
        <w:t>Vymezený objekt je nám. Václava Havla a ostraha výtvarné instalace na Provozní budově B ND</w:t>
      </w:r>
    </w:p>
    <w:p w:rsidR="00B254A5" w:rsidRDefault="00B254A5"/>
    <w:p w:rsidR="00B254A5" w:rsidRDefault="00B254A5" w:rsidP="00B254A5">
      <w:pPr>
        <w:jc w:val="center"/>
      </w:pPr>
      <w:r>
        <w:t>XII.</w:t>
      </w:r>
    </w:p>
    <w:p w:rsidR="00B254A5" w:rsidRDefault="00B254A5" w:rsidP="00B254A5">
      <w:pPr>
        <w:jc w:val="center"/>
      </w:pPr>
      <w:r>
        <w:t>Doba trvání smlouvy</w:t>
      </w:r>
    </w:p>
    <w:p w:rsidR="00B254A5" w:rsidRDefault="00B254A5" w:rsidP="00B254A5">
      <w:r>
        <w:t xml:space="preserve">Rozšíření  plnění smlouvy o třetího bezpečnostního pracovníka započíná </w:t>
      </w:r>
      <w:proofErr w:type="gramStart"/>
      <w:r w:rsidRPr="00B254A5">
        <w:rPr>
          <w:b/>
        </w:rPr>
        <w:t>24.6. 2024</w:t>
      </w:r>
      <w:proofErr w:type="gramEnd"/>
      <w:r>
        <w:t xml:space="preserve"> v </w:t>
      </w:r>
      <w:r w:rsidRPr="00B254A5">
        <w:rPr>
          <w:b/>
        </w:rPr>
        <w:t>04:00</w:t>
      </w:r>
      <w:r>
        <w:t xml:space="preserve">  a končí </w:t>
      </w:r>
      <w:r w:rsidRPr="00B254A5">
        <w:rPr>
          <w:b/>
        </w:rPr>
        <w:t>1.7.2024 v 10:00</w:t>
      </w:r>
      <w:r>
        <w:t>.</w:t>
      </w:r>
    </w:p>
    <w:p w:rsidR="00B254A5" w:rsidRDefault="00B254A5" w:rsidP="00B254A5"/>
    <w:p w:rsidR="00B254A5" w:rsidRDefault="00B254A5" w:rsidP="00B254A5">
      <w:pPr>
        <w:jc w:val="center"/>
      </w:pPr>
      <w:r>
        <w:t>V.</w:t>
      </w:r>
    </w:p>
    <w:p w:rsidR="00B254A5" w:rsidRDefault="00B254A5" w:rsidP="00B254A5">
      <w:pPr>
        <w:jc w:val="center"/>
      </w:pPr>
      <w:r>
        <w:t>Platební podmínky</w:t>
      </w:r>
    </w:p>
    <w:p w:rsidR="00B254A5" w:rsidRDefault="00B254A5" w:rsidP="00B254A5">
      <w:r>
        <w:t>Částka za výše uvedené rozšíření služeb bude fakturována na zvláštní faktuře a zaslána objednateli po poskytnutí služeb.</w:t>
      </w:r>
    </w:p>
    <w:p w:rsidR="00B254A5" w:rsidRDefault="00B254A5" w:rsidP="00B254A5"/>
    <w:p w:rsidR="00B254A5" w:rsidRDefault="00B254A5" w:rsidP="00B254A5">
      <w:r>
        <w:t>Všechna ostatní ustanovení smlouvy zůstávají v platnosti a nezměněna.</w:t>
      </w:r>
    </w:p>
    <w:p w:rsidR="00B254A5" w:rsidRDefault="00B254A5" w:rsidP="00B254A5"/>
    <w:p w:rsidR="00B254A5" w:rsidRDefault="00B254A5" w:rsidP="00B254A5">
      <w:r>
        <w:t xml:space="preserve">V Praze </w:t>
      </w:r>
      <w:r w:rsidR="00856021">
        <w:t>dne</w:t>
      </w:r>
      <w:r w:rsidR="00856021">
        <w:tab/>
      </w:r>
      <w:r w:rsidR="00856021">
        <w:tab/>
      </w:r>
      <w:r w:rsidR="00856021">
        <w:tab/>
      </w:r>
      <w:r w:rsidR="00856021">
        <w:tab/>
      </w:r>
      <w:r w:rsidR="00856021">
        <w:tab/>
      </w:r>
      <w:r w:rsidR="00856021">
        <w:tab/>
      </w:r>
      <w:r>
        <w:t xml:space="preserve">v Praze dne </w:t>
      </w:r>
    </w:p>
    <w:p w:rsidR="00B254A5" w:rsidRDefault="00B254A5" w:rsidP="00B254A5"/>
    <w:p w:rsidR="00856021" w:rsidRDefault="00856021" w:rsidP="00B254A5"/>
    <w:p w:rsidR="00856021" w:rsidRDefault="00856021" w:rsidP="00B254A5"/>
    <w:p w:rsidR="00856021" w:rsidRDefault="00856021" w:rsidP="00B254A5"/>
    <w:p w:rsidR="00F76503" w:rsidRDefault="00856021" w:rsidP="00856021">
      <w:pPr>
        <w:pStyle w:val="Bezmezer"/>
      </w:pPr>
      <w:r>
        <w:t>PhDr. Lu</w:t>
      </w:r>
      <w:r w:rsidR="00F52A66">
        <w:t>d</w:t>
      </w:r>
      <w:r>
        <w:t xml:space="preserve">ěk Kula, MBA., </w:t>
      </w:r>
      <w:proofErr w:type="gramStart"/>
      <w:r>
        <w:t>LL.M.</w:t>
      </w:r>
      <w:proofErr w:type="gramEnd"/>
      <w:r w:rsidR="00F76503">
        <w:tab/>
      </w:r>
      <w:r w:rsidR="00F76503">
        <w:tab/>
      </w:r>
      <w:r>
        <w:tab/>
      </w:r>
      <w:r>
        <w:tab/>
        <w:t>prof. MgA. Jan Burian,</w:t>
      </w:r>
    </w:p>
    <w:p w:rsidR="00856021" w:rsidRDefault="00B254A5" w:rsidP="00856021">
      <w:pPr>
        <w:pStyle w:val="Bezmezer"/>
      </w:pPr>
      <w:r>
        <w:t xml:space="preserve">Jednatel INDUS FACILITY s.r.o. </w:t>
      </w:r>
      <w:r w:rsidR="00856021">
        <w:tab/>
      </w:r>
      <w:r w:rsidR="00856021">
        <w:tab/>
      </w:r>
      <w:r w:rsidR="00856021">
        <w:tab/>
      </w:r>
      <w:r w:rsidR="00856021">
        <w:tab/>
        <w:t>generální ředitel ND</w:t>
      </w:r>
    </w:p>
    <w:p w:rsidR="00856021" w:rsidRDefault="00856021">
      <w:r>
        <w:tab/>
      </w:r>
      <w:r>
        <w:tab/>
        <w:t xml:space="preserve"> </w:t>
      </w:r>
    </w:p>
    <w:sectPr w:rsidR="0085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12"/>
    <w:rsid w:val="00070B89"/>
    <w:rsid w:val="001D1933"/>
    <w:rsid w:val="002A6D67"/>
    <w:rsid w:val="00570EA0"/>
    <w:rsid w:val="006B6112"/>
    <w:rsid w:val="00856021"/>
    <w:rsid w:val="00A007F2"/>
    <w:rsid w:val="00B254A5"/>
    <w:rsid w:val="00F52A66"/>
    <w:rsid w:val="00F7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49A52-3063-44FE-A0AC-FDF695D4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56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8126-1901-4757-9588-DA80BDF7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Karolína</dc:creator>
  <cp:keywords/>
  <dc:description/>
  <cp:lastModifiedBy>Šindelářová (Bernášková) Markéta</cp:lastModifiedBy>
  <cp:revision>2</cp:revision>
  <dcterms:created xsi:type="dcterms:W3CDTF">2024-07-03T15:21:00Z</dcterms:created>
  <dcterms:modified xsi:type="dcterms:W3CDTF">2024-07-03T15:21:00Z</dcterms:modified>
</cp:coreProperties>
</file>