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A2E" w:rsidRDefault="003E733E" w:rsidP="00A55A2E">
      <w:pPr>
        <w:pStyle w:val="Nadpis3"/>
        <w:spacing w:before="0" w:after="0"/>
        <w:jc w:val="center"/>
        <w:rPr>
          <w:rFonts w:ascii="Times New Roman" w:hAnsi="Times New Roman" w:cs="Times New Roman"/>
          <w:b/>
          <w:bCs/>
          <w:sz w:val="28"/>
        </w:rPr>
      </w:pPr>
      <w:proofErr w:type="gramStart"/>
      <w:r>
        <w:rPr>
          <w:rFonts w:ascii="Times New Roman" w:hAnsi="Times New Roman" w:cs="Times New Roman"/>
          <w:b/>
          <w:bCs/>
          <w:sz w:val="28"/>
        </w:rPr>
        <w:t>SMLOUVA  O  DÍLO</w:t>
      </w:r>
      <w:proofErr w:type="gramEnd"/>
      <w:r>
        <w:rPr>
          <w:rFonts w:ascii="Times New Roman" w:hAnsi="Times New Roman" w:cs="Times New Roman"/>
          <w:b/>
          <w:bCs/>
          <w:sz w:val="28"/>
        </w:rPr>
        <w:t xml:space="preserve"> č.</w:t>
      </w:r>
      <w:r w:rsidR="00AA10B1">
        <w:rPr>
          <w:rFonts w:ascii="Times New Roman" w:hAnsi="Times New Roman" w:cs="Times New Roman"/>
          <w:b/>
          <w:bCs/>
          <w:sz w:val="28"/>
        </w:rPr>
        <w:t xml:space="preserve"> </w:t>
      </w:r>
      <w:r w:rsidR="00613537">
        <w:rPr>
          <w:rFonts w:ascii="Times New Roman" w:hAnsi="Times New Roman" w:cs="Times New Roman"/>
          <w:b/>
          <w:bCs/>
          <w:sz w:val="28"/>
        </w:rPr>
        <w:t>1192</w:t>
      </w:r>
      <w:r w:rsidR="00B037C2">
        <w:rPr>
          <w:rFonts w:ascii="Times New Roman" w:hAnsi="Times New Roman" w:cs="Times New Roman"/>
          <w:b/>
          <w:bCs/>
          <w:sz w:val="28"/>
        </w:rPr>
        <w:t>/202</w:t>
      </w:r>
      <w:r w:rsidR="00A12C5B">
        <w:rPr>
          <w:rFonts w:ascii="Times New Roman" w:hAnsi="Times New Roman" w:cs="Times New Roman"/>
          <w:b/>
          <w:bCs/>
          <w:sz w:val="28"/>
        </w:rPr>
        <w:t>4</w:t>
      </w:r>
      <w:r w:rsidR="000973E9">
        <w:rPr>
          <w:rFonts w:ascii="Times New Roman" w:hAnsi="Times New Roman" w:cs="Times New Roman"/>
          <w:b/>
          <w:bCs/>
          <w:sz w:val="28"/>
        </w:rPr>
        <w:t>/</w:t>
      </w:r>
      <w:r w:rsidR="001D76A8">
        <w:rPr>
          <w:rFonts w:ascii="Times New Roman" w:hAnsi="Times New Roman" w:cs="Times New Roman"/>
          <w:b/>
          <w:bCs/>
          <w:sz w:val="28"/>
        </w:rPr>
        <w:t>3</w:t>
      </w:r>
      <w:r>
        <w:rPr>
          <w:rFonts w:ascii="Times New Roman" w:hAnsi="Times New Roman" w:cs="Times New Roman"/>
          <w:b/>
          <w:bCs/>
          <w:sz w:val="28"/>
        </w:rPr>
        <w:t>P-20</w:t>
      </w:r>
      <w:r w:rsidR="00B037C2">
        <w:rPr>
          <w:rFonts w:ascii="Times New Roman" w:hAnsi="Times New Roman" w:cs="Times New Roman"/>
          <w:b/>
          <w:bCs/>
          <w:sz w:val="28"/>
        </w:rPr>
        <w:t>2</w:t>
      </w:r>
      <w:r w:rsidR="00A12C5B">
        <w:rPr>
          <w:rFonts w:ascii="Times New Roman" w:hAnsi="Times New Roman" w:cs="Times New Roman"/>
          <w:b/>
          <w:bCs/>
          <w:sz w:val="28"/>
        </w:rPr>
        <w:t>4</w:t>
      </w:r>
      <w:r w:rsidR="00A55A2E">
        <w:rPr>
          <w:rFonts w:ascii="Times New Roman" w:hAnsi="Times New Roman" w:cs="Times New Roman"/>
          <w:b/>
          <w:bCs/>
          <w:sz w:val="28"/>
        </w:rPr>
        <w:t xml:space="preserve">/X </w:t>
      </w:r>
    </w:p>
    <w:p w:rsidR="00D33A48" w:rsidRPr="00D33A48" w:rsidRDefault="00D33A48" w:rsidP="00D33A48"/>
    <w:p w:rsidR="00FA6CDA" w:rsidRPr="00FA6CDA" w:rsidRDefault="00FA6CDA" w:rsidP="00FA6CDA"/>
    <w:p w:rsidR="00985958" w:rsidRDefault="002A7BE7" w:rsidP="00A12C5B">
      <w:pPr>
        <w:jc w:val="both"/>
        <w:rPr>
          <w:bCs/>
          <w:sz w:val="24"/>
          <w:szCs w:val="24"/>
        </w:rPr>
      </w:pPr>
      <w:r>
        <w:rPr>
          <w:sz w:val="24"/>
        </w:rPr>
        <w:t>uzavřená podle § 2586</w:t>
      </w:r>
      <w:r w:rsidR="00A55A2E">
        <w:rPr>
          <w:sz w:val="24"/>
        </w:rPr>
        <w:t xml:space="preserve"> násl.</w:t>
      </w:r>
      <w:r w:rsidR="00AA10B1">
        <w:rPr>
          <w:sz w:val="24"/>
        </w:rPr>
        <w:t xml:space="preserve"> </w:t>
      </w:r>
      <w:r w:rsidR="00A55A2E">
        <w:rPr>
          <w:sz w:val="24"/>
        </w:rPr>
        <w:t>občanského zákoníku ve znění pozdějších předpisů a výsledku výběrového řízení na veře</w:t>
      </w:r>
      <w:r w:rsidR="003E733E">
        <w:rPr>
          <w:sz w:val="24"/>
        </w:rPr>
        <w:t xml:space="preserve">jnou zakázku malého rozsahu </w:t>
      </w:r>
      <w:r w:rsidR="00D07C43">
        <w:rPr>
          <w:sz w:val="24"/>
        </w:rPr>
        <w:t xml:space="preserve">č. </w:t>
      </w:r>
      <w:r w:rsidR="003C2AB0">
        <w:rPr>
          <w:sz w:val="24"/>
        </w:rPr>
        <w:t>1</w:t>
      </w:r>
      <w:r w:rsidR="001101DB">
        <w:rPr>
          <w:sz w:val="24"/>
        </w:rPr>
        <w:t>31</w:t>
      </w:r>
      <w:r w:rsidR="004D26BC">
        <w:rPr>
          <w:sz w:val="24"/>
        </w:rPr>
        <w:t xml:space="preserve"> ze </w:t>
      </w:r>
      <w:r w:rsidR="00D37FF7">
        <w:rPr>
          <w:sz w:val="24"/>
        </w:rPr>
        <w:t xml:space="preserve">dne </w:t>
      </w:r>
      <w:r w:rsidR="00613537">
        <w:rPr>
          <w:sz w:val="24"/>
        </w:rPr>
        <w:t xml:space="preserve">1. 7. </w:t>
      </w:r>
      <w:r w:rsidR="00B037C2">
        <w:rPr>
          <w:sz w:val="24"/>
        </w:rPr>
        <w:t>202</w:t>
      </w:r>
      <w:r w:rsidR="00A12C5B">
        <w:rPr>
          <w:sz w:val="24"/>
        </w:rPr>
        <w:t>4</w:t>
      </w:r>
      <w:r w:rsidR="00D07C43">
        <w:rPr>
          <w:sz w:val="24"/>
        </w:rPr>
        <w:t xml:space="preserve"> </w:t>
      </w:r>
      <w:r w:rsidR="00AD5DE5">
        <w:rPr>
          <w:sz w:val="24"/>
        </w:rPr>
        <w:t xml:space="preserve">(vypsané </w:t>
      </w:r>
      <w:r w:rsidR="004D26BC">
        <w:rPr>
          <w:sz w:val="24"/>
        </w:rPr>
        <w:t>dne</w:t>
      </w:r>
      <w:r w:rsidR="00AA10B1">
        <w:rPr>
          <w:sz w:val="24"/>
        </w:rPr>
        <w:t xml:space="preserve"> </w:t>
      </w:r>
      <w:r w:rsidR="001101DB">
        <w:rPr>
          <w:sz w:val="24"/>
        </w:rPr>
        <w:t>20. 6</w:t>
      </w:r>
      <w:r w:rsidR="00A12C5B">
        <w:rPr>
          <w:sz w:val="24"/>
        </w:rPr>
        <w:t>. 2024</w:t>
      </w:r>
      <w:r w:rsidR="00AD5DE5">
        <w:rPr>
          <w:sz w:val="24"/>
        </w:rPr>
        <w:t>)</w:t>
      </w:r>
      <w:r w:rsidR="00A55A2E">
        <w:rPr>
          <w:sz w:val="24"/>
        </w:rPr>
        <w:t xml:space="preserve"> </w:t>
      </w:r>
      <w:r w:rsidR="00985958">
        <w:rPr>
          <w:sz w:val="24"/>
        </w:rPr>
        <w:t>a</w:t>
      </w:r>
      <w:r w:rsidR="00A55A2E">
        <w:rPr>
          <w:sz w:val="24"/>
        </w:rPr>
        <w:t xml:space="preserve"> dle §27 </w:t>
      </w:r>
      <w:r w:rsidR="00C7775C">
        <w:rPr>
          <w:sz w:val="24"/>
        </w:rPr>
        <w:t xml:space="preserve">a §31 </w:t>
      </w:r>
      <w:r w:rsidR="00A55A2E">
        <w:rPr>
          <w:sz w:val="24"/>
        </w:rPr>
        <w:t>zákona č. 134/2016  Sb.</w:t>
      </w:r>
      <w:r w:rsidR="009D79AC">
        <w:rPr>
          <w:sz w:val="24"/>
        </w:rPr>
        <w:t xml:space="preserve"> </w:t>
      </w:r>
      <w:r w:rsidR="00A55A2E">
        <w:rPr>
          <w:sz w:val="24"/>
        </w:rPr>
        <w:t xml:space="preserve">v platném znění na realizaci akce </w:t>
      </w:r>
      <w:r w:rsidR="003C2AB0" w:rsidRPr="003C2AB0">
        <w:rPr>
          <w:bCs/>
          <w:sz w:val="24"/>
          <w:szCs w:val="24"/>
        </w:rPr>
        <w:t>„</w:t>
      </w:r>
      <w:r w:rsidR="001101DB">
        <w:rPr>
          <w:bCs/>
          <w:sz w:val="24"/>
          <w:szCs w:val="24"/>
        </w:rPr>
        <w:t>Oprava kontaktního zateplení západní</w:t>
      </w:r>
      <w:r w:rsidR="001101DB" w:rsidRPr="001101DB">
        <w:rPr>
          <w:bCs/>
          <w:sz w:val="24"/>
          <w:szCs w:val="24"/>
        </w:rPr>
        <w:t xml:space="preserve"> a severní fasády pavilonu A5</w:t>
      </w:r>
      <w:r w:rsidR="001101DB">
        <w:rPr>
          <w:bCs/>
          <w:sz w:val="24"/>
          <w:szCs w:val="24"/>
        </w:rPr>
        <w:t xml:space="preserve"> </w:t>
      </w:r>
      <w:r w:rsidR="00A12C5B" w:rsidRPr="00A12C5B">
        <w:rPr>
          <w:bCs/>
          <w:sz w:val="24"/>
          <w:szCs w:val="24"/>
        </w:rPr>
        <w:t>v areálu Hotelové školy a Gymnázia Radlická, Radlická 591/115, Praha 5 – Jinonice</w:t>
      </w:r>
      <w:r w:rsidR="00371429">
        <w:rPr>
          <w:bCs/>
          <w:sz w:val="24"/>
          <w:szCs w:val="24"/>
        </w:rPr>
        <w:t>.</w:t>
      </w:r>
      <w:r w:rsidR="003C2AB0" w:rsidRPr="003C2AB0">
        <w:rPr>
          <w:bCs/>
          <w:sz w:val="24"/>
          <w:szCs w:val="24"/>
        </w:rPr>
        <w:t>“</w:t>
      </w:r>
    </w:p>
    <w:p w:rsidR="003C2AB0" w:rsidRPr="00E10CEF" w:rsidRDefault="003C2AB0" w:rsidP="00E10CEF">
      <w:pPr>
        <w:rPr>
          <w:bCs/>
          <w:sz w:val="24"/>
          <w:szCs w:val="24"/>
        </w:rPr>
      </w:pPr>
    </w:p>
    <w:p w:rsidR="00A55A2E" w:rsidRDefault="00A55A2E" w:rsidP="00A55A2E">
      <w:pPr>
        <w:pStyle w:val="Nadpis4"/>
        <w:spacing w:before="0" w:after="0"/>
      </w:pPr>
      <w:r>
        <w:rPr>
          <w:rFonts w:ascii="Times New Roman" w:hAnsi="Times New Roman" w:cs="Times New Roman"/>
          <w:bCs/>
        </w:rPr>
        <w:t xml:space="preserve">I. SMLUVNÍ STRANY                                              </w:t>
      </w:r>
    </w:p>
    <w:p w:rsidR="00A55A2E" w:rsidRDefault="00A55A2E" w:rsidP="00A55A2E">
      <w:pPr>
        <w:rPr>
          <w:bCs/>
          <w:sz w:val="24"/>
        </w:rPr>
      </w:pPr>
    </w:p>
    <w:p w:rsidR="00A55A2E" w:rsidRDefault="00AD3DBB" w:rsidP="00A55A2E">
      <w:pPr>
        <w:tabs>
          <w:tab w:val="left" w:pos="2835"/>
        </w:tabs>
      </w:pPr>
      <w:r>
        <w:rPr>
          <w:b/>
          <w:bCs/>
          <w:sz w:val="24"/>
          <w:szCs w:val="22"/>
        </w:rPr>
        <w:t>1. Objednatel</w:t>
      </w:r>
      <w:r w:rsidR="00A55A2E">
        <w:rPr>
          <w:b/>
          <w:bCs/>
          <w:sz w:val="24"/>
          <w:szCs w:val="22"/>
        </w:rPr>
        <w:t xml:space="preserve">: </w:t>
      </w:r>
      <w:r w:rsidR="00371429">
        <w:rPr>
          <w:b/>
          <w:bCs/>
          <w:sz w:val="24"/>
          <w:szCs w:val="22"/>
        </w:rPr>
        <w:tab/>
      </w:r>
      <w:r w:rsidR="00613537">
        <w:rPr>
          <w:b/>
          <w:bCs/>
          <w:sz w:val="24"/>
          <w:szCs w:val="22"/>
        </w:rPr>
        <w:tab/>
      </w:r>
      <w:r w:rsidR="00A55A2E">
        <w:rPr>
          <w:b/>
          <w:bCs/>
          <w:sz w:val="24"/>
          <w:szCs w:val="22"/>
        </w:rPr>
        <w:t>Hotelová škola</w:t>
      </w:r>
      <w:r>
        <w:rPr>
          <w:b/>
          <w:bCs/>
          <w:sz w:val="24"/>
          <w:szCs w:val="22"/>
        </w:rPr>
        <w:t xml:space="preserve"> a Gymnázium</w:t>
      </w:r>
      <w:r w:rsidR="00A55A2E">
        <w:rPr>
          <w:b/>
          <w:bCs/>
          <w:sz w:val="24"/>
          <w:szCs w:val="22"/>
        </w:rPr>
        <w:t xml:space="preserve"> Radlická</w:t>
      </w:r>
      <w:r w:rsidR="00A55A2E">
        <w:rPr>
          <w:b/>
          <w:bCs/>
          <w:sz w:val="24"/>
          <w:szCs w:val="22"/>
        </w:rPr>
        <w:tab/>
      </w:r>
      <w:r w:rsidR="00A55A2E">
        <w:rPr>
          <w:b/>
          <w:bCs/>
          <w:sz w:val="24"/>
          <w:szCs w:val="22"/>
        </w:rPr>
        <w:tab/>
        <w:t xml:space="preserve">    </w:t>
      </w:r>
    </w:p>
    <w:p w:rsidR="00AA10B1" w:rsidRDefault="00A55A2E" w:rsidP="00A55A2E">
      <w:pPr>
        <w:tabs>
          <w:tab w:val="left" w:pos="2835"/>
        </w:tabs>
        <w:rPr>
          <w:sz w:val="24"/>
          <w:szCs w:val="22"/>
        </w:rPr>
      </w:pPr>
      <w:r>
        <w:rPr>
          <w:sz w:val="24"/>
          <w:szCs w:val="22"/>
        </w:rPr>
        <w:t xml:space="preserve">se sídlem:       </w:t>
      </w:r>
      <w:r w:rsidR="00AA10B1">
        <w:rPr>
          <w:sz w:val="24"/>
          <w:szCs w:val="22"/>
        </w:rPr>
        <w:t xml:space="preserve"> </w:t>
      </w:r>
      <w:r>
        <w:rPr>
          <w:sz w:val="24"/>
          <w:szCs w:val="22"/>
        </w:rPr>
        <w:t xml:space="preserve">  </w:t>
      </w:r>
      <w:r w:rsidR="00371429">
        <w:rPr>
          <w:sz w:val="24"/>
          <w:szCs w:val="22"/>
        </w:rPr>
        <w:tab/>
      </w:r>
      <w:r w:rsidR="00613537">
        <w:rPr>
          <w:sz w:val="24"/>
          <w:szCs w:val="22"/>
        </w:rPr>
        <w:tab/>
      </w:r>
      <w:r>
        <w:rPr>
          <w:sz w:val="24"/>
          <w:szCs w:val="22"/>
        </w:rPr>
        <w:t xml:space="preserve">Radlická 591/115, </w:t>
      </w:r>
    </w:p>
    <w:p w:rsidR="00A55A2E" w:rsidRDefault="00AA10B1" w:rsidP="00A55A2E">
      <w:pPr>
        <w:tabs>
          <w:tab w:val="left" w:pos="2835"/>
        </w:tabs>
      </w:pPr>
      <w:r>
        <w:rPr>
          <w:sz w:val="24"/>
          <w:szCs w:val="22"/>
        </w:rPr>
        <w:t xml:space="preserve">                          </w:t>
      </w:r>
      <w:r w:rsidR="00371429">
        <w:rPr>
          <w:sz w:val="24"/>
          <w:szCs w:val="22"/>
        </w:rPr>
        <w:tab/>
      </w:r>
      <w:r w:rsidR="00613537">
        <w:rPr>
          <w:sz w:val="24"/>
          <w:szCs w:val="22"/>
        </w:rPr>
        <w:tab/>
      </w:r>
      <w:r w:rsidR="00A55A2E">
        <w:rPr>
          <w:sz w:val="24"/>
          <w:szCs w:val="22"/>
        </w:rPr>
        <w:t>158 00 Praha 5 - Jinonic</w:t>
      </w:r>
      <w:r w:rsidR="00371429">
        <w:rPr>
          <w:sz w:val="24"/>
          <w:szCs w:val="22"/>
        </w:rPr>
        <w:t>e</w:t>
      </w:r>
      <w:r w:rsidR="00371429">
        <w:rPr>
          <w:sz w:val="24"/>
          <w:szCs w:val="22"/>
        </w:rPr>
        <w:tab/>
        <w:t xml:space="preserve">                        </w:t>
      </w:r>
    </w:p>
    <w:p w:rsidR="00A55A2E" w:rsidRDefault="00AA10B1" w:rsidP="00A55A2E">
      <w:r>
        <w:rPr>
          <w:sz w:val="24"/>
        </w:rPr>
        <w:t>Z</w:t>
      </w:r>
      <w:r w:rsidR="00A55A2E">
        <w:rPr>
          <w:sz w:val="24"/>
        </w:rPr>
        <w:t>astoupený</w:t>
      </w:r>
      <w:r>
        <w:rPr>
          <w:sz w:val="24"/>
        </w:rPr>
        <w:t>:</w:t>
      </w:r>
      <w:r w:rsidR="00A55A2E">
        <w:rPr>
          <w:sz w:val="24"/>
        </w:rPr>
        <w:t xml:space="preserve">       </w:t>
      </w:r>
      <w:r w:rsidR="00371429">
        <w:rPr>
          <w:sz w:val="24"/>
        </w:rPr>
        <w:tab/>
      </w:r>
      <w:r w:rsidR="00371429">
        <w:rPr>
          <w:sz w:val="24"/>
        </w:rPr>
        <w:tab/>
      </w:r>
      <w:r w:rsidR="00613537">
        <w:rPr>
          <w:sz w:val="24"/>
        </w:rPr>
        <w:tab/>
      </w:r>
      <w:r w:rsidR="00A55A2E">
        <w:rPr>
          <w:sz w:val="24"/>
        </w:rPr>
        <w:t xml:space="preserve">ředitelem Ing. Milanem Novotným                        </w:t>
      </w:r>
    </w:p>
    <w:p w:rsidR="00A55A2E" w:rsidRDefault="00A55A2E" w:rsidP="00A55A2E">
      <w:r>
        <w:rPr>
          <w:sz w:val="24"/>
        </w:rPr>
        <w:t xml:space="preserve">IČO:                  </w:t>
      </w:r>
      <w:r w:rsidR="00371429">
        <w:rPr>
          <w:sz w:val="24"/>
        </w:rPr>
        <w:tab/>
      </w:r>
      <w:r w:rsidR="00371429">
        <w:rPr>
          <w:sz w:val="24"/>
        </w:rPr>
        <w:tab/>
      </w:r>
      <w:r w:rsidR="00613537">
        <w:rPr>
          <w:sz w:val="24"/>
        </w:rPr>
        <w:tab/>
      </w:r>
      <w:r>
        <w:rPr>
          <w:sz w:val="24"/>
        </w:rPr>
        <w:t xml:space="preserve">60446242                     </w:t>
      </w:r>
      <w:r>
        <w:rPr>
          <w:b/>
          <w:bCs/>
          <w:i/>
          <w:iCs/>
          <w:sz w:val="24"/>
        </w:rPr>
        <w:tab/>
      </w:r>
      <w:r>
        <w:rPr>
          <w:b/>
          <w:bCs/>
          <w:i/>
          <w:iCs/>
          <w:sz w:val="24"/>
        </w:rPr>
        <w:tab/>
      </w:r>
      <w:r>
        <w:rPr>
          <w:b/>
          <w:bCs/>
          <w:i/>
          <w:iCs/>
          <w:sz w:val="24"/>
        </w:rPr>
        <w:tab/>
      </w:r>
    </w:p>
    <w:p w:rsidR="00A55A2E" w:rsidRDefault="00A55A2E" w:rsidP="00D37FF7">
      <w:pPr>
        <w:pStyle w:val="Zkladntext"/>
        <w:spacing w:after="0"/>
      </w:pPr>
      <w:proofErr w:type="gramStart"/>
      <w:r>
        <w:rPr>
          <w:sz w:val="24"/>
        </w:rPr>
        <w:t>Bankovní  spojení</w:t>
      </w:r>
      <w:proofErr w:type="gramEnd"/>
      <w:r>
        <w:rPr>
          <w:sz w:val="24"/>
        </w:rPr>
        <w:t xml:space="preserve">: </w:t>
      </w:r>
      <w:r>
        <w:rPr>
          <w:sz w:val="24"/>
        </w:rPr>
        <w:tab/>
      </w:r>
      <w:r w:rsidR="00371429">
        <w:rPr>
          <w:sz w:val="24"/>
        </w:rPr>
        <w:tab/>
      </w:r>
      <w:r w:rsidR="00613537">
        <w:rPr>
          <w:sz w:val="24"/>
        </w:rPr>
        <w:tab/>
      </w:r>
      <w:r>
        <w:rPr>
          <w:sz w:val="24"/>
        </w:rPr>
        <w:t xml:space="preserve"> </w:t>
      </w:r>
    </w:p>
    <w:p w:rsidR="00D37FF7" w:rsidRDefault="00A55A2E" w:rsidP="00D37FF7">
      <w:pPr>
        <w:pStyle w:val="Zkladntext"/>
        <w:spacing w:after="0"/>
        <w:rPr>
          <w:color w:val="FF6600"/>
          <w:sz w:val="24"/>
        </w:rPr>
      </w:pPr>
      <w:r>
        <w:rPr>
          <w:sz w:val="24"/>
        </w:rPr>
        <w:t xml:space="preserve">Tel.: </w:t>
      </w:r>
      <w:r w:rsidR="00371429">
        <w:rPr>
          <w:sz w:val="24"/>
        </w:rPr>
        <w:tab/>
      </w:r>
      <w:r w:rsidR="00371429">
        <w:rPr>
          <w:sz w:val="24"/>
        </w:rPr>
        <w:tab/>
      </w:r>
      <w:r w:rsidR="00371429">
        <w:rPr>
          <w:sz w:val="24"/>
        </w:rPr>
        <w:tab/>
      </w:r>
      <w:r w:rsidR="00371429">
        <w:rPr>
          <w:sz w:val="24"/>
        </w:rPr>
        <w:tab/>
      </w:r>
      <w:r w:rsidR="00613537">
        <w:rPr>
          <w:sz w:val="24"/>
        </w:rPr>
        <w:tab/>
      </w:r>
      <w:r>
        <w:rPr>
          <w:color w:val="FF6600"/>
          <w:sz w:val="24"/>
        </w:rPr>
        <w:t xml:space="preserve"> </w:t>
      </w:r>
    </w:p>
    <w:p w:rsidR="00A55A2E" w:rsidRDefault="00A55A2E" w:rsidP="00D37FF7">
      <w:pPr>
        <w:pStyle w:val="Zkladntext"/>
        <w:spacing w:after="0"/>
      </w:pPr>
      <w:r>
        <w:rPr>
          <w:color w:val="FF6600"/>
          <w:sz w:val="24"/>
        </w:rPr>
        <w:tab/>
        <w:t xml:space="preserve">             </w:t>
      </w:r>
    </w:p>
    <w:p w:rsidR="00EC6E53" w:rsidRDefault="00A55A2E" w:rsidP="00EC6E53">
      <w:pPr>
        <w:pStyle w:val="Zkladntext"/>
        <w:rPr>
          <w:sz w:val="24"/>
          <w:szCs w:val="24"/>
        </w:rPr>
      </w:pPr>
      <w:r>
        <w:rPr>
          <w:sz w:val="24"/>
          <w:szCs w:val="24"/>
        </w:rPr>
        <w:t>dále jen „objednatel“</w:t>
      </w:r>
    </w:p>
    <w:p w:rsidR="00F070D9" w:rsidRPr="001F5580" w:rsidRDefault="00F070D9" w:rsidP="00EC6E53">
      <w:pPr>
        <w:pStyle w:val="Zkladntext"/>
        <w:rPr>
          <w:sz w:val="12"/>
          <w:szCs w:val="24"/>
        </w:rPr>
      </w:pPr>
    </w:p>
    <w:p w:rsidR="00A55A2E" w:rsidRDefault="00A55A2E" w:rsidP="00EC6E53">
      <w:pPr>
        <w:pStyle w:val="Zkladntext"/>
        <w:rPr>
          <w:bCs/>
          <w:sz w:val="24"/>
          <w:szCs w:val="24"/>
        </w:rPr>
      </w:pPr>
      <w:r>
        <w:rPr>
          <w:bCs/>
          <w:sz w:val="24"/>
          <w:szCs w:val="24"/>
        </w:rPr>
        <w:t>a</w:t>
      </w:r>
    </w:p>
    <w:p w:rsidR="00F070D9" w:rsidRPr="001F5580" w:rsidRDefault="00F070D9" w:rsidP="00EC6E53">
      <w:pPr>
        <w:pStyle w:val="Zkladntext"/>
        <w:rPr>
          <w:sz w:val="8"/>
        </w:rPr>
      </w:pPr>
    </w:p>
    <w:p w:rsidR="00613537" w:rsidRPr="002859DD" w:rsidRDefault="00613537" w:rsidP="00613537">
      <w:pPr>
        <w:tabs>
          <w:tab w:val="left" w:pos="2835"/>
        </w:tabs>
        <w:rPr>
          <w:b/>
          <w:bCs/>
          <w:sz w:val="24"/>
          <w:szCs w:val="22"/>
        </w:rPr>
      </w:pPr>
      <w:r w:rsidRPr="002859DD">
        <w:rPr>
          <w:b/>
          <w:bCs/>
          <w:sz w:val="24"/>
          <w:szCs w:val="22"/>
        </w:rPr>
        <w:t xml:space="preserve">2. </w:t>
      </w:r>
      <w:proofErr w:type="gramStart"/>
      <w:r w:rsidRPr="002859DD">
        <w:rPr>
          <w:b/>
          <w:bCs/>
          <w:sz w:val="24"/>
          <w:szCs w:val="22"/>
        </w:rPr>
        <w:t xml:space="preserve">Zhotovitel :      </w:t>
      </w:r>
      <w:r w:rsidRPr="002859DD">
        <w:rPr>
          <w:b/>
          <w:bCs/>
          <w:sz w:val="24"/>
          <w:szCs w:val="22"/>
        </w:rPr>
        <w:tab/>
      </w:r>
      <w:r w:rsidRPr="002859DD">
        <w:rPr>
          <w:b/>
          <w:bCs/>
          <w:sz w:val="24"/>
          <w:szCs w:val="22"/>
        </w:rPr>
        <w:tab/>
        <w:t>AUSTIS</w:t>
      </w:r>
      <w:proofErr w:type="gramEnd"/>
      <w:r w:rsidRPr="002859DD">
        <w:rPr>
          <w:b/>
          <w:bCs/>
          <w:sz w:val="24"/>
          <w:szCs w:val="22"/>
        </w:rPr>
        <w:t xml:space="preserve"> stavební s.r.o.</w:t>
      </w:r>
    </w:p>
    <w:p w:rsidR="00613537" w:rsidRPr="002859DD" w:rsidRDefault="00613537" w:rsidP="00613537">
      <w:pPr>
        <w:tabs>
          <w:tab w:val="left" w:pos="2835"/>
        </w:tabs>
        <w:rPr>
          <w:bCs/>
          <w:sz w:val="24"/>
          <w:szCs w:val="22"/>
        </w:rPr>
      </w:pPr>
      <w:r w:rsidRPr="002859DD">
        <w:rPr>
          <w:bCs/>
          <w:sz w:val="24"/>
          <w:szCs w:val="22"/>
        </w:rPr>
        <w:t xml:space="preserve">se sídlem:              </w:t>
      </w:r>
      <w:r w:rsidRPr="002859DD">
        <w:rPr>
          <w:bCs/>
          <w:sz w:val="24"/>
          <w:szCs w:val="22"/>
        </w:rPr>
        <w:tab/>
      </w:r>
      <w:r w:rsidRPr="002859DD">
        <w:rPr>
          <w:bCs/>
          <w:sz w:val="24"/>
          <w:szCs w:val="22"/>
        </w:rPr>
        <w:tab/>
        <w:t xml:space="preserve">K </w:t>
      </w:r>
      <w:proofErr w:type="spellStart"/>
      <w:r w:rsidRPr="002859DD">
        <w:rPr>
          <w:bCs/>
          <w:sz w:val="24"/>
          <w:szCs w:val="22"/>
        </w:rPr>
        <w:t>Austisu</w:t>
      </w:r>
      <w:proofErr w:type="spellEnd"/>
      <w:r w:rsidRPr="002859DD">
        <w:rPr>
          <w:bCs/>
          <w:sz w:val="24"/>
          <w:szCs w:val="22"/>
        </w:rPr>
        <w:t xml:space="preserve"> 680,</w:t>
      </w:r>
    </w:p>
    <w:p w:rsidR="00613537" w:rsidRPr="002859DD" w:rsidRDefault="00613537" w:rsidP="00613537">
      <w:pPr>
        <w:tabs>
          <w:tab w:val="left" w:pos="2835"/>
        </w:tabs>
        <w:rPr>
          <w:bCs/>
          <w:sz w:val="24"/>
          <w:szCs w:val="22"/>
        </w:rPr>
      </w:pPr>
      <w:r w:rsidRPr="002859DD">
        <w:rPr>
          <w:bCs/>
          <w:sz w:val="24"/>
          <w:szCs w:val="22"/>
        </w:rPr>
        <w:t xml:space="preserve">                              </w:t>
      </w:r>
      <w:r w:rsidRPr="002859DD">
        <w:rPr>
          <w:bCs/>
          <w:sz w:val="24"/>
          <w:szCs w:val="22"/>
        </w:rPr>
        <w:tab/>
      </w:r>
      <w:r w:rsidRPr="002859DD">
        <w:rPr>
          <w:bCs/>
          <w:sz w:val="24"/>
          <w:szCs w:val="22"/>
        </w:rPr>
        <w:tab/>
        <w:t xml:space="preserve">154 00 Praha 5 – Slivenec </w:t>
      </w:r>
    </w:p>
    <w:p w:rsidR="00613537" w:rsidRPr="002859DD" w:rsidRDefault="00613537" w:rsidP="00613537">
      <w:pPr>
        <w:tabs>
          <w:tab w:val="left" w:pos="2835"/>
        </w:tabs>
        <w:rPr>
          <w:bCs/>
          <w:sz w:val="24"/>
          <w:szCs w:val="22"/>
        </w:rPr>
      </w:pPr>
      <w:r w:rsidRPr="002859DD">
        <w:rPr>
          <w:bCs/>
          <w:sz w:val="24"/>
          <w:szCs w:val="22"/>
        </w:rPr>
        <w:t xml:space="preserve">zastoupený:           </w:t>
      </w:r>
      <w:r w:rsidRPr="002859DD">
        <w:rPr>
          <w:bCs/>
          <w:sz w:val="24"/>
          <w:szCs w:val="22"/>
        </w:rPr>
        <w:tab/>
      </w:r>
      <w:r w:rsidRPr="002859DD">
        <w:rPr>
          <w:bCs/>
          <w:sz w:val="24"/>
          <w:szCs w:val="22"/>
        </w:rPr>
        <w:tab/>
        <w:t xml:space="preserve">Ing. Petrem Alexanderem </w:t>
      </w:r>
      <w:r w:rsidRPr="002859DD">
        <w:rPr>
          <w:bCs/>
          <w:sz w:val="24"/>
          <w:szCs w:val="22"/>
        </w:rPr>
        <w:tab/>
      </w:r>
      <w:r w:rsidRPr="002859DD">
        <w:rPr>
          <w:bCs/>
          <w:sz w:val="24"/>
          <w:szCs w:val="22"/>
        </w:rPr>
        <w:tab/>
        <w:t xml:space="preserve"> </w:t>
      </w:r>
    </w:p>
    <w:p w:rsidR="00613537" w:rsidRPr="002859DD" w:rsidRDefault="00613537" w:rsidP="00613537">
      <w:pPr>
        <w:tabs>
          <w:tab w:val="left" w:pos="2835"/>
        </w:tabs>
        <w:rPr>
          <w:bCs/>
          <w:sz w:val="24"/>
          <w:szCs w:val="22"/>
        </w:rPr>
      </w:pPr>
      <w:r w:rsidRPr="002859DD">
        <w:rPr>
          <w:bCs/>
          <w:sz w:val="24"/>
          <w:szCs w:val="22"/>
        </w:rPr>
        <w:t xml:space="preserve">IČO:                     </w:t>
      </w:r>
      <w:r w:rsidRPr="002859DD">
        <w:rPr>
          <w:bCs/>
          <w:sz w:val="24"/>
          <w:szCs w:val="22"/>
        </w:rPr>
        <w:tab/>
      </w:r>
      <w:r w:rsidRPr="002859DD">
        <w:rPr>
          <w:bCs/>
          <w:sz w:val="24"/>
          <w:szCs w:val="22"/>
        </w:rPr>
        <w:tab/>
        <w:t>28184343</w:t>
      </w:r>
      <w:r w:rsidRPr="002859DD">
        <w:rPr>
          <w:bCs/>
          <w:sz w:val="24"/>
          <w:szCs w:val="22"/>
        </w:rPr>
        <w:tab/>
      </w:r>
      <w:r w:rsidRPr="002859DD">
        <w:rPr>
          <w:bCs/>
          <w:sz w:val="24"/>
          <w:szCs w:val="22"/>
        </w:rPr>
        <w:tab/>
      </w:r>
      <w:r w:rsidRPr="002859DD">
        <w:rPr>
          <w:bCs/>
          <w:sz w:val="24"/>
          <w:szCs w:val="22"/>
        </w:rPr>
        <w:tab/>
      </w:r>
    </w:p>
    <w:p w:rsidR="00613537" w:rsidRPr="002859DD" w:rsidRDefault="00613537" w:rsidP="00613537">
      <w:pPr>
        <w:tabs>
          <w:tab w:val="left" w:pos="2835"/>
        </w:tabs>
        <w:rPr>
          <w:bCs/>
          <w:sz w:val="24"/>
          <w:szCs w:val="22"/>
        </w:rPr>
      </w:pPr>
      <w:r w:rsidRPr="002859DD">
        <w:rPr>
          <w:bCs/>
          <w:sz w:val="24"/>
          <w:szCs w:val="22"/>
        </w:rPr>
        <w:t xml:space="preserve">DIČ:                    </w:t>
      </w:r>
      <w:r w:rsidRPr="002859DD">
        <w:rPr>
          <w:bCs/>
          <w:sz w:val="24"/>
          <w:szCs w:val="22"/>
        </w:rPr>
        <w:tab/>
      </w:r>
      <w:r w:rsidRPr="002859DD">
        <w:rPr>
          <w:bCs/>
          <w:sz w:val="24"/>
          <w:szCs w:val="22"/>
        </w:rPr>
        <w:tab/>
        <w:t>CZ28184343</w:t>
      </w:r>
      <w:r w:rsidRPr="002859DD">
        <w:rPr>
          <w:bCs/>
          <w:sz w:val="24"/>
          <w:szCs w:val="22"/>
        </w:rPr>
        <w:tab/>
      </w:r>
      <w:r w:rsidRPr="002859DD">
        <w:rPr>
          <w:bCs/>
          <w:sz w:val="24"/>
          <w:szCs w:val="22"/>
        </w:rPr>
        <w:tab/>
      </w:r>
      <w:r w:rsidRPr="002859DD">
        <w:rPr>
          <w:bCs/>
          <w:sz w:val="24"/>
          <w:szCs w:val="22"/>
        </w:rPr>
        <w:tab/>
        <w:t xml:space="preserve">          </w:t>
      </w:r>
    </w:p>
    <w:p w:rsidR="00613537" w:rsidRPr="002859DD" w:rsidRDefault="00613537" w:rsidP="00613537">
      <w:pPr>
        <w:tabs>
          <w:tab w:val="left" w:pos="2835"/>
        </w:tabs>
        <w:rPr>
          <w:bCs/>
          <w:sz w:val="24"/>
          <w:szCs w:val="22"/>
        </w:rPr>
      </w:pPr>
      <w:r w:rsidRPr="002859DD">
        <w:rPr>
          <w:bCs/>
          <w:sz w:val="24"/>
          <w:szCs w:val="22"/>
        </w:rPr>
        <w:t xml:space="preserve">Bankovní spojení: </w:t>
      </w:r>
      <w:r w:rsidRPr="002859DD">
        <w:rPr>
          <w:bCs/>
          <w:sz w:val="24"/>
          <w:szCs w:val="22"/>
        </w:rPr>
        <w:tab/>
      </w:r>
      <w:r w:rsidRPr="002859DD">
        <w:rPr>
          <w:bCs/>
          <w:sz w:val="24"/>
          <w:szCs w:val="22"/>
        </w:rPr>
        <w:tab/>
        <w:t xml:space="preserve"> </w:t>
      </w:r>
    </w:p>
    <w:p w:rsidR="00613537" w:rsidRPr="002859DD" w:rsidRDefault="00613537" w:rsidP="00613537">
      <w:pPr>
        <w:tabs>
          <w:tab w:val="left" w:pos="2835"/>
        </w:tabs>
        <w:rPr>
          <w:bCs/>
          <w:sz w:val="24"/>
          <w:szCs w:val="22"/>
        </w:rPr>
      </w:pPr>
      <w:r w:rsidRPr="002859DD">
        <w:rPr>
          <w:bCs/>
          <w:sz w:val="24"/>
          <w:szCs w:val="22"/>
        </w:rPr>
        <w:t xml:space="preserve">Tel.:                       </w:t>
      </w:r>
      <w:r w:rsidRPr="002859DD">
        <w:rPr>
          <w:bCs/>
          <w:sz w:val="24"/>
          <w:szCs w:val="22"/>
        </w:rPr>
        <w:tab/>
      </w:r>
      <w:r w:rsidRPr="002859DD">
        <w:rPr>
          <w:bCs/>
          <w:sz w:val="24"/>
          <w:szCs w:val="22"/>
        </w:rPr>
        <w:tab/>
      </w:r>
    </w:p>
    <w:p w:rsidR="00613537" w:rsidRDefault="00613537" w:rsidP="00613537">
      <w:pPr>
        <w:tabs>
          <w:tab w:val="left" w:pos="2835"/>
        </w:tabs>
      </w:pPr>
      <w:r w:rsidRPr="002859DD">
        <w:rPr>
          <w:bCs/>
          <w:sz w:val="24"/>
          <w:szCs w:val="22"/>
        </w:rPr>
        <w:t xml:space="preserve">Email:                    </w:t>
      </w:r>
      <w:r w:rsidRPr="002859DD">
        <w:rPr>
          <w:bCs/>
          <w:sz w:val="24"/>
          <w:szCs w:val="22"/>
        </w:rPr>
        <w:tab/>
      </w:r>
      <w:r w:rsidRPr="002859DD">
        <w:rPr>
          <w:bCs/>
          <w:sz w:val="24"/>
          <w:szCs w:val="22"/>
        </w:rPr>
        <w:tab/>
      </w:r>
    </w:p>
    <w:p w:rsidR="00A55A2E" w:rsidRDefault="00A55A2E" w:rsidP="00A55A2E">
      <w:pPr>
        <w:rPr>
          <w:sz w:val="24"/>
          <w:szCs w:val="22"/>
        </w:rPr>
      </w:pPr>
    </w:p>
    <w:p w:rsidR="00A55A2E" w:rsidRPr="001F5580" w:rsidRDefault="00A55A2E" w:rsidP="00A55A2E">
      <w:pPr>
        <w:rPr>
          <w:sz w:val="14"/>
          <w:szCs w:val="22"/>
        </w:rPr>
      </w:pPr>
    </w:p>
    <w:p w:rsidR="00A55A2E" w:rsidRDefault="001101DB" w:rsidP="00A55A2E">
      <w:pPr>
        <w:pStyle w:val="Nadpis4"/>
        <w:spacing w:before="0" w:after="0"/>
      </w:pPr>
      <w:r>
        <w:rPr>
          <w:rFonts w:ascii="Times New Roman" w:hAnsi="Times New Roman" w:cs="Times New Roman"/>
          <w:bCs/>
        </w:rPr>
        <w:t xml:space="preserve">II. PŘEDMĚT SMLOUVY A MÍSTO </w:t>
      </w:r>
      <w:r w:rsidR="00A55A2E">
        <w:rPr>
          <w:rFonts w:ascii="Times New Roman" w:hAnsi="Times New Roman" w:cs="Times New Roman"/>
          <w:bCs/>
        </w:rPr>
        <w:t>PLNĚNÍ</w:t>
      </w:r>
    </w:p>
    <w:p w:rsidR="00A55A2E" w:rsidRDefault="00A55A2E" w:rsidP="00A55A2E">
      <w:pPr>
        <w:rPr>
          <w:bCs/>
        </w:rPr>
      </w:pPr>
    </w:p>
    <w:p w:rsidR="00A55A2E" w:rsidRDefault="00A55A2E" w:rsidP="00A12C5B">
      <w:pPr>
        <w:jc w:val="both"/>
        <w:rPr>
          <w:bCs/>
          <w:sz w:val="24"/>
          <w:szCs w:val="24"/>
        </w:rPr>
      </w:pPr>
      <w:r>
        <w:rPr>
          <w:sz w:val="24"/>
          <w:szCs w:val="24"/>
        </w:rPr>
        <w:t xml:space="preserve">Předmětem smlouvy je </w:t>
      </w:r>
      <w:r w:rsidR="003C2AB0" w:rsidRPr="003C2AB0">
        <w:rPr>
          <w:bCs/>
          <w:sz w:val="24"/>
          <w:szCs w:val="24"/>
        </w:rPr>
        <w:t>„</w:t>
      </w:r>
      <w:r w:rsidR="001101DB">
        <w:rPr>
          <w:bCs/>
          <w:sz w:val="24"/>
          <w:szCs w:val="24"/>
        </w:rPr>
        <w:t>Oprava kontaktního zateplení západní</w:t>
      </w:r>
      <w:r w:rsidR="001101DB" w:rsidRPr="001101DB">
        <w:rPr>
          <w:bCs/>
          <w:sz w:val="24"/>
          <w:szCs w:val="24"/>
        </w:rPr>
        <w:t xml:space="preserve"> a severní fasády pavilonu A5</w:t>
      </w:r>
      <w:r w:rsidR="00A12C5B" w:rsidRPr="00A12C5B">
        <w:rPr>
          <w:bCs/>
          <w:sz w:val="24"/>
          <w:szCs w:val="24"/>
        </w:rPr>
        <w:t xml:space="preserve"> v areálu Hotelové školy a Gymnázia Radlická, Radlická 591/115, Praha 5 – Jinonice</w:t>
      </w:r>
      <w:r w:rsidR="00371429">
        <w:rPr>
          <w:bCs/>
          <w:sz w:val="24"/>
          <w:szCs w:val="24"/>
        </w:rPr>
        <w:t>.</w:t>
      </w:r>
      <w:r w:rsidR="003C2AB0" w:rsidRPr="003C2AB0">
        <w:rPr>
          <w:bCs/>
          <w:sz w:val="24"/>
          <w:szCs w:val="24"/>
        </w:rPr>
        <w:t>“</w:t>
      </w:r>
    </w:p>
    <w:p w:rsidR="00371429" w:rsidRPr="001955C7" w:rsidRDefault="00371429" w:rsidP="001955C7">
      <w:pPr>
        <w:rPr>
          <w:sz w:val="22"/>
        </w:rPr>
      </w:pPr>
    </w:p>
    <w:p w:rsidR="00EF71FD" w:rsidRPr="001101DB" w:rsidRDefault="00EF71FD" w:rsidP="00EF71FD">
      <w:pPr>
        <w:jc w:val="both"/>
        <w:rPr>
          <w:b/>
          <w:i/>
          <w:sz w:val="24"/>
          <w:szCs w:val="24"/>
        </w:rPr>
      </w:pPr>
      <w:r w:rsidRPr="001101DB">
        <w:rPr>
          <w:b/>
          <w:sz w:val="24"/>
        </w:rPr>
        <w:t xml:space="preserve">POPIS STÁVAJÍCÍHO STAVU </w:t>
      </w:r>
    </w:p>
    <w:p w:rsidR="001101DB" w:rsidRPr="001101DB" w:rsidRDefault="001101DB" w:rsidP="001101DB">
      <w:pPr>
        <w:rPr>
          <w:sz w:val="24"/>
          <w:szCs w:val="24"/>
        </w:rPr>
      </w:pPr>
      <w:r w:rsidRPr="001101DB">
        <w:rPr>
          <w:sz w:val="24"/>
          <w:szCs w:val="24"/>
        </w:rPr>
        <w:t>Lokální mechanické poškození vnějšího tepelněizolačního kontaktního systému (ETICS) je na dotčené fasádě prasklinami v ploše a v ostění oken, „boulemi“, které signalizují porušení přídržnosti izolantu, a děrami v izolantu, způsobené ptactvem.</w:t>
      </w:r>
    </w:p>
    <w:p w:rsidR="001101DB" w:rsidRPr="001101DB" w:rsidRDefault="001101DB" w:rsidP="001101DB">
      <w:pPr>
        <w:rPr>
          <w:sz w:val="24"/>
          <w:szCs w:val="24"/>
        </w:rPr>
      </w:pPr>
      <w:r w:rsidRPr="001101DB">
        <w:rPr>
          <w:sz w:val="24"/>
          <w:szCs w:val="24"/>
        </w:rPr>
        <w:t>Průběžné parapety oken jsou místně odtrženy od podkladu a jejich připojení k oknům vykazuje praskliny, kterými proniká srážková voda pod parapet.</w:t>
      </w:r>
    </w:p>
    <w:p w:rsidR="001101DB" w:rsidRPr="001101DB" w:rsidRDefault="001101DB" w:rsidP="001101DB">
      <w:pPr>
        <w:rPr>
          <w:sz w:val="24"/>
          <w:szCs w:val="24"/>
        </w:rPr>
      </w:pPr>
      <w:r w:rsidRPr="001101DB">
        <w:rPr>
          <w:sz w:val="24"/>
          <w:szCs w:val="24"/>
        </w:rPr>
        <w:t>Místně je patrná koroze plechu.</w:t>
      </w:r>
    </w:p>
    <w:p w:rsidR="001101DB" w:rsidRPr="001101DB" w:rsidRDefault="001101DB" w:rsidP="001101DB">
      <w:pPr>
        <w:rPr>
          <w:sz w:val="24"/>
          <w:szCs w:val="24"/>
        </w:rPr>
      </w:pPr>
      <w:r w:rsidRPr="001101DB">
        <w:rPr>
          <w:sz w:val="24"/>
          <w:szCs w:val="24"/>
        </w:rPr>
        <w:t>Místně je již patrná degradace tenkovrstvé finální omítky.</w:t>
      </w:r>
    </w:p>
    <w:p w:rsidR="00371429" w:rsidRPr="001101DB" w:rsidRDefault="001101DB" w:rsidP="001101DB">
      <w:pPr>
        <w:rPr>
          <w:b/>
          <w:i/>
          <w:sz w:val="24"/>
          <w:szCs w:val="24"/>
        </w:rPr>
      </w:pPr>
      <w:r w:rsidRPr="001101DB">
        <w:rPr>
          <w:sz w:val="24"/>
          <w:szCs w:val="24"/>
        </w:rPr>
        <w:t>Opravu je třeba provést neprodleně, aby nevzniklo druhotné poškození vlhkostí, která může pronikat, prasklinami, děrami a narušenou povrchovou úpravou do tepelněizolačního systému.</w:t>
      </w:r>
    </w:p>
    <w:p w:rsidR="00371429" w:rsidRPr="001101DB" w:rsidRDefault="00371429" w:rsidP="00B0059B">
      <w:pPr>
        <w:rPr>
          <w:b/>
          <w:i/>
          <w:sz w:val="24"/>
          <w:szCs w:val="24"/>
          <w:highlight w:val="yellow"/>
        </w:rPr>
      </w:pPr>
    </w:p>
    <w:p w:rsidR="00EF71FD" w:rsidRPr="001101DB" w:rsidRDefault="00EF71FD" w:rsidP="00B0059B">
      <w:pPr>
        <w:rPr>
          <w:b/>
          <w:sz w:val="24"/>
        </w:rPr>
      </w:pPr>
      <w:r w:rsidRPr="001101DB">
        <w:rPr>
          <w:b/>
          <w:sz w:val="24"/>
        </w:rPr>
        <w:t>NÁVRH REKONSTRUKCE</w:t>
      </w:r>
    </w:p>
    <w:p w:rsidR="001101DB" w:rsidRPr="001101DB" w:rsidRDefault="001101DB" w:rsidP="001101DB">
      <w:pPr>
        <w:jc w:val="both"/>
        <w:rPr>
          <w:bCs/>
          <w:sz w:val="24"/>
          <w:szCs w:val="24"/>
        </w:rPr>
      </w:pPr>
      <w:r w:rsidRPr="001101DB">
        <w:rPr>
          <w:bCs/>
          <w:sz w:val="24"/>
          <w:szCs w:val="24"/>
        </w:rPr>
        <w:t>Fasáda se umyje tlakovou vodou s přídavkem čisticího prostředku.</w:t>
      </w:r>
    </w:p>
    <w:p w:rsidR="001101DB" w:rsidRPr="001101DB" w:rsidRDefault="001101DB" w:rsidP="001101DB">
      <w:pPr>
        <w:jc w:val="both"/>
        <w:rPr>
          <w:bCs/>
          <w:sz w:val="24"/>
          <w:szCs w:val="24"/>
        </w:rPr>
      </w:pPr>
      <w:r w:rsidRPr="001101DB">
        <w:rPr>
          <w:bCs/>
          <w:sz w:val="24"/>
          <w:szCs w:val="24"/>
        </w:rPr>
        <w:t>Parapety budou de</w:t>
      </w:r>
      <w:r>
        <w:rPr>
          <w:bCs/>
          <w:sz w:val="24"/>
          <w:szCs w:val="24"/>
        </w:rPr>
        <w:t xml:space="preserve">montovány a po opravě vyrovnávací vrstvy </w:t>
      </w:r>
      <w:r w:rsidRPr="001101DB">
        <w:rPr>
          <w:bCs/>
          <w:sz w:val="24"/>
          <w:szCs w:val="24"/>
        </w:rPr>
        <w:t>bu</w:t>
      </w:r>
      <w:r>
        <w:rPr>
          <w:bCs/>
          <w:sz w:val="24"/>
          <w:szCs w:val="24"/>
        </w:rPr>
        <w:t>dou instalovány nové s povrchem</w:t>
      </w:r>
      <w:r w:rsidRPr="001101DB">
        <w:rPr>
          <w:bCs/>
          <w:sz w:val="24"/>
          <w:szCs w:val="24"/>
        </w:rPr>
        <w:t xml:space="preserve"> upraveným např. polyesterovým povlakem.</w:t>
      </w:r>
    </w:p>
    <w:p w:rsidR="001101DB" w:rsidRPr="001101DB" w:rsidRDefault="001101DB" w:rsidP="001101DB">
      <w:pPr>
        <w:jc w:val="both"/>
        <w:rPr>
          <w:bCs/>
          <w:sz w:val="24"/>
          <w:szCs w:val="24"/>
        </w:rPr>
      </w:pPr>
    </w:p>
    <w:p w:rsidR="001101DB" w:rsidRPr="001101DB" w:rsidRDefault="001101DB" w:rsidP="001101DB">
      <w:pPr>
        <w:jc w:val="both"/>
        <w:rPr>
          <w:bCs/>
          <w:sz w:val="24"/>
          <w:szCs w:val="24"/>
        </w:rPr>
      </w:pPr>
      <w:r w:rsidRPr="001101DB">
        <w:rPr>
          <w:bCs/>
          <w:sz w:val="24"/>
          <w:szCs w:val="24"/>
        </w:rPr>
        <w:t>Na místě mechanického poškození tepelněizolačního systému se ostrým nástrojem vyřízne kolem poškození pravidelný výřez přes celou tloušťku tepelné izolace až na podklad. V okolí, přibližně 100 mm od obvodu výřezu, se opatrně odstraní povrchová</w:t>
      </w:r>
      <w:r>
        <w:rPr>
          <w:bCs/>
          <w:sz w:val="24"/>
          <w:szCs w:val="24"/>
        </w:rPr>
        <w:t xml:space="preserve"> úprava až na výztužnou mřížku. </w:t>
      </w:r>
      <w:r w:rsidRPr="001101DB">
        <w:rPr>
          <w:bCs/>
          <w:sz w:val="24"/>
          <w:szCs w:val="24"/>
        </w:rPr>
        <w:t>Výztužná mřížka se nařízne po úhlopříčce a opatrně se odstraní zbytky stěrky tak, aby výztužná mřížka zůstala neporušená. Do připraveného otvoru se vlepí tepelná izolace stejného typu a tloušťky použité v ETICS, upravená do požadovaného tvaru tak, aby přesně lícovala s otvorem.</w:t>
      </w:r>
    </w:p>
    <w:p w:rsidR="001101DB" w:rsidRPr="001101DB" w:rsidRDefault="001101DB" w:rsidP="001101DB">
      <w:pPr>
        <w:jc w:val="both"/>
        <w:rPr>
          <w:bCs/>
          <w:sz w:val="24"/>
          <w:szCs w:val="24"/>
        </w:rPr>
      </w:pPr>
      <w:r w:rsidRPr="001101DB">
        <w:rPr>
          <w:bCs/>
          <w:sz w:val="24"/>
          <w:szCs w:val="24"/>
        </w:rPr>
        <w:t>Případné spáry se vyplní výřezy z tepelné izolace.</w:t>
      </w:r>
    </w:p>
    <w:p w:rsidR="001101DB" w:rsidRPr="001101DB" w:rsidRDefault="001101DB" w:rsidP="001101DB">
      <w:pPr>
        <w:jc w:val="both"/>
        <w:rPr>
          <w:bCs/>
          <w:sz w:val="24"/>
          <w:szCs w:val="24"/>
        </w:rPr>
      </w:pPr>
      <w:r w:rsidRPr="001101DB">
        <w:rPr>
          <w:bCs/>
          <w:sz w:val="24"/>
          <w:szCs w:val="24"/>
        </w:rPr>
        <w:t>Spáry v tepelné izolaci do šířky 4 mm se vyplní PUR pěnou. Pod původní výztužnou mřížku se nanese zubovým hladítkem lepicí a armovací stěrka v dostatečné vrstvě.</w:t>
      </w:r>
    </w:p>
    <w:p w:rsidR="001101DB" w:rsidRPr="001101DB" w:rsidRDefault="001101DB" w:rsidP="001101DB">
      <w:pPr>
        <w:jc w:val="both"/>
        <w:rPr>
          <w:bCs/>
          <w:sz w:val="24"/>
          <w:szCs w:val="24"/>
        </w:rPr>
      </w:pPr>
      <w:r w:rsidRPr="001101DB">
        <w:rPr>
          <w:bCs/>
          <w:sz w:val="24"/>
          <w:szCs w:val="24"/>
        </w:rPr>
        <w:t xml:space="preserve">Na vyrovnanou plochu tepelné izolace se vloží do vrstvy lepicí a armovací stěrky výřez výztužné mřížky s přesahem 100 mm přes původní výztužnou mřížku. </w:t>
      </w:r>
    </w:p>
    <w:p w:rsidR="001101DB" w:rsidRPr="001101DB" w:rsidRDefault="001101DB" w:rsidP="001101DB">
      <w:pPr>
        <w:jc w:val="both"/>
        <w:rPr>
          <w:bCs/>
          <w:sz w:val="24"/>
          <w:szCs w:val="24"/>
        </w:rPr>
      </w:pPr>
      <w:r w:rsidRPr="001101DB">
        <w:rPr>
          <w:bCs/>
          <w:sz w:val="24"/>
          <w:szCs w:val="24"/>
        </w:rPr>
        <w:t>Na vloženou výztužnou mřížku se aplikuje lepicí a armovací stěrka tak, aby se dodržela rovina s původní vrstvou lepicí a armovací stěrky. Minimální tloušťka výztužné armovací vrstvy je 3 mm. Armovací tkanina musí být uložena ve vrchní třetině armovací vrstvy tak, aby její rast</w:t>
      </w:r>
      <w:r>
        <w:rPr>
          <w:bCs/>
          <w:sz w:val="24"/>
          <w:szCs w:val="24"/>
        </w:rPr>
        <w:t>r nebyl prokreslený do povrchu.</w:t>
      </w:r>
    </w:p>
    <w:p w:rsidR="001101DB" w:rsidRPr="001101DB" w:rsidRDefault="001101DB" w:rsidP="001101DB">
      <w:pPr>
        <w:jc w:val="both"/>
        <w:rPr>
          <w:bCs/>
          <w:sz w:val="24"/>
          <w:szCs w:val="24"/>
        </w:rPr>
      </w:pPr>
      <w:r w:rsidRPr="001101DB">
        <w:rPr>
          <w:bCs/>
          <w:sz w:val="24"/>
          <w:szCs w:val="24"/>
        </w:rPr>
        <w:t>Poté bude plocha fasády natažena výztužn</w:t>
      </w:r>
      <w:r>
        <w:rPr>
          <w:bCs/>
          <w:sz w:val="24"/>
          <w:szCs w:val="24"/>
        </w:rPr>
        <w:t xml:space="preserve">ou vrstvou s kvalitní armovací </w:t>
      </w:r>
      <w:r w:rsidRPr="001101DB">
        <w:rPr>
          <w:bCs/>
          <w:sz w:val="24"/>
          <w:szCs w:val="24"/>
        </w:rPr>
        <w:t>tkaninou, dle technologického předpisu pro ETICS.</w:t>
      </w:r>
    </w:p>
    <w:p w:rsidR="001101DB" w:rsidRPr="001101DB" w:rsidRDefault="001101DB" w:rsidP="001101DB">
      <w:pPr>
        <w:jc w:val="both"/>
        <w:rPr>
          <w:bCs/>
          <w:sz w:val="24"/>
          <w:szCs w:val="24"/>
        </w:rPr>
      </w:pPr>
      <w:r w:rsidRPr="001101DB">
        <w:rPr>
          <w:bCs/>
          <w:sz w:val="24"/>
          <w:szCs w:val="24"/>
        </w:rPr>
        <w:t xml:space="preserve">Po vyschnutí vrstvy lepicí a armovací stěrky se opravená plocha penetruje. </w:t>
      </w:r>
    </w:p>
    <w:p w:rsidR="001101DB" w:rsidRPr="001101DB" w:rsidRDefault="001101DB" w:rsidP="001101DB">
      <w:pPr>
        <w:jc w:val="both"/>
        <w:rPr>
          <w:bCs/>
          <w:sz w:val="24"/>
          <w:szCs w:val="24"/>
        </w:rPr>
      </w:pPr>
      <w:r w:rsidRPr="001101DB">
        <w:rPr>
          <w:bCs/>
          <w:sz w:val="24"/>
          <w:szCs w:val="24"/>
        </w:rPr>
        <w:t>Po zaschnutí penetračního nátěru se n</w:t>
      </w:r>
      <w:r w:rsidR="00613537">
        <w:rPr>
          <w:bCs/>
          <w:sz w:val="24"/>
          <w:szCs w:val="24"/>
        </w:rPr>
        <w:t>a</w:t>
      </w:r>
      <w:r w:rsidRPr="001101DB">
        <w:rPr>
          <w:bCs/>
          <w:sz w:val="24"/>
          <w:szCs w:val="24"/>
        </w:rPr>
        <w:t xml:space="preserve"> fasádu </w:t>
      </w:r>
      <w:r w:rsidR="00613537">
        <w:rPr>
          <w:bCs/>
          <w:sz w:val="24"/>
          <w:szCs w:val="24"/>
        </w:rPr>
        <w:t>aplikuje tenkovrstvá probarvená</w:t>
      </w:r>
      <w:r w:rsidRPr="001101DB">
        <w:rPr>
          <w:bCs/>
          <w:sz w:val="24"/>
          <w:szCs w:val="24"/>
        </w:rPr>
        <w:t xml:space="preserve"> silikonová omítkovina zrnění 1,5 mm, v podobném odstínu jak</w:t>
      </w:r>
      <w:r>
        <w:rPr>
          <w:bCs/>
          <w:sz w:val="24"/>
          <w:szCs w:val="24"/>
        </w:rPr>
        <w:t xml:space="preserve">o původní resp. odstínu určenému </w:t>
      </w:r>
      <w:r w:rsidRPr="001101DB">
        <w:rPr>
          <w:bCs/>
          <w:sz w:val="24"/>
          <w:szCs w:val="24"/>
        </w:rPr>
        <w:t>zadavatelem.</w:t>
      </w:r>
    </w:p>
    <w:p w:rsidR="001101DB" w:rsidRPr="001101DB" w:rsidRDefault="001101DB" w:rsidP="001101DB">
      <w:pPr>
        <w:jc w:val="both"/>
        <w:rPr>
          <w:bCs/>
          <w:sz w:val="24"/>
          <w:szCs w:val="24"/>
        </w:rPr>
      </w:pPr>
      <w:r w:rsidRPr="001101DB">
        <w:rPr>
          <w:bCs/>
          <w:sz w:val="24"/>
          <w:szCs w:val="24"/>
        </w:rPr>
        <w:t xml:space="preserve">Vzhledem ke stáří původní omítkoviny však zcela shodného </w:t>
      </w:r>
      <w:r>
        <w:rPr>
          <w:bCs/>
          <w:sz w:val="24"/>
          <w:szCs w:val="24"/>
        </w:rPr>
        <w:t>odstínu nebude možné dosáhnout.</w:t>
      </w:r>
    </w:p>
    <w:p w:rsidR="001101DB" w:rsidRPr="001101DB" w:rsidRDefault="001101DB" w:rsidP="001101DB">
      <w:pPr>
        <w:jc w:val="both"/>
        <w:rPr>
          <w:bCs/>
          <w:sz w:val="24"/>
          <w:szCs w:val="24"/>
        </w:rPr>
      </w:pPr>
      <w:r w:rsidRPr="001101DB">
        <w:rPr>
          <w:bCs/>
          <w:sz w:val="24"/>
          <w:szCs w:val="24"/>
        </w:rPr>
        <w:t>Všechny práce se budou provádět z lešení.</w:t>
      </w:r>
    </w:p>
    <w:p w:rsidR="001101DB" w:rsidRPr="001101DB" w:rsidRDefault="001101DB" w:rsidP="001101DB">
      <w:pPr>
        <w:jc w:val="both"/>
        <w:rPr>
          <w:bCs/>
          <w:sz w:val="24"/>
          <w:szCs w:val="24"/>
        </w:rPr>
      </w:pPr>
      <w:r w:rsidRPr="001101DB">
        <w:rPr>
          <w:bCs/>
          <w:sz w:val="24"/>
          <w:szCs w:val="24"/>
        </w:rPr>
        <w:t>Nad vstupem do budovy bude zřízen chráněný podchod.</w:t>
      </w:r>
    </w:p>
    <w:p w:rsidR="001101DB" w:rsidRPr="001101DB" w:rsidRDefault="001101DB" w:rsidP="001101DB">
      <w:pPr>
        <w:jc w:val="both"/>
        <w:rPr>
          <w:bCs/>
          <w:sz w:val="24"/>
          <w:szCs w:val="24"/>
        </w:rPr>
      </w:pPr>
      <w:r w:rsidRPr="001101DB">
        <w:rPr>
          <w:bCs/>
          <w:sz w:val="24"/>
          <w:szCs w:val="24"/>
        </w:rPr>
        <w:t>Při opravách budou výplně otvorů, ploch</w:t>
      </w:r>
      <w:r>
        <w:rPr>
          <w:bCs/>
          <w:sz w:val="24"/>
          <w:szCs w:val="24"/>
        </w:rPr>
        <w:t>y pod lešením proti znečištění.</w:t>
      </w:r>
    </w:p>
    <w:p w:rsidR="001101DB" w:rsidRPr="001101DB" w:rsidRDefault="001101DB" w:rsidP="001101DB">
      <w:pPr>
        <w:jc w:val="both"/>
        <w:rPr>
          <w:bCs/>
          <w:sz w:val="24"/>
          <w:szCs w:val="24"/>
        </w:rPr>
      </w:pPr>
      <w:r w:rsidRPr="001101DB">
        <w:rPr>
          <w:bCs/>
          <w:sz w:val="24"/>
          <w:szCs w:val="24"/>
        </w:rPr>
        <w:t>Dodavatel prací</w:t>
      </w:r>
      <w:r>
        <w:rPr>
          <w:bCs/>
          <w:sz w:val="24"/>
          <w:szCs w:val="24"/>
        </w:rPr>
        <w:t xml:space="preserve"> zajistí zabezpečení staveniště</w:t>
      </w:r>
      <w:r w:rsidRPr="001101DB">
        <w:rPr>
          <w:bCs/>
          <w:sz w:val="24"/>
          <w:szCs w:val="24"/>
        </w:rPr>
        <w:t>.</w:t>
      </w:r>
    </w:p>
    <w:p w:rsidR="001101DB" w:rsidRPr="001101DB" w:rsidRDefault="001101DB" w:rsidP="001101DB">
      <w:pPr>
        <w:jc w:val="both"/>
        <w:rPr>
          <w:bCs/>
          <w:sz w:val="24"/>
          <w:szCs w:val="24"/>
        </w:rPr>
      </w:pPr>
      <w:r w:rsidRPr="001101DB">
        <w:rPr>
          <w:bCs/>
          <w:sz w:val="24"/>
          <w:szCs w:val="24"/>
        </w:rPr>
        <w:t>V průběhu stavebních prací bude stavební suť a ostatní odpad průběžně odvážen na skládku a po ukončení všech prací bude před předáním díla proveden řádný úklid.</w:t>
      </w:r>
    </w:p>
    <w:p w:rsidR="00A12C5B" w:rsidRDefault="001101DB" w:rsidP="001101DB">
      <w:pPr>
        <w:jc w:val="both"/>
        <w:rPr>
          <w:bCs/>
          <w:sz w:val="24"/>
          <w:szCs w:val="24"/>
        </w:rPr>
      </w:pPr>
      <w:r w:rsidRPr="001101DB">
        <w:rPr>
          <w:bCs/>
          <w:sz w:val="24"/>
          <w:szCs w:val="24"/>
        </w:rPr>
        <w:t>Dodavatel stavebních prací předá zástupci investora dok</w:t>
      </w:r>
      <w:r>
        <w:rPr>
          <w:bCs/>
          <w:sz w:val="24"/>
          <w:szCs w:val="24"/>
        </w:rPr>
        <w:t xml:space="preserve">lad o likvidaci sutě </w:t>
      </w:r>
      <w:r w:rsidRPr="001101DB">
        <w:rPr>
          <w:bCs/>
          <w:sz w:val="24"/>
          <w:szCs w:val="24"/>
        </w:rPr>
        <w:t>a odpadu.</w:t>
      </w:r>
    </w:p>
    <w:p w:rsidR="001101DB" w:rsidRPr="00A12C5B" w:rsidRDefault="001101DB" w:rsidP="001101DB">
      <w:pPr>
        <w:jc w:val="both"/>
        <w:rPr>
          <w:bCs/>
          <w:sz w:val="24"/>
          <w:szCs w:val="24"/>
        </w:rPr>
      </w:pPr>
    </w:p>
    <w:p w:rsidR="001955C7" w:rsidRPr="00B0059B" w:rsidRDefault="00B0059B" w:rsidP="00A12C5B">
      <w:pPr>
        <w:jc w:val="both"/>
        <w:rPr>
          <w:b/>
          <w:sz w:val="22"/>
        </w:rPr>
      </w:pPr>
      <w:r w:rsidRPr="00B0059B">
        <w:rPr>
          <w:b/>
          <w:sz w:val="24"/>
        </w:rPr>
        <w:t>BEZPEČNOST PRÁCE</w:t>
      </w:r>
    </w:p>
    <w:p w:rsidR="00E10CEF" w:rsidRPr="002A7BE7" w:rsidRDefault="00E10CEF" w:rsidP="00A12C5B">
      <w:pPr>
        <w:jc w:val="both"/>
        <w:rPr>
          <w:sz w:val="24"/>
          <w:szCs w:val="24"/>
        </w:rPr>
      </w:pPr>
      <w:r w:rsidRPr="002A7BE7">
        <w:rPr>
          <w:sz w:val="24"/>
          <w:szCs w:val="24"/>
        </w:rPr>
        <w:t>Z hlediska bezpečnosti práce jak při vlastních stavebních pracích, tak při budoucím užívání musí být dodržovány předpisy o bezpečnosti a ochranně zdraví při práci. Veškeré stavební a bourací práce v prostorách staveniště je nutné provádět především v soula</w:t>
      </w:r>
      <w:r w:rsidR="003C2AB0" w:rsidRPr="002A7BE7">
        <w:rPr>
          <w:sz w:val="24"/>
          <w:szCs w:val="24"/>
        </w:rPr>
        <w:t>du s následujícími předpisy</w:t>
      </w:r>
      <w:r w:rsidRPr="002A7BE7">
        <w:rPr>
          <w:sz w:val="24"/>
          <w:szCs w:val="24"/>
        </w:rPr>
        <w:t>:</w:t>
      </w:r>
    </w:p>
    <w:p w:rsidR="00E10CEF" w:rsidRPr="002A7BE7" w:rsidRDefault="00E10CEF" w:rsidP="00A12C5B">
      <w:pPr>
        <w:jc w:val="both"/>
        <w:rPr>
          <w:sz w:val="24"/>
          <w:szCs w:val="24"/>
        </w:rPr>
      </w:pPr>
      <w:r w:rsidRPr="002A7BE7">
        <w:rPr>
          <w:sz w:val="24"/>
          <w:szCs w:val="24"/>
        </w:rPr>
        <w:t xml:space="preserve">1. Zákon o ochraně veřejného zdraví 258/2000 </w:t>
      </w:r>
    </w:p>
    <w:p w:rsidR="00E10CEF" w:rsidRPr="002A7BE7" w:rsidRDefault="00E10CEF" w:rsidP="00A12C5B">
      <w:pPr>
        <w:jc w:val="both"/>
        <w:rPr>
          <w:sz w:val="24"/>
          <w:szCs w:val="24"/>
        </w:rPr>
      </w:pPr>
      <w:r w:rsidRPr="002A7BE7">
        <w:rPr>
          <w:sz w:val="24"/>
          <w:szCs w:val="24"/>
        </w:rPr>
        <w:t xml:space="preserve">2. Nařízení vlády </w:t>
      </w:r>
      <w:r w:rsidR="00985958" w:rsidRPr="002A7BE7">
        <w:rPr>
          <w:sz w:val="24"/>
          <w:szCs w:val="24"/>
        </w:rPr>
        <w:t xml:space="preserve">272/2011 </w:t>
      </w:r>
      <w:r w:rsidRPr="002A7BE7">
        <w:rPr>
          <w:sz w:val="24"/>
          <w:szCs w:val="24"/>
        </w:rPr>
        <w:t xml:space="preserve">o ochraně zdraví před nepříznivými účinky hluku a vibrací  </w:t>
      </w:r>
    </w:p>
    <w:p w:rsidR="00E10CEF" w:rsidRPr="002A7BE7" w:rsidRDefault="00E10CEF" w:rsidP="00A12C5B">
      <w:pPr>
        <w:jc w:val="both"/>
        <w:rPr>
          <w:sz w:val="24"/>
          <w:szCs w:val="24"/>
        </w:rPr>
      </w:pPr>
      <w:r w:rsidRPr="002A7BE7">
        <w:rPr>
          <w:sz w:val="24"/>
          <w:szCs w:val="24"/>
        </w:rPr>
        <w:t xml:space="preserve">3. Nařízení vlády, stanovující podmínky ochrany zdraví při práci </w:t>
      </w:r>
      <w:r w:rsidR="00985958" w:rsidRPr="002A7BE7">
        <w:rPr>
          <w:sz w:val="24"/>
          <w:szCs w:val="24"/>
        </w:rPr>
        <w:t>361/2007</w:t>
      </w:r>
      <w:r w:rsidRPr="002A7BE7">
        <w:rPr>
          <w:sz w:val="24"/>
          <w:szCs w:val="24"/>
        </w:rPr>
        <w:t xml:space="preserve">Sb. </w:t>
      </w:r>
    </w:p>
    <w:p w:rsidR="00E10CEF" w:rsidRPr="002A7BE7" w:rsidRDefault="00E10CEF" w:rsidP="00A12C5B">
      <w:pPr>
        <w:jc w:val="both"/>
        <w:rPr>
          <w:sz w:val="24"/>
          <w:szCs w:val="24"/>
        </w:rPr>
      </w:pPr>
      <w:r w:rsidRPr="002A7BE7">
        <w:rPr>
          <w:sz w:val="24"/>
          <w:szCs w:val="24"/>
        </w:rPr>
        <w:t>4. Zákon 100/2001 Sb</w:t>
      </w:r>
      <w:r w:rsidR="00B0059B" w:rsidRPr="002A7BE7">
        <w:rPr>
          <w:sz w:val="24"/>
          <w:szCs w:val="24"/>
        </w:rPr>
        <w:t>.</w:t>
      </w:r>
      <w:r w:rsidRPr="002A7BE7">
        <w:rPr>
          <w:sz w:val="24"/>
          <w:szCs w:val="24"/>
        </w:rPr>
        <w:t xml:space="preserve"> ve znění 93/2004 Sb. O posuzování vlivu na životní prostředí. </w:t>
      </w:r>
    </w:p>
    <w:p w:rsidR="00E10CEF" w:rsidRPr="002A7BE7" w:rsidRDefault="00E10CEF" w:rsidP="00A12C5B">
      <w:pPr>
        <w:jc w:val="both"/>
        <w:rPr>
          <w:sz w:val="24"/>
          <w:szCs w:val="24"/>
        </w:rPr>
      </w:pPr>
      <w:r w:rsidRPr="002A7BE7">
        <w:rPr>
          <w:sz w:val="24"/>
          <w:szCs w:val="24"/>
        </w:rPr>
        <w:t>- ČSN 73 0532 (Akustika. Požadavky - venkovní hluk)</w:t>
      </w:r>
    </w:p>
    <w:p w:rsidR="003E33D6" w:rsidRPr="002A7BE7" w:rsidRDefault="00E10CEF" w:rsidP="00A12C5B">
      <w:pPr>
        <w:jc w:val="both"/>
        <w:rPr>
          <w:sz w:val="24"/>
          <w:szCs w:val="24"/>
        </w:rPr>
      </w:pPr>
      <w:r w:rsidRPr="002A7BE7">
        <w:rPr>
          <w:sz w:val="24"/>
          <w:szCs w:val="24"/>
        </w:rPr>
        <w:t>Zhotovitel dodrží dovolenou hlučnost dle hygienických předpisů a zákaz kouření v areálu školy.</w:t>
      </w:r>
    </w:p>
    <w:p w:rsidR="003E33D6" w:rsidRPr="002A7BE7" w:rsidRDefault="003E33D6" w:rsidP="00A12C5B">
      <w:pPr>
        <w:jc w:val="both"/>
        <w:rPr>
          <w:sz w:val="24"/>
          <w:szCs w:val="24"/>
        </w:rPr>
      </w:pPr>
    </w:p>
    <w:p w:rsidR="001955C7" w:rsidRPr="002A7BE7" w:rsidRDefault="00B0059B" w:rsidP="00A12C5B">
      <w:pPr>
        <w:jc w:val="both"/>
        <w:rPr>
          <w:b/>
          <w:sz w:val="24"/>
          <w:szCs w:val="24"/>
        </w:rPr>
      </w:pPr>
      <w:r w:rsidRPr="002A7BE7">
        <w:rPr>
          <w:b/>
          <w:sz w:val="24"/>
          <w:szCs w:val="24"/>
        </w:rPr>
        <w:t>ORGANIZACE STAVBY</w:t>
      </w:r>
    </w:p>
    <w:p w:rsidR="00E10CEF" w:rsidRPr="002A7BE7" w:rsidRDefault="00E10CEF" w:rsidP="00A12C5B">
      <w:pPr>
        <w:jc w:val="both"/>
        <w:rPr>
          <w:sz w:val="24"/>
          <w:szCs w:val="24"/>
        </w:rPr>
      </w:pPr>
      <w:r w:rsidRPr="002A7BE7">
        <w:rPr>
          <w:sz w:val="24"/>
          <w:szCs w:val="24"/>
        </w:rPr>
        <w:t xml:space="preserve">Oprava, doprava materiálů a suti bude probíhat </w:t>
      </w:r>
      <w:r w:rsidR="003E33D6" w:rsidRPr="002A7BE7">
        <w:rPr>
          <w:sz w:val="24"/>
          <w:szCs w:val="24"/>
        </w:rPr>
        <w:t>vně</w:t>
      </w:r>
      <w:r w:rsidRPr="002A7BE7">
        <w:rPr>
          <w:sz w:val="24"/>
          <w:szCs w:val="24"/>
        </w:rPr>
        <w:t xml:space="preserve"> budovy.</w:t>
      </w:r>
    </w:p>
    <w:p w:rsidR="00E10CEF" w:rsidRPr="002A7BE7" w:rsidRDefault="00E10CEF" w:rsidP="00A12C5B">
      <w:pPr>
        <w:jc w:val="both"/>
        <w:rPr>
          <w:sz w:val="24"/>
          <w:szCs w:val="24"/>
        </w:rPr>
      </w:pPr>
      <w:r w:rsidRPr="002A7BE7">
        <w:rPr>
          <w:sz w:val="24"/>
          <w:szCs w:val="24"/>
        </w:rPr>
        <w:t>Bude zaveden a řádně veden stavební deník.</w:t>
      </w:r>
    </w:p>
    <w:p w:rsidR="00E10CEF" w:rsidRPr="002A7BE7" w:rsidRDefault="00E10CEF" w:rsidP="00A12C5B">
      <w:pPr>
        <w:jc w:val="both"/>
        <w:rPr>
          <w:sz w:val="24"/>
          <w:szCs w:val="24"/>
        </w:rPr>
      </w:pPr>
      <w:r w:rsidRPr="002A7BE7">
        <w:rPr>
          <w:sz w:val="24"/>
          <w:szCs w:val="24"/>
        </w:rPr>
        <w:t>Součástí dodavatelské přípravy stavby bude podrobný harmonogram prací.</w:t>
      </w:r>
    </w:p>
    <w:p w:rsidR="001955C7" w:rsidRPr="002A7BE7" w:rsidRDefault="00E10CEF" w:rsidP="00A12C5B">
      <w:pPr>
        <w:jc w:val="both"/>
        <w:rPr>
          <w:sz w:val="24"/>
          <w:szCs w:val="24"/>
        </w:rPr>
      </w:pPr>
      <w:r w:rsidRPr="002A7BE7">
        <w:rPr>
          <w:sz w:val="24"/>
          <w:szCs w:val="24"/>
        </w:rPr>
        <w:t>Plán kontrolních prohlídek bude navazovat na harmonogram stavby.</w:t>
      </w:r>
    </w:p>
    <w:p w:rsidR="00CA711A" w:rsidRDefault="00CA711A" w:rsidP="00A12C5B">
      <w:pPr>
        <w:jc w:val="both"/>
        <w:rPr>
          <w:sz w:val="24"/>
          <w:szCs w:val="24"/>
        </w:rPr>
      </w:pPr>
    </w:p>
    <w:p w:rsidR="00D33A48" w:rsidRDefault="00D33A48" w:rsidP="00A12C5B">
      <w:pPr>
        <w:jc w:val="both"/>
        <w:rPr>
          <w:sz w:val="24"/>
          <w:szCs w:val="24"/>
        </w:rPr>
      </w:pPr>
    </w:p>
    <w:p w:rsidR="00D33A48" w:rsidRDefault="00D33A48" w:rsidP="00A12C5B">
      <w:pPr>
        <w:jc w:val="both"/>
        <w:rPr>
          <w:sz w:val="24"/>
          <w:szCs w:val="24"/>
        </w:rPr>
      </w:pPr>
    </w:p>
    <w:p w:rsidR="00D33A48" w:rsidRPr="002A7BE7" w:rsidRDefault="00D33A48" w:rsidP="00A12C5B">
      <w:pPr>
        <w:jc w:val="both"/>
        <w:rPr>
          <w:sz w:val="24"/>
          <w:szCs w:val="24"/>
        </w:rPr>
      </w:pPr>
    </w:p>
    <w:p w:rsidR="001955C7" w:rsidRPr="002A7BE7" w:rsidRDefault="00B0059B" w:rsidP="00A12C5B">
      <w:pPr>
        <w:jc w:val="both"/>
        <w:rPr>
          <w:b/>
          <w:sz w:val="24"/>
          <w:szCs w:val="24"/>
        </w:rPr>
      </w:pPr>
      <w:r w:rsidRPr="002A7BE7">
        <w:rPr>
          <w:b/>
          <w:sz w:val="24"/>
          <w:szCs w:val="24"/>
        </w:rPr>
        <w:t>ODVOZ A LIKVIDACE ODPADŮ</w:t>
      </w:r>
    </w:p>
    <w:p w:rsidR="00E10CEF" w:rsidRPr="002A7BE7" w:rsidRDefault="00E10CEF" w:rsidP="00A12C5B">
      <w:pPr>
        <w:jc w:val="both"/>
        <w:rPr>
          <w:sz w:val="24"/>
          <w:szCs w:val="24"/>
        </w:rPr>
      </w:pPr>
      <w:r w:rsidRPr="002A7BE7">
        <w:rPr>
          <w:sz w:val="24"/>
          <w:szCs w:val="24"/>
        </w:rPr>
        <w:t>Případné vzniklé sutě a odpady budou ukládány do přistavených kontejnerů a průběžně odváženy na řízenou skládku.</w:t>
      </w:r>
    </w:p>
    <w:p w:rsidR="00E10CEF" w:rsidRPr="002A7BE7" w:rsidRDefault="00E10CEF" w:rsidP="00A12C5B">
      <w:pPr>
        <w:jc w:val="both"/>
        <w:rPr>
          <w:sz w:val="24"/>
          <w:szCs w:val="24"/>
        </w:rPr>
      </w:pPr>
      <w:r w:rsidRPr="002A7BE7">
        <w:rPr>
          <w:sz w:val="24"/>
          <w:szCs w:val="24"/>
        </w:rPr>
        <w:t xml:space="preserve">Vznik odpadu bude sledován a evidován dle specifikace </w:t>
      </w:r>
      <w:r w:rsidR="008149C5" w:rsidRPr="002A7BE7">
        <w:rPr>
          <w:sz w:val="24"/>
          <w:szCs w:val="24"/>
        </w:rPr>
        <w:t>zákona 541/2020 Sb.</w:t>
      </w:r>
      <w:r w:rsidR="003C2AB0" w:rsidRPr="002A7BE7">
        <w:rPr>
          <w:sz w:val="24"/>
          <w:szCs w:val="24"/>
        </w:rPr>
        <w:t>, o odpadech a</w:t>
      </w:r>
      <w:r w:rsidRPr="002A7BE7">
        <w:rPr>
          <w:sz w:val="24"/>
          <w:szCs w:val="24"/>
        </w:rPr>
        <w:t xml:space="preserve"> o změně některých dalších zákonů, ve znění pozdějších předpisů (dále jen zákon o odpadech). Veškerý odpad vzniklý při stavbě objektu bude separován, tříděn a </w:t>
      </w:r>
      <w:r w:rsidR="00337130" w:rsidRPr="002A7BE7">
        <w:rPr>
          <w:sz w:val="24"/>
          <w:szCs w:val="24"/>
        </w:rPr>
        <w:t>uložen dle</w:t>
      </w:r>
      <w:r w:rsidRPr="002A7BE7">
        <w:rPr>
          <w:sz w:val="24"/>
          <w:szCs w:val="24"/>
        </w:rPr>
        <w:t xml:space="preserve"> zákona.</w:t>
      </w:r>
    </w:p>
    <w:p w:rsidR="001955C7" w:rsidRPr="002A7BE7" w:rsidRDefault="00E10CEF" w:rsidP="00A12C5B">
      <w:pPr>
        <w:jc w:val="both"/>
        <w:rPr>
          <w:sz w:val="24"/>
          <w:szCs w:val="24"/>
        </w:rPr>
      </w:pPr>
      <w:r w:rsidRPr="002A7BE7">
        <w:rPr>
          <w:sz w:val="24"/>
          <w:szCs w:val="24"/>
        </w:rPr>
        <w:t>Záznam o způsobu uložení bude předložen při přejímkovém řízení.</w:t>
      </w:r>
    </w:p>
    <w:p w:rsidR="003C2AB0" w:rsidRPr="002A7BE7" w:rsidRDefault="003C2AB0" w:rsidP="00A12C5B">
      <w:pPr>
        <w:jc w:val="both"/>
        <w:rPr>
          <w:sz w:val="24"/>
          <w:szCs w:val="24"/>
        </w:rPr>
      </w:pPr>
      <w:r w:rsidRPr="002A7BE7">
        <w:rPr>
          <w:sz w:val="24"/>
          <w:szCs w:val="24"/>
        </w:rPr>
        <w:t>Přístupové komunikace pro dopravu materiálu a odvoz odpadu budou denně uklízeny.</w:t>
      </w:r>
    </w:p>
    <w:p w:rsidR="001955C7" w:rsidRPr="002A7BE7" w:rsidRDefault="001955C7" w:rsidP="00A12C5B">
      <w:pPr>
        <w:jc w:val="both"/>
        <w:rPr>
          <w:sz w:val="24"/>
          <w:szCs w:val="24"/>
          <w:highlight w:val="yellow"/>
        </w:rPr>
      </w:pPr>
    </w:p>
    <w:p w:rsidR="001955C7" w:rsidRPr="002A7BE7" w:rsidRDefault="00B0059B" w:rsidP="00A12C5B">
      <w:pPr>
        <w:jc w:val="both"/>
        <w:rPr>
          <w:b/>
          <w:sz w:val="24"/>
          <w:szCs w:val="24"/>
        </w:rPr>
      </w:pPr>
      <w:r w:rsidRPr="002A7BE7">
        <w:rPr>
          <w:b/>
          <w:sz w:val="24"/>
          <w:szCs w:val="24"/>
        </w:rPr>
        <w:t>OBECNÉ POŽADAVKY NA VÝSTAVBU</w:t>
      </w:r>
    </w:p>
    <w:p w:rsidR="00E10CEF" w:rsidRPr="002A7BE7" w:rsidRDefault="00E10CEF" w:rsidP="00A12C5B">
      <w:pPr>
        <w:jc w:val="both"/>
        <w:rPr>
          <w:sz w:val="24"/>
          <w:szCs w:val="24"/>
        </w:rPr>
      </w:pPr>
      <w:r w:rsidRPr="002A7BE7">
        <w:rPr>
          <w:sz w:val="24"/>
          <w:szCs w:val="24"/>
        </w:rPr>
        <w:t xml:space="preserve">Stavba je navržena a bude provedena tak, aby byla při respektování hospodárnosti vhodné pro zamýšlené využití a aby současně splnila základní požadavky na mechanickou odolnost a stabilitu, požární bezpečnost, ochranu zdraví, zdravých životních podmínek a životního prostředí, ochranu proti hluku a bezpečnost při užívání. </w:t>
      </w:r>
    </w:p>
    <w:p w:rsidR="00E10CEF" w:rsidRPr="002A7BE7" w:rsidRDefault="00E10CEF" w:rsidP="00A12C5B">
      <w:pPr>
        <w:jc w:val="both"/>
        <w:rPr>
          <w:sz w:val="24"/>
          <w:szCs w:val="24"/>
        </w:rPr>
      </w:pPr>
      <w:r w:rsidRPr="002A7BE7">
        <w:rPr>
          <w:sz w:val="24"/>
          <w:szCs w:val="24"/>
        </w:rPr>
        <w:t xml:space="preserve">Stavba je v souladu se stavebním zákonem </w:t>
      </w:r>
      <w:r w:rsidR="00907387" w:rsidRPr="00907387">
        <w:rPr>
          <w:sz w:val="24"/>
          <w:szCs w:val="24"/>
        </w:rPr>
        <w:t xml:space="preserve"> 283/2021 Sb.</w:t>
      </w:r>
      <w:r w:rsidRPr="002A7BE7">
        <w:rPr>
          <w:sz w:val="24"/>
          <w:szCs w:val="24"/>
        </w:rPr>
        <w:t xml:space="preserve"> v platném znění a s nařízením EP a Rady (ES) č. 852/2004, při výstavbě budou dodrženy všechny uplatněné obecné technické požadavky na výstavbu, a to zejména obecné požadavky na bezpečnost a užitné vlastnosti staveb, požadavky na stavební konstrukce, technická zařízení staveb a další. </w:t>
      </w:r>
    </w:p>
    <w:p w:rsidR="001955C7" w:rsidRDefault="00E10CEF" w:rsidP="00A12C5B">
      <w:pPr>
        <w:jc w:val="both"/>
        <w:rPr>
          <w:sz w:val="24"/>
          <w:szCs w:val="24"/>
        </w:rPr>
      </w:pPr>
      <w:r w:rsidRPr="002A7BE7">
        <w:rPr>
          <w:sz w:val="24"/>
          <w:szCs w:val="24"/>
        </w:rPr>
        <w:t xml:space="preserve">Postup stavebních prací, jakož i jednotlivých profesí je nutno časově i prostorově koordinovat. </w:t>
      </w:r>
    </w:p>
    <w:p w:rsidR="00EB082E" w:rsidRPr="002A7BE7" w:rsidRDefault="00EB082E" w:rsidP="00A12C5B">
      <w:pPr>
        <w:jc w:val="both"/>
        <w:rPr>
          <w:sz w:val="24"/>
          <w:szCs w:val="24"/>
        </w:rPr>
      </w:pPr>
    </w:p>
    <w:p w:rsidR="00EC6E53" w:rsidRPr="002A7BE7" w:rsidRDefault="00B0059B" w:rsidP="00A12C5B">
      <w:pPr>
        <w:jc w:val="both"/>
        <w:rPr>
          <w:b/>
          <w:sz w:val="24"/>
          <w:szCs w:val="24"/>
        </w:rPr>
      </w:pPr>
      <w:r w:rsidRPr="002A7BE7">
        <w:rPr>
          <w:b/>
          <w:sz w:val="24"/>
          <w:szCs w:val="24"/>
        </w:rPr>
        <w:t>ÚKLID</w:t>
      </w:r>
    </w:p>
    <w:p w:rsidR="00A55A2E" w:rsidRPr="002A7BE7" w:rsidRDefault="00A55A2E" w:rsidP="00A12C5B">
      <w:pPr>
        <w:jc w:val="both"/>
      </w:pPr>
      <w:r w:rsidRPr="002A7BE7">
        <w:rPr>
          <w:sz w:val="24"/>
          <w:szCs w:val="24"/>
        </w:rPr>
        <w:t>Závěrečný a průběžný úklid musí být prováděn tak, aby neovlivňoval provoz školy.</w:t>
      </w:r>
    </w:p>
    <w:p w:rsidR="00A55A2E" w:rsidRPr="002A7BE7" w:rsidRDefault="00A55A2E" w:rsidP="00A12C5B">
      <w:pPr>
        <w:jc w:val="both"/>
      </w:pPr>
      <w:r w:rsidRPr="002A7BE7">
        <w:rPr>
          <w:sz w:val="24"/>
          <w:szCs w:val="24"/>
        </w:rPr>
        <w:t xml:space="preserve">Zhotovitel provede ekologickou likvidaci starého stavebního materiálu a odpadů vzniklých při </w:t>
      </w:r>
      <w:r w:rsidR="00337130" w:rsidRPr="002A7BE7">
        <w:rPr>
          <w:sz w:val="24"/>
          <w:szCs w:val="24"/>
        </w:rPr>
        <w:t>opravě</w:t>
      </w:r>
      <w:r w:rsidRPr="002A7BE7">
        <w:rPr>
          <w:sz w:val="24"/>
          <w:szCs w:val="24"/>
        </w:rPr>
        <w:t xml:space="preserve">. O likvidaci předá zhotovitel písemný doklad o likvidaci od certifikované firmy. </w:t>
      </w:r>
    </w:p>
    <w:p w:rsidR="00A55A2E" w:rsidRPr="002A7BE7" w:rsidRDefault="00A55A2E" w:rsidP="00A12C5B">
      <w:pPr>
        <w:jc w:val="both"/>
      </w:pPr>
      <w:r w:rsidRPr="002A7BE7">
        <w:rPr>
          <w:sz w:val="24"/>
          <w:szCs w:val="24"/>
        </w:rPr>
        <w:t xml:space="preserve">Při rekonstrukci nesmí být poškozeno nebo znečištěno stávající vybavení školy. Náklady spojené s odstraněním </w:t>
      </w:r>
      <w:r w:rsidR="001F1A47" w:rsidRPr="002A7BE7">
        <w:rPr>
          <w:sz w:val="24"/>
          <w:szCs w:val="24"/>
        </w:rPr>
        <w:t>eventuálního</w:t>
      </w:r>
      <w:r w:rsidRPr="002A7BE7">
        <w:rPr>
          <w:sz w:val="24"/>
          <w:szCs w:val="24"/>
        </w:rPr>
        <w:t xml:space="preserve"> poškození nebo znečištění hradí zhotovitel.</w:t>
      </w:r>
    </w:p>
    <w:p w:rsidR="00D3022D" w:rsidRPr="00EF71FD" w:rsidRDefault="00D3022D" w:rsidP="00A55A2E">
      <w:pPr>
        <w:rPr>
          <w:b/>
          <w:bCs/>
          <w:sz w:val="24"/>
          <w:szCs w:val="24"/>
          <w:highlight w:val="yellow"/>
        </w:rPr>
      </w:pPr>
    </w:p>
    <w:p w:rsidR="00A55A2E" w:rsidRPr="002A7BE7" w:rsidRDefault="00B0059B" w:rsidP="00A55A2E">
      <w:r w:rsidRPr="002A7BE7">
        <w:rPr>
          <w:b/>
          <w:bCs/>
          <w:sz w:val="24"/>
          <w:szCs w:val="24"/>
        </w:rPr>
        <w:t>ZPRACOVÁNÍ A OCHRANA OSOBNÍCH ÚDAJŮ, VSTUP DO AREÁLU</w:t>
      </w:r>
    </w:p>
    <w:p w:rsidR="00A55A2E" w:rsidRPr="003E33D6" w:rsidRDefault="00A55A2E" w:rsidP="00A55A2E">
      <w:pPr>
        <w:jc w:val="both"/>
        <w:rPr>
          <w:sz w:val="24"/>
          <w:szCs w:val="24"/>
        </w:rPr>
      </w:pPr>
      <w:r w:rsidRPr="002A7BE7">
        <w:rPr>
          <w:color w:val="000000"/>
          <w:sz w:val="24"/>
          <w:szCs w:val="24"/>
        </w:rPr>
        <w:t>Zhotovitel se zavazuje dodržovat podmínky a pravidla pro vstup do areálu objednatele a pro pohyb svých zamě</w:t>
      </w:r>
      <w:r w:rsidR="00CC584B" w:rsidRPr="002A7BE7">
        <w:rPr>
          <w:color w:val="000000"/>
          <w:sz w:val="24"/>
          <w:szCs w:val="24"/>
        </w:rPr>
        <w:t xml:space="preserve">stnanců a smluvních pracovníků </w:t>
      </w:r>
      <w:r w:rsidRPr="002A7BE7">
        <w:rPr>
          <w:color w:val="000000"/>
          <w:sz w:val="24"/>
          <w:szCs w:val="24"/>
        </w:rPr>
        <w:t>v areálu. Smluvní</w:t>
      </w:r>
      <w:r w:rsidR="003E33D6" w:rsidRPr="002A7BE7">
        <w:rPr>
          <w:color w:val="000000"/>
          <w:sz w:val="24"/>
          <w:szCs w:val="24"/>
        </w:rPr>
        <w:t xml:space="preserve"> strany tímto mají za nesporné </w:t>
      </w:r>
      <w:r w:rsidRPr="002A7BE7">
        <w:rPr>
          <w:color w:val="000000"/>
          <w:sz w:val="24"/>
          <w:szCs w:val="24"/>
        </w:rPr>
        <w:t>a souhlasí s tím, ž</w:t>
      </w:r>
      <w:r w:rsidR="003E33D6" w:rsidRPr="002A7BE7">
        <w:rPr>
          <w:color w:val="000000"/>
          <w:sz w:val="24"/>
          <w:szCs w:val="24"/>
        </w:rPr>
        <w:t>e pro vstup a pohyb zaměstnanců</w:t>
      </w:r>
      <w:r w:rsidRPr="002A7BE7">
        <w:rPr>
          <w:color w:val="000000"/>
          <w:sz w:val="24"/>
          <w:szCs w:val="24"/>
        </w:rPr>
        <w:t xml:space="preserve"> a smluvních pracovníků zhotovitele v areálu objednatele, kteří se budou podílet na plnění této smlouvy, je nezbytná evidence a zpracování jejich osobníc</w:t>
      </w:r>
      <w:r w:rsidR="003E33D6" w:rsidRPr="002A7BE7">
        <w:rPr>
          <w:color w:val="000000"/>
          <w:sz w:val="24"/>
          <w:szCs w:val="24"/>
        </w:rPr>
        <w:t>h údajů objednatelem v rozsahu</w:t>
      </w:r>
      <w:r w:rsidRPr="002A7BE7">
        <w:rPr>
          <w:color w:val="000000"/>
          <w:sz w:val="24"/>
          <w:szCs w:val="24"/>
        </w:rPr>
        <w:t>:</w:t>
      </w:r>
      <w:r w:rsidR="00E45E8C" w:rsidRPr="002A7BE7">
        <w:rPr>
          <w:color w:val="000000"/>
          <w:sz w:val="24"/>
          <w:szCs w:val="24"/>
        </w:rPr>
        <w:t xml:space="preserve"> jméno, příjmení, č.</w:t>
      </w:r>
      <w:r w:rsidR="003E33D6" w:rsidRPr="002A7BE7">
        <w:rPr>
          <w:color w:val="000000"/>
          <w:sz w:val="24"/>
          <w:szCs w:val="24"/>
        </w:rPr>
        <w:t xml:space="preserve"> </w:t>
      </w:r>
      <w:r w:rsidR="00E45E8C" w:rsidRPr="002A7BE7">
        <w:rPr>
          <w:color w:val="000000"/>
          <w:sz w:val="24"/>
          <w:szCs w:val="24"/>
        </w:rPr>
        <w:t>OP nebo č.</w:t>
      </w:r>
      <w:r w:rsidR="003E33D6" w:rsidRPr="002A7BE7">
        <w:rPr>
          <w:color w:val="000000"/>
          <w:sz w:val="24"/>
          <w:szCs w:val="24"/>
        </w:rPr>
        <w:t xml:space="preserve"> </w:t>
      </w:r>
      <w:r w:rsidR="00E45E8C" w:rsidRPr="002A7BE7">
        <w:rPr>
          <w:color w:val="000000"/>
          <w:sz w:val="24"/>
          <w:szCs w:val="24"/>
        </w:rPr>
        <w:t>ŘP.</w:t>
      </w:r>
      <w:r w:rsidRPr="002A7BE7">
        <w:rPr>
          <w:color w:val="000000"/>
          <w:sz w:val="24"/>
          <w:szCs w:val="24"/>
        </w:rPr>
        <w:t xml:space="preserve"> Zhotovitel se zavazuje poskytovat dané osobní údaje svých dotčených zaměstnanců a smluvních pracovníků objednateli vždy dopředu tak, aby mohl být zajištěn jejich vstup do </w:t>
      </w:r>
      <w:r w:rsidR="00835741" w:rsidRPr="002A7BE7">
        <w:rPr>
          <w:color w:val="000000"/>
          <w:sz w:val="24"/>
          <w:szCs w:val="24"/>
        </w:rPr>
        <w:t>areálu, a současně</w:t>
      </w:r>
      <w:r w:rsidRPr="002A7BE7">
        <w:rPr>
          <w:color w:val="000000"/>
          <w:sz w:val="24"/>
          <w:szCs w:val="24"/>
        </w:rPr>
        <w:t xml:space="preserve"> se zavazuje zajistit jejich řádné poučení a případný souhlas se zpracováním jejich osobních údajů při p</w:t>
      </w:r>
      <w:r w:rsidR="00CC584B" w:rsidRPr="002A7BE7">
        <w:rPr>
          <w:color w:val="000000"/>
          <w:sz w:val="24"/>
          <w:szCs w:val="24"/>
        </w:rPr>
        <w:t xml:space="preserve">lnění této smlouvy v souladu s </w:t>
      </w:r>
      <w:r w:rsidRPr="002A7BE7">
        <w:rPr>
          <w:color w:val="000000"/>
          <w:sz w:val="24"/>
          <w:szCs w:val="24"/>
        </w:rPr>
        <w:t>Nařízením Evropského parlamentu a Rady (EU) 2016/679 ze dne 27. dubna 2016 o ochraně fyzických osob v souvislosti se zpracováním osobních údajů a o volném pohybu těchto údajů a o zrušení Směrnice 95/46/ES (Obecné nařízení o ochraně o</w:t>
      </w:r>
      <w:r w:rsidR="00CC584B" w:rsidRPr="002A7BE7">
        <w:rPr>
          <w:color w:val="000000"/>
          <w:sz w:val="24"/>
          <w:szCs w:val="24"/>
        </w:rPr>
        <w:t xml:space="preserve">sobních údajů, dále též „GDPR“). </w:t>
      </w:r>
      <w:r w:rsidRPr="002A7BE7">
        <w:rPr>
          <w:color w:val="000000"/>
          <w:sz w:val="24"/>
          <w:szCs w:val="24"/>
        </w:rPr>
        <w:t>Objednatel je oprávněn ke zpracování a uchování osobních údajů při plnění této smlouvy k danému účelu po nezbytnou dobu, nejpozději však do doby řádného předání a převzetí díla.</w:t>
      </w:r>
    </w:p>
    <w:p w:rsidR="000249F5" w:rsidRPr="00AD3DBB" w:rsidRDefault="000249F5" w:rsidP="000249F5">
      <w:pPr>
        <w:jc w:val="both"/>
        <w:rPr>
          <w:sz w:val="24"/>
          <w:highlight w:val="yellow"/>
        </w:rPr>
      </w:pPr>
    </w:p>
    <w:p w:rsidR="00A55A2E" w:rsidRPr="002A7BE7" w:rsidRDefault="00A55A2E" w:rsidP="002A7BE7">
      <w:pPr>
        <w:pStyle w:val="Zkladntext21"/>
        <w:jc w:val="both"/>
      </w:pPr>
      <w:r w:rsidRPr="0040794B">
        <w:rPr>
          <w:b/>
          <w:bCs/>
        </w:rPr>
        <w:t>III. ČAS PLNĚNÍ</w:t>
      </w:r>
    </w:p>
    <w:p w:rsidR="009F36E1" w:rsidRDefault="009F36E1" w:rsidP="009F36E1">
      <w:pPr>
        <w:pStyle w:val="Zkladntext21"/>
      </w:pPr>
      <w:r>
        <w:t xml:space="preserve">Zhotovitel se zavazuje respektovat požadavky Hotelové školy </w:t>
      </w:r>
      <w:r w:rsidR="003E33D6">
        <w:t xml:space="preserve">a Gymnázia </w:t>
      </w:r>
      <w:r>
        <w:t xml:space="preserve">Radlická. </w:t>
      </w:r>
    </w:p>
    <w:p w:rsidR="00EB082E" w:rsidRPr="00EB082E" w:rsidRDefault="00EB082E" w:rsidP="00EB082E">
      <w:pPr>
        <w:pStyle w:val="Zkladntext21"/>
        <w:rPr>
          <w:b/>
        </w:rPr>
      </w:pPr>
      <w:r w:rsidRPr="00EB082E">
        <w:rPr>
          <w:b/>
        </w:rPr>
        <w:t xml:space="preserve">Předpokládaný termín zahájení: </w:t>
      </w:r>
      <w:r w:rsidR="003D2C7A">
        <w:rPr>
          <w:b/>
        </w:rPr>
        <w:t>5. 7. 2024</w:t>
      </w:r>
    </w:p>
    <w:p w:rsidR="00EB082E" w:rsidRPr="00EB082E" w:rsidRDefault="00EB082E" w:rsidP="00EB082E">
      <w:pPr>
        <w:pStyle w:val="Zkladntext21"/>
        <w:rPr>
          <w:b/>
        </w:rPr>
      </w:pPr>
      <w:r w:rsidRPr="00EB082E">
        <w:rPr>
          <w:b/>
        </w:rPr>
        <w:t xml:space="preserve">Termín ukončení a předání díla nejpozději </w:t>
      </w:r>
      <w:r w:rsidR="001D76A8">
        <w:rPr>
          <w:b/>
        </w:rPr>
        <w:t xml:space="preserve">do </w:t>
      </w:r>
      <w:r w:rsidR="001101DB">
        <w:rPr>
          <w:b/>
        </w:rPr>
        <w:t>20. 8.</w:t>
      </w:r>
      <w:r w:rsidR="00364D62">
        <w:rPr>
          <w:b/>
        </w:rPr>
        <w:t xml:space="preserve"> 2024</w:t>
      </w:r>
    </w:p>
    <w:p w:rsidR="00A55A2E" w:rsidRPr="0040794B" w:rsidRDefault="00A55A2E" w:rsidP="00A55A2E">
      <w:pPr>
        <w:pStyle w:val="Zkladntext21"/>
        <w:rPr>
          <w:b/>
          <w:bCs/>
        </w:rPr>
      </w:pPr>
    </w:p>
    <w:p w:rsidR="00A55A2E" w:rsidRDefault="00A55A2E" w:rsidP="00A55A2E">
      <w:pPr>
        <w:pStyle w:val="Zkladntext"/>
        <w:ind w:left="284" w:hanging="284"/>
        <w:jc w:val="both"/>
        <w:rPr>
          <w:sz w:val="24"/>
          <w:szCs w:val="24"/>
        </w:rPr>
      </w:pPr>
      <w:r w:rsidRPr="0040794B">
        <w:rPr>
          <w:sz w:val="24"/>
          <w:szCs w:val="24"/>
        </w:rPr>
        <w:t>1. Zhotovitel splní svou povinnost provést dílo jeho řádným ukončením v rozsahu dle této smlouvy a předáním předmětu díla objednateli písemným protokolem, podepsaným oběma smluvními stranami.</w:t>
      </w:r>
    </w:p>
    <w:p w:rsidR="00D33A48" w:rsidRDefault="00D33A48" w:rsidP="00A55A2E">
      <w:pPr>
        <w:pStyle w:val="Zkladntext"/>
        <w:ind w:left="284" w:hanging="284"/>
        <w:jc w:val="both"/>
      </w:pPr>
    </w:p>
    <w:p w:rsidR="00D33A48" w:rsidRPr="0040794B" w:rsidRDefault="00D33A48" w:rsidP="00A55A2E">
      <w:pPr>
        <w:pStyle w:val="Zkladntext"/>
        <w:ind w:left="284" w:hanging="284"/>
        <w:jc w:val="both"/>
      </w:pPr>
    </w:p>
    <w:p w:rsidR="00A55A2E" w:rsidRPr="0040794B" w:rsidRDefault="00A55A2E" w:rsidP="00A55A2E">
      <w:pPr>
        <w:pStyle w:val="Zkladntext"/>
        <w:ind w:left="284" w:hanging="284"/>
        <w:jc w:val="both"/>
      </w:pPr>
      <w:r w:rsidRPr="0040794B">
        <w:rPr>
          <w:sz w:val="24"/>
          <w:szCs w:val="24"/>
        </w:rPr>
        <w:t xml:space="preserve">2. Zhotovitel je oprávněn nabídnout dílo objednateli i před tímto termínem, ale pouze v případě, že je vyhotoveno tak, že neobsahuje ani jedinou vadu a ani jediný nedodělek. V takovém případě je objednatel povinen dílo od zhotovitele převzít. </w:t>
      </w:r>
    </w:p>
    <w:p w:rsidR="00903E81" w:rsidRPr="0040794B" w:rsidRDefault="00A55A2E" w:rsidP="003C2AB0">
      <w:pPr>
        <w:pStyle w:val="Zkladntext"/>
        <w:ind w:left="284" w:hanging="284"/>
        <w:jc w:val="both"/>
        <w:rPr>
          <w:sz w:val="24"/>
          <w:szCs w:val="24"/>
          <w:lang w:eastAsia="cs-CZ"/>
        </w:rPr>
      </w:pPr>
      <w:r w:rsidRPr="0040794B">
        <w:rPr>
          <w:sz w:val="24"/>
          <w:szCs w:val="24"/>
        </w:rPr>
        <w:t>3. Zhotovitel je povinen při přejímacím řízení předložit</w:t>
      </w:r>
      <w:r w:rsidRPr="0040794B">
        <w:rPr>
          <w:sz w:val="24"/>
          <w:szCs w:val="24"/>
          <w:lang w:eastAsia="cs-CZ"/>
        </w:rPr>
        <w:t>: atesty, certifikáty a ostatní související doklady týkající se předmětného díla.</w:t>
      </w:r>
    </w:p>
    <w:p w:rsidR="00A55A2E" w:rsidRPr="0040794B" w:rsidRDefault="00364D62" w:rsidP="002A7BE7">
      <w:pPr>
        <w:pStyle w:val="Zkladntext21"/>
        <w:rPr>
          <w:szCs w:val="24"/>
        </w:rPr>
      </w:pPr>
      <w:r>
        <w:rPr>
          <w:b/>
          <w:bCs/>
        </w:rPr>
        <w:t>IV. CENA</w:t>
      </w:r>
      <w:r w:rsidR="00A55A2E" w:rsidRPr="0040794B">
        <w:rPr>
          <w:b/>
          <w:bCs/>
        </w:rPr>
        <w:t xml:space="preserve"> DÍLA</w:t>
      </w:r>
    </w:p>
    <w:p w:rsidR="00A55A2E" w:rsidRPr="0040794B" w:rsidRDefault="00A55A2E" w:rsidP="002A7BE7">
      <w:pPr>
        <w:overflowPunct/>
        <w:autoSpaceDE/>
        <w:spacing w:line="240" w:lineRule="atLeast"/>
        <w:jc w:val="both"/>
        <w:textAlignment w:val="auto"/>
      </w:pPr>
      <w:r w:rsidRPr="0040794B">
        <w:rPr>
          <w:sz w:val="24"/>
          <w:szCs w:val="24"/>
        </w:rPr>
        <w:t>1.</w:t>
      </w:r>
      <w:r w:rsidRPr="0040794B">
        <w:t xml:space="preserve">  </w:t>
      </w:r>
      <w:r w:rsidRPr="0040794B">
        <w:rPr>
          <w:sz w:val="24"/>
          <w:szCs w:val="24"/>
        </w:rPr>
        <w:t xml:space="preserve">Celková cena za zhotovení díla a dalších činností zhotovitele v rozsahu čl. II. této smlouvy je stanovena na základě rozhodnutí objednatele o výběru nejvhodnější nabídky na dílo ze dne </w:t>
      </w:r>
      <w:r w:rsidR="00D33A48">
        <w:rPr>
          <w:sz w:val="24"/>
          <w:szCs w:val="24"/>
        </w:rPr>
        <w:t>1. 7.</w:t>
      </w:r>
      <w:r w:rsidR="00FA6CDA" w:rsidRPr="00F069CD">
        <w:rPr>
          <w:sz w:val="24"/>
          <w:szCs w:val="24"/>
        </w:rPr>
        <w:t xml:space="preserve"> 202</w:t>
      </w:r>
      <w:r w:rsidR="00364D62">
        <w:rPr>
          <w:sz w:val="24"/>
          <w:szCs w:val="24"/>
        </w:rPr>
        <w:t>4</w:t>
      </w:r>
      <w:r w:rsidR="00F16C4C">
        <w:rPr>
          <w:sz w:val="24"/>
          <w:szCs w:val="24"/>
        </w:rPr>
        <w:t xml:space="preserve"> </w:t>
      </w:r>
      <w:r w:rsidR="00CC584B" w:rsidRPr="0040794B">
        <w:rPr>
          <w:sz w:val="24"/>
          <w:szCs w:val="24"/>
        </w:rPr>
        <w:t xml:space="preserve">jako </w:t>
      </w:r>
      <w:r w:rsidRPr="0040794B">
        <w:rPr>
          <w:sz w:val="24"/>
          <w:szCs w:val="24"/>
        </w:rPr>
        <w:t xml:space="preserve">cena nejvýše přípustná a činí: </w:t>
      </w:r>
    </w:p>
    <w:p w:rsidR="00A55A2E" w:rsidRPr="0040794B" w:rsidRDefault="00A55A2E" w:rsidP="00A55A2E">
      <w:pPr>
        <w:pStyle w:val="Zkladntext21"/>
        <w:rPr>
          <w:b/>
          <w:szCs w:val="24"/>
        </w:rPr>
      </w:pPr>
    </w:p>
    <w:p w:rsidR="00A55A2E" w:rsidRPr="0040794B" w:rsidRDefault="00364D62" w:rsidP="00A55A2E">
      <w:r>
        <w:rPr>
          <w:sz w:val="24"/>
          <w:szCs w:val="24"/>
        </w:rPr>
        <w:t>základní cena</w:t>
      </w:r>
      <w:r w:rsidR="00A55A2E" w:rsidRPr="0040794B">
        <w:rPr>
          <w:sz w:val="24"/>
          <w:szCs w:val="24"/>
        </w:rPr>
        <w:t xml:space="preserve"> bez DPH                                                                              </w:t>
      </w:r>
      <w:r w:rsidR="00D33A48">
        <w:rPr>
          <w:sz w:val="24"/>
          <w:szCs w:val="24"/>
        </w:rPr>
        <w:t>1 545 056,19</w:t>
      </w:r>
      <w:r w:rsidR="00AD5DE5" w:rsidRPr="0040794B">
        <w:rPr>
          <w:sz w:val="24"/>
          <w:szCs w:val="24"/>
        </w:rPr>
        <w:t>Kč</w:t>
      </w:r>
    </w:p>
    <w:p w:rsidR="00A55A2E" w:rsidRPr="0040794B" w:rsidRDefault="00A55A2E" w:rsidP="00A55A2E">
      <w:pPr>
        <w:pStyle w:val="Zkladntext21"/>
      </w:pPr>
      <w:r w:rsidRPr="0040794B">
        <w:t xml:space="preserve">DPH 21 %                                                                    </w:t>
      </w:r>
      <w:r w:rsidR="00CC584B" w:rsidRPr="0040794B">
        <w:t xml:space="preserve">                               </w:t>
      </w:r>
      <w:r w:rsidR="00D33A48">
        <w:t xml:space="preserve"> </w:t>
      </w:r>
      <w:r w:rsidR="00AD5DE5" w:rsidRPr="0040794B">
        <w:t xml:space="preserve"> </w:t>
      </w:r>
      <w:r w:rsidR="00D33A48">
        <w:t>324 461,80</w:t>
      </w:r>
      <w:r w:rsidR="00AD5DE5" w:rsidRPr="0040794B">
        <w:t>Kč</w:t>
      </w:r>
      <w:r w:rsidRPr="0040794B">
        <w:t xml:space="preserve">  </w:t>
      </w:r>
    </w:p>
    <w:p w:rsidR="00A55A2E" w:rsidRPr="0040794B" w:rsidRDefault="00A55A2E" w:rsidP="00A55A2E">
      <w:pPr>
        <w:pStyle w:val="Zkladntext21"/>
        <w:tabs>
          <w:tab w:val="left" w:pos="289"/>
          <w:tab w:val="left" w:pos="578"/>
          <w:tab w:val="left" w:pos="867"/>
          <w:tab w:val="left" w:pos="1156"/>
          <w:tab w:val="left" w:pos="1445"/>
          <w:tab w:val="left" w:pos="1734"/>
          <w:tab w:val="left" w:pos="2023"/>
          <w:tab w:val="left" w:pos="2312"/>
          <w:tab w:val="left" w:pos="2601"/>
          <w:tab w:val="left" w:pos="2890"/>
          <w:tab w:val="left" w:pos="3179"/>
          <w:tab w:val="left" w:pos="3468"/>
          <w:tab w:val="left" w:pos="3757"/>
          <w:tab w:val="left" w:pos="4046"/>
          <w:tab w:val="left" w:pos="4335"/>
          <w:tab w:val="left" w:pos="4624"/>
          <w:tab w:val="left" w:pos="4913"/>
          <w:tab w:val="left" w:pos="5202"/>
          <w:tab w:val="left" w:pos="6351"/>
        </w:tabs>
      </w:pPr>
      <w:r w:rsidRPr="0040794B">
        <w:rPr>
          <w:b/>
          <w:bCs/>
        </w:rPr>
        <w:t>Celková cena včetně DPH</w:t>
      </w:r>
      <w:r w:rsidRPr="0040794B">
        <w:rPr>
          <w:b/>
          <w:bCs/>
        </w:rPr>
        <w:tab/>
        <w:t xml:space="preserve">                                                                    </w:t>
      </w:r>
      <w:r w:rsidR="00D33A48">
        <w:rPr>
          <w:b/>
          <w:bCs/>
        </w:rPr>
        <w:t>1 869 517,99</w:t>
      </w:r>
      <w:r w:rsidR="00AD5DE5" w:rsidRPr="0040794B">
        <w:rPr>
          <w:b/>
          <w:bCs/>
        </w:rPr>
        <w:t xml:space="preserve"> Kč </w:t>
      </w:r>
      <w:r w:rsidRPr="0040794B">
        <w:t xml:space="preserve"> </w:t>
      </w:r>
    </w:p>
    <w:p w:rsidR="00A55A2E" w:rsidRPr="0040794B" w:rsidRDefault="00A55A2E" w:rsidP="00A55A2E">
      <w:pPr>
        <w:pStyle w:val="Zkladntext21"/>
        <w:tabs>
          <w:tab w:val="left" w:pos="289"/>
          <w:tab w:val="left" w:pos="578"/>
          <w:tab w:val="left" w:pos="867"/>
          <w:tab w:val="left" w:pos="1156"/>
          <w:tab w:val="left" w:pos="1445"/>
          <w:tab w:val="left" w:pos="1734"/>
          <w:tab w:val="left" w:pos="2023"/>
          <w:tab w:val="left" w:pos="2312"/>
          <w:tab w:val="left" w:pos="2601"/>
          <w:tab w:val="left" w:pos="2890"/>
          <w:tab w:val="left" w:pos="3179"/>
          <w:tab w:val="left" w:pos="3468"/>
          <w:tab w:val="left" w:pos="3757"/>
          <w:tab w:val="left" w:pos="4046"/>
          <w:tab w:val="left" w:pos="4335"/>
          <w:tab w:val="left" w:pos="4624"/>
          <w:tab w:val="left" w:pos="4913"/>
          <w:tab w:val="left" w:pos="5202"/>
          <w:tab w:val="left" w:pos="6351"/>
        </w:tabs>
      </w:pPr>
    </w:p>
    <w:p w:rsidR="00A55A2E" w:rsidRPr="0040794B" w:rsidRDefault="00A55A2E" w:rsidP="00A55A2E">
      <w:pPr>
        <w:pStyle w:val="Zkladntext21"/>
        <w:tabs>
          <w:tab w:val="left" w:pos="289"/>
          <w:tab w:val="left" w:pos="578"/>
          <w:tab w:val="left" w:pos="867"/>
          <w:tab w:val="left" w:pos="1156"/>
          <w:tab w:val="left" w:pos="1445"/>
          <w:tab w:val="left" w:pos="1734"/>
          <w:tab w:val="left" w:pos="2023"/>
          <w:tab w:val="left" w:pos="2312"/>
          <w:tab w:val="left" w:pos="2601"/>
          <w:tab w:val="left" w:pos="2890"/>
          <w:tab w:val="left" w:pos="3179"/>
          <w:tab w:val="left" w:pos="3468"/>
          <w:tab w:val="left" w:pos="3757"/>
          <w:tab w:val="left" w:pos="4046"/>
          <w:tab w:val="left" w:pos="4335"/>
          <w:tab w:val="left" w:pos="4624"/>
          <w:tab w:val="left" w:pos="4913"/>
          <w:tab w:val="left" w:pos="5202"/>
          <w:tab w:val="left" w:pos="6351"/>
        </w:tabs>
        <w:jc w:val="both"/>
      </w:pPr>
      <w:r w:rsidRPr="00364D62">
        <w:rPr>
          <w:bCs/>
        </w:rPr>
        <w:t>2.</w:t>
      </w:r>
      <w:r w:rsidRPr="0040794B">
        <w:rPr>
          <w:b/>
          <w:bCs/>
        </w:rPr>
        <w:tab/>
      </w:r>
      <w:r w:rsidRPr="0040794B">
        <w:t>Dohodnutá cena v předchozím odstavci zahrnuje veškeré náklady zhotovitele související s provedením díla. Zejména se jedná o náklady na nákup stavebních hmot, materiálů, dílců, součástí technologického zařízení, dopravu, vybudování, provozování a demontáž zařízení staveniště, ostrahu stavby, správní a výrobní režii, dodavatelskou i</w:t>
      </w:r>
      <w:r w:rsidR="00CC584B" w:rsidRPr="0040794B">
        <w:t>nženýrskou činnost odvoz odpadu</w:t>
      </w:r>
      <w:r w:rsidRPr="0040794B">
        <w:t xml:space="preserve"> a veškeré další náklady, které zhotovitel v průběhu provádění díla bude povinen pro jeho zdárné provedení a dokončení vynaložit. Nestanoví-li tato smlouva jinak, zvýšení dohodnuté ceny je možné pouze na základě písemné dohody objednatele a zhotovitele ve formě dodatku ke smlouvě. </w:t>
      </w:r>
    </w:p>
    <w:p w:rsidR="003E0BAE" w:rsidRPr="000973E9" w:rsidRDefault="003E0BAE" w:rsidP="003E0BAE">
      <w:pPr>
        <w:pStyle w:val="Zkladntext21"/>
        <w:tabs>
          <w:tab w:val="left" w:pos="289"/>
          <w:tab w:val="left" w:pos="578"/>
          <w:tab w:val="left" w:pos="867"/>
          <w:tab w:val="left" w:pos="1156"/>
          <w:tab w:val="left" w:pos="1445"/>
          <w:tab w:val="left" w:pos="1734"/>
          <w:tab w:val="left" w:pos="2023"/>
          <w:tab w:val="left" w:pos="2312"/>
          <w:tab w:val="left" w:pos="2601"/>
          <w:tab w:val="left" w:pos="2890"/>
          <w:tab w:val="left" w:pos="3179"/>
          <w:tab w:val="left" w:pos="3468"/>
          <w:tab w:val="left" w:pos="3757"/>
          <w:tab w:val="left" w:pos="4046"/>
          <w:tab w:val="left" w:pos="4335"/>
          <w:tab w:val="left" w:pos="4624"/>
          <w:tab w:val="left" w:pos="4913"/>
          <w:tab w:val="left" w:pos="5202"/>
          <w:tab w:val="left" w:pos="6351"/>
        </w:tabs>
        <w:rPr>
          <w:b/>
          <w:bCs/>
          <w:highlight w:val="yellow"/>
        </w:rPr>
      </w:pPr>
    </w:p>
    <w:p w:rsidR="003E0BAE" w:rsidRPr="00846DE5" w:rsidRDefault="00364D62" w:rsidP="003E0BAE">
      <w:pPr>
        <w:pStyle w:val="Zkladntext21"/>
      </w:pPr>
      <w:r>
        <w:rPr>
          <w:b/>
          <w:bCs/>
        </w:rPr>
        <w:t>V.</w:t>
      </w:r>
      <w:r w:rsidR="002A7BE7">
        <w:rPr>
          <w:b/>
          <w:bCs/>
        </w:rPr>
        <w:t xml:space="preserve"> </w:t>
      </w:r>
      <w:r>
        <w:rPr>
          <w:b/>
          <w:bCs/>
        </w:rPr>
        <w:t>FINANCOVÁNÍ A</w:t>
      </w:r>
      <w:r w:rsidR="003E0BAE" w:rsidRPr="00846DE5">
        <w:rPr>
          <w:b/>
          <w:bCs/>
        </w:rPr>
        <w:t xml:space="preserve"> PLATEBNÍ PODMÍNKY</w:t>
      </w:r>
    </w:p>
    <w:p w:rsidR="00EB082E" w:rsidRPr="00846DE5" w:rsidRDefault="00EB082E" w:rsidP="00EB082E">
      <w:pPr>
        <w:pStyle w:val="Zkladntext21"/>
      </w:pPr>
      <w:r w:rsidRPr="00846DE5">
        <w:t>1.</w:t>
      </w:r>
      <w:r w:rsidRPr="00846DE5">
        <w:rPr>
          <w:b/>
          <w:bCs/>
        </w:rPr>
        <w:t xml:space="preserve">  </w:t>
      </w:r>
      <w:r w:rsidRPr="00846DE5">
        <w:t>Finanční záloha na provedení díla není poskytována.</w:t>
      </w:r>
    </w:p>
    <w:p w:rsidR="00EB082E" w:rsidRDefault="00EB082E" w:rsidP="00EB082E">
      <w:pPr>
        <w:pStyle w:val="Zkladntext21"/>
        <w:ind w:left="284" w:hanging="284"/>
        <w:jc w:val="both"/>
      </w:pPr>
      <w:r w:rsidRPr="00846DE5">
        <w:t>2.</w:t>
      </w:r>
      <w:r>
        <w:t xml:space="preserve"> </w:t>
      </w:r>
      <w:r w:rsidRPr="00D57FA1">
        <w:rPr>
          <w:szCs w:val="24"/>
        </w:rPr>
        <w:t xml:space="preserve">Fakturace bude prováděna dílčími fakturami na základě skutečně provedených prací, jejichž soupis bude přílohou daňového dokladu. Dílčí práce budou předány na základě předávacího protokolu, kterým však nezačíná běžet záruční lhůta. Ta začne běžet, až po předání celého díla. Provedené práce a dodávky uhradí objednatel zhotoviteli na základě dílčích faktur do maximální výše 90 % ceny díla.  Zbývajících 10 % ceny bude uhrazeno po ukončení přejímacího řízení a odstranění vad a nedodělků uvedených v protokolu o předání díla. Splatnost vystavených faktur bude ujednána smluvně do 30 dnů po protokolárním převzetí díla. </w:t>
      </w:r>
    </w:p>
    <w:p w:rsidR="00EB082E" w:rsidRPr="003E0BAE" w:rsidRDefault="00EB082E" w:rsidP="00EB082E">
      <w:pPr>
        <w:pStyle w:val="Zkladntext"/>
        <w:suppressAutoHyphens w:val="0"/>
        <w:overflowPunct/>
        <w:autoSpaceDE/>
        <w:spacing w:after="0"/>
        <w:ind w:left="284" w:hanging="284"/>
        <w:jc w:val="both"/>
        <w:textAlignment w:val="auto"/>
        <w:rPr>
          <w:sz w:val="24"/>
          <w:szCs w:val="24"/>
        </w:rPr>
      </w:pPr>
      <w:r>
        <w:rPr>
          <w:sz w:val="24"/>
          <w:szCs w:val="24"/>
        </w:rPr>
        <w:t>3</w:t>
      </w:r>
      <w:r>
        <w:t xml:space="preserve">. </w:t>
      </w:r>
      <w:r w:rsidRPr="00574A78">
        <w:rPr>
          <w:sz w:val="24"/>
          <w:szCs w:val="24"/>
        </w:rPr>
        <w:t xml:space="preserve">Nebude-li mít objednatel dostatečné množství finančních prostředků, může být celá zakázka proplacena, až finanční prostředky škola získá. Splatnost vystavené faktury (daňového dokladu), obsahující náležitosti dle §28 zákona č.235/2004 Sb. o dani z přidané hodnoty v platném znění, činí 30 dní od doručení objednateli. Dnem zaplacení finančních </w:t>
      </w:r>
      <w:r w:rsidRPr="003E0BAE">
        <w:rPr>
          <w:sz w:val="24"/>
          <w:szCs w:val="24"/>
        </w:rPr>
        <w:t xml:space="preserve">částek se rozumí datum odeslání této částky z účtu objednatele na účet zhotovitele. </w:t>
      </w:r>
    </w:p>
    <w:p w:rsidR="003E0BAE" w:rsidRPr="000973E9" w:rsidRDefault="003E0BAE" w:rsidP="003E0BAE">
      <w:pPr>
        <w:pStyle w:val="Zkladntext21"/>
        <w:jc w:val="both"/>
        <w:rPr>
          <w:highlight w:val="yellow"/>
        </w:rPr>
      </w:pPr>
    </w:p>
    <w:p w:rsidR="003E0BAE" w:rsidRPr="00742BB7" w:rsidRDefault="003E0BAE" w:rsidP="003E0BAE">
      <w:pPr>
        <w:pStyle w:val="Zkladntext21"/>
      </w:pPr>
      <w:r w:rsidRPr="00742BB7">
        <w:rPr>
          <w:b/>
          <w:bCs/>
        </w:rPr>
        <w:t>VI. ZÁRUKY A ODPOVĚDNOST ZA VADY</w:t>
      </w:r>
    </w:p>
    <w:p w:rsidR="003E0BAE" w:rsidRPr="00742BB7" w:rsidRDefault="00EB082E" w:rsidP="00EB082E">
      <w:pPr>
        <w:pStyle w:val="Zkladntext22"/>
        <w:spacing w:after="0" w:line="240" w:lineRule="auto"/>
        <w:ind w:left="284" w:hanging="284"/>
        <w:jc w:val="both"/>
      </w:pPr>
      <w:r>
        <w:rPr>
          <w:sz w:val="24"/>
        </w:rPr>
        <w:t xml:space="preserve">1. </w:t>
      </w:r>
      <w:r w:rsidR="003E0BAE" w:rsidRPr="00742BB7">
        <w:rPr>
          <w:sz w:val="24"/>
        </w:rPr>
        <w:t xml:space="preserve">Zhotovitel přejímá záruku za jakost díla dle § 2619 Občanského zákoníku, v souladu s obecně závaznými právními předpisy.  </w:t>
      </w:r>
    </w:p>
    <w:p w:rsidR="003E0BAE" w:rsidRPr="00742BB7" w:rsidRDefault="00EB082E" w:rsidP="00EB082E">
      <w:pPr>
        <w:pStyle w:val="Zkladntext21"/>
        <w:ind w:left="284" w:hanging="284"/>
        <w:jc w:val="both"/>
      </w:pPr>
      <w:r>
        <w:t xml:space="preserve">2. </w:t>
      </w:r>
      <w:r w:rsidR="003E0BAE" w:rsidRPr="00742BB7">
        <w:t xml:space="preserve">Zhotovitel poskytuje záruku </w:t>
      </w:r>
      <w:r w:rsidR="00364D62" w:rsidRPr="00364D62">
        <w:rPr>
          <w:b/>
        </w:rPr>
        <w:t>24</w:t>
      </w:r>
      <w:r w:rsidR="003E0BAE" w:rsidRPr="003E0BAE">
        <w:t xml:space="preserve"> měsíců</w:t>
      </w:r>
      <w:r w:rsidR="003E0BAE">
        <w:t xml:space="preserve"> na stavební práce</w:t>
      </w:r>
      <w:r w:rsidR="003E0BAE">
        <w:rPr>
          <w:b/>
          <w:bCs/>
        </w:rPr>
        <w:t>,</w:t>
      </w:r>
      <w:r w:rsidR="003E0BAE" w:rsidRPr="00742BB7">
        <w:rPr>
          <w:b/>
          <w:bCs/>
        </w:rPr>
        <w:t xml:space="preserve"> </w:t>
      </w:r>
      <w:r w:rsidR="003E0BAE" w:rsidRPr="00742BB7">
        <w:rPr>
          <w:bCs/>
        </w:rPr>
        <w:t>s výjimkou materiálů, výrobků a technologií, u kterých výrobce udává dobu odlišnou.</w:t>
      </w:r>
      <w:r w:rsidR="003E0BAE" w:rsidRPr="00742BB7">
        <w:rPr>
          <w:b/>
          <w:bCs/>
        </w:rPr>
        <w:t xml:space="preserve"> </w:t>
      </w:r>
      <w:r w:rsidR="003E0BAE" w:rsidRPr="00742BB7">
        <w:t>Záruční doba začíná běžet dnem předání díla zhotovitelem a jeho převzetí objednatelem.</w:t>
      </w:r>
    </w:p>
    <w:p w:rsidR="003E0BAE" w:rsidRPr="00742BB7" w:rsidRDefault="003E0BAE" w:rsidP="00EB082E">
      <w:pPr>
        <w:pStyle w:val="Zkladntext21"/>
        <w:ind w:left="284"/>
        <w:jc w:val="both"/>
      </w:pPr>
      <w:r w:rsidRPr="00742BB7">
        <w:t>Reklamace uplatňuje objednatel neprodleně písemnou formou u zhotovitele.</w:t>
      </w:r>
    </w:p>
    <w:p w:rsidR="003E0BAE" w:rsidRDefault="00EB082E" w:rsidP="00EB082E">
      <w:pPr>
        <w:pStyle w:val="Zkladntext21"/>
        <w:ind w:left="284" w:hanging="284"/>
        <w:jc w:val="both"/>
      </w:pPr>
      <w:r>
        <w:t xml:space="preserve">3. </w:t>
      </w:r>
      <w:r w:rsidR="003E0BAE" w:rsidRPr="00742BB7">
        <w:t xml:space="preserve">Zhotovitel je povinen zahájit bezplatné odstraňování oprávněně reklamované vady neprodleně a odstranit ji v co nejkratším možném termínu, nejpozději však </w:t>
      </w:r>
      <w:r w:rsidR="003E0BAE" w:rsidRPr="003E0BAE">
        <w:t xml:space="preserve">do </w:t>
      </w:r>
      <w:r w:rsidR="003E0BAE">
        <w:t>5 pracovních</w:t>
      </w:r>
      <w:r w:rsidR="003E0BAE" w:rsidRPr="003E0BAE">
        <w:t xml:space="preserve"> dnů</w:t>
      </w:r>
      <w:r w:rsidR="003E0BAE" w:rsidRPr="00742BB7">
        <w:t xml:space="preserve"> ode dne doručení písemné reklamace, je-li to technicky a technologicky možné, jinak do data dohodnutého smluvními stranami, v případě nedohody v přiměřené době stanovené objednatelem.</w:t>
      </w:r>
    </w:p>
    <w:p w:rsidR="00D33A48" w:rsidRDefault="00D33A48" w:rsidP="00EB082E">
      <w:pPr>
        <w:pStyle w:val="Zkladntext21"/>
        <w:ind w:left="284" w:hanging="284"/>
        <w:jc w:val="both"/>
      </w:pPr>
    </w:p>
    <w:p w:rsidR="00D33A48" w:rsidRPr="00742BB7" w:rsidRDefault="00D33A48" w:rsidP="00EB082E">
      <w:pPr>
        <w:pStyle w:val="Zkladntext21"/>
        <w:ind w:left="284" w:hanging="284"/>
        <w:jc w:val="both"/>
      </w:pPr>
    </w:p>
    <w:p w:rsidR="003E0BAE" w:rsidRPr="00742BB7" w:rsidRDefault="00364D62" w:rsidP="00364D62">
      <w:pPr>
        <w:pStyle w:val="Zkladntext21"/>
        <w:ind w:left="284" w:hanging="284"/>
        <w:jc w:val="both"/>
      </w:pPr>
      <w:r>
        <w:t xml:space="preserve">4.  </w:t>
      </w:r>
      <w:r w:rsidR="003E0BAE" w:rsidRPr="00742BB7">
        <w:t>Nenastoupí-li zhotovitel k odstranění reklamace ve stanovené lhůtě, je objednatel oprávněn pověřit odstraněním vad jinou osobu na náklady zhotovitele.</w:t>
      </w:r>
    </w:p>
    <w:p w:rsidR="003E0BAE" w:rsidRPr="00742BB7" w:rsidRDefault="003E0BAE" w:rsidP="003E0BAE">
      <w:pPr>
        <w:pStyle w:val="Zkladntext21"/>
        <w:jc w:val="both"/>
      </w:pPr>
    </w:p>
    <w:p w:rsidR="003E0BAE" w:rsidRPr="00742BB7" w:rsidRDefault="003E0BAE" w:rsidP="003E0BAE">
      <w:pPr>
        <w:pStyle w:val="Zkladntext21"/>
        <w:jc w:val="both"/>
      </w:pPr>
      <w:r w:rsidRPr="00742BB7">
        <w:rPr>
          <w:b/>
          <w:bCs/>
        </w:rPr>
        <w:t>VII.</w:t>
      </w:r>
      <w:r w:rsidRPr="00742BB7">
        <w:t xml:space="preserve"> </w:t>
      </w:r>
      <w:r w:rsidRPr="00742BB7">
        <w:rPr>
          <w:b/>
          <w:bCs/>
        </w:rPr>
        <w:t xml:space="preserve">SMLUVNÍ POKUTY </w:t>
      </w:r>
    </w:p>
    <w:p w:rsidR="003E0BAE" w:rsidRPr="00742BB7" w:rsidRDefault="0064411A" w:rsidP="003E0BAE">
      <w:pPr>
        <w:pStyle w:val="Zkladntext21"/>
      </w:pPr>
      <w:r>
        <w:t xml:space="preserve">1. </w:t>
      </w:r>
      <w:r w:rsidR="003E0BAE" w:rsidRPr="00742BB7">
        <w:t xml:space="preserve">Zhotovitel je povinen zaplatit objednateli smluvní pokutu ve výši </w:t>
      </w:r>
      <w:r w:rsidR="003E0BAE" w:rsidRPr="003E0BAE">
        <w:rPr>
          <w:b/>
        </w:rPr>
        <w:t>0,1% z celkové ceny díla vč. DPH</w:t>
      </w:r>
      <w:r w:rsidR="003E0BAE" w:rsidRPr="003E0BAE">
        <w:t xml:space="preserve"> za každý den prodlení s termínem jeho dokončení dle čl. III. této smlouvy. Úhradou smluvní pokuty není dotčen nárok objednatele na náhrad</w:t>
      </w:r>
      <w:r w:rsidR="003E0BAE" w:rsidRPr="00742BB7">
        <w:t>u škody, způsoben porušením dané povinnosti.</w:t>
      </w:r>
    </w:p>
    <w:p w:rsidR="003E0BAE" w:rsidRPr="000973E9" w:rsidRDefault="003E0BAE" w:rsidP="003E0BAE">
      <w:pPr>
        <w:pStyle w:val="Zkladntext21"/>
        <w:rPr>
          <w:b/>
          <w:highlight w:val="yellow"/>
        </w:rPr>
      </w:pPr>
    </w:p>
    <w:p w:rsidR="003E0BAE" w:rsidRPr="002A7BE7" w:rsidRDefault="003E0BAE" w:rsidP="003E0BAE">
      <w:pPr>
        <w:pStyle w:val="Zkladntext21"/>
        <w:rPr>
          <w:b/>
          <w:bCs/>
        </w:rPr>
      </w:pPr>
      <w:r w:rsidRPr="00FD4C5C">
        <w:rPr>
          <w:b/>
          <w:bCs/>
        </w:rPr>
        <w:t>VIII. PRÁVA A POVINNOSTI SMLUVNÍCH STRAN</w:t>
      </w:r>
    </w:p>
    <w:p w:rsidR="003E0BAE" w:rsidRPr="00FD4C5C" w:rsidRDefault="003E0BAE" w:rsidP="003E0BAE">
      <w:pPr>
        <w:pStyle w:val="Zkladntext21"/>
      </w:pPr>
      <w:r w:rsidRPr="00FD4C5C">
        <w:t>1. Objednatel předá zhotoviteli stavební deník a pracoviště k  termínu zahájení prací.</w:t>
      </w:r>
    </w:p>
    <w:p w:rsidR="003E0BAE" w:rsidRPr="00FD4C5C" w:rsidRDefault="003E0BAE" w:rsidP="003E0BAE">
      <w:pPr>
        <w:pStyle w:val="Zkladntext21"/>
      </w:pPr>
      <w:r w:rsidRPr="00FD4C5C">
        <w:t>2.  Zhotovitel dnem předání staveniště přebírá v plném rozsahu odpovědnost za vlastní řízení prací, dodržování předpisů BOZP, PO, čistotu a pořádek na staveništi.</w:t>
      </w:r>
    </w:p>
    <w:p w:rsidR="003E0BAE" w:rsidRPr="00FD4C5C" w:rsidRDefault="003E0BAE" w:rsidP="003E0BAE">
      <w:pPr>
        <w:pStyle w:val="Zkladntext21"/>
      </w:pPr>
      <w:r w:rsidRPr="00FD4C5C">
        <w:t>3.  Povinností zhotovitele je vést stavební deník.</w:t>
      </w:r>
    </w:p>
    <w:p w:rsidR="003E0BAE" w:rsidRPr="00FD4C5C" w:rsidRDefault="003E0BAE" w:rsidP="003E0BAE">
      <w:pPr>
        <w:pStyle w:val="Zkladntext21"/>
      </w:pPr>
      <w:r w:rsidRPr="00FD4C5C">
        <w:t>4.  Objednatel je oprávněn trvale kontrolovat prováděné dílo.</w:t>
      </w:r>
    </w:p>
    <w:p w:rsidR="003E0BAE" w:rsidRPr="00FD4C5C" w:rsidRDefault="003E0BAE" w:rsidP="003E0BAE">
      <w:pPr>
        <w:pStyle w:val="Zkladntext21"/>
        <w:jc w:val="both"/>
      </w:pPr>
      <w:r w:rsidRPr="00FD4C5C">
        <w:t>Zhotovitel splní svou povinnost provést dílo jeho řádným ukončením a předáním předmětu díla objednateli. O předání díla bude pořízen mezi oběma smluvními stranami zápis (předávací protokol).</w:t>
      </w:r>
    </w:p>
    <w:p w:rsidR="003E0BAE" w:rsidRPr="00FD4C5C" w:rsidRDefault="003E0BAE" w:rsidP="003E0BAE">
      <w:pPr>
        <w:pStyle w:val="Zkladntext21"/>
        <w:jc w:val="both"/>
      </w:pPr>
      <w:r w:rsidRPr="00FD4C5C">
        <w:t xml:space="preserve"> Součástí předávacího zápisu (protokolu) budou doklady </w:t>
      </w:r>
    </w:p>
    <w:p w:rsidR="002048F1" w:rsidRDefault="002048F1" w:rsidP="002048F1">
      <w:pPr>
        <w:pStyle w:val="Zkladntext21"/>
        <w:ind w:left="720"/>
        <w:jc w:val="both"/>
      </w:pPr>
    </w:p>
    <w:p w:rsidR="003E0BAE" w:rsidRPr="00FD4C5C" w:rsidRDefault="003E0BAE" w:rsidP="003E0BAE">
      <w:pPr>
        <w:pStyle w:val="Zkladntext21"/>
        <w:numPr>
          <w:ilvl w:val="0"/>
          <w:numId w:val="2"/>
        </w:numPr>
        <w:jc w:val="both"/>
      </w:pPr>
      <w:r w:rsidRPr="00FD4C5C">
        <w:t>prohlášení o shodě a kvalitě použitých materiálů a výrobků</w:t>
      </w:r>
    </w:p>
    <w:p w:rsidR="003E0BAE" w:rsidRDefault="003E0BAE" w:rsidP="003E0BAE">
      <w:pPr>
        <w:pStyle w:val="Zkladntext21"/>
        <w:numPr>
          <w:ilvl w:val="0"/>
          <w:numId w:val="2"/>
        </w:numPr>
        <w:jc w:val="both"/>
      </w:pPr>
      <w:r w:rsidRPr="00FD4C5C">
        <w:t>doklad o uložení odpadu na skládku</w:t>
      </w:r>
    </w:p>
    <w:p w:rsidR="002048F1" w:rsidRPr="00FD4C5C" w:rsidRDefault="002048F1" w:rsidP="002048F1">
      <w:pPr>
        <w:pStyle w:val="Zkladntext21"/>
        <w:ind w:left="720"/>
        <w:jc w:val="both"/>
      </w:pPr>
    </w:p>
    <w:p w:rsidR="003E0BAE" w:rsidRPr="00FD4C5C" w:rsidRDefault="003E0BAE" w:rsidP="003E0BAE">
      <w:pPr>
        <w:pStyle w:val="Zkladntext21"/>
        <w:jc w:val="both"/>
      </w:pPr>
      <w:r w:rsidRPr="00FD4C5C">
        <w:t>5.</w:t>
      </w:r>
      <w:r w:rsidRPr="00FD4C5C">
        <w:tab/>
        <w:t>Vlastnické právo k věcem a materiálu použitých na provedení díla předchozí na objednatele okamžikem jejich zabudování nebo úhrady faktury, a to tím z okamžiků, který nastane dříve. Zhotovitel nese nebezpečí škody na zhotoveném díle až do jeho předání objednateli.</w:t>
      </w:r>
    </w:p>
    <w:p w:rsidR="003E0BAE" w:rsidRPr="000973E9" w:rsidRDefault="003E0BAE" w:rsidP="003E0BAE">
      <w:pPr>
        <w:pStyle w:val="Zkladntext21"/>
        <w:rPr>
          <w:b/>
          <w:bCs/>
          <w:highlight w:val="yellow"/>
        </w:rPr>
      </w:pPr>
    </w:p>
    <w:p w:rsidR="003E0BAE" w:rsidRPr="002A7BE7" w:rsidRDefault="003E0BAE" w:rsidP="003E0BAE">
      <w:pPr>
        <w:pStyle w:val="Zkladntext21"/>
        <w:rPr>
          <w:b/>
          <w:bCs/>
        </w:rPr>
      </w:pPr>
      <w:r w:rsidRPr="00FD4C5C">
        <w:rPr>
          <w:b/>
          <w:bCs/>
        </w:rPr>
        <w:t>IX. OSTATNÍ UJEDNÁNÍ</w:t>
      </w:r>
    </w:p>
    <w:p w:rsidR="003E0BAE" w:rsidRPr="00FD4C5C" w:rsidRDefault="003E0BAE" w:rsidP="003E0BAE">
      <w:pPr>
        <w:pStyle w:val="Zkladntext21"/>
        <w:jc w:val="both"/>
      </w:pPr>
      <w:r w:rsidRPr="00FD4C5C">
        <w:t>Pro tento vztah platí ustanovení občanského zákoníku.</w:t>
      </w:r>
    </w:p>
    <w:p w:rsidR="003E0BAE" w:rsidRPr="00FD4C5C" w:rsidRDefault="003E0BAE" w:rsidP="003E0BAE">
      <w:pPr>
        <w:pStyle w:val="Zkladntext21"/>
        <w:jc w:val="both"/>
      </w:pPr>
      <w:r w:rsidRPr="00FD4C5C">
        <w:rPr>
          <w:bCs/>
        </w:rPr>
        <w:t>Zhotovitel prohlašuje, že k provedení díla dle této smlouvy má potřebné oprávnění k podnikání a zajistí jej osobami odborně způsobilými.</w:t>
      </w:r>
    </w:p>
    <w:p w:rsidR="003E0BAE" w:rsidRPr="00FD4C5C" w:rsidRDefault="003E0BAE" w:rsidP="003E0BAE">
      <w:pPr>
        <w:pStyle w:val="Zkladntext21"/>
        <w:jc w:val="both"/>
      </w:pPr>
      <w:r w:rsidRPr="00FD4C5C">
        <w:t xml:space="preserve">Při odstoupení od této smlouvy ze strany objednatele, zavazuje se objednatel uhradit část      </w:t>
      </w:r>
    </w:p>
    <w:p w:rsidR="003E0BAE" w:rsidRPr="00FD4C5C" w:rsidRDefault="003E0BAE" w:rsidP="003E0BAE">
      <w:pPr>
        <w:pStyle w:val="Zkladntext21"/>
        <w:jc w:val="both"/>
      </w:pPr>
      <w:r w:rsidRPr="00FD4C5C">
        <w:t xml:space="preserve">smluvní ceny, odpovídající rozpracovanosti díla. </w:t>
      </w:r>
    </w:p>
    <w:p w:rsidR="002048F1" w:rsidRDefault="002048F1" w:rsidP="003E0BAE">
      <w:pPr>
        <w:pStyle w:val="Zkladntext21"/>
        <w:jc w:val="both"/>
      </w:pPr>
    </w:p>
    <w:p w:rsidR="00D33A48" w:rsidRPr="00FD4C5C" w:rsidRDefault="00D33A48" w:rsidP="00D33A48">
      <w:pPr>
        <w:pStyle w:val="Zkladntext21"/>
        <w:jc w:val="both"/>
      </w:pPr>
      <w:r w:rsidRPr="00FD4C5C">
        <w:t xml:space="preserve">Zástupcem objednatele pro věci technické je:    </w:t>
      </w:r>
      <w:r>
        <w:t xml:space="preserve"> </w:t>
      </w:r>
    </w:p>
    <w:p w:rsidR="003E0BAE" w:rsidRPr="00FD4C5C" w:rsidRDefault="003E0BAE" w:rsidP="003E0BAE">
      <w:pPr>
        <w:pStyle w:val="Zkladntext21"/>
      </w:pPr>
      <w:r w:rsidRPr="00FD4C5C">
        <w:t xml:space="preserve">Zástupcem zhotovitele pro věci technické je:    </w:t>
      </w:r>
      <w:r w:rsidR="00D33A48">
        <w:t xml:space="preserve">   </w:t>
      </w:r>
    </w:p>
    <w:p w:rsidR="003E0BAE" w:rsidRPr="00FD4C5C" w:rsidRDefault="003E0BAE" w:rsidP="003E0BAE">
      <w:pPr>
        <w:pStyle w:val="Zkladntext21"/>
      </w:pPr>
    </w:p>
    <w:p w:rsidR="003E0BAE" w:rsidRPr="00FD4C5C" w:rsidRDefault="003E0BAE" w:rsidP="003E0BAE">
      <w:pPr>
        <w:pStyle w:val="Zkladntext21"/>
      </w:pPr>
      <w:r w:rsidRPr="00FD4C5C">
        <w:t>Smluvní strany výslovně sjednávají, že uveřejnění této smlouvy v registru smluv dle zákona č. 340/2015 Sb. o zvláštních podmínkách účinnosti některých smluv, uveřejňování těchto smluv a o registru smluv (zákon o registru smluv) v platném znění zajistí objednatel bez zbytečného odkladu, nejpozději však do 30 dnů po jejím uzavření.</w:t>
      </w:r>
    </w:p>
    <w:p w:rsidR="003E0BAE" w:rsidRDefault="003E0BAE" w:rsidP="003E0BAE">
      <w:pPr>
        <w:pStyle w:val="Zkladntext21"/>
        <w:rPr>
          <w:color w:val="FF0000"/>
          <w:highlight w:val="yellow"/>
        </w:rPr>
      </w:pPr>
    </w:p>
    <w:p w:rsidR="002048F1" w:rsidRPr="000973E9" w:rsidRDefault="002048F1" w:rsidP="003E0BAE">
      <w:pPr>
        <w:pStyle w:val="Zkladntext21"/>
        <w:rPr>
          <w:color w:val="FF0000"/>
          <w:highlight w:val="yellow"/>
        </w:rPr>
      </w:pPr>
    </w:p>
    <w:p w:rsidR="003E0BAE" w:rsidRPr="002A7BE7" w:rsidRDefault="003E0BAE" w:rsidP="003E0BAE">
      <w:pPr>
        <w:pStyle w:val="Zkladntext21"/>
      </w:pPr>
      <w:r w:rsidRPr="00FD4C5C">
        <w:rPr>
          <w:b/>
          <w:bCs/>
        </w:rPr>
        <w:t>X. ZÁVĚREČNÁ USTANOVENÍ</w:t>
      </w:r>
    </w:p>
    <w:p w:rsidR="003E0BAE" w:rsidRPr="00FD4C5C" w:rsidRDefault="003E0BAE" w:rsidP="002048F1">
      <w:pPr>
        <w:pStyle w:val="Zkladntext21"/>
        <w:numPr>
          <w:ilvl w:val="0"/>
          <w:numId w:val="3"/>
        </w:numPr>
        <w:tabs>
          <w:tab w:val="clear" w:pos="360"/>
          <w:tab w:val="num" w:pos="0"/>
        </w:tabs>
        <w:ind w:left="426" w:hanging="426"/>
        <w:jc w:val="both"/>
      </w:pPr>
      <w:r w:rsidRPr="00FD4C5C">
        <w:t>Tato smlouva může být změněna nebo doplněna pouze oboustranně podepsaným písemným dodatkem.</w:t>
      </w:r>
      <w:r w:rsidRPr="00FD4C5C">
        <w:tab/>
      </w:r>
      <w:r w:rsidRPr="00FD4C5C">
        <w:tab/>
      </w:r>
      <w:r w:rsidRPr="00FD4C5C">
        <w:tab/>
      </w:r>
      <w:r w:rsidRPr="00FD4C5C">
        <w:tab/>
      </w:r>
      <w:r w:rsidRPr="00FD4C5C">
        <w:tab/>
      </w:r>
    </w:p>
    <w:p w:rsidR="003E0BAE" w:rsidRPr="00FD4C5C" w:rsidRDefault="003E0BAE" w:rsidP="002048F1">
      <w:pPr>
        <w:pStyle w:val="Zkladntext21"/>
        <w:numPr>
          <w:ilvl w:val="0"/>
          <w:numId w:val="3"/>
        </w:numPr>
        <w:tabs>
          <w:tab w:val="clear" w:pos="360"/>
          <w:tab w:val="num" w:pos="720"/>
        </w:tabs>
        <w:ind w:left="426" w:hanging="426"/>
        <w:jc w:val="both"/>
      </w:pPr>
      <w:r w:rsidRPr="00FD4C5C">
        <w:t xml:space="preserve">Smluvní strany prohlašují, že je jim znám celý obsah smlouvy o dílo a že tuto smlouvu </w:t>
      </w:r>
      <w:r w:rsidR="002048F1">
        <w:br/>
      </w:r>
      <w:r w:rsidRPr="00FD4C5C">
        <w:t xml:space="preserve">o dílo uzavřely na základě své svobodné a vážné vůle. Na důkaz této skutečnosti </w:t>
      </w:r>
    </w:p>
    <w:p w:rsidR="003E0BAE" w:rsidRPr="00FD4C5C" w:rsidRDefault="003E0BAE" w:rsidP="002048F1">
      <w:pPr>
        <w:pStyle w:val="Zkladntext21"/>
        <w:ind w:left="426" w:hanging="426"/>
        <w:jc w:val="both"/>
      </w:pPr>
      <w:r w:rsidRPr="00FD4C5C">
        <w:t xml:space="preserve">       připojují svoje podpisy.</w:t>
      </w:r>
    </w:p>
    <w:p w:rsidR="003E0BAE" w:rsidRDefault="003E0BAE" w:rsidP="002048F1">
      <w:pPr>
        <w:pStyle w:val="Zkladntext21"/>
        <w:numPr>
          <w:ilvl w:val="0"/>
          <w:numId w:val="3"/>
        </w:numPr>
        <w:tabs>
          <w:tab w:val="clear" w:pos="360"/>
          <w:tab w:val="num" w:pos="720"/>
        </w:tabs>
        <w:ind w:left="426" w:hanging="426"/>
        <w:jc w:val="both"/>
      </w:pPr>
      <w:r w:rsidRPr="00FD4C5C">
        <w:t>Tato smlouva nabývá platnost dnem podpisu obou</w:t>
      </w:r>
      <w:r>
        <w:t xml:space="preserve"> smluvních stran </w:t>
      </w:r>
      <w:r w:rsidRPr="00FD4C5C">
        <w:t xml:space="preserve">a účinnosti dnem uveřejnění v registru smluv ve smyslu §6 odst. 1 zákona č. 340/2015 Sb. v platném znění.     </w:t>
      </w:r>
    </w:p>
    <w:p w:rsidR="00D33A48" w:rsidRDefault="00D33A48" w:rsidP="00D33A48">
      <w:pPr>
        <w:pStyle w:val="Zkladntext21"/>
        <w:jc w:val="both"/>
      </w:pPr>
    </w:p>
    <w:p w:rsidR="00D33A48" w:rsidRDefault="00D33A48" w:rsidP="00D33A48">
      <w:pPr>
        <w:pStyle w:val="Zkladntext21"/>
        <w:jc w:val="both"/>
      </w:pPr>
    </w:p>
    <w:p w:rsidR="003E0BAE" w:rsidRDefault="003E0BAE" w:rsidP="002048F1">
      <w:pPr>
        <w:pStyle w:val="Zkladntext21"/>
        <w:numPr>
          <w:ilvl w:val="0"/>
          <w:numId w:val="3"/>
        </w:numPr>
        <w:tabs>
          <w:tab w:val="clear" w:pos="360"/>
          <w:tab w:val="num" w:pos="720"/>
        </w:tabs>
        <w:ind w:left="426" w:hanging="426"/>
        <w:jc w:val="both"/>
      </w:pPr>
      <w:r>
        <w:t>Zhotovitel</w:t>
      </w:r>
      <w:r w:rsidRPr="008149C5">
        <w:t xml:space="preserve"> bere na vědomí, že </w:t>
      </w:r>
      <w:r>
        <w:t>Objednatel</w:t>
      </w:r>
      <w:r w:rsidRPr="008149C5">
        <w:t xml:space="preserve"> je povinen na dotaz třetí osoby poskytovat informace dle zákona č. 106/1999 Sb., o svobodném přístupu k informacím s výjimkou informací podléhajících obchodnímu tajemství dle Občanského zákoníku.</w:t>
      </w:r>
    </w:p>
    <w:p w:rsidR="003E0BAE" w:rsidRPr="00FD4C5C" w:rsidRDefault="003E0BAE" w:rsidP="002048F1">
      <w:pPr>
        <w:pStyle w:val="Zkladntext21"/>
        <w:numPr>
          <w:ilvl w:val="0"/>
          <w:numId w:val="3"/>
        </w:numPr>
        <w:tabs>
          <w:tab w:val="clear" w:pos="360"/>
          <w:tab w:val="num" w:pos="426"/>
        </w:tabs>
        <w:ind w:left="426" w:hanging="426"/>
        <w:jc w:val="both"/>
      </w:pPr>
      <w:r w:rsidRPr="00FD4C5C">
        <w:t>Tato smlouva je napsána ve třech vyhotoveních, z nichž zhotovitel obdrží jeden</w:t>
      </w:r>
      <w:r w:rsidR="002048F1">
        <w:t xml:space="preserve"> </w:t>
      </w:r>
      <w:r w:rsidRPr="00FD4C5C">
        <w:t>stejn</w:t>
      </w:r>
      <w:r w:rsidR="002A7BE7">
        <w:t>opis, objednatel dva stejnopisy.</w:t>
      </w:r>
    </w:p>
    <w:p w:rsidR="003E0BAE" w:rsidRDefault="003E0BAE" w:rsidP="002048F1">
      <w:pPr>
        <w:pStyle w:val="Zkladntext21"/>
        <w:numPr>
          <w:ilvl w:val="0"/>
          <w:numId w:val="3"/>
        </w:numPr>
        <w:tabs>
          <w:tab w:val="clear" w:pos="360"/>
          <w:tab w:val="num" w:pos="720"/>
        </w:tabs>
        <w:ind w:left="426" w:hanging="426"/>
      </w:pPr>
      <w:r w:rsidRPr="00FD4C5C">
        <w:t xml:space="preserve">Následující přílohy jsou nedílnou součástí této smlouvy: </w:t>
      </w:r>
    </w:p>
    <w:p w:rsidR="002A7BE7" w:rsidRDefault="002A7BE7" w:rsidP="003E0BAE">
      <w:pPr>
        <w:pStyle w:val="Zkladntext21"/>
      </w:pPr>
    </w:p>
    <w:p w:rsidR="003E0BAE" w:rsidRDefault="00371429" w:rsidP="001D76A8">
      <w:pPr>
        <w:pStyle w:val="Zkladntext21"/>
      </w:pPr>
      <w:r>
        <w:t xml:space="preserve">   </w:t>
      </w:r>
      <w:r w:rsidR="003E0BAE" w:rsidRPr="00FD4C5C">
        <w:t xml:space="preserve">Příloha </w:t>
      </w:r>
      <w:r w:rsidR="001D76A8">
        <w:t>č. 1</w:t>
      </w:r>
      <w:r w:rsidR="0064411A">
        <w:t xml:space="preserve"> -</w:t>
      </w:r>
      <w:r w:rsidR="003E0BAE" w:rsidRPr="00FD4C5C">
        <w:t>Nabídkový rozpočet</w:t>
      </w:r>
    </w:p>
    <w:p w:rsidR="003E0BAE" w:rsidRDefault="003E0BAE" w:rsidP="003E0BAE">
      <w:pPr>
        <w:pStyle w:val="Zkladntext21"/>
      </w:pPr>
      <w:r>
        <w:tab/>
        <w:t xml:space="preserve">    </w:t>
      </w:r>
      <w:r w:rsidRPr="00FD4C5C">
        <w:t>č.</w:t>
      </w:r>
      <w:r w:rsidR="001D76A8">
        <w:t xml:space="preserve"> 2</w:t>
      </w:r>
      <w:r w:rsidR="0064411A">
        <w:t xml:space="preserve"> -</w:t>
      </w:r>
      <w:r>
        <w:t>Tabulky výměr</w:t>
      </w:r>
    </w:p>
    <w:p w:rsidR="003E0BAE" w:rsidRDefault="001D76A8" w:rsidP="003E0BAE">
      <w:pPr>
        <w:pStyle w:val="Zkladntext21"/>
      </w:pPr>
      <w:r>
        <w:tab/>
        <w:t xml:space="preserve">    č. 3</w:t>
      </w:r>
      <w:r w:rsidR="0064411A">
        <w:t xml:space="preserve"> -</w:t>
      </w:r>
      <w:r w:rsidR="003E0BAE">
        <w:t xml:space="preserve">Harmonogram prací </w:t>
      </w:r>
    </w:p>
    <w:p w:rsidR="002048F1" w:rsidRDefault="002048F1" w:rsidP="003E0BAE">
      <w:pPr>
        <w:pStyle w:val="Zkladntext21"/>
      </w:pPr>
    </w:p>
    <w:p w:rsidR="002048F1" w:rsidRDefault="002048F1" w:rsidP="003E0BAE">
      <w:pPr>
        <w:pStyle w:val="Zkladntext21"/>
      </w:pPr>
    </w:p>
    <w:p w:rsidR="002048F1" w:rsidRPr="00FD4C5C" w:rsidRDefault="002048F1" w:rsidP="003E0BAE">
      <w:pPr>
        <w:pStyle w:val="Zkladntext21"/>
      </w:pPr>
    </w:p>
    <w:p w:rsidR="003E0BAE" w:rsidRPr="002A7BE7" w:rsidRDefault="002A7BE7" w:rsidP="003E0BAE">
      <w:pPr>
        <w:pStyle w:val="Zkladntext21"/>
        <w:rPr>
          <w:sz w:val="18"/>
        </w:rPr>
      </w:pPr>
      <w:r w:rsidRPr="002A7BE7">
        <w:rPr>
          <w:sz w:val="18"/>
        </w:rPr>
        <w:t xml:space="preserve">                </w:t>
      </w:r>
      <w:r w:rsidR="003E0BAE" w:rsidRPr="002A7BE7">
        <w:rPr>
          <w:sz w:val="18"/>
        </w:rPr>
        <w:tab/>
        <w:t xml:space="preserve"> </w:t>
      </w:r>
    </w:p>
    <w:p w:rsidR="003E0BAE" w:rsidRPr="00FD4C5C" w:rsidRDefault="002D3D8A" w:rsidP="003E0BAE">
      <w:pPr>
        <w:pStyle w:val="Zkladntext21"/>
      </w:pPr>
      <w:r>
        <w:t xml:space="preserve"> V Praze dne: </w:t>
      </w:r>
      <w:r w:rsidR="00CD5836">
        <w:t>4</w:t>
      </w:r>
      <w:r>
        <w:t>. 7. 2024</w:t>
      </w:r>
      <w:r w:rsidR="003E0BAE" w:rsidRPr="00FD4C5C">
        <w:t xml:space="preserve">                </w:t>
      </w:r>
      <w:r>
        <w:tab/>
      </w:r>
      <w:r>
        <w:tab/>
      </w:r>
      <w:r>
        <w:tab/>
        <w:t>V Praze dne</w:t>
      </w:r>
      <w:r w:rsidR="003E0BAE" w:rsidRPr="00FD4C5C">
        <w:t>:</w:t>
      </w:r>
      <w:r>
        <w:t xml:space="preserve"> </w:t>
      </w:r>
      <w:r w:rsidR="00CD5836">
        <w:t>4</w:t>
      </w:r>
      <w:r>
        <w:t>. 7. 2024</w:t>
      </w:r>
      <w:r w:rsidR="003E0BAE" w:rsidRPr="00FD4C5C">
        <w:t xml:space="preserve">                              </w:t>
      </w:r>
    </w:p>
    <w:p w:rsidR="003E0BAE" w:rsidRPr="00FD4C5C" w:rsidRDefault="003E0BAE" w:rsidP="003E0BAE">
      <w:pPr>
        <w:pStyle w:val="Zkladntext21"/>
      </w:pPr>
      <w:r w:rsidRPr="00FD4C5C">
        <w:t xml:space="preserve">      </w:t>
      </w:r>
    </w:p>
    <w:p w:rsidR="003E0BAE" w:rsidRDefault="003E0BAE" w:rsidP="003E0BAE">
      <w:pPr>
        <w:pStyle w:val="Zkladntext21"/>
      </w:pPr>
    </w:p>
    <w:p w:rsidR="002048F1" w:rsidRDefault="002048F1" w:rsidP="003E0BAE">
      <w:pPr>
        <w:pStyle w:val="Zkladntext21"/>
      </w:pPr>
    </w:p>
    <w:p w:rsidR="002048F1" w:rsidRDefault="002048F1" w:rsidP="003E0BAE">
      <w:pPr>
        <w:pStyle w:val="Zkladntext21"/>
      </w:pPr>
    </w:p>
    <w:p w:rsidR="002048F1" w:rsidRPr="00FD4C5C" w:rsidRDefault="002048F1" w:rsidP="003E0BAE">
      <w:pPr>
        <w:pStyle w:val="Zkladntext21"/>
      </w:pPr>
      <w:bookmarkStart w:id="0" w:name="_GoBack"/>
      <w:bookmarkEnd w:id="0"/>
    </w:p>
    <w:p w:rsidR="003E0BAE" w:rsidRPr="00FD4C5C" w:rsidRDefault="003E0BAE" w:rsidP="003E0BAE">
      <w:pPr>
        <w:pStyle w:val="Zkladntext21"/>
      </w:pPr>
      <w:r w:rsidRPr="00FD4C5C">
        <w:t xml:space="preserve">   …………………..          </w:t>
      </w:r>
      <w:r w:rsidRPr="00FD4C5C">
        <w:tab/>
        <w:t xml:space="preserve">               </w:t>
      </w:r>
      <w:r w:rsidRPr="00FD4C5C">
        <w:tab/>
      </w:r>
      <w:r w:rsidRPr="00FD4C5C">
        <w:tab/>
      </w:r>
      <w:r w:rsidRPr="00FD4C5C">
        <w:tab/>
        <w:t xml:space="preserve">   ……………………             </w:t>
      </w:r>
    </w:p>
    <w:p w:rsidR="003E0BAE" w:rsidRPr="00FD4C5C" w:rsidRDefault="003E0BAE" w:rsidP="003E0BAE">
      <w:pPr>
        <w:pStyle w:val="Zkladntext21"/>
      </w:pPr>
      <w:r w:rsidRPr="00FD4C5C">
        <w:t xml:space="preserve">              </w:t>
      </w:r>
      <w:r w:rsidRPr="00FD4C5C">
        <w:rPr>
          <w:b/>
          <w:bCs/>
        </w:rPr>
        <w:t>objednatel</w:t>
      </w:r>
      <w:r w:rsidRPr="00FD4C5C">
        <w:rPr>
          <w:b/>
          <w:bCs/>
        </w:rPr>
        <w:tab/>
      </w:r>
      <w:r w:rsidRPr="00FD4C5C">
        <w:rPr>
          <w:b/>
          <w:bCs/>
        </w:rPr>
        <w:tab/>
      </w:r>
      <w:r w:rsidRPr="00FD4C5C">
        <w:rPr>
          <w:b/>
          <w:bCs/>
        </w:rPr>
        <w:tab/>
      </w:r>
      <w:r w:rsidRPr="00FD4C5C">
        <w:rPr>
          <w:b/>
          <w:bCs/>
        </w:rPr>
        <w:tab/>
      </w:r>
      <w:r w:rsidRPr="00FD4C5C">
        <w:tab/>
      </w:r>
      <w:r w:rsidRPr="00FD4C5C">
        <w:tab/>
        <w:t xml:space="preserve">             </w:t>
      </w:r>
      <w:r w:rsidRPr="00FD4C5C">
        <w:rPr>
          <w:b/>
          <w:bCs/>
        </w:rPr>
        <w:t>zhotovitel</w:t>
      </w:r>
    </w:p>
    <w:p w:rsidR="003E0BAE" w:rsidRPr="00F16C4C" w:rsidRDefault="003E0BAE" w:rsidP="003E0BAE">
      <w:pPr>
        <w:rPr>
          <w:sz w:val="24"/>
        </w:rPr>
      </w:pPr>
      <w:r w:rsidRPr="00FD4C5C">
        <w:t xml:space="preserve">     </w:t>
      </w:r>
      <w:proofErr w:type="spellStart"/>
      <w:r>
        <w:rPr>
          <w:sz w:val="24"/>
        </w:rPr>
        <w:t>zast</w:t>
      </w:r>
      <w:proofErr w:type="spellEnd"/>
      <w:r>
        <w:rPr>
          <w:sz w:val="24"/>
        </w:rPr>
        <w:t>.</w:t>
      </w:r>
      <w:r w:rsidRPr="00F16C4C">
        <w:rPr>
          <w:sz w:val="24"/>
        </w:rPr>
        <w:t xml:space="preserve"> Ing Milanem </w:t>
      </w:r>
      <w:proofErr w:type="gramStart"/>
      <w:r w:rsidRPr="00F16C4C">
        <w:rPr>
          <w:sz w:val="24"/>
        </w:rPr>
        <w:t xml:space="preserve">Novotným                                                </w:t>
      </w:r>
      <w:r w:rsidR="00D33A48">
        <w:rPr>
          <w:sz w:val="24"/>
        </w:rPr>
        <w:t>Ing.</w:t>
      </w:r>
      <w:proofErr w:type="gramEnd"/>
      <w:r w:rsidR="00D33A48">
        <w:rPr>
          <w:sz w:val="24"/>
        </w:rPr>
        <w:t xml:space="preserve"> Petr Alexander</w:t>
      </w:r>
    </w:p>
    <w:p w:rsidR="003E0BAE" w:rsidRPr="00D33A48" w:rsidRDefault="003E0BAE" w:rsidP="003E0BAE">
      <w:pPr>
        <w:rPr>
          <w:sz w:val="24"/>
        </w:rPr>
      </w:pPr>
      <w:r w:rsidRPr="00F16C4C">
        <w:rPr>
          <w:sz w:val="24"/>
        </w:rPr>
        <w:t xml:space="preserve">             ředitelem školy      </w:t>
      </w:r>
      <w:r w:rsidR="00D33A48">
        <w:tab/>
      </w:r>
      <w:r w:rsidR="00D33A48">
        <w:tab/>
      </w:r>
      <w:r w:rsidR="00D33A48">
        <w:tab/>
      </w:r>
      <w:r w:rsidR="00D33A48">
        <w:tab/>
        <w:t xml:space="preserve">     </w:t>
      </w:r>
      <w:r w:rsidR="00D33A48" w:rsidRPr="00D33A48">
        <w:rPr>
          <w:sz w:val="24"/>
        </w:rPr>
        <w:t>AUSTIS stavební s.r.o. - jednatel</w:t>
      </w:r>
    </w:p>
    <w:p w:rsidR="003E0BAE" w:rsidRPr="002A7BE7" w:rsidRDefault="003E0BAE" w:rsidP="003E0BAE">
      <w:pPr>
        <w:pStyle w:val="Zkladntext21"/>
      </w:pPr>
      <w:r w:rsidRPr="00FD4C5C">
        <w:t xml:space="preserve">                                                           </w:t>
      </w:r>
    </w:p>
    <w:p w:rsidR="003E0BAE" w:rsidRDefault="003E0BAE" w:rsidP="003E0BAE">
      <w:pPr>
        <w:pStyle w:val="Zkladntext21"/>
        <w:rPr>
          <w:b/>
          <w:bCs/>
        </w:rPr>
      </w:pPr>
    </w:p>
    <w:p w:rsidR="002048F1" w:rsidRDefault="002048F1" w:rsidP="003E0BAE">
      <w:pPr>
        <w:pStyle w:val="Zkladntext21"/>
        <w:rPr>
          <w:b/>
          <w:bCs/>
        </w:rPr>
      </w:pPr>
    </w:p>
    <w:p w:rsidR="002048F1" w:rsidRDefault="002048F1" w:rsidP="003E0BAE">
      <w:pPr>
        <w:pStyle w:val="Zkladntext21"/>
        <w:rPr>
          <w:b/>
          <w:bCs/>
        </w:rPr>
      </w:pPr>
    </w:p>
    <w:p w:rsidR="002048F1" w:rsidRPr="00FD4C5C" w:rsidRDefault="002048F1" w:rsidP="003E0BAE">
      <w:pPr>
        <w:pStyle w:val="Zkladntext21"/>
        <w:rPr>
          <w:b/>
          <w:bCs/>
        </w:rPr>
      </w:pPr>
    </w:p>
    <w:p w:rsidR="003E0BAE" w:rsidRPr="00FD4C5C" w:rsidRDefault="003E0BAE" w:rsidP="003E0BAE">
      <w:pPr>
        <w:pStyle w:val="Zkladntext21"/>
      </w:pPr>
      <w:r w:rsidRPr="00FD4C5C">
        <w:rPr>
          <w:b/>
          <w:bCs/>
        </w:rPr>
        <w:t xml:space="preserve">         </w:t>
      </w:r>
      <w:r w:rsidRPr="00FD4C5C">
        <w:rPr>
          <w:bCs/>
        </w:rPr>
        <w:t>.………………….</w:t>
      </w:r>
    </w:p>
    <w:p w:rsidR="003E0BAE" w:rsidRPr="00FD4C5C" w:rsidRDefault="003E0BAE" w:rsidP="003E0BAE">
      <w:pPr>
        <w:pStyle w:val="Zkladntext21"/>
      </w:pPr>
      <w:r w:rsidRPr="00FD4C5C">
        <w:rPr>
          <w:b/>
          <w:bCs/>
        </w:rPr>
        <w:t>správce rozpočtu objednatele</w:t>
      </w:r>
    </w:p>
    <w:p w:rsidR="003E0BAE" w:rsidRDefault="003E0BAE" w:rsidP="003E0BAE">
      <w:pPr>
        <w:pStyle w:val="Zkladntext21"/>
        <w:rPr>
          <w:bCs/>
        </w:rPr>
      </w:pPr>
      <w:r w:rsidRPr="00FD4C5C">
        <w:rPr>
          <w:b/>
          <w:bCs/>
        </w:rPr>
        <w:t xml:space="preserve">         </w:t>
      </w:r>
      <w:r w:rsidRPr="00FD4C5C">
        <w:rPr>
          <w:bCs/>
        </w:rPr>
        <w:t>Kateřina Markupová</w:t>
      </w:r>
    </w:p>
    <w:p w:rsidR="0064411A" w:rsidRPr="00364D62" w:rsidRDefault="0064411A" w:rsidP="00364D62">
      <w:pPr>
        <w:suppressAutoHyphens w:val="0"/>
        <w:overflowPunct/>
        <w:autoSpaceDE/>
        <w:spacing w:after="200" w:line="276" w:lineRule="auto"/>
        <w:textAlignment w:val="auto"/>
        <w:rPr>
          <w:bCs/>
          <w:sz w:val="24"/>
        </w:rPr>
      </w:pPr>
    </w:p>
    <w:sectPr w:rsidR="0064411A" w:rsidRPr="00364D62" w:rsidSect="00FA6CDA">
      <w:footerReference w:type="default" r:id="rId8"/>
      <w:pgSz w:w="11906" w:h="16838"/>
      <w:pgMar w:top="709" w:right="1412" w:bottom="1135" w:left="1412" w:header="70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5B5" w:rsidRDefault="00FB15B5">
      <w:r>
        <w:separator/>
      </w:r>
    </w:p>
  </w:endnote>
  <w:endnote w:type="continuationSeparator" w:id="0">
    <w:p w:rsidR="00FB15B5" w:rsidRDefault="00FB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2F" w:rsidRDefault="00834571">
    <w:pPr>
      <w:pStyle w:val="Zpat"/>
      <w:ind w:right="360"/>
    </w:pPr>
    <w:r>
      <w:rPr>
        <w:noProof/>
        <w:lang w:eastAsia="cs-CZ"/>
      </w:rPr>
      <mc:AlternateContent>
        <mc:Choice Requires="wps">
          <w:drawing>
            <wp:anchor distT="0" distB="0" distL="0" distR="0" simplePos="0" relativeHeight="251659264" behindDoc="0" locked="0" layoutInCell="1" allowOverlap="1" wp14:anchorId="6E6FED6C" wp14:editId="56F4467D">
              <wp:simplePos x="0" y="0"/>
              <wp:positionH relativeFrom="page">
                <wp:posOffset>3759835</wp:posOffset>
              </wp:positionH>
              <wp:positionV relativeFrom="paragraph">
                <wp:posOffset>3175</wp:posOffset>
              </wp:positionV>
              <wp:extent cx="197485" cy="144780"/>
              <wp:effectExtent l="0" t="0" r="0" b="7620"/>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552F" w:rsidRDefault="00063EBE">
                          <w:pPr>
                            <w:pStyle w:val="Zpat"/>
                          </w:pPr>
                          <w:r>
                            <w:rPr>
                              <w:rStyle w:val="slostrnky"/>
                            </w:rPr>
                            <w:fldChar w:fldCharType="begin"/>
                          </w:r>
                          <w:r w:rsidR="001C5277">
                            <w:rPr>
                              <w:rStyle w:val="slostrnky"/>
                            </w:rPr>
                            <w:instrText xml:space="preserve"> PAGE </w:instrText>
                          </w:r>
                          <w:r>
                            <w:rPr>
                              <w:rStyle w:val="slostrnky"/>
                            </w:rPr>
                            <w:fldChar w:fldCharType="separate"/>
                          </w:r>
                          <w:r w:rsidR="00CD5836">
                            <w:rPr>
                              <w:rStyle w:val="slostrnky"/>
                              <w:noProof/>
                            </w:rPr>
                            <w:t>1</w:t>
                          </w:r>
                          <w:r>
                            <w:rPr>
                              <w:rStyle w:val="slostrnky"/>
                            </w:rPr>
                            <w:fldChar w:fldCharType="end"/>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296.05pt;margin-top:.25pt;width:15.55pt;height:1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" stroked="f">
              <v:textbox inset=".1pt,.1pt,.1pt,.1pt">
                <w:txbxContent>
                  <w:p w:rsidR="000A552F" w:rsidRDefault="00063EBE">
                    <w:pPr>
                      <w:pStyle w:val="Zpat"/>
                    </w:pPr>
                    <w:r>
                      <w:rPr>
                        <w:rStyle w:val="slostrnky"/>
                      </w:rPr>
                      <w:fldChar w:fldCharType="begin"/>
                    </w:r>
                    <w:r w:rsidR="001C5277">
                      <w:rPr>
                        <w:rStyle w:val="slostrnky"/>
                      </w:rPr>
                      <w:instrText xml:space="preserve"> PAGE </w:instrText>
                    </w:r>
                    <w:r>
                      <w:rPr>
                        <w:rStyle w:val="slostrnky"/>
                      </w:rPr>
                      <w:fldChar w:fldCharType="separate"/>
                    </w:r>
                    <w:r w:rsidR="00CD5836">
                      <w:rPr>
                        <w:rStyle w:val="slostrnky"/>
                        <w:noProof/>
                      </w:rPr>
                      <w:t>1</w:t>
                    </w:r>
                    <w:r>
                      <w:rPr>
                        <w:rStyle w:val="slostrnky"/>
                      </w:rPr>
                      <w:fldChar w:fldCharType="end"/>
                    </w:r>
                  </w:p>
                </w:txbxContent>
              </v:textbox>
              <w10:wrap type="square" side="largest" anchorx="page"/>
            </v:shape>
          </w:pict>
        </mc:Fallback>
      </mc:AlternateContent>
    </w:r>
    <w:r w:rsidR="001C5277">
      <w:t xml:space="preserve">                                                           </w:t>
    </w:r>
    <w:r w:rsidR="00EC6E53">
      <w:t xml:space="preserve">                            </w:t>
    </w:r>
    <w:r w:rsidR="00EC6E53">
      <w:tab/>
      <w:t xml:space="preserve"> </w:t>
    </w:r>
    <w:r w:rsidR="001C5277">
      <w:t>-</w:t>
    </w:r>
    <w:r w:rsidR="00EC6E5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5B5" w:rsidRDefault="00FB15B5">
      <w:r>
        <w:separator/>
      </w:r>
    </w:p>
  </w:footnote>
  <w:footnote w:type="continuationSeparator" w:id="0">
    <w:p w:rsidR="00FB15B5" w:rsidRDefault="00FB1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25D35995"/>
    <w:multiLevelType w:val="hybridMultilevel"/>
    <w:tmpl w:val="84D45A62"/>
    <w:lvl w:ilvl="0" w:tplc="59A0E7C8">
      <w:start w:val="1"/>
      <w:numFmt w:val="bullet"/>
      <w:lvlText w:val="-"/>
      <w:lvlJc w:val="left"/>
      <w:pPr>
        <w:tabs>
          <w:tab w:val="num" w:pos="768"/>
        </w:tabs>
        <w:ind w:left="768" w:hanging="360"/>
      </w:pPr>
      <w:rPr>
        <w:rFonts w:ascii="Arial" w:eastAsia="Times New Roman" w:hAnsi="Arial" w:cs="Arial" w:hint="default"/>
      </w:rPr>
    </w:lvl>
    <w:lvl w:ilvl="1" w:tplc="04050003" w:tentative="1">
      <w:start w:val="1"/>
      <w:numFmt w:val="bullet"/>
      <w:lvlText w:val="o"/>
      <w:lvlJc w:val="left"/>
      <w:pPr>
        <w:tabs>
          <w:tab w:val="num" w:pos="1488"/>
        </w:tabs>
        <w:ind w:left="1488" w:hanging="360"/>
      </w:pPr>
      <w:rPr>
        <w:rFonts w:ascii="Courier New" w:hAnsi="Courier New" w:cs="Courier New" w:hint="default"/>
      </w:rPr>
    </w:lvl>
    <w:lvl w:ilvl="2" w:tplc="04050005" w:tentative="1">
      <w:start w:val="1"/>
      <w:numFmt w:val="bullet"/>
      <w:lvlText w:val=""/>
      <w:lvlJc w:val="left"/>
      <w:pPr>
        <w:tabs>
          <w:tab w:val="num" w:pos="2208"/>
        </w:tabs>
        <w:ind w:left="2208" w:hanging="360"/>
      </w:pPr>
      <w:rPr>
        <w:rFonts w:ascii="Wingdings" w:hAnsi="Wingdings" w:hint="default"/>
      </w:rPr>
    </w:lvl>
    <w:lvl w:ilvl="3" w:tplc="04050001" w:tentative="1">
      <w:start w:val="1"/>
      <w:numFmt w:val="bullet"/>
      <w:lvlText w:val=""/>
      <w:lvlJc w:val="left"/>
      <w:pPr>
        <w:tabs>
          <w:tab w:val="num" w:pos="2928"/>
        </w:tabs>
        <w:ind w:left="2928" w:hanging="360"/>
      </w:pPr>
      <w:rPr>
        <w:rFonts w:ascii="Symbol" w:hAnsi="Symbol" w:hint="default"/>
      </w:rPr>
    </w:lvl>
    <w:lvl w:ilvl="4" w:tplc="04050003" w:tentative="1">
      <w:start w:val="1"/>
      <w:numFmt w:val="bullet"/>
      <w:lvlText w:val="o"/>
      <w:lvlJc w:val="left"/>
      <w:pPr>
        <w:tabs>
          <w:tab w:val="num" w:pos="3648"/>
        </w:tabs>
        <w:ind w:left="3648" w:hanging="360"/>
      </w:pPr>
      <w:rPr>
        <w:rFonts w:ascii="Courier New" w:hAnsi="Courier New" w:cs="Courier New" w:hint="default"/>
      </w:rPr>
    </w:lvl>
    <w:lvl w:ilvl="5" w:tplc="04050005" w:tentative="1">
      <w:start w:val="1"/>
      <w:numFmt w:val="bullet"/>
      <w:lvlText w:val=""/>
      <w:lvlJc w:val="left"/>
      <w:pPr>
        <w:tabs>
          <w:tab w:val="num" w:pos="4368"/>
        </w:tabs>
        <w:ind w:left="4368" w:hanging="360"/>
      </w:pPr>
      <w:rPr>
        <w:rFonts w:ascii="Wingdings" w:hAnsi="Wingdings" w:hint="default"/>
      </w:rPr>
    </w:lvl>
    <w:lvl w:ilvl="6" w:tplc="04050001" w:tentative="1">
      <w:start w:val="1"/>
      <w:numFmt w:val="bullet"/>
      <w:lvlText w:val=""/>
      <w:lvlJc w:val="left"/>
      <w:pPr>
        <w:tabs>
          <w:tab w:val="num" w:pos="5088"/>
        </w:tabs>
        <w:ind w:left="5088" w:hanging="360"/>
      </w:pPr>
      <w:rPr>
        <w:rFonts w:ascii="Symbol" w:hAnsi="Symbol" w:hint="default"/>
      </w:rPr>
    </w:lvl>
    <w:lvl w:ilvl="7" w:tplc="04050003" w:tentative="1">
      <w:start w:val="1"/>
      <w:numFmt w:val="bullet"/>
      <w:lvlText w:val="o"/>
      <w:lvlJc w:val="left"/>
      <w:pPr>
        <w:tabs>
          <w:tab w:val="num" w:pos="5808"/>
        </w:tabs>
        <w:ind w:left="5808" w:hanging="360"/>
      </w:pPr>
      <w:rPr>
        <w:rFonts w:ascii="Courier New" w:hAnsi="Courier New" w:cs="Courier New" w:hint="default"/>
      </w:rPr>
    </w:lvl>
    <w:lvl w:ilvl="8" w:tplc="04050005" w:tentative="1">
      <w:start w:val="1"/>
      <w:numFmt w:val="bullet"/>
      <w:lvlText w:val=""/>
      <w:lvlJc w:val="left"/>
      <w:pPr>
        <w:tabs>
          <w:tab w:val="num" w:pos="6528"/>
        </w:tabs>
        <w:ind w:left="6528" w:hanging="360"/>
      </w:pPr>
      <w:rPr>
        <w:rFonts w:ascii="Wingdings" w:hAnsi="Wingdings" w:hint="default"/>
      </w:rPr>
    </w:lvl>
  </w:abstractNum>
  <w:abstractNum w:abstractNumId="4">
    <w:nsid w:val="312E69A3"/>
    <w:multiLevelType w:val="hybridMultilevel"/>
    <w:tmpl w:val="A3D0DF52"/>
    <w:lvl w:ilvl="0" w:tplc="121E55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8183F5E"/>
    <w:multiLevelType w:val="hybridMultilevel"/>
    <w:tmpl w:val="DC2E6A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87D61A8"/>
    <w:multiLevelType w:val="hybridMultilevel"/>
    <w:tmpl w:val="775A4E9C"/>
    <w:lvl w:ilvl="0" w:tplc="0405000D">
      <w:start w:val="1"/>
      <w:numFmt w:val="bullet"/>
      <w:lvlText w:val=""/>
      <w:lvlJc w:val="left"/>
      <w:pPr>
        <w:tabs>
          <w:tab w:val="num" w:pos="1440"/>
        </w:tabs>
        <w:ind w:left="1440" w:hanging="360"/>
      </w:pPr>
      <w:rPr>
        <w:rFonts w:ascii="Wingdings" w:hAnsi="Wingdings" w:hint="default"/>
      </w:rPr>
    </w:lvl>
    <w:lvl w:ilvl="1" w:tplc="04050003">
      <w:start w:val="1"/>
      <w:numFmt w:val="bullet"/>
      <w:lvlText w:val="o"/>
      <w:lvlJc w:val="left"/>
      <w:pPr>
        <w:tabs>
          <w:tab w:val="num" w:pos="2771"/>
        </w:tabs>
        <w:ind w:left="2771"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A2E"/>
    <w:rsid w:val="00007F24"/>
    <w:rsid w:val="000249F5"/>
    <w:rsid w:val="00063EBE"/>
    <w:rsid w:val="00071C0B"/>
    <w:rsid w:val="00096DD8"/>
    <w:rsid w:val="000973E9"/>
    <w:rsid w:val="000A5091"/>
    <w:rsid w:val="000C3342"/>
    <w:rsid w:val="000E0984"/>
    <w:rsid w:val="000E2D64"/>
    <w:rsid w:val="001101DB"/>
    <w:rsid w:val="00162321"/>
    <w:rsid w:val="001955C7"/>
    <w:rsid w:val="001A0357"/>
    <w:rsid w:val="001C5277"/>
    <w:rsid w:val="001D0DF4"/>
    <w:rsid w:val="001D76A8"/>
    <w:rsid w:val="001F1A47"/>
    <w:rsid w:val="001F5580"/>
    <w:rsid w:val="002048F1"/>
    <w:rsid w:val="002070F8"/>
    <w:rsid w:val="00234A67"/>
    <w:rsid w:val="0026761F"/>
    <w:rsid w:val="00284EAE"/>
    <w:rsid w:val="00293019"/>
    <w:rsid w:val="002941F0"/>
    <w:rsid w:val="002A7BE7"/>
    <w:rsid w:val="002B3AD6"/>
    <w:rsid w:val="002D3D8A"/>
    <w:rsid w:val="002E35F5"/>
    <w:rsid w:val="002E49AA"/>
    <w:rsid w:val="002F3089"/>
    <w:rsid w:val="00337130"/>
    <w:rsid w:val="003426B2"/>
    <w:rsid w:val="003503E0"/>
    <w:rsid w:val="00364D62"/>
    <w:rsid w:val="00371429"/>
    <w:rsid w:val="003B0D39"/>
    <w:rsid w:val="003C0D42"/>
    <w:rsid w:val="003C2AB0"/>
    <w:rsid w:val="003D2C7A"/>
    <w:rsid w:val="003E0BAE"/>
    <w:rsid w:val="003E24EB"/>
    <w:rsid w:val="003E33D6"/>
    <w:rsid w:val="003E733E"/>
    <w:rsid w:val="0040794B"/>
    <w:rsid w:val="00441F65"/>
    <w:rsid w:val="004426CB"/>
    <w:rsid w:val="00443FED"/>
    <w:rsid w:val="00462907"/>
    <w:rsid w:val="004D26BC"/>
    <w:rsid w:val="004F704D"/>
    <w:rsid w:val="00563DF6"/>
    <w:rsid w:val="00574A78"/>
    <w:rsid w:val="00591B2B"/>
    <w:rsid w:val="0059741A"/>
    <w:rsid w:val="00613537"/>
    <w:rsid w:val="0064411A"/>
    <w:rsid w:val="006510F5"/>
    <w:rsid w:val="00664FDB"/>
    <w:rsid w:val="00695BF4"/>
    <w:rsid w:val="006F35C4"/>
    <w:rsid w:val="00742BB7"/>
    <w:rsid w:val="007533DC"/>
    <w:rsid w:val="007A1B5B"/>
    <w:rsid w:val="007B2193"/>
    <w:rsid w:val="007C4059"/>
    <w:rsid w:val="00804E6C"/>
    <w:rsid w:val="00812368"/>
    <w:rsid w:val="008149C5"/>
    <w:rsid w:val="00834571"/>
    <w:rsid w:val="00835741"/>
    <w:rsid w:val="00845FA9"/>
    <w:rsid w:val="00846DE5"/>
    <w:rsid w:val="00847C75"/>
    <w:rsid w:val="00877430"/>
    <w:rsid w:val="00882A96"/>
    <w:rsid w:val="008A2164"/>
    <w:rsid w:val="008B19C0"/>
    <w:rsid w:val="008B1CBC"/>
    <w:rsid w:val="00903E81"/>
    <w:rsid w:val="00907387"/>
    <w:rsid w:val="0091302B"/>
    <w:rsid w:val="009207E1"/>
    <w:rsid w:val="00924153"/>
    <w:rsid w:val="00967591"/>
    <w:rsid w:val="00985958"/>
    <w:rsid w:val="009A34B8"/>
    <w:rsid w:val="009B4C55"/>
    <w:rsid w:val="009D79AC"/>
    <w:rsid w:val="009F36E1"/>
    <w:rsid w:val="00A12C5B"/>
    <w:rsid w:val="00A27344"/>
    <w:rsid w:val="00A55A2E"/>
    <w:rsid w:val="00AA10B1"/>
    <w:rsid w:val="00AD3DBB"/>
    <w:rsid w:val="00AD5DE5"/>
    <w:rsid w:val="00B0059B"/>
    <w:rsid w:val="00B037C2"/>
    <w:rsid w:val="00B54BAB"/>
    <w:rsid w:val="00BC6648"/>
    <w:rsid w:val="00BF0B01"/>
    <w:rsid w:val="00C7775C"/>
    <w:rsid w:val="00CA711A"/>
    <w:rsid w:val="00CC584B"/>
    <w:rsid w:val="00CC6A23"/>
    <w:rsid w:val="00CD0ED5"/>
    <w:rsid w:val="00CD5836"/>
    <w:rsid w:val="00D07C43"/>
    <w:rsid w:val="00D239CB"/>
    <w:rsid w:val="00D3022D"/>
    <w:rsid w:val="00D33A48"/>
    <w:rsid w:val="00D37FF7"/>
    <w:rsid w:val="00D90F4F"/>
    <w:rsid w:val="00D939BD"/>
    <w:rsid w:val="00DF6DB2"/>
    <w:rsid w:val="00E10CEF"/>
    <w:rsid w:val="00E22BA0"/>
    <w:rsid w:val="00E45E8C"/>
    <w:rsid w:val="00E7257E"/>
    <w:rsid w:val="00E95AA1"/>
    <w:rsid w:val="00EA7973"/>
    <w:rsid w:val="00EB082E"/>
    <w:rsid w:val="00EB16AF"/>
    <w:rsid w:val="00EB55E0"/>
    <w:rsid w:val="00EB6ED3"/>
    <w:rsid w:val="00EC6E53"/>
    <w:rsid w:val="00EE65FA"/>
    <w:rsid w:val="00EF71FD"/>
    <w:rsid w:val="00F069CD"/>
    <w:rsid w:val="00F070D9"/>
    <w:rsid w:val="00F07B30"/>
    <w:rsid w:val="00F13CB9"/>
    <w:rsid w:val="00F16C4C"/>
    <w:rsid w:val="00F60128"/>
    <w:rsid w:val="00F6055C"/>
    <w:rsid w:val="00F95AAD"/>
    <w:rsid w:val="00FA6CDA"/>
    <w:rsid w:val="00FB15B5"/>
    <w:rsid w:val="00FC3197"/>
    <w:rsid w:val="00FD4C5C"/>
    <w:rsid w:val="00FF2E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5A2E"/>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3">
    <w:name w:val="heading 3"/>
    <w:basedOn w:val="Normln"/>
    <w:next w:val="Normln"/>
    <w:link w:val="Nadpis3Char"/>
    <w:qFormat/>
    <w:rsid w:val="00A55A2E"/>
    <w:pPr>
      <w:keepNext/>
      <w:numPr>
        <w:ilvl w:val="2"/>
        <w:numId w:val="1"/>
      </w:numPr>
      <w:spacing w:before="240" w:after="60"/>
      <w:outlineLvl w:val="2"/>
    </w:pPr>
    <w:rPr>
      <w:rFonts w:ascii="Arial" w:hAnsi="Arial" w:cs="Arial"/>
      <w:sz w:val="24"/>
    </w:rPr>
  </w:style>
  <w:style w:type="paragraph" w:styleId="Nadpis4">
    <w:name w:val="heading 4"/>
    <w:basedOn w:val="Normln"/>
    <w:next w:val="Normln"/>
    <w:link w:val="Nadpis4Char"/>
    <w:qFormat/>
    <w:rsid w:val="00A55A2E"/>
    <w:pPr>
      <w:keepNext/>
      <w:numPr>
        <w:ilvl w:val="3"/>
        <w:numId w:val="1"/>
      </w:numPr>
      <w:spacing w:before="240" w:after="60"/>
      <w:outlineLvl w:val="3"/>
    </w:pPr>
    <w:rPr>
      <w:rFonts w:ascii="Arial" w:hAnsi="Arial" w:cs="Arial"/>
      <w:b/>
      <w:sz w:val="24"/>
    </w:rPr>
  </w:style>
  <w:style w:type="paragraph" w:styleId="Nadpis7">
    <w:name w:val="heading 7"/>
    <w:basedOn w:val="Normln"/>
    <w:next w:val="Normln"/>
    <w:link w:val="Nadpis7Char"/>
    <w:uiPriority w:val="9"/>
    <w:semiHidden/>
    <w:unhideWhenUsed/>
    <w:qFormat/>
    <w:rsid w:val="0040794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A55A2E"/>
    <w:rPr>
      <w:rFonts w:ascii="Arial" w:eastAsia="Times New Roman" w:hAnsi="Arial" w:cs="Arial"/>
      <w:sz w:val="24"/>
      <w:szCs w:val="20"/>
      <w:lang w:eastAsia="zh-CN"/>
    </w:rPr>
  </w:style>
  <w:style w:type="character" w:customStyle="1" w:styleId="Nadpis4Char">
    <w:name w:val="Nadpis 4 Char"/>
    <w:basedOn w:val="Standardnpsmoodstavce"/>
    <w:link w:val="Nadpis4"/>
    <w:rsid w:val="00A55A2E"/>
    <w:rPr>
      <w:rFonts w:ascii="Arial" w:eastAsia="Times New Roman" w:hAnsi="Arial" w:cs="Arial"/>
      <w:b/>
      <w:sz w:val="24"/>
      <w:szCs w:val="20"/>
      <w:lang w:eastAsia="zh-CN"/>
    </w:rPr>
  </w:style>
  <w:style w:type="character" w:styleId="slostrnky">
    <w:name w:val="page number"/>
    <w:basedOn w:val="Standardnpsmoodstavce"/>
    <w:rsid w:val="00A55A2E"/>
  </w:style>
  <w:style w:type="paragraph" w:styleId="Zkladntext">
    <w:name w:val="Body Text"/>
    <w:basedOn w:val="Normln"/>
    <w:link w:val="ZkladntextChar"/>
    <w:rsid w:val="00A55A2E"/>
    <w:pPr>
      <w:spacing w:after="120"/>
    </w:pPr>
  </w:style>
  <w:style w:type="character" w:customStyle="1" w:styleId="ZkladntextChar">
    <w:name w:val="Základní text Char"/>
    <w:basedOn w:val="Standardnpsmoodstavce"/>
    <w:link w:val="Zkladntext"/>
    <w:rsid w:val="00A55A2E"/>
    <w:rPr>
      <w:rFonts w:ascii="Times New Roman" w:eastAsia="Times New Roman" w:hAnsi="Times New Roman" w:cs="Times New Roman"/>
      <w:sz w:val="20"/>
      <w:szCs w:val="20"/>
      <w:lang w:eastAsia="zh-CN"/>
    </w:rPr>
  </w:style>
  <w:style w:type="paragraph" w:customStyle="1" w:styleId="Zkladntext21">
    <w:name w:val="Základní text 21"/>
    <w:basedOn w:val="Normln"/>
    <w:rsid w:val="00A55A2E"/>
    <w:rPr>
      <w:sz w:val="24"/>
    </w:rPr>
  </w:style>
  <w:style w:type="paragraph" w:styleId="Zpat">
    <w:name w:val="footer"/>
    <w:basedOn w:val="Normln"/>
    <w:link w:val="ZpatChar"/>
    <w:uiPriority w:val="99"/>
    <w:rsid w:val="00A55A2E"/>
    <w:pPr>
      <w:tabs>
        <w:tab w:val="center" w:pos="4536"/>
        <w:tab w:val="right" w:pos="9072"/>
      </w:tabs>
    </w:pPr>
  </w:style>
  <w:style w:type="character" w:customStyle="1" w:styleId="ZpatChar">
    <w:name w:val="Zápatí Char"/>
    <w:basedOn w:val="Standardnpsmoodstavce"/>
    <w:link w:val="Zpat"/>
    <w:uiPriority w:val="99"/>
    <w:rsid w:val="00A55A2E"/>
    <w:rPr>
      <w:rFonts w:ascii="Times New Roman" w:eastAsia="Times New Roman" w:hAnsi="Times New Roman" w:cs="Times New Roman"/>
      <w:sz w:val="20"/>
      <w:szCs w:val="20"/>
      <w:lang w:eastAsia="zh-CN"/>
    </w:rPr>
  </w:style>
  <w:style w:type="paragraph" w:customStyle="1" w:styleId="Zkladntext22">
    <w:name w:val="Základní text 22"/>
    <w:basedOn w:val="Normln"/>
    <w:rsid w:val="00A55A2E"/>
    <w:pPr>
      <w:spacing w:after="120" w:line="480" w:lineRule="auto"/>
    </w:pPr>
  </w:style>
  <w:style w:type="paragraph" w:styleId="Odstavecseseznamem">
    <w:name w:val="List Paragraph"/>
    <w:basedOn w:val="Normln"/>
    <w:uiPriority w:val="34"/>
    <w:qFormat/>
    <w:rsid w:val="003426B2"/>
    <w:pPr>
      <w:ind w:left="720"/>
      <w:contextualSpacing/>
    </w:pPr>
  </w:style>
  <w:style w:type="paragraph" w:styleId="Zhlav">
    <w:name w:val="header"/>
    <w:basedOn w:val="Normln"/>
    <w:link w:val="ZhlavChar"/>
    <w:uiPriority w:val="99"/>
    <w:unhideWhenUsed/>
    <w:rsid w:val="00EC6E53"/>
    <w:pPr>
      <w:tabs>
        <w:tab w:val="center" w:pos="4536"/>
        <w:tab w:val="right" w:pos="9072"/>
      </w:tabs>
    </w:pPr>
  </w:style>
  <w:style w:type="character" w:customStyle="1" w:styleId="ZhlavChar">
    <w:name w:val="Záhlaví Char"/>
    <w:basedOn w:val="Standardnpsmoodstavce"/>
    <w:link w:val="Zhlav"/>
    <w:uiPriority w:val="99"/>
    <w:rsid w:val="00EC6E53"/>
    <w:rPr>
      <w:rFonts w:ascii="Times New Roman" w:eastAsia="Times New Roman" w:hAnsi="Times New Roman" w:cs="Times New Roman"/>
      <w:sz w:val="20"/>
      <w:szCs w:val="20"/>
      <w:lang w:eastAsia="zh-CN"/>
    </w:rPr>
  </w:style>
  <w:style w:type="paragraph" w:customStyle="1" w:styleId="Default">
    <w:name w:val="Default"/>
    <w:rsid w:val="00F070D9"/>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AD5DE5"/>
    <w:rPr>
      <w:color w:val="0000FF" w:themeColor="hyperlink"/>
      <w:u w:val="single"/>
    </w:rPr>
  </w:style>
  <w:style w:type="character" w:customStyle="1" w:styleId="Nadpis7Char">
    <w:name w:val="Nadpis 7 Char"/>
    <w:basedOn w:val="Standardnpsmoodstavce"/>
    <w:link w:val="Nadpis7"/>
    <w:uiPriority w:val="9"/>
    <w:semiHidden/>
    <w:rsid w:val="0040794B"/>
    <w:rPr>
      <w:rFonts w:asciiTheme="majorHAnsi" w:eastAsiaTheme="majorEastAsia" w:hAnsiTheme="majorHAnsi" w:cstheme="majorBidi"/>
      <w:i/>
      <w:iCs/>
      <w:color w:val="404040" w:themeColor="text1" w:themeTint="BF"/>
      <w:sz w:val="20"/>
      <w:szCs w:val="20"/>
      <w:lang w:eastAsia="zh-CN"/>
    </w:rPr>
  </w:style>
  <w:style w:type="paragraph" w:styleId="Zkladntextodsazen">
    <w:name w:val="Body Text Indent"/>
    <w:basedOn w:val="Normln"/>
    <w:link w:val="ZkladntextodsazenChar"/>
    <w:uiPriority w:val="99"/>
    <w:semiHidden/>
    <w:unhideWhenUsed/>
    <w:rsid w:val="0040794B"/>
    <w:pPr>
      <w:spacing w:after="120"/>
      <w:ind w:left="283"/>
    </w:pPr>
  </w:style>
  <w:style w:type="character" w:customStyle="1" w:styleId="ZkladntextodsazenChar">
    <w:name w:val="Základní text odsazený Char"/>
    <w:basedOn w:val="Standardnpsmoodstavce"/>
    <w:link w:val="Zkladntextodsazen"/>
    <w:uiPriority w:val="99"/>
    <w:semiHidden/>
    <w:rsid w:val="0040794B"/>
    <w:rPr>
      <w:rFonts w:ascii="Times New Roman" w:eastAsia="Times New Roman" w:hAnsi="Times New Roman" w:cs="Times New Roman"/>
      <w:sz w:val="20"/>
      <w:szCs w:val="20"/>
      <w:lang w:eastAsia="zh-CN"/>
    </w:rPr>
  </w:style>
  <w:style w:type="paragraph" w:styleId="Textbubliny">
    <w:name w:val="Balloon Text"/>
    <w:basedOn w:val="Normln"/>
    <w:link w:val="TextbublinyChar"/>
    <w:uiPriority w:val="99"/>
    <w:semiHidden/>
    <w:unhideWhenUsed/>
    <w:rsid w:val="0064411A"/>
    <w:rPr>
      <w:rFonts w:ascii="Tahoma" w:hAnsi="Tahoma" w:cs="Tahoma"/>
      <w:sz w:val="16"/>
      <w:szCs w:val="16"/>
    </w:rPr>
  </w:style>
  <w:style w:type="character" w:customStyle="1" w:styleId="TextbublinyChar">
    <w:name w:val="Text bubliny Char"/>
    <w:basedOn w:val="Standardnpsmoodstavce"/>
    <w:link w:val="Textbubliny"/>
    <w:uiPriority w:val="99"/>
    <w:semiHidden/>
    <w:rsid w:val="0064411A"/>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5A2E"/>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3">
    <w:name w:val="heading 3"/>
    <w:basedOn w:val="Normln"/>
    <w:next w:val="Normln"/>
    <w:link w:val="Nadpis3Char"/>
    <w:qFormat/>
    <w:rsid w:val="00A55A2E"/>
    <w:pPr>
      <w:keepNext/>
      <w:numPr>
        <w:ilvl w:val="2"/>
        <w:numId w:val="1"/>
      </w:numPr>
      <w:spacing w:before="240" w:after="60"/>
      <w:outlineLvl w:val="2"/>
    </w:pPr>
    <w:rPr>
      <w:rFonts w:ascii="Arial" w:hAnsi="Arial" w:cs="Arial"/>
      <w:sz w:val="24"/>
    </w:rPr>
  </w:style>
  <w:style w:type="paragraph" w:styleId="Nadpis4">
    <w:name w:val="heading 4"/>
    <w:basedOn w:val="Normln"/>
    <w:next w:val="Normln"/>
    <w:link w:val="Nadpis4Char"/>
    <w:qFormat/>
    <w:rsid w:val="00A55A2E"/>
    <w:pPr>
      <w:keepNext/>
      <w:numPr>
        <w:ilvl w:val="3"/>
        <w:numId w:val="1"/>
      </w:numPr>
      <w:spacing w:before="240" w:after="60"/>
      <w:outlineLvl w:val="3"/>
    </w:pPr>
    <w:rPr>
      <w:rFonts w:ascii="Arial" w:hAnsi="Arial" w:cs="Arial"/>
      <w:b/>
      <w:sz w:val="24"/>
    </w:rPr>
  </w:style>
  <w:style w:type="paragraph" w:styleId="Nadpis7">
    <w:name w:val="heading 7"/>
    <w:basedOn w:val="Normln"/>
    <w:next w:val="Normln"/>
    <w:link w:val="Nadpis7Char"/>
    <w:uiPriority w:val="9"/>
    <w:semiHidden/>
    <w:unhideWhenUsed/>
    <w:qFormat/>
    <w:rsid w:val="0040794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A55A2E"/>
    <w:rPr>
      <w:rFonts w:ascii="Arial" w:eastAsia="Times New Roman" w:hAnsi="Arial" w:cs="Arial"/>
      <w:sz w:val="24"/>
      <w:szCs w:val="20"/>
      <w:lang w:eastAsia="zh-CN"/>
    </w:rPr>
  </w:style>
  <w:style w:type="character" w:customStyle="1" w:styleId="Nadpis4Char">
    <w:name w:val="Nadpis 4 Char"/>
    <w:basedOn w:val="Standardnpsmoodstavce"/>
    <w:link w:val="Nadpis4"/>
    <w:rsid w:val="00A55A2E"/>
    <w:rPr>
      <w:rFonts w:ascii="Arial" w:eastAsia="Times New Roman" w:hAnsi="Arial" w:cs="Arial"/>
      <w:b/>
      <w:sz w:val="24"/>
      <w:szCs w:val="20"/>
      <w:lang w:eastAsia="zh-CN"/>
    </w:rPr>
  </w:style>
  <w:style w:type="character" w:styleId="slostrnky">
    <w:name w:val="page number"/>
    <w:basedOn w:val="Standardnpsmoodstavce"/>
    <w:rsid w:val="00A55A2E"/>
  </w:style>
  <w:style w:type="paragraph" w:styleId="Zkladntext">
    <w:name w:val="Body Text"/>
    <w:basedOn w:val="Normln"/>
    <w:link w:val="ZkladntextChar"/>
    <w:rsid w:val="00A55A2E"/>
    <w:pPr>
      <w:spacing w:after="120"/>
    </w:pPr>
  </w:style>
  <w:style w:type="character" w:customStyle="1" w:styleId="ZkladntextChar">
    <w:name w:val="Základní text Char"/>
    <w:basedOn w:val="Standardnpsmoodstavce"/>
    <w:link w:val="Zkladntext"/>
    <w:rsid w:val="00A55A2E"/>
    <w:rPr>
      <w:rFonts w:ascii="Times New Roman" w:eastAsia="Times New Roman" w:hAnsi="Times New Roman" w:cs="Times New Roman"/>
      <w:sz w:val="20"/>
      <w:szCs w:val="20"/>
      <w:lang w:eastAsia="zh-CN"/>
    </w:rPr>
  </w:style>
  <w:style w:type="paragraph" w:customStyle="1" w:styleId="Zkladntext21">
    <w:name w:val="Základní text 21"/>
    <w:basedOn w:val="Normln"/>
    <w:rsid w:val="00A55A2E"/>
    <w:rPr>
      <w:sz w:val="24"/>
    </w:rPr>
  </w:style>
  <w:style w:type="paragraph" w:styleId="Zpat">
    <w:name w:val="footer"/>
    <w:basedOn w:val="Normln"/>
    <w:link w:val="ZpatChar"/>
    <w:uiPriority w:val="99"/>
    <w:rsid w:val="00A55A2E"/>
    <w:pPr>
      <w:tabs>
        <w:tab w:val="center" w:pos="4536"/>
        <w:tab w:val="right" w:pos="9072"/>
      </w:tabs>
    </w:pPr>
  </w:style>
  <w:style w:type="character" w:customStyle="1" w:styleId="ZpatChar">
    <w:name w:val="Zápatí Char"/>
    <w:basedOn w:val="Standardnpsmoodstavce"/>
    <w:link w:val="Zpat"/>
    <w:uiPriority w:val="99"/>
    <w:rsid w:val="00A55A2E"/>
    <w:rPr>
      <w:rFonts w:ascii="Times New Roman" w:eastAsia="Times New Roman" w:hAnsi="Times New Roman" w:cs="Times New Roman"/>
      <w:sz w:val="20"/>
      <w:szCs w:val="20"/>
      <w:lang w:eastAsia="zh-CN"/>
    </w:rPr>
  </w:style>
  <w:style w:type="paragraph" w:customStyle="1" w:styleId="Zkladntext22">
    <w:name w:val="Základní text 22"/>
    <w:basedOn w:val="Normln"/>
    <w:rsid w:val="00A55A2E"/>
    <w:pPr>
      <w:spacing w:after="120" w:line="480" w:lineRule="auto"/>
    </w:pPr>
  </w:style>
  <w:style w:type="paragraph" w:styleId="Odstavecseseznamem">
    <w:name w:val="List Paragraph"/>
    <w:basedOn w:val="Normln"/>
    <w:uiPriority w:val="34"/>
    <w:qFormat/>
    <w:rsid w:val="003426B2"/>
    <w:pPr>
      <w:ind w:left="720"/>
      <w:contextualSpacing/>
    </w:pPr>
  </w:style>
  <w:style w:type="paragraph" w:styleId="Zhlav">
    <w:name w:val="header"/>
    <w:basedOn w:val="Normln"/>
    <w:link w:val="ZhlavChar"/>
    <w:uiPriority w:val="99"/>
    <w:unhideWhenUsed/>
    <w:rsid w:val="00EC6E53"/>
    <w:pPr>
      <w:tabs>
        <w:tab w:val="center" w:pos="4536"/>
        <w:tab w:val="right" w:pos="9072"/>
      </w:tabs>
    </w:pPr>
  </w:style>
  <w:style w:type="character" w:customStyle="1" w:styleId="ZhlavChar">
    <w:name w:val="Záhlaví Char"/>
    <w:basedOn w:val="Standardnpsmoodstavce"/>
    <w:link w:val="Zhlav"/>
    <w:uiPriority w:val="99"/>
    <w:rsid w:val="00EC6E53"/>
    <w:rPr>
      <w:rFonts w:ascii="Times New Roman" w:eastAsia="Times New Roman" w:hAnsi="Times New Roman" w:cs="Times New Roman"/>
      <w:sz w:val="20"/>
      <w:szCs w:val="20"/>
      <w:lang w:eastAsia="zh-CN"/>
    </w:rPr>
  </w:style>
  <w:style w:type="paragraph" w:customStyle="1" w:styleId="Default">
    <w:name w:val="Default"/>
    <w:rsid w:val="00F070D9"/>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AD5DE5"/>
    <w:rPr>
      <w:color w:val="0000FF" w:themeColor="hyperlink"/>
      <w:u w:val="single"/>
    </w:rPr>
  </w:style>
  <w:style w:type="character" w:customStyle="1" w:styleId="Nadpis7Char">
    <w:name w:val="Nadpis 7 Char"/>
    <w:basedOn w:val="Standardnpsmoodstavce"/>
    <w:link w:val="Nadpis7"/>
    <w:uiPriority w:val="9"/>
    <w:semiHidden/>
    <w:rsid w:val="0040794B"/>
    <w:rPr>
      <w:rFonts w:asciiTheme="majorHAnsi" w:eastAsiaTheme="majorEastAsia" w:hAnsiTheme="majorHAnsi" w:cstheme="majorBidi"/>
      <w:i/>
      <w:iCs/>
      <w:color w:val="404040" w:themeColor="text1" w:themeTint="BF"/>
      <w:sz w:val="20"/>
      <w:szCs w:val="20"/>
      <w:lang w:eastAsia="zh-CN"/>
    </w:rPr>
  </w:style>
  <w:style w:type="paragraph" w:styleId="Zkladntextodsazen">
    <w:name w:val="Body Text Indent"/>
    <w:basedOn w:val="Normln"/>
    <w:link w:val="ZkladntextodsazenChar"/>
    <w:uiPriority w:val="99"/>
    <w:semiHidden/>
    <w:unhideWhenUsed/>
    <w:rsid w:val="0040794B"/>
    <w:pPr>
      <w:spacing w:after="120"/>
      <w:ind w:left="283"/>
    </w:pPr>
  </w:style>
  <w:style w:type="character" w:customStyle="1" w:styleId="ZkladntextodsazenChar">
    <w:name w:val="Základní text odsazený Char"/>
    <w:basedOn w:val="Standardnpsmoodstavce"/>
    <w:link w:val="Zkladntextodsazen"/>
    <w:uiPriority w:val="99"/>
    <w:semiHidden/>
    <w:rsid w:val="0040794B"/>
    <w:rPr>
      <w:rFonts w:ascii="Times New Roman" w:eastAsia="Times New Roman" w:hAnsi="Times New Roman" w:cs="Times New Roman"/>
      <w:sz w:val="20"/>
      <w:szCs w:val="20"/>
      <w:lang w:eastAsia="zh-CN"/>
    </w:rPr>
  </w:style>
  <w:style w:type="paragraph" w:styleId="Textbubliny">
    <w:name w:val="Balloon Text"/>
    <w:basedOn w:val="Normln"/>
    <w:link w:val="TextbublinyChar"/>
    <w:uiPriority w:val="99"/>
    <w:semiHidden/>
    <w:unhideWhenUsed/>
    <w:rsid w:val="0064411A"/>
    <w:rPr>
      <w:rFonts w:ascii="Tahoma" w:hAnsi="Tahoma" w:cs="Tahoma"/>
      <w:sz w:val="16"/>
      <w:szCs w:val="16"/>
    </w:rPr>
  </w:style>
  <w:style w:type="character" w:customStyle="1" w:styleId="TextbublinyChar">
    <w:name w:val="Text bubliny Char"/>
    <w:basedOn w:val="Standardnpsmoodstavce"/>
    <w:link w:val="Textbubliny"/>
    <w:uiPriority w:val="99"/>
    <w:semiHidden/>
    <w:rsid w:val="0064411A"/>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6</Pages>
  <Words>2385</Words>
  <Characters>14074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Kateřina Markupová</cp:lastModifiedBy>
  <cp:revision>18</cp:revision>
  <dcterms:created xsi:type="dcterms:W3CDTF">2020-12-22T15:03:00Z</dcterms:created>
  <dcterms:modified xsi:type="dcterms:W3CDTF">2024-07-02T14:54:00Z</dcterms:modified>
</cp:coreProperties>
</file>