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42F866" w14:textId="77777777" w:rsidR="00A86618" w:rsidRDefault="00C22B65" w:rsidP="008C0C20">
      <w:pPr>
        <w:jc w:val="center"/>
        <w:rPr>
          <w:b/>
          <w:spacing w:val="40"/>
          <w:kern w:val="20"/>
        </w:rPr>
      </w:pPr>
      <w:r>
        <w:rPr>
          <w:b/>
          <w:spacing w:val="40"/>
          <w:kern w:val="20"/>
        </w:rPr>
        <w:t>KUPNÍ SMLOUVA</w:t>
      </w:r>
    </w:p>
    <w:p w14:paraId="2F401476" w14:textId="5C4919C7" w:rsidR="001F79AA" w:rsidRPr="008C0C20" w:rsidRDefault="00C22B65" w:rsidP="008C0C20">
      <w:pPr>
        <w:jc w:val="center"/>
        <w:rPr>
          <w:b/>
          <w:spacing w:val="40"/>
          <w:kern w:val="20"/>
        </w:rPr>
      </w:pPr>
      <w:r>
        <w:rPr>
          <w:b/>
          <w:spacing w:val="40"/>
          <w:kern w:val="20"/>
        </w:rPr>
        <w:t xml:space="preserve">NÁKUP </w:t>
      </w:r>
      <w:r w:rsidR="002A3858">
        <w:rPr>
          <w:b/>
          <w:spacing w:val="40"/>
          <w:kern w:val="20"/>
        </w:rPr>
        <w:t>MOBILIÁŘE</w:t>
      </w:r>
    </w:p>
    <w:p w14:paraId="485DAE33" w14:textId="4FFB4684" w:rsidR="00A86618" w:rsidRPr="00544380" w:rsidRDefault="00CA1CF5">
      <w:pPr>
        <w:jc w:val="center"/>
        <w:rPr>
          <w:b/>
          <w:bCs/>
          <w:sz w:val="21"/>
          <w:szCs w:val="21"/>
        </w:rPr>
      </w:pPr>
      <w:r w:rsidRPr="00544380">
        <w:rPr>
          <w:b/>
          <w:bCs/>
          <w:sz w:val="21"/>
          <w:szCs w:val="21"/>
        </w:rPr>
        <w:t>číslo</w:t>
      </w:r>
      <w:r w:rsidR="00A86618" w:rsidRPr="00EE17FA">
        <w:rPr>
          <w:b/>
          <w:bCs/>
          <w:sz w:val="21"/>
          <w:szCs w:val="21"/>
        </w:rPr>
        <w:t xml:space="preserve">: </w:t>
      </w:r>
      <w:r w:rsidR="00ED430E">
        <w:rPr>
          <w:b/>
          <w:bCs/>
          <w:sz w:val="21"/>
          <w:szCs w:val="21"/>
        </w:rPr>
        <w:t>2024/01</w:t>
      </w:r>
    </w:p>
    <w:p w14:paraId="4CF0C616" w14:textId="77777777" w:rsidR="00A86618" w:rsidRPr="00544380" w:rsidRDefault="00A86618">
      <w:pPr>
        <w:jc w:val="center"/>
        <w:rPr>
          <w:b/>
          <w:bCs/>
          <w:sz w:val="21"/>
          <w:szCs w:val="21"/>
        </w:rPr>
      </w:pPr>
      <w:r w:rsidRPr="00544380">
        <w:rPr>
          <w:b/>
          <w:bCs/>
          <w:sz w:val="21"/>
          <w:szCs w:val="21"/>
        </w:rPr>
        <w:t xml:space="preserve">uzavřená podle § </w:t>
      </w:r>
      <w:r w:rsidR="00C22B65">
        <w:rPr>
          <w:b/>
          <w:bCs/>
          <w:sz w:val="21"/>
          <w:szCs w:val="21"/>
        </w:rPr>
        <w:t>2079 a násl.</w:t>
      </w:r>
    </w:p>
    <w:p w14:paraId="4BEC1D32" w14:textId="77777777" w:rsidR="00A86618" w:rsidRPr="00544380" w:rsidRDefault="00A86618">
      <w:pPr>
        <w:jc w:val="center"/>
        <w:rPr>
          <w:b/>
          <w:bCs/>
          <w:sz w:val="21"/>
          <w:szCs w:val="21"/>
        </w:rPr>
      </w:pPr>
      <w:r w:rsidRPr="00544380">
        <w:rPr>
          <w:b/>
          <w:bCs/>
          <w:sz w:val="21"/>
          <w:szCs w:val="21"/>
        </w:rPr>
        <w:t>zák. č. 89/2012 Sb., občanský zákoník</w:t>
      </w:r>
      <w:r w:rsidR="00C22B65">
        <w:rPr>
          <w:b/>
          <w:bCs/>
          <w:sz w:val="21"/>
          <w:szCs w:val="21"/>
        </w:rPr>
        <w:t xml:space="preserve"> (dále jen „OZ“)</w:t>
      </w:r>
    </w:p>
    <w:p w14:paraId="3C28F3E3" w14:textId="77777777" w:rsidR="00A86618" w:rsidRPr="00544380" w:rsidRDefault="00A86618">
      <w:pPr>
        <w:rPr>
          <w:sz w:val="21"/>
          <w:szCs w:val="21"/>
        </w:rPr>
      </w:pPr>
    </w:p>
    <w:p w14:paraId="0A211473" w14:textId="77777777" w:rsidR="00A86618" w:rsidRPr="00544380" w:rsidRDefault="00A86618">
      <w:pPr>
        <w:rPr>
          <w:b/>
          <w:bCs/>
          <w:sz w:val="21"/>
          <w:szCs w:val="21"/>
        </w:rPr>
      </w:pPr>
      <w:r w:rsidRPr="00544380">
        <w:rPr>
          <w:b/>
          <w:bCs/>
          <w:sz w:val="21"/>
          <w:szCs w:val="21"/>
        </w:rPr>
        <w:t xml:space="preserve">1. </w:t>
      </w:r>
      <w:r w:rsidR="004112AD">
        <w:rPr>
          <w:b/>
          <w:bCs/>
          <w:sz w:val="21"/>
          <w:szCs w:val="21"/>
        </w:rPr>
        <w:t>ÚČASTNÍCI DOHODY</w:t>
      </w:r>
    </w:p>
    <w:p w14:paraId="321A301B" w14:textId="77777777" w:rsidR="00A86618" w:rsidRPr="00544380" w:rsidRDefault="00A86618">
      <w:pPr>
        <w:ind w:left="-1134"/>
        <w:rPr>
          <w:sz w:val="21"/>
          <w:szCs w:val="21"/>
        </w:rPr>
      </w:pPr>
    </w:p>
    <w:p w14:paraId="31B45BB8" w14:textId="77777777" w:rsidR="00CA1CF5" w:rsidRPr="00544380" w:rsidRDefault="001F18CD">
      <w:pPr>
        <w:rPr>
          <w:b/>
          <w:bCs/>
          <w:sz w:val="21"/>
          <w:szCs w:val="21"/>
        </w:rPr>
      </w:pPr>
      <w:r w:rsidRPr="00544380">
        <w:rPr>
          <w:b/>
          <w:bCs/>
          <w:sz w:val="21"/>
          <w:szCs w:val="21"/>
        </w:rPr>
        <w:t>Centrum sociálních služeb,příspěvková organizace</w:t>
      </w:r>
      <w:r w:rsidR="00A86618" w:rsidRPr="00544380">
        <w:rPr>
          <w:b/>
          <w:bCs/>
          <w:sz w:val="21"/>
          <w:szCs w:val="21"/>
        </w:rPr>
        <w:tab/>
      </w:r>
      <w:r w:rsidR="00A86618" w:rsidRPr="00544380">
        <w:rPr>
          <w:b/>
          <w:bCs/>
          <w:sz w:val="21"/>
          <w:szCs w:val="21"/>
        </w:rPr>
        <w:tab/>
      </w:r>
    </w:p>
    <w:p w14:paraId="6F2F6880" w14:textId="77777777" w:rsidR="00A86618" w:rsidRPr="00544380" w:rsidRDefault="001F18CD" w:rsidP="00CA1CF5">
      <w:pPr>
        <w:rPr>
          <w:b/>
          <w:bCs/>
          <w:sz w:val="21"/>
          <w:szCs w:val="21"/>
        </w:rPr>
      </w:pPr>
      <w:r w:rsidRPr="00544380">
        <w:rPr>
          <w:b/>
          <w:bCs/>
          <w:sz w:val="21"/>
          <w:szCs w:val="21"/>
        </w:rPr>
        <w:t>Sejkorova 2723/6, Židenice, 636 00 Brno</w:t>
      </w:r>
      <w:r w:rsidR="00A86618" w:rsidRPr="00544380">
        <w:rPr>
          <w:b/>
          <w:bCs/>
          <w:sz w:val="21"/>
          <w:szCs w:val="21"/>
        </w:rPr>
        <w:tab/>
      </w:r>
    </w:p>
    <w:p w14:paraId="08C8DB5B" w14:textId="77777777" w:rsidR="00961AFD" w:rsidRPr="00961AFD" w:rsidRDefault="00452955">
      <w:pPr>
        <w:rPr>
          <w:bCs/>
          <w:sz w:val="21"/>
          <w:szCs w:val="21"/>
        </w:rPr>
      </w:pPr>
      <w:r>
        <w:rPr>
          <w:b/>
          <w:bCs/>
          <w:sz w:val="21"/>
          <w:szCs w:val="21"/>
        </w:rPr>
        <w:t>z</w:t>
      </w:r>
      <w:r w:rsidR="00A86618" w:rsidRPr="00544380">
        <w:rPr>
          <w:b/>
          <w:bCs/>
          <w:sz w:val="21"/>
          <w:szCs w:val="21"/>
        </w:rPr>
        <w:t xml:space="preserve">apsána v Obchodním rejstříku u </w:t>
      </w:r>
      <w:r w:rsidR="00CA1CF5" w:rsidRPr="00544380">
        <w:rPr>
          <w:b/>
          <w:bCs/>
          <w:sz w:val="21"/>
          <w:szCs w:val="21"/>
        </w:rPr>
        <w:t>KS</w:t>
      </w:r>
      <w:r w:rsidR="00A86618" w:rsidRPr="00544380">
        <w:rPr>
          <w:b/>
          <w:bCs/>
          <w:sz w:val="21"/>
          <w:szCs w:val="21"/>
        </w:rPr>
        <w:t xml:space="preserve"> v </w:t>
      </w:r>
      <w:r w:rsidR="00CA1CF5" w:rsidRPr="00544380">
        <w:rPr>
          <w:b/>
          <w:bCs/>
          <w:sz w:val="21"/>
          <w:szCs w:val="21"/>
        </w:rPr>
        <w:t>Brně</w:t>
      </w:r>
      <w:r w:rsidR="00A86618" w:rsidRPr="00544380">
        <w:rPr>
          <w:b/>
          <w:bCs/>
          <w:sz w:val="21"/>
          <w:szCs w:val="21"/>
        </w:rPr>
        <w:t xml:space="preserve">, oddíl </w:t>
      </w:r>
      <w:r w:rsidR="001F18CD" w:rsidRPr="00544380">
        <w:rPr>
          <w:b/>
          <w:bCs/>
          <w:sz w:val="21"/>
          <w:szCs w:val="21"/>
        </w:rPr>
        <w:t>P</w:t>
      </w:r>
      <w:r w:rsidR="00CA1CF5" w:rsidRPr="00544380">
        <w:rPr>
          <w:b/>
          <w:bCs/>
          <w:sz w:val="21"/>
          <w:szCs w:val="21"/>
        </w:rPr>
        <w:t>r</w:t>
      </w:r>
      <w:r w:rsidR="00A86618" w:rsidRPr="00544380">
        <w:rPr>
          <w:b/>
          <w:bCs/>
          <w:sz w:val="21"/>
          <w:szCs w:val="21"/>
        </w:rPr>
        <w:t xml:space="preserve">, vložka </w:t>
      </w:r>
      <w:r w:rsidR="001F18CD" w:rsidRPr="00544380">
        <w:rPr>
          <w:b/>
          <w:bCs/>
          <w:sz w:val="21"/>
          <w:szCs w:val="21"/>
        </w:rPr>
        <w:t>24</w:t>
      </w:r>
    </w:p>
    <w:p w14:paraId="1C93F86B" w14:textId="77777777" w:rsidR="00A86618" w:rsidRPr="00544380" w:rsidRDefault="00A86618">
      <w:pPr>
        <w:rPr>
          <w:b/>
          <w:bCs/>
          <w:sz w:val="21"/>
          <w:szCs w:val="21"/>
        </w:rPr>
      </w:pPr>
    </w:p>
    <w:p w14:paraId="73ADE9D9" w14:textId="77777777" w:rsidR="00A86618" w:rsidRPr="00544380" w:rsidRDefault="00A86618">
      <w:pPr>
        <w:rPr>
          <w:bCs/>
          <w:sz w:val="21"/>
          <w:szCs w:val="21"/>
        </w:rPr>
      </w:pPr>
      <w:r w:rsidRPr="00544380">
        <w:rPr>
          <w:bCs/>
          <w:sz w:val="21"/>
          <w:szCs w:val="21"/>
        </w:rPr>
        <w:t xml:space="preserve">zastoupený: </w:t>
      </w:r>
      <w:r w:rsidRPr="00544380">
        <w:rPr>
          <w:bCs/>
          <w:sz w:val="21"/>
          <w:szCs w:val="21"/>
        </w:rPr>
        <w:tab/>
      </w:r>
      <w:r w:rsidR="001F18CD" w:rsidRPr="00544380">
        <w:rPr>
          <w:bCs/>
          <w:sz w:val="21"/>
          <w:szCs w:val="21"/>
        </w:rPr>
        <w:t>Ing. Miroslavem Foltýnem, ředitelem</w:t>
      </w:r>
    </w:p>
    <w:p w14:paraId="71F126E2" w14:textId="77777777" w:rsidR="00A86618" w:rsidRPr="00544380" w:rsidRDefault="00A86618">
      <w:pPr>
        <w:rPr>
          <w:bCs/>
          <w:sz w:val="21"/>
          <w:szCs w:val="21"/>
        </w:rPr>
      </w:pPr>
      <w:r w:rsidRPr="00544380">
        <w:rPr>
          <w:bCs/>
          <w:sz w:val="21"/>
          <w:szCs w:val="21"/>
        </w:rPr>
        <w:tab/>
      </w:r>
      <w:r w:rsidRPr="00544380">
        <w:rPr>
          <w:bCs/>
          <w:sz w:val="21"/>
          <w:szCs w:val="21"/>
        </w:rPr>
        <w:tab/>
      </w:r>
    </w:p>
    <w:p w14:paraId="4B6DB273" w14:textId="77777777" w:rsidR="00A86618" w:rsidRPr="00544380" w:rsidRDefault="00A86618">
      <w:pPr>
        <w:rPr>
          <w:bCs/>
          <w:sz w:val="21"/>
          <w:szCs w:val="21"/>
          <w:shd w:val="clear" w:color="auto" w:fill="FFFF00"/>
        </w:rPr>
      </w:pPr>
      <w:r w:rsidRPr="00544380">
        <w:rPr>
          <w:bCs/>
          <w:sz w:val="21"/>
          <w:szCs w:val="21"/>
        </w:rPr>
        <w:t>bankovní spojení:</w:t>
      </w:r>
      <w:r w:rsidR="00797367" w:rsidRPr="00544380">
        <w:rPr>
          <w:sz w:val="21"/>
          <w:szCs w:val="21"/>
        </w:rPr>
        <w:t xml:space="preserve"> </w:t>
      </w:r>
      <w:r w:rsidR="00AB18BF" w:rsidRPr="00AB18BF">
        <w:rPr>
          <w:bCs/>
          <w:sz w:val="21"/>
          <w:szCs w:val="21"/>
        </w:rPr>
        <w:t>Komerční banka, a.s.</w:t>
      </w:r>
    </w:p>
    <w:p w14:paraId="4A63B37A" w14:textId="77777777" w:rsidR="008935E5" w:rsidRPr="00544380" w:rsidRDefault="00A86618">
      <w:pPr>
        <w:rPr>
          <w:bCs/>
          <w:sz w:val="21"/>
          <w:szCs w:val="21"/>
        </w:rPr>
      </w:pPr>
      <w:r w:rsidRPr="00544380">
        <w:rPr>
          <w:bCs/>
          <w:sz w:val="21"/>
          <w:szCs w:val="21"/>
        </w:rPr>
        <w:t>číslo účtu:</w:t>
      </w:r>
      <w:r w:rsidR="00797367" w:rsidRPr="00544380">
        <w:rPr>
          <w:sz w:val="21"/>
          <w:szCs w:val="21"/>
        </w:rPr>
        <w:t xml:space="preserve"> </w:t>
      </w:r>
      <w:r w:rsidR="00AB18BF" w:rsidRPr="00AB18BF">
        <w:rPr>
          <w:sz w:val="21"/>
          <w:szCs w:val="21"/>
        </w:rPr>
        <w:t>3725621/0100</w:t>
      </w:r>
      <w:r w:rsidR="00797367" w:rsidRPr="00544380">
        <w:rPr>
          <w:sz w:val="21"/>
          <w:szCs w:val="21"/>
        </w:rPr>
        <w:t xml:space="preserve">    </w:t>
      </w:r>
      <w:r w:rsidR="008935E5" w:rsidRPr="00544380">
        <w:rPr>
          <w:sz w:val="21"/>
          <w:szCs w:val="21"/>
        </w:rPr>
        <w:tab/>
      </w:r>
      <w:r w:rsidR="008935E5" w:rsidRPr="00544380">
        <w:rPr>
          <w:bCs/>
          <w:sz w:val="21"/>
          <w:szCs w:val="21"/>
        </w:rPr>
        <w:tab/>
      </w:r>
    </w:p>
    <w:p w14:paraId="6DE93705" w14:textId="77777777" w:rsidR="00684749" w:rsidRDefault="00684749">
      <w:pPr>
        <w:rPr>
          <w:bCs/>
          <w:sz w:val="21"/>
          <w:szCs w:val="21"/>
        </w:rPr>
      </w:pPr>
    </w:p>
    <w:p w14:paraId="26F0A3A5" w14:textId="77777777" w:rsidR="00A86618" w:rsidRPr="00544380" w:rsidRDefault="008935E5">
      <w:pPr>
        <w:rPr>
          <w:bCs/>
          <w:sz w:val="21"/>
          <w:szCs w:val="21"/>
        </w:rPr>
      </w:pPr>
      <w:r w:rsidRPr="00544380">
        <w:rPr>
          <w:bCs/>
          <w:sz w:val="21"/>
          <w:szCs w:val="21"/>
        </w:rPr>
        <w:t>IČO:</w:t>
      </w:r>
      <w:r w:rsidRPr="00544380">
        <w:rPr>
          <w:bCs/>
          <w:sz w:val="21"/>
          <w:szCs w:val="21"/>
        </w:rPr>
        <w:tab/>
      </w:r>
      <w:r w:rsidR="001F18CD" w:rsidRPr="00544380">
        <w:rPr>
          <w:bCs/>
          <w:sz w:val="21"/>
          <w:szCs w:val="21"/>
        </w:rPr>
        <w:t>70887039</w:t>
      </w:r>
      <w:r w:rsidRPr="00544380">
        <w:rPr>
          <w:bCs/>
          <w:sz w:val="21"/>
          <w:szCs w:val="21"/>
        </w:rPr>
        <w:tab/>
      </w:r>
      <w:r w:rsidRPr="00544380">
        <w:rPr>
          <w:bCs/>
          <w:sz w:val="21"/>
          <w:szCs w:val="21"/>
        </w:rPr>
        <w:tab/>
      </w:r>
      <w:r w:rsidRPr="00544380">
        <w:rPr>
          <w:bCs/>
          <w:sz w:val="21"/>
          <w:szCs w:val="21"/>
        </w:rPr>
        <w:tab/>
      </w:r>
      <w:r w:rsidRPr="00544380">
        <w:rPr>
          <w:bCs/>
          <w:sz w:val="21"/>
          <w:szCs w:val="21"/>
        </w:rPr>
        <w:tab/>
      </w:r>
      <w:r w:rsidRPr="00544380">
        <w:rPr>
          <w:bCs/>
          <w:sz w:val="21"/>
          <w:szCs w:val="21"/>
        </w:rPr>
        <w:tab/>
      </w:r>
      <w:r w:rsidRPr="00544380">
        <w:rPr>
          <w:bCs/>
          <w:sz w:val="21"/>
          <w:szCs w:val="21"/>
        </w:rPr>
        <w:tab/>
      </w:r>
      <w:r w:rsidR="00A86618" w:rsidRPr="00544380">
        <w:rPr>
          <w:bCs/>
          <w:sz w:val="21"/>
          <w:szCs w:val="21"/>
        </w:rPr>
        <w:t>DIČ:</w:t>
      </w:r>
      <w:r w:rsidR="00797367" w:rsidRPr="00544380">
        <w:rPr>
          <w:bCs/>
          <w:sz w:val="21"/>
          <w:szCs w:val="21"/>
        </w:rPr>
        <w:t xml:space="preserve">   </w:t>
      </w:r>
      <w:r w:rsidR="00A86618" w:rsidRPr="00544380">
        <w:rPr>
          <w:bCs/>
          <w:sz w:val="21"/>
          <w:szCs w:val="21"/>
        </w:rPr>
        <w:t>CZ</w:t>
      </w:r>
      <w:r w:rsidR="001F18CD" w:rsidRPr="00544380">
        <w:rPr>
          <w:bCs/>
          <w:sz w:val="21"/>
          <w:szCs w:val="21"/>
        </w:rPr>
        <w:t>70887039</w:t>
      </w:r>
    </w:p>
    <w:p w14:paraId="78C2A8E9" w14:textId="77777777" w:rsidR="00A86618" w:rsidRPr="00544380" w:rsidRDefault="00A86618">
      <w:pPr>
        <w:tabs>
          <w:tab w:val="left" w:pos="708"/>
          <w:tab w:val="left" w:pos="1416"/>
          <w:tab w:val="left" w:pos="2124"/>
          <w:tab w:val="left" w:pos="2832"/>
          <w:tab w:val="left" w:pos="3540"/>
          <w:tab w:val="left" w:pos="4248"/>
          <w:tab w:val="left" w:pos="4956"/>
          <w:tab w:val="left" w:pos="5664"/>
          <w:tab w:val="left" w:pos="6379"/>
        </w:tabs>
        <w:rPr>
          <w:bCs/>
          <w:sz w:val="21"/>
          <w:szCs w:val="21"/>
          <w:shd w:val="clear" w:color="auto" w:fill="FFFF00"/>
        </w:rPr>
      </w:pPr>
      <w:r w:rsidRPr="00544380">
        <w:rPr>
          <w:bCs/>
          <w:sz w:val="21"/>
          <w:szCs w:val="21"/>
        </w:rPr>
        <w:t xml:space="preserve">TEL.: </w:t>
      </w:r>
      <w:r w:rsidR="00A830E1">
        <w:rPr>
          <w:sz w:val="21"/>
          <w:szCs w:val="21"/>
        </w:rPr>
        <w:tab/>
        <w:t>+420 541 421 911</w:t>
      </w:r>
      <w:r w:rsidR="008935E5" w:rsidRPr="00544380">
        <w:rPr>
          <w:bCs/>
          <w:sz w:val="21"/>
          <w:szCs w:val="21"/>
        </w:rPr>
        <w:tab/>
      </w:r>
      <w:r w:rsidR="008935E5" w:rsidRPr="00544380">
        <w:rPr>
          <w:bCs/>
          <w:sz w:val="21"/>
          <w:szCs w:val="21"/>
        </w:rPr>
        <w:tab/>
      </w:r>
      <w:r w:rsidR="008935E5" w:rsidRPr="00544380">
        <w:rPr>
          <w:bCs/>
          <w:sz w:val="21"/>
          <w:szCs w:val="21"/>
        </w:rPr>
        <w:tab/>
      </w:r>
      <w:r w:rsidR="002A6501" w:rsidRPr="00544380">
        <w:rPr>
          <w:bCs/>
          <w:sz w:val="21"/>
          <w:szCs w:val="21"/>
        </w:rPr>
        <w:tab/>
      </w:r>
      <w:r w:rsidR="002A6501" w:rsidRPr="00544380">
        <w:rPr>
          <w:bCs/>
          <w:sz w:val="21"/>
          <w:szCs w:val="21"/>
        </w:rPr>
        <w:tab/>
      </w:r>
    </w:p>
    <w:p w14:paraId="5ED6E6C8" w14:textId="77777777" w:rsidR="00381460" w:rsidRDefault="00A86618">
      <w:pPr>
        <w:tabs>
          <w:tab w:val="left" w:pos="708"/>
          <w:tab w:val="left" w:pos="1416"/>
          <w:tab w:val="left" w:pos="2124"/>
          <w:tab w:val="left" w:pos="2832"/>
          <w:tab w:val="left" w:pos="3540"/>
          <w:tab w:val="left" w:pos="4248"/>
          <w:tab w:val="left" w:pos="4956"/>
          <w:tab w:val="left" w:pos="5664"/>
          <w:tab w:val="left" w:pos="8025"/>
        </w:tabs>
        <w:rPr>
          <w:sz w:val="21"/>
          <w:szCs w:val="21"/>
        </w:rPr>
      </w:pPr>
      <w:r w:rsidRPr="00544380">
        <w:rPr>
          <w:bCs/>
          <w:sz w:val="21"/>
          <w:szCs w:val="21"/>
        </w:rPr>
        <w:t xml:space="preserve">e-mail: </w:t>
      </w:r>
      <w:r w:rsidR="00A830E1">
        <w:rPr>
          <w:sz w:val="21"/>
          <w:szCs w:val="21"/>
        </w:rPr>
        <w:tab/>
      </w:r>
      <w:hyperlink r:id="rId8" w:history="1">
        <w:r w:rsidR="00961AFD" w:rsidRPr="00BE688A">
          <w:rPr>
            <w:rStyle w:val="Hypertextovodkaz"/>
            <w:sz w:val="21"/>
            <w:szCs w:val="21"/>
          </w:rPr>
          <w:t>info@cssbrno.cz</w:t>
        </w:r>
      </w:hyperlink>
    </w:p>
    <w:p w14:paraId="75607579" w14:textId="77777777" w:rsidR="00961AFD" w:rsidRDefault="00961AFD">
      <w:pPr>
        <w:tabs>
          <w:tab w:val="left" w:pos="708"/>
          <w:tab w:val="left" w:pos="1416"/>
          <w:tab w:val="left" w:pos="2124"/>
          <w:tab w:val="left" w:pos="2832"/>
          <w:tab w:val="left" w:pos="3540"/>
          <w:tab w:val="left" w:pos="4248"/>
          <w:tab w:val="left" w:pos="4956"/>
          <w:tab w:val="left" w:pos="5664"/>
          <w:tab w:val="left" w:pos="8025"/>
        </w:tabs>
        <w:rPr>
          <w:sz w:val="21"/>
          <w:szCs w:val="21"/>
        </w:rPr>
      </w:pPr>
    </w:p>
    <w:p w14:paraId="1087959A" w14:textId="77777777" w:rsidR="00961AFD" w:rsidRPr="00544380" w:rsidRDefault="00961AFD">
      <w:pPr>
        <w:tabs>
          <w:tab w:val="left" w:pos="708"/>
          <w:tab w:val="left" w:pos="1416"/>
          <w:tab w:val="left" w:pos="2124"/>
          <w:tab w:val="left" w:pos="2832"/>
          <w:tab w:val="left" w:pos="3540"/>
          <w:tab w:val="left" w:pos="4248"/>
          <w:tab w:val="left" w:pos="4956"/>
          <w:tab w:val="left" w:pos="5664"/>
          <w:tab w:val="left" w:pos="8025"/>
        </w:tabs>
        <w:rPr>
          <w:sz w:val="21"/>
          <w:szCs w:val="21"/>
        </w:rPr>
      </w:pPr>
      <w:r>
        <w:rPr>
          <w:sz w:val="21"/>
          <w:szCs w:val="21"/>
        </w:rPr>
        <w:t>dále jen „CSS“</w:t>
      </w:r>
      <w:r w:rsidR="00C22B65">
        <w:rPr>
          <w:sz w:val="21"/>
          <w:szCs w:val="21"/>
        </w:rPr>
        <w:t xml:space="preserve"> nebo „kupující“</w:t>
      </w:r>
    </w:p>
    <w:p w14:paraId="3C82E520" w14:textId="77777777" w:rsidR="00A86618" w:rsidRPr="00544380" w:rsidRDefault="00A86618">
      <w:pPr>
        <w:pStyle w:val="WW-BodyText2"/>
        <w:rPr>
          <w:sz w:val="21"/>
          <w:szCs w:val="21"/>
        </w:rPr>
      </w:pPr>
    </w:p>
    <w:p w14:paraId="049CCE9A" w14:textId="77777777" w:rsidR="00A86618" w:rsidRPr="00544380" w:rsidRDefault="00A86618">
      <w:pPr>
        <w:pStyle w:val="WW-BodyText2"/>
        <w:rPr>
          <w:sz w:val="21"/>
          <w:szCs w:val="21"/>
        </w:rPr>
      </w:pPr>
    </w:p>
    <w:p w14:paraId="0EAE927C" w14:textId="0C32714E" w:rsidR="00A86618" w:rsidRPr="00544380" w:rsidRDefault="002A3858" w:rsidP="00C22B65">
      <w:pPr>
        <w:rPr>
          <w:b/>
          <w:bCs/>
          <w:sz w:val="21"/>
          <w:szCs w:val="21"/>
        </w:rPr>
      </w:pPr>
      <w:r>
        <w:rPr>
          <w:b/>
          <w:bCs/>
          <w:sz w:val="21"/>
          <w:szCs w:val="21"/>
        </w:rPr>
        <w:t>metaloBox Bohemia s.r.o.</w:t>
      </w:r>
    </w:p>
    <w:p w14:paraId="5A365CC9" w14:textId="77777777" w:rsidR="00A86618" w:rsidRPr="00544380" w:rsidRDefault="00A86618">
      <w:pPr>
        <w:rPr>
          <w:b/>
          <w:bCs/>
          <w:sz w:val="21"/>
          <w:szCs w:val="21"/>
        </w:rPr>
      </w:pPr>
    </w:p>
    <w:p w14:paraId="7910F11A" w14:textId="32025E7F" w:rsidR="002A6501" w:rsidRPr="00CE36CF" w:rsidRDefault="001F79AA">
      <w:pPr>
        <w:rPr>
          <w:color w:val="333333"/>
          <w:sz w:val="22"/>
          <w:szCs w:val="22"/>
          <w:shd w:val="clear" w:color="auto" w:fill="FFFFFF"/>
        </w:rPr>
      </w:pPr>
      <w:r w:rsidRPr="00CE36CF">
        <w:rPr>
          <w:bCs/>
          <w:sz w:val="22"/>
          <w:szCs w:val="22"/>
        </w:rPr>
        <w:t xml:space="preserve">zastoupený: </w:t>
      </w:r>
      <w:r w:rsidRPr="00CE36CF">
        <w:rPr>
          <w:bCs/>
          <w:sz w:val="22"/>
          <w:szCs w:val="22"/>
        </w:rPr>
        <w:tab/>
      </w:r>
      <w:r w:rsidR="00EE17FA" w:rsidRPr="00CE36CF">
        <w:rPr>
          <w:color w:val="333333"/>
          <w:sz w:val="22"/>
          <w:szCs w:val="22"/>
          <w:shd w:val="clear" w:color="auto" w:fill="FFFFFF"/>
        </w:rPr>
        <w:t>TÖMÖR IMRÉNÉ , jednatel</w:t>
      </w:r>
    </w:p>
    <w:p w14:paraId="22A93CCC" w14:textId="77777777" w:rsidR="00CE36CF" w:rsidRPr="00CE36CF" w:rsidRDefault="00CE36CF" w:rsidP="00CE36CF">
      <w:pPr>
        <w:rPr>
          <w:color w:val="333333"/>
          <w:sz w:val="22"/>
          <w:szCs w:val="22"/>
          <w:shd w:val="clear" w:color="auto" w:fill="FFFFFF"/>
        </w:rPr>
      </w:pPr>
      <w:r w:rsidRPr="00CE36CF">
        <w:rPr>
          <w:color w:val="333333"/>
          <w:sz w:val="22"/>
          <w:szCs w:val="22"/>
          <w:shd w:val="clear" w:color="auto" w:fill="FFFFFF"/>
        </w:rPr>
        <w:t>Mariánské náměstí 965/6</w:t>
      </w:r>
    </w:p>
    <w:p w14:paraId="416FCC9E" w14:textId="518E26CA" w:rsidR="00CE36CF" w:rsidRPr="00CE36CF" w:rsidRDefault="00CE36CF" w:rsidP="00CE36CF">
      <w:pPr>
        <w:rPr>
          <w:color w:val="333333"/>
          <w:sz w:val="22"/>
          <w:szCs w:val="22"/>
          <w:shd w:val="clear" w:color="auto" w:fill="FFFFFF"/>
        </w:rPr>
      </w:pPr>
      <w:r w:rsidRPr="00CE36CF">
        <w:rPr>
          <w:color w:val="333333"/>
          <w:sz w:val="22"/>
          <w:szCs w:val="22"/>
          <w:shd w:val="clear" w:color="auto" w:fill="FFFFFF"/>
        </w:rPr>
        <w:t>669 02 Znojmo</w:t>
      </w:r>
    </w:p>
    <w:p w14:paraId="43FC6E4C" w14:textId="77777777" w:rsidR="00EE17FA" w:rsidRPr="00CE36CF" w:rsidRDefault="00EE17FA">
      <w:pPr>
        <w:rPr>
          <w:bCs/>
          <w:sz w:val="22"/>
          <w:szCs w:val="22"/>
        </w:rPr>
      </w:pPr>
    </w:p>
    <w:p w14:paraId="19FE7426" w14:textId="4DCC2736" w:rsidR="00A86618" w:rsidRPr="00CE36CF" w:rsidRDefault="00A86618">
      <w:pPr>
        <w:rPr>
          <w:bCs/>
          <w:sz w:val="22"/>
          <w:szCs w:val="22"/>
        </w:rPr>
      </w:pPr>
      <w:r w:rsidRPr="00CE36CF">
        <w:rPr>
          <w:bCs/>
          <w:sz w:val="22"/>
          <w:szCs w:val="22"/>
        </w:rPr>
        <w:t>bankov</w:t>
      </w:r>
      <w:r w:rsidR="00343DF2" w:rsidRPr="00CE36CF">
        <w:rPr>
          <w:bCs/>
          <w:sz w:val="22"/>
          <w:szCs w:val="22"/>
        </w:rPr>
        <w:t xml:space="preserve">ní spojení: </w:t>
      </w:r>
      <w:r w:rsidR="00EE17FA" w:rsidRPr="00CE36CF">
        <w:rPr>
          <w:bCs/>
          <w:sz w:val="22"/>
          <w:szCs w:val="22"/>
        </w:rPr>
        <w:t>UniCreditBank Czech  Republic and Slovakia</w:t>
      </w:r>
    </w:p>
    <w:p w14:paraId="51BA9977" w14:textId="01FB0E63" w:rsidR="00A86618" w:rsidRPr="00CE36CF" w:rsidRDefault="00A86618">
      <w:pPr>
        <w:rPr>
          <w:bCs/>
          <w:sz w:val="22"/>
          <w:szCs w:val="22"/>
        </w:rPr>
      </w:pPr>
      <w:r w:rsidRPr="00CE36CF">
        <w:rPr>
          <w:bCs/>
          <w:sz w:val="22"/>
          <w:szCs w:val="22"/>
        </w:rPr>
        <w:t xml:space="preserve">číslo účtu: </w:t>
      </w:r>
      <w:r w:rsidR="002A3858" w:rsidRPr="00CE36CF">
        <w:rPr>
          <w:bCs/>
          <w:sz w:val="22"/>
          <w:szCs w:val="22"/>
        </w:rPr>
        <w:t>1170076002/2700</w:t>
      </w:r>
    </w:p>
    <w:p w14:paraId="7E9E44E4" w14:textId="77777777" w:rsidR="00684749" w:rsidRDefault="00684749">
      <w:pPr>
        <w:rPr>
          <w:bCs/>
          <w:sz w:val="21"/>
          <w:szCs w:val="21"/>
        </w:rPr>
      </w:pPr>
    </w:p>
    <w:p w14:paraId="18C5D6CB" w14:textId="71609273" w:rsidR="00A86618" w:rsidRPr="00544380" w:rsidRDefault="00A86618">
      <w:pPr>
        <w:rPr>
          <w:bCs/>
          <w:sz w:val="21"/>
          <w:szCs w:val="21"/>
        </w:rPr>
      </w:pPr>
      <w:r w:rsidRPr="00544380">
        <w:rPr>
          <w:bCs/>
          <w:sz w:val="21"/>
          <w:szCs w:val="21"/>
        </w:rPr>
        <w:t>IČO:</w:t>
      </w:r>
      <w:r w:rsidRPr="00544380">
        <w:rPr>
          <w:bCs/>
          <w:sz w:val="21"/>
          <w:szCs w:val="21"/>
        </w:rPr>
        <w:tab/>
        <w:t xml:space="preserve"> </w:t>
      </w:r>
      <w:r w:rsidR="002A3858">
        <w:rPr>
          <w:bCs/>
          <w:sz w:val="21"/>
          <w:szCs w:val="21"/>
        </w:rPr>
        <w:t>27697428</w:t>
      </w:r>
      <w:r w:rsidRPr="00544380">
        <w:rPr>
          <w:bCs/>
          <w:sz w:val="21"/>
          <w:szCs w:val="21"/>
        </w:rPr>
        <w:t xml:space="preserve"> </w:t>
      </w:r>
      <w:r w:rsidRPr="00544380">
        <w:rPr>
          <w:bCs/>
          <w:sz w:val="21"/>
          <w:szCs w:val="21"/>
        </w:rPr>
        <w:tab/>
      </w:r>
      <w:r w:rsidRPr="00544380">
        <w:rPr>
          <w:bCs/>
          <w:sz w:val="21"/>
          <w:szCs w:val="21"/>
        </w:rPr>
        <w:tab/>
      </w:r>
      <w:r w:rsidRPr="00544380">
        <w:rPr>
          <w:bCs/>
          <w:sz w:val="21"/>
          <w:szCs w:val="21"/>
        </w:rPr>
        <w:tab/>
      </w:r>
      <w:r w:rsidRPr="00544380">
        <w:rPr>
          <w:bCs/>
          <w:sz w:val="21"/>
          <w:szCs w:val="21"/>
        </w:rPr>
        <w:tab/>
      </w:r>
      <w:r w:rsidRPr="00544380">
        <w:rPr>
          <w:bCs/>
          <w:sz w:val="21"/>
          <w:szCs w:val="21"/>
        </w:rPr>
        <w:tab/>
      </w:r>
      <w:r w:rsidR="00C22B65">
        <w:rPr>
          <w:bCs/>
          <w:sz w:val="21"/>
          <w:szCs w:val="21"/>
        </w:rPr>
        <w:tab/>
      </w:r>
      <w:r w:rsidRPr="00544380">
        <w:rPr>
          <w:bCs/>
          <w:sz w:val="21"/>
          <w:szCs w:val="21"/>
        </w:rPr>
        <w:t>DIČ:</w:t>
      </w:r>
      <w:r w:rsidRPr="00544380">
        <w:rPr>
          <w:bCs/>
          <w:sz w:val="21"/>
          <w:szCs w:val="21"/>
        </w:rPr>
        <w:tab/>
      </w:r>
      <w:r w:rsidR="001F79AA" w:rsidRPr="001F79AA">
        <w:rPr>
          <w:bCs/>
          <w:sz w:val="21"/>
          <w:szCs w:val="21"/>
        </w:rPr>
        <w:t>CZ</w:t>
      </w:r>
      <w:r w:rsidR="002A3858">
        <w:rPr>
          <w:bCs/>
          <w:sz w:val="21"/>
          <w:szCs w:val="21"/>
        </w:rPr>
        <w:t>CZ27697428</w:t>
      </w:r>
    </w:p>
    <w:p w14:paraId="78CDD5E0" w14:textId="46B88876" w:rsidR="00961AFD" w:rsidRDefault="00A86618">
      <w:pPr>
        <w:rPr>
          <w:bCs/>
          <w:sz w:val="21"/>
          <w:szCs w:val="21"/>
        </w:rPr>
      </w:pPr>
      <w:r w:rsidRPr="00544380">
        <w:rPr>
          <w:bCs/>
          <w:sz w:val="21"/>
          <w:szCs w:val="21"/>
        </w:rPr>
        <w:t>TEL.:</w:t>
      </w:r>
      <w:r w:rsidRPr="00544380">
        <w:rPr>
          <w:bCs/>
          <w:sz w:val="21"/>
          <w:szCs w:val="21"/>
        </w:rPr>
        <w:tab/>
        <w:t xml:space="preserve"> </w:t>
      </w:r>
      <w:r w:rsidR="001F79AA" w:rsidRPr="001F79AA">
        <w:rPr>
          <w:bCs/>
          <w:sz w:val="21"/>
          <w:szCs w:val="21"/>
        </w:rPr>
        <w:t xml:space="preserve">+ 420 </w:t>
      </w:r>
      <w:r w:rsidR="002A3858">
        <w:rPr>
          <w:bCs/>
          <w:sz w:val="21"/>
          <w:szCs w:val="21"/>
        </w:rPr>
        <w:t>+420 777 910 545</w:t>
      </w:r>
      <w:r w:rsidR="002A6501" w:rsidRPr="00544380">
        <w:rPr>
          <w:bCs/>
          <w:sz w:val="21"/>
          <w:szCs w:val="21"/>
        </w:rPr>
        <w:tab/>
      </w:r>
      <w:r w:rsidR="001F79AA">
        <w:rPr>
          <w:bCs/>
          <w:sz w:val="21"/>
          <w:szCs w:val="21"/>
        </w:rPr>
        <w:t xml:space="preserve">      </w:t>
      </w:r>
      <w:r w:rsidR="001F79AA">
        <w:rPr>
          <w:bCs/>
          <w:sz w:val="21"/>
          <w:szCs w:val="21"/>
        </w:rPr>
        <w:tab/>
      </w:r>
      <w:r w:rsidR="001F79AA">
        <w:rPr>
          <w:bCs/>
          <w:sz w:val="21"/>
          <w:szCs w:val="21"/>
        </w:rPr>
        <w:tab/>
      </w:r>
      <w:r w:rsidR="001F79AA">
        <w:rPr>
          <w:bCs/>
          <w:sz w:val="21"/>
          <w:szCs w:val="21"/>
        </w:rPr>
        <w:tab/>
      </w:r>
      <w:r w:rsidR="00C22B65">
        <w:rPr>
          <w:bCs/>
          <w:sz w:val="21"/>
          <w:szCs w:val="21"/>
        </w:rPr>
        <w:tab/>
      </w:r>
    </w:p>
    <w:p w14:paraId="0B92F20E" w14:textId="7D8EF09D" w:rsidR="00ED38F4" w:rsidRDefault="00ED38F4">
      <w:pPr>
        <w:rPr>
          <w:bCs/>
          <w:sz w:val="21"/>
          <w:szCs w:val="21"/>
        </w:rPr>
      </w:pPr>
      <w:r>
        <w:rPr>
          <w:bCs/>
          <w:sz w:val="21"/>
          <w:szCs w:val="21"/>
        </w:rPr>
        <w:t>e-m</w:t>
      </w:r>
      <w:r w:rsidRPr="00360057">
        <w:rPr>
          <w:bCs/>
          <w:sz w:val="21"/>
          <w:szCs w:val="21"/>
        </w:rPr>
        <w:t>ail:</w:t>
      </w:r>
      <w:r w:rsidRPr="00360057">
        <w:rPr>
          <w:bCs/>
          <w:sz w:val="21"/>
          <w:szCs w:val="21"/>
        </w:rPr>
        <w:tab/>
      </w:r>
      <w:hyperlink r:id="rId9" w:history="1">
        <w:r w:rsidR="00EE537A" w:rsidRPr="00360057">
          <w:rPr>
            <w:rStyle w:val="Hypertextovodkaz"/>
            <w:bCs/>
            <w:sz w:val="21"/>
            <w:szCs w:val="21"/>
          </w:rPr>
          <w:t>info@metalobox.cz</w:t>
        </w:r>
      </w:hyperlink>
    </w:p>
    <w:p w14:paraId="1F5CCA58" w14:textId="77777777" w:rsidR="00961AFD" w:rsidRDefault="00961AFD">
      <w:pPr>
        <w:rPr>
          <w:bCs/>
          <w:sz w:val="21"/>
          <w:szCs w:val="21"/>
        </w:rPr>
      </w:pPr>
    </w:p>
    <w:p w14:paraId="45CB61D8" w14:textId="77777777" w:rsidR="00961AFD" w:rsidRDefault="00961AFD">
      <w:pPr>
        <w:rPr>
          <w:bCs/>
          <w:sz w:val="21"/>
          <w:szCs w:val="21"/>
        </w:rPr>
      </w:pPr>
      <w:r>
        <w:rPr>
          <w:bCs/>
          <w:sz w:val="21"/>
          <w:szCs w:val="21"/>
        </w:rPr>
        <w:t>dále jen „</w:t>
      </w:r>
      <w:r w:rsidR="00C22B65">
        <w:rPr>
          <w:bCs/>
          <w:sz w:val="21"/>
          <w:szCs w:val="21"/>
        </w:rPr>
        <w:t>prodávající</w:t>
      </w:r>
      <w:r>
        <w:rPr>
          <w:bCs/>
          <w:sz w:val="21"/>
          <w:szCs w:val="21"/>
        </w:rPr>
        <w:t>“</w:t>
      </w:r>
    </w:p>
    <w:p w14:paraId="26756713" w14:textId="77777777" w:rsidR="00C22B65" w:rsidRDefault="00C22B65">
      <w:pPr>
        <w:rPr>
          <w:bCs/>
          <w:sz w:val="21"/>
          <w:szCs w:val="21"/>
        </w:rPr>
      </w:pPr>
    </w:p>
    <w:p w14:paraId="010001F2" w14:textId="77777777" w:rsidR="00C22B65" w:rsidRPr="00544380" w:rsidRDefault="00C22B65">
      <w:pPr>
        <w:rPr>
          <w:bCs/>
          <w:sz w:val="21"/>
          <w:szCs w:val="21"/>
        </w:rPr>
      </w:pPr>
      <w:r>
        <w:rPr>
          <w:bCs/>
          <w:sz w:val="21"/>
          <w:szCs w:val="21"/>
        </w:rPr>
        <w:t>Kupující a prodávající dále společně též jako „smluvní strany“.</w:t>
      </w:r>
    </w:p>
    <w:p w14:paraId="785763AC" w14:textId="77777777" w:rsidR="00A86618" w:rsidRPr="00544380" w:rsidRDefault="00A86618">
      <w:pPr>
        <w:rPr>
          <w:b/>
          <w:bCs/>
          <w:sz w:val="21"/>
          <w:szCs w:val="21"/>
        </w:rPr>
      </w:pPr>
    </w:p>
    <w:p w14:paraId="4B97B79E" w14:textId="77777777" w:rsidR="00A86618" w:rsidRPr="00544380" w:rsidRDefault="00A86618">
      <w:pPr>
        <w:rPr>
          <w:b/>
          <w:bCs/>
          <w:sz w:val="21"/>
          <w:szCs w:val="21"/>
        </w:rPr>
      </w:pPr>
      <w:r w:rsidRPr="00544380">
        <w:rPr>
          <w:b/>
          <w:bCs/>
          <w:sz w:val="21"/>
          <w:szCs w:val="21"/>
        </w:rPr>
        <w:t>K</w:t>
      </w:r>
      <w:r w:rsidR="00961AFD">
        <w:rPr>
          <w:b/>
          <w:bCs/>
          <w:sz w:val="21"/>
          <w:szCs w:val="21"/>
        </w:rPr>
        <w:t> jednáním ve všech záležitostech této dohody jsou dále pověření</w:t>
      </w:r>
    </w:p>
    <w:p w14:paraId="166C10A0" w14:textId="45ADC01B" w:rsidR="00A86618" w:rsidRPr="00544380" w:rsidRDefault="00A86618" w:rsidP="002A6501">
      <w:pPr>
        <w:rPr>
          <w:sz w:val="21"/>
          <w:szCs w:val="21"/>
        </w:rPr>
      </w:pPr>
      <w:r w:rsidRPr="00544380">
        <w:rPr>
          <w:sz w:val="21"/>
          <w:szCs w:val="21"/>
        </w:rPr>
        <w:t xml:space="preserve">za </w:t>
      </w:r>
      <w:r w:rsidR="00961AFD">
        <w:rPr>
          <w:sz w:val="21"/>
          <w:szCs w:val="21"/>
        </w:rPr>
        <w:t>CSS</w:t>
      </w:r>
      <w:r w:rsidRPr="00544380">
        <w:rPr>
          <w:sz w:val="21"/>
          <w:szCs w:val="21"/>
        </w:rPr>
        <w:t>:</w:t>
      </w:r>
      <w:r w:rsidR="002A6501" w:rsidRPr="00544380">
        <w:rPr>
          <w:sz w:val="21"/>
          <w:szCs w:val="21"/>
        </w:rPr>
        <w:tab/>
      </w:r>
      <w:r w:rsidR="00EE17FA">
        <w:rPr>
          <w:sz w:val="21"/>
          <w:szCs w:val="21"/>
        </w:rPr>
        <w:t xml:space="preserve">  </w:t>
      </w:r>
      <w:r w:rsidR="00EE17FA">
        <w:rPr>
          <w:sz w:val="21"/>
          <w:szCs w:val="21"/>
        </w:rPr>
        <w:tab/>
      </w:r>
      <w:r w:rsidR="002A3858" w:rsidRPr="00EE17FA">
        <w:rPr>
          <w:sz w:val="21"/>
          <w:szCs w:val="21"/>
        </w:rPr>
        <w:t>Ing. Vladimír Maťaš</w:t>
      </w:r>
      <w:r w:rsidR="00AB18BF" w:rsidRPr="00EE17FA">
        <w:rPr>
          <w:sz w:val="21"/>
          <w:szCs w:val="21"/>
        </w:rPr>
        <w:t xml:space="preserve">, tel.: </w:t>
      </w:r>
      <w:r w:rsidR="00C93545" w:rsidRPr="00EE17FA">
        <w:rPr>
          <w:sz w:val="21"/>
          <w:szCs w:val="21"/>
        </w:rPr>
        <w:t>+420</w:t>
      </w:r>
      <w:r w:rsidR="002A3858" w:rsidRPr="00EE17FA">
        <w:rPr>
          <w:sz w:val="21"/>
          <w:szCs w:val="21"/>
        </w:rPr>
        <w:t> 606 780 360</w:t>
      </w:r>
      <w:r w:rsidR="00AB18BF" w:rsidRPr="00EE17FA">
        <w:rPr>
          <w:sz w:val="21"/>
          <w:szCs w:val="21"/>
        </w:rPr>
        <w:t xml:space="preserve">, e-mail: </w:t>
      </w:r>
      <w:r w:rsidR="002A3858" w:rsidRPr="00EE17FA">
        <w:rPr>
          <w:sz w:val="21"/>
          <w:szCs w:val="21"/>
        </w:rPr>
        <w:t>matas</w:t>
      </w:r>
      <w:r w:rsidR="00C93545" w:rsidRPr="00EE17FA">
        <w:rPr>
          <w:sz w:val="21"/>
          <w:szCs w:val="21"/>
        </w:rPr>
        <w:t>@cssbrno.cz</w:t>
      </w:r>
    </w:p>
    <w:p w14:paraId="4AC69700" w14:textId="4D3B5D91" w:rsidR="002A6501" w:rsidRPr="00544380" w:rsidRDefault="00A86618" w:rsidP="002A6501">
      <w:pPr>
        <w:rPr>
          <w:sz w:val="21"/>
          <w:szCs w:val="21"/>
        </w:rPr>
      </w:pPr>
      <w:r w:rsidRPr="00544380">
        <w:rPr>
          <w:sz w:val="21"/>
          <w:szCs w:val="21"/>
        </w:rPr>
        <w:t xml:space="preserve">za </w:t>
      </w:r>
      <w:r w:rsidR="00EE17FA">
        <w:rPr>
          <w:sz w:val="21"/>
          <w:szCs w:val="21"/>
        </w:rPr>
        <w:t xml:space="preserve">metaloBox </w:t>
      </w:r>
      <w:r w:rsidR="00961AFD">
        <w:rPr>
          <w:sz w:val="21"/>
          <w:szCs w:val="21"/>
        </w:rPr>
        <w:t xml:space="preserve">:  </w:t>
      </w:r>
      <w:r w:rsidR="00360057">
        <w:rPr>
          <w:sz w:val="21"/>
          <w:szCs w:val="21"/>
        </w:rPr>
        <w:t>Bc. Nikita Mašterová , tel.: +420 775 315 909 , e-mail:nikita.masterova@metalobox.cz</w:t>
      </w:r>
    </w:p>
    <w:p w14:paraId="3F9BC2C7" w14:textId="77777777" w:rsidR="00684749" w:rsidRDefault="00684749">
      <w:pPr>
        <w:rPr>
          <w:sz w:val="21"/>
          <w:szCs w:val="21"/>
        </w:rPr>
      </w:pPr>
    </w:p>
    <w:p w14:paraId="558C15B9" w14:textId="77777777" w:rsidR="003F6C68" w:rsidRPr="00544380" w:rsidRDefault="003F6C68">
      <w:pPr>
        <w:rPr>
          <w:sz w:val="21"/>
          <w:szCs w:val="21"/>
        </w:rPr>
      </w:pPr>
    </w:p>
    <w:p w14:paraId="7A2A3458" w14:textId="77777777" w:rsidR="00A86618" w:rsidRPr="00544380" w:rsidRDefault="00A86618">
      <w:pPr>
        <w:rPr>
          <w:b/>
          <w:bCs/>
          <w:sz w:val="21"/>
          <w:szCs w:val="21"/>
        </w:rPr>
      </w:pPr>
      <w:r w:rsidRPr="00544380">
        <w:rPr>
          <w:b/>
          <w:bCs/>
          <w:sz w:val="21"/>
          <w:szCs w:val="21"/>
        </w:rPr>
        <w:t xml:space="preserve">2. </w:t>
      </w:r>
      <w:r w:rsidR="004112AD">
        <w:rPr>
          <w:b/>
          <w:bCs/>
          <w:sz w:val="21"/>
          <w:szCs w:val="21"/>
        </w:rPr>
        <w:t>ÚVODNÍ USTANOVENÍ</w:t>
      </w:r>
    </w:p>
    <w:p w14:paraId="40270184" w14:textId="77777777" w:rsidR="00A86618" w:rsidRPr="00544380" w:rsidRDefault="00A86618">
      <w:pPr>
        <w:rPr>
          <w:b/>
          <w:bCs/>
          <w:sz w:val="21"/>
          <w:szCs w:val="21"/>
        </w:rPr>
      </w:pPr>
    </w:p>
    <w:p w14:paraId="3371EE02" w14:textId="77777777" w:rsidR="009C4856" w:rsidRPr="00544380" w:rsidRDefault="00A86618">
      <w:pPr>
        <w:pStyle w:val="WW-BodyText2"/>
        <w:jc w:val="both"/>
        <w:rPr>
          <w:sz w:val="21"/>
          <w:szCs w:val="21"/>
        </w:rPr>
      </w:pPr>
      <w:r w:rsidRPr="00544380">
        <w:rPr>
          <w:sz w:val="21"/>
          <w:szCs w:val="21"/>
        </w:rPr>
        <w:t xml:space="preserve">2.1. </w:t>
      </w:r>
      <w:r w:rsidR="00C22B65" w:rsidRPr="00C22B65">
        <w:rPr>
          <w:sz w:val="21"/>
          <w:szCs w:val="21"/>
        </w:rPr>
        <w:t>Prodávající se v</w:t>
      </w:r>
      <w:r w:rsidR="00C22B65">
        <w:rPr>
          <w:sz w:val="21"/>
          <w:szCs w:val="21"/>
        </w:rPr>
        <w:t xml:space="preserve"> souladu s ust. § 2079 odst. 1 </w:t>
      </w:r>
      <w:r w:rsidR="00C22B65" w:rsidRPr="00C22B65">
        <w:rPr>
          <w:sz w:val="21"/>
          <w:szCs w:val="21"/>
        </w:rPr>
        <w:t xml:space="preserve">OZ zavazuje </w:t>
      </w:r>
      <w:r w:rsidR="00C22B65">
        <w:rPr>
          <w:sz w:val="21"/>
          <w:szCs w:val="21"/>
        </w:rPr>
        <w:t xml:space="preserve">řádně </w:t>
      </w:r>
      <w:r w:rsidR="00C22B65" w:rsidRPr="00C22B65">
        <w:rPr>
          <w:sz w:val="21"/>
          <w:szCs w:val="21"/>
        </w:rPr>
        <w:t>dodat zboží, které je předmětem této smlouvy v množství, kvalitě, dodacích lhůtách a za dalších podmínek stanovený</w:t>
      </w:r>
      <w:r w:rsidR="00C22B65">
        <w:rPr>
          <w:sz w:val="21"/>
          <w:szCs w:val="21"/>
        </w:rPr>
        <w:t>ch touto smlouvou</w:t>
      </w:r>
      <w:r w:rsidR="009C4856">
        <w:rPr>
          <w:sz w:val="21"/>
          <w:szCs w:val="21"/>
        </w:rPr>
        <w:t>.</w:t>
      </w:r>
    </w:p>
    <w:p w14:paraId="34C4A063" w14:textId="77777777" w:rsidR="00A86618" w:rsidRPr="00544380" w:rsidRDefault="00A86618">
      <w:pPr>
        <w:pStyle w:val="WW-BodyText2"/>
        <w:jc w:val="both"/>
        <w:rPr>
          <w:sz w:val="21"/>
          <w:szCs w:val="21"/>
        </w:rPr>
      </w:pPr>
    </w:p>
    <w:p w14:paraId="7649D1C0" w14:textId="77777777" w:rsidR="00381460" w:rsidRDefault="00A86618" w:rsidP="004C1D0A">
      <w:pPr>
        <w:jc w:val="both"/>
        <w:rPr>
          <w:sz w:val="21"/>
          <w:szCs w:val="21"/>
        </w:rPr>
      </w:pPr>
      <w:r w:rsidRPr="00544380">
        <w:rPr>
          <w:sz w:val="21"/>
          <w:szCs w:val="21"/>
        </w:rPr>
        <w:t xml:space="preserve">2.2. </w:t>
      </w:r>
      <w:r w:rsidR="00C22B65" w:rsidRPr="00C22B65">
        <w:rPr>
          <w:sz w:val="21"/>
          <w:szCs w:val="21"/>
        </w:rPr>
        <w:t>Kupující se v</w:t>
      </w:r>
      <w:r w:rsidR="00C22B65">
        <w:rPr>
          <w:sz w:val="21"/>
          <w:szCs w:val="21"/>
        </w:rPr>
        <w:t xml:space="preserve"> souladu s ust. § 2079 odst. 1 </w:t>
      </w:r>
      <w:r w:rsidR="00C22B65" w:rsidRPr="00C22B65">
        <w:rPr>
          <w:sz w:val="21"/>
          <w:szCs w:val="21"/>
        </w:rPr>
        <w:t xml:space="preserve">OZ zavazuje způsobem a za podmínek stanovených touto smlouvou, </w:t>
      </w:r>
      <w:r w:rsidR="00C22B65">
        <w:rPr>
          <w:sz w:val="21"/>
          <w:szCs w:val="21"/>
        </w:rPr>
        <w:t>řádně dodané</w:t>
      </w:r>
      <w:r w:rsidR="00C22B65" w:rsidRPr="00C22B65">
        <w:rPr>
          <w:sz w:val="21"/>
          <w:szCs w:val="21"/>
        </w:rPr>
        <w:t xml:space="preserve"> zboží převzít a uhradit sjednanou k</w:t>
      </w:r>
      <w:r w:rsidR="00C22B65">
        <w:rPr>
          <w:sz w:val="21"/>
          <w:szCs w:val="21"/>
        </w:rPr>
        <w:t>upní cenu ve stanoveném termínu</w:t>
      </w:r>
      <w:r w:rsidR="009C4856">
        <w:rPr>
          <w:sz w:val="21"/>
          <w:szCs w:val="21"/>
        </w:rPr>
        <w:t>.</w:t>
      </w:r>
    </w:p>
    <w:p w14:paraId="0900A026" w14:textId="77777777" w:rsidR="004112AD" w:rsidRDefault="004112AD" w:rsidP="00746529">
      <w:pPr>
        <w:pStyle w:val="WW-BodyText2"/>
        <w:jc w:val="both"/>
        <w:rPr>
          <w:sz w:val="21"/>
          <w:szCs w:val="21"/>
        </w:rPr>
      </w:pPr>
    </w:p>
    <w:p w14:paraId="780C8CC5" w14:textId="77777777" w:rsidR="007D6EBA" w:rsidRPr="00544380" w:rsidRDefault="007D6EBA">
      <w:pPr>
        <w:jc w:val="both"/>
        <w:rPr>
          <w:sz w:val="21"/>
          <w:szCs w:val="21"/>
        </w:rPr>
      </w:pPr>
    </w:p>
    <w:p w14:paraId="14815FE6" w14:textId="77777777" w:rsidR="00A86618" w:rsidRPr="00544380" w:rsidRDefault="00A86618">
      <w:pPr>
        <w:jc w:val="both"/>
        <w:rPr>
          <w:b/>
          <w:bCs/>
          <w:sz w:val="21"/>
          <w:szCs w:val="21"/>
        </w:rPr>
      </w:pPr>
      <w:r w:rsidRPr="00544380">
        <w:rPr>
          <w:b/>
          <w:bCs/>
          <w:sz w:val="21"/>
          <w:szCs w:val="21"/>
        </w:rPr>
        <w:t xml:space="preserve">3. </w:t>
      </w:r>
      <w:r w:rsidR="002A6C4F">
        <w:rPr>
          <w:b/>
          <w:bCs/>
          <w:sz w:val="21"/>
          <w:szCs w:val="21"/>
        </w:rPr>
        <w:t>Předmět smlouvy</w:t>
      </w:r>
    </w:p>
    <w:p w14:paraId="4248B79F" w14:textId="77777777" w:rsidR="00A86618" w:rsidRPr="00544380" w:rsidRDefault="00A86618">
      <w:pPr>
        <w:jc w:val="both"/>
        <w:rPr>
          <w:b/>
          <w:bCs/>
          <w:sz w:val="21"/>
          <w:szCs w:val="21"/>
        </w:rPr>
      </w:pPr>
    </w:p>
    <w:p w14:paraId="7AB92A05" w14:textId="1060D49E" w:rsidR="00A86618" w:rsidRPr="00544380" w:rsidRDefault="00A86618" w:rsidP="006855AB">
      <w:pPr>
        <w:jc w:val="both"/>
        <w:rPr>
          <w:sz w:val="21"/>
          <w:szCs w:val="21"/>
        </w:rPr>
      </w:pPr>
      <w:r w:rsidRPr="00544380">
        <w:rPr>
          <w:sz w:val="21"/>
          <w:szCs w:val="21"/>
        </w:rPr>
        <w:lastRenderedPageBreak/>
        <w:t xml:space="preserve">3.1. </w:t>
      </w:r>
      <w:r w:rsidR="002A6C4F">
        <w:rPr>
          <w:sz w:val="21"/>
          <w:szCs w:val="21"/>
        </w:rPr>
        <w:t xml:space="preserve">Předmětem koupě je </w:t>
      </w:r>
      <w:r w:rsidR="00452955">
        <w:rPr>
          <w:sz w:val="21"/>
          <w:szCs w:val="21"/>
        </w:rPr>
        <w:t xml:space="preserve">bezvadný </w:t>
      </w:r>
      <w:r w:rsidR="002A6C4F">
        <w:rPr>
          <w:sz w:val="21"/>
          <w:szCs w:val="21"/>
        </w:rPr>
        <w:t xml:space="preserve">inventář </w:t>
      </w:r>
      <w:r w:rsidR="00452955">
        <w:rPr>
          <w:sz w:val="21"/>
          <w:szCs w:val="21"/>
        </w:rPr>
        <w:t xml:space="preserve">ve vysoké jakosti </w:t>
      </w:r>
      <w:r w:rsidR="002A6C4F">
        <w:rPr>
          <w:sz w:val="21"/>
          <w:szCs w:val="21"/>
        </w:rPr>
        <w:t>dále specifikovaný také v nabídce prodávajícího</w:t>
      </w:r>
      <w:r w:rsidR="00EE17FA">
        <w:rPr>
          <w:sz w:val="21"/>
          <w:szCs w:val="21"/>
        </w:rPr>
        <w:t xml:space="preserve"> CZQ2300520</w:t>
      </w:r>
      <w:r w:rsidR="002A6C4F">
        <w:rPr>
          <w:sz w:val="21"/>
          <w:szCs w:val="21"/>
        </w:rPr>
        <w:t xml:space="preserve"> </w:t>
      </w:r>
      <w:r w:rsidR="00EE17FA">
        <w:rPr>
          <w:sz w:val="21"/>
          <w:szCs w:val="21"/>
        </w:rPr>
        <w:t>ze dne 02.05.2024</w:t>
      </w:r>
      <w:r w:rsidR="002A6C4F">
        <w:rPr>
          <w:sz w:val="21"/>
          <w:szCs w:val="21"/>
        </w:rPr>
        <w:t>, která je přílohou č. 1 této smlouvy.</w:t>
      </w:r>
      <w:r w:rsidR="002C1F14">
        <w:rPr>
          <w:sz w:val="21"/>
          <w:szCs w:val="21"/>
        </w:rPr>
        <w:t xml:space="preserve"> Sjednaná cena je cena nejvýše přípustná, obsahující veškeré náklady nezbytné k řádnému a včasnému splnění smlouvy a zisk prodávajícího.</w:t>
      </w:r>
    </w:p>
    <w:p w14:paraId="2C8E0B29" w14:textId="77777777" w:rsidR="00A86618" w:rsidRPr="00544380" w:rsidRDefault="00A86618">
      <w:pPr>
        <w:pStyle w:val="Zkladntext21"/>
        <w:rPr>
          <w:sz w:val="21"/>
          <w:szCs w:val="21"/>
        </w:rPr>
      </w:pPr>
    </w:p>
    <w:p w14:paraId="604EFBC9" w14:textId="77777777" w:rsidR="006A290E" w:rsidRPr="00544380" w:rsidRDefault="006A290E">
      <w:pPr>
        <w:jc w:val="both"/>
        <w:rPr>
          <w:bCs/>
          <w:sz w:val="21"/>
          <w:szCs w:val="21"/>
        </w:rPr>
      </w:pPr>
    </w:p>
    <w:p w14:paraId="511E2A55" w14:textId="77777777" w:rsidR="002A6C4F" w:rsidRDefault="006A290E" w:rsidP="002A6C4F">
      <w:pPr>
        <w:pStyle w:val="WW-BodyText2"/>
        <w:jc w:val="both"/>
        <w:rPr>
          <w:sz w:val="21"/>
          <w:szCs w:val="21"/>
        </w:rPr>
      </w:pPr>
      <w:r w:rsidRPr="00544380">
        <w:rPr>
          <w:bCs/>
          <w:sz w:val="21"/>
          <w:szCs w:val="21"/>
        </w:rPr>
        <w:t>3.</w:t>
      </w:r>
      <w:r w:rsidR="004E065A">
        <w:rPr>
          <w:bCs/>
          <w:sz w:val="21"/>
          <w:szCs w:val="21"/>
        </w:rPr>
        <w:t>2</w:t>
      </w:r>
      <w:r w:rsidR="004112AD">
        <w:rPr>
          <w:bCs/>
          <w:sz w:val="21"/>
          <w:szCs w:val="21"/>
        </w:rPr>
        <w:t xml:space="preserve">. </w:t>
      </w:r>
      <w:r w:rsidR="002A6C4F">
        <w:rPr>
          <w:sz w:val="21"/>
          <w:szCs w:val="21"/>
        </w:rPr>
        <w:t>Předmětem této smlouvy je dále též:</w:t>
      </w:r>
    </w:p>
    <w:p w14:paraId="0D4AD054" w14:textId="77777777" w:rsidR="002A6C4F" w:rsidRPr="00EE17FA" w:rsidRDefault="002A6C4F" w:rsidP="002A6C4F">
      <w:pPr>
        <w:pStyle w:val="WW-BodyText2"/>
        <w:jc w:val="both"/>
        <w:rPr>
          <w:sz w:val="21"/>
          <w:szCs w:val="21"/>
        </w:rPr>
      </w:pPr>
      <w:r w:rsidRPr="00EE17FA">
        <w:rPr>
          <w:sz w:val="21"/>
          <w:szCs w:val="21"/>
        </w:rPr>
        <w:t>- doprava a manipulace s předmětem smlouvy na místo plnění;</w:t>
      </w:r>
    </w:p>
    <w:p w14:paraId="0A26EB01" w14:textId="77777777" w:rsidR="002A6C4F" w:rsidRPr="00EE17FA" w:rsidRDefault="002A6C4F" w:rsidP="002A6C4F">
      <w:pPr>
        <w:pStyle w:val="WW-BodyText2"/>
        <w:jc w:val="both"/>
        <w:rPr>
          <w:sz w:val="21"/>
          <w:szCs w:val="21"/>
        </w:rPr>
      </w:pPr>
      <w:r w:rsidRPr="00EE17FA">
        <w:rPr>
          <w:sz w:val="21"/>
          <w:szCs w:val="21"/>
        </w:rPr>
        <w:t>- montáž;</w:t>
      </w:r>
    </w:p>
    <w:p w14:paraId="12123997" w14:textId="77777777" w:rsidR="002A6C4F" w:rsidRPr="00EE17FA" w:rsidRDefault="002A6C4F" w:rsidP="002A6C4F">
      <w:pPr>
        <w:pStyle w:val="WW-BodyText2"/>
        <w:jc w:val="both"/>
        <w:rPr>
          <w:sz w:val="21"/>
          <w:szCs w:val="21"/>
        </w:rPr>
      </w:pPr>
      <w:r w:rsidRPr="00EE17FA">
        <w:rPr>
          <w:sz w:val="21"/>
          <w:szCs w:val="21"/>
        </w:rPr>
        <w:t>- instalace;</w:t>
      </w:r>
    </w:p>
    <w:p w14:paraId="6038207B" w14:textId="77777777" w:rsidR="002A6C4F" w:rsidRPr="00EE17FA" w:rsidRDefault="002A6C4F" w:rsidP="002A6C4F">
      <w:pPr>
        <w:pStyle w:val="WW-BodyText2"/>
        <w:jc w:val="both"/>
        <w:rPr>
          <w:sz w:val="21"/>
          <w:szCs w:val="21"/>
        </w:rPr>
      </w:pPr>
      <w:r w:rsidRPr="00EE17FA">
        <w:rPr>
          <w:sz w:val="21"/>
          <w:szCs w:val="21"/>
        </w:rPr>
        <w:t>- likvidace obalového materiálu;</w:t>
      </w:r>
    </w:p>
    <w:p w14:paraId="26BBA0EB" w14:textId="77777777" w:rsidR="002A6C4F" w:rsidRDefault="002A6C4F" w:rsidP="002A6C4F">
      <w:pPr>
        <w:pStyle w:val="WW-BodyText2"/>
        <w:jc w:val="both"/>
        <w:rPr>
          <w:sz w:val="21"/>
          <w:szCs w:val="21"/>
        </w:rPr>
      </w:pPr>
      <w:r>
        <w:rPr>
          <w:sz w:val="21"/>
          <w:szCs w:val="21"/>
        </w:rPr>
        <w:t>- plnění povinností z poskytnuté záruky.</w:t>
      </w:r>
    </w:p>
    <w:p w14:paraId="07191531" w14:textId="77777777" w:rsidR="006A290E" w:rsidRDefault="006A290E">
      <w:pPr>
        <w:jc w:val="both"/>
        <w:rPr>
          <w:b/>
          <w:bCs/>
          <w:sz w:val="21"/>
          <w:szCs w:val="21"/>
        </w:rPr>
      </w:pPr>
    </w:p>
    <w:p w14:paraId="684EA6A8" w14:textId="77777777" w:rsidR="00AB18BF" w:rsidRPr="00544380" w:rsidRDefault="00AB18BF">
      <w:pPr>
        <w:jc w:val="both"/>
        <w:rPr>
          <w:b/>
          <w:bCs/>
          <w:sz w:val="21"/>
          <w:szCs w:val="21"/>
        </w:rPr>
      </w:pPr>
    </w:p>
    <w:p w14:paraId="2C5C5B2A" w14:textId="77777777" w:rsidR="00A86618" w:rsidRPr="00544380" w:rsidRDefault="00A86618">
      <w:pPr>
        <w:jc w:val="both"/>
        <w:rPr>
          <w:b/>
          <w:bCs/>
          <w:sz w:val="21"/>
          <w:szCs w:val="21"/>
        </w:rPr>
      </w:pPr>
      <w:r w:rsidRPr="00544380">
        <w:rPr>
          <w:b/>
          <w:bCs/>
          <w:sz w:val="21"/>
          <w:szCs w:val="21"/>
        </w:rPr>
        <w:t xml:space="preserve">4. </w:t>
      </w:r>
      <w:r w:rsidR="004E065A">
        <w:rPr>
          <w:b/>
          <w:bCs/>
          <w:sz w:val="21"/>
          <w:szCs w:val="21"/>
        </w:rPr>
        <w:t>CENA A PLATEBNÍ PODMÍNKY</w:t>
      </w:r>
    </w:p>
    <w:p w14:paraId="6E2235D1" w14:textId="77777777" w:rsidR="00A86618" w:rsidRPr="00544380" w:rsidRDefault="00A86618">
      <w:pPr>
        <w:jc w:val="both"/>
        <w:rPr>
          <w:b/>
          <w:bCs/>
          <w:sz w:val="21"/>
          <w:szCs w:val="21"/>
        </w:rPr>
      </w:pPr>
    </w:p>
    <w:p w14:paraId="317791C8" w14:textId="7A68DDCE" w:rsidR="00806799" w:rsidRPr="00FE680B" w:rsidRDefault="00A86618" w:rsidP="005D10D2">
      <w:pPr>
        <w:pStyle w:val="Zkladntext21"/>
        <w:rPr>
          <w:bCs/>
          <w:sz w:val="21"/>
          <w:szCs w:val="21"/>
          <w:highlight w:val="yellow"/>
        </w:rPr>
      </w:pPr>
      <w:r w:rsidRPr="00544380">
        <w:rPr>
          <w:sz w:val="21"/>
          <w:szCs w:val="21"/>
        </w:rPr>
        <w:t xml:space="preserve">4.1. </w:t>
      </w:r>
      <w:r w:rsidR="004E065A">
        <w:rPr>
          <w:sz w:val="21"/>
          <w:szCs w:val="21"/>
        </w:rPr>
        <w:t xml:space="preserve">Kupní cena za předmět smlouvy je stanovena dohodou stran a činí </w:t>
      </w:r>
      <w:r w:rsidR="002A3858">
        <w:rPr>
          <w:b/>
          <w:sz w:val="21"/>
          <w:szCs w:val="21"/>
        </w:rPr>
        <w:t>294 541</w:t>
      </w:r>
      <w:r w:rsidR="004E065A" w:rsidRPr="002C1F14">
        <w:rPr>
          <w:b/>
          <w:sz w:val="21"/>
          <w:szCs w:val="21"/>
        </w:rPr>
        <w:t xml:space="preserve"> </w:t>
      </w:r>
      <w:r w:rsidR="002C1F14" w:rsidRPr="002C1F14">
        <w:rPr>
          <w:b/>
          <w:sz w:val="21"/>
          <w:szCs w:val="21"/>
        </w:rPr>
        <w:t>Kč</w:t>
      </w:r>
      <w:r w:rsidR="002C1F14">
        <w:rPr>
          <w:sz w:val="21"/>
          <w:szCs w:val="21"/>
        </w:rPr>
        <w:t xml:space="preserve"> </w:t>
      </w:r>
      <w:r w:rsidR="002A3858">
        <w:rPr>
          <w:sz w:val="21"/>
          <w:szCs w:val="21"/>
        </w:rPr>
        <w:t xml:space="preserve">bez </w:t>
      </w:r>
      <w:r w:rsidR="004E065A">
        <w:rPr>
          <w:sz w:val="21"/>
          <w:szCs w:val="21"/>
        </w:rPr>
        <w:t xml:space="preserve"> DPH</w:t>
      </w:r>
      <w:r w:rsidR="002A3858">
        <w:rPr>
          <w:sz w:val="21"/>
          <w:szCs w:val="21"/>
        </w:rPr>
        <w:t xml:space="preserve"> a 356</w:t>
      </w:r>
      <w:r w:rsidR="008D18DA">
        <w:rPr>
          <w:sz w:val="21"/>
          <w:szCs w:val="21"/>
        </w:rPr>
        <w:t> </w:t>
      </w:r>
      <w:r w:rsidR="002A3858">
        <w:rPr>
          <w:sz w:val="21"/>
          <w:szCs w:val="21"/>
        </w:rPr>
        <w:t>39</w:t>
      </w:r>
      <w:r w:rsidR="008D18DA">
        <w:rPr>
          <w:sz w:val="21"/>
          <w:szCs w:val="21"/>
        </w:rPr>
        <w:t>4,61</w:t>
      </w:r>
      <w:r w:rsidR="002A3858">
        <w:rPr>
          <w:sz w:val="21"/>
          <w:szCs w:val="21"/>
        </w:rPr>
        <w:t xml:space="preserve"> Kč včetně DPH</w:t>
      </w:r>
    </w:p>
    <w:p w14:paraId="53206D10" w14:textId="77777777" w:rsidR="00A86618" w:rsidRPr="00544380" w:rsidRDefault="00A86618">
      <w:pPr>
        <w:tabs>
          <w:tab w:val="left" w:pos="1080"/>
        </w:tabs>
        <w:jc w:val="both"/>
        <w:rPr>
          <w:sz w:val="21"/>
          <w:szCs w:val="21"/>
        </w:rPr>
      </w:pPr>
    </w:p>
    <w:p w14:paraId="1E04DCA0" w14:textId="77777777" w:rsidR="00B739DF" w:rsidRDefault="00A86618">
      <w:pPr>
        <w:tabs>
          <w:tab w:val="left" w:pos="1080"/>
        </w:tabs>
        <w:jc w:val="both"/>
        <w:rPr>
          <w:sz w:val="21"/>
          <w:szCs w:val="21"/>
        </w:rPr>
      </w:pPr>
      <w:r w:rsidRPr="00544380">
        <w:rPr>
          <w:sz w:val="21"/>
          <w:szCs w:val="21"/>
        </w:rPr>
        <w:t>4.</w:t>
      </w:r>
      <w:r w:rsidR="007C486F" w:rsidRPr="00544380">
        <w:rPr>
          <w:sz w:val="21"/>
          <w:szCs w:val="21"/>
        </w:rPr>
        <w:t>2</w:t>
      </w:r>
      <w:r w:rsidRPr="00544380">
        <w:rPr>
          <w:sz w:val="21"/>
          <w:szCs w:val="21"/>
        </w:rPr>
        <w:t xml:space="preserve">. </w:t>
      </w:r>
      <w:r w:rsidR="002C1F14" w:rsidRPr="002C1F14">
        <w:rPr>
          <w:sz w:val="21"/>
          <w:szCs w:val="21"/>
        </w:rPr>
        <w:t>Podkladem pro zaplacení výše uvedené ceny je faktura vystavená prodávajícím a odsouhlasená kupujícím, předložená nejpozději do tří dnů po předání a přev</w:t>
      </w:r>
      <w:r w:rsidR="002C1F14">
        <w:rPr>
          <w:sz w:val="21"/>
          <w:szCs w:val="21"/>
        </w:rPr>
        <w:t>zetí předmětu smlouvy kupujícím</w:t>
      </w:r>
      <w:r w:rsidR="005B06A7">
        <w:rPr>
          <w:sz w:val="21"/>
          <w:szCs w:val="21"/>
        </w:rPr>
        <w:t>.</w:t>
      </w:r>
      <w:r w:rsidR="002C1F14">
        <w:rPr>
          <w:sz w:val="21"/>
          <w:szCs w:val="21"/>
        </w:rPr>
        <w:t xml:space="preserve"> Prodávající je oprávněn vystavit fakturu až po předání předmětu koupě a jeho převzetí kupujícím.</w:t>
      </w:r>
    </w:p>
    <w:p w14:paraId="3B90A97C" w14:textId="77777777" w:rsidR="005E57E7" w:rsidRDefault="005E57E7">
      <w:pPr>
        <w:tabs>
          <w:tab w:val="left" w:pos="1080"/>
        </w:tabs>
        <w:jc w:val="both"/>
        <w:rPr>
          <w:sz w:val="21"/>
          <w:szCs w:val="21"/>
        </w:rPr>
      </w:pPr>
    </w:p>
    <w:p w14:paraId="37C2DF33" w14:textId="77777777" w:rsidR="005E57E7" w:rsidRDefault="005E57E7" w:rsidP="00C93545">
      <w:pPr>
        <w:tabs>
          <w:tab w:val="left" w:pos="1080"/>
        </w:tabs>
        <w:jc w:val="both"/>
        <w:rPr>
          <w:sz w:val="21"/>
          <w:szCs w:val="21"/>
        </w:rPr>
      </w:pPr>
      <w:r>
        <w:rPr>
          <w:sz w:val="21"/>
          <w:szCs w:val="21"/>
        </w:rPr>
        <w:t xml:space="preserve">4.3. </w:t>
      </w:r>
      <w:r w:rsidR="002C1F14">
        <w:rPr>
          <w:sz w:val="21"/>
          <w:szCs w:val="21"/>
        </w:rPr>
        <w:t>Faktura musí obsahovat správné údaje v souvislosti se smlouvou (označení kupujícího a prodávajícího, cena apod.) a dále všechny zákonné náležitosti</w:t>
      </w:r>
      <w:r w:rsidR="00C93545" w:rsidRPr="00C93545">
        <w:rPr>
          <w:sz w:val="21"/>
          <w:szCs w:val="21"/>
        </w:rPr>
        <w:t>.</w:t>
      </w:r>
    </w:p>
    <w:p w14:paraId="49F9899C" w14:textId="77777777" w:rsidR="002C1F14" w:rsidRDefault="002C1F14">
      <w:pPr>
        <w:tabs>
          <w:tab w:val="left" w:pos="1080"/>
        </w:tabs>
        <w:jc w:val="both"/>
        <w:rPr>
          <w:sz w:val="21"/>
          <w:szCs w:val="21"/>
        </w:rPr>
      </w:pPr>
    </w:p>
    <w:p w14:paraId="0520F699" w14:textId="6B02C142" w:rsidR="002C1F14" w:rsidRDefault="00452955">
      <w:pPr>
        <w:tabs>
          <w:tab w:val="left" w:pos="1080"/>
        </w:tabs>
        <w:jc w:val="both"/>
        <w:rPr>
          <w:sz w:val="21"/>
          <w:szCs w:val="21"/>
        </w:rPr>
      </w:pPr>
      <w:r>
        <w:rPr>
          <w:sz w:val="21"/>
          <w:szCs w:val="21"/>
        </w:rPr>
        <w:t>4.4</w:t>
      </w:r>
      <w:r w:rsidR="002C1F14">
        <w:rPr>
          <w:sz w:val="21"/>
          <w:szCs w:val="21"/>
        </w:rPr>
        <w:t xml:space="preserve">. Splatnost faktury bude </w:t>
      </w:r>
      <w:r w:rsidR="002A3858">
        <w:rPr>
          <w:b/>
          <w:sz w:val="21"/>
          <w:szCs w:val="21"/>
        </w:rPr>
        <w:t>14</w:t>
      </w:r>
      <w:r w:rsidR="002C1F14" w:rsidRPr="002C1F14">
        <w:rPr>
          <w:b/>
          <w:sz w:val="21"/>
          <w:szCs w:val="21"/>
        </w:rPr>
        <w:t xml:space="preserve"> dnů</w:t>
      </w:r>
      <w:r w:rsidR="002C1F14">
        <w:rPr>
          <w:sz w:val="21"/>
          <w:szCs w:val="21"/>
        </w:rPr>
        <w:t xml:space="preserve"> od jejího doručení kupujícímu.</w:t>
      </w:r>
    </w:p>
    <w:p w14:paraId="5CA105A6" w14:textId="77777777" w:rsidR="002C1F14" w:rsidRDefault="002C1F14">
      <w:pPr>
        <w:tabs>
          <w:tab w:val="left" w:pos="1080"/>
        </w:tabs>
        <w:jc w:val="both"/>
        <w:rPr>
          <w:sz w:val="21"/>
          <w:szCs w:val="21"/>
        </w:rPr>
      </w:pPr>
    </w:p>
    <w:p w14:paraId="2862A8BE" w14:textId="77777777" w:rsidR="002C1F14" w:rsidRPr="005B06A7" w:rsidRDefault="00452955">
      <w:pPr>
        <w:tabs>
          <w:tab w:val="left" w:pos="1080"/>
        </w:tabs>
        <w:jc w:val="both"/>
        <w:rPr>
          <w:sz w:val="21"/>
          <w:szCs w:val="21"/>
        </w:rPr>
      </w:pPr>
      <w:r>
        <w:rPr>
          <w:sz w:val="21"/>
          <w:szCs w:val="21"/>
        </w:rPr>
        <w:t>4.5</w:t>
      </w:r>
      <w:r w:rsidR="002C1F14">
        <w:rPr>
          <w:sz w:val="21"/>
          <w:szCs w:val="21"/>
        </w:rPr>
        <w:t xml:space="preserve">. </w:t>
      </w:r>
      <w:r w:rsidR="00684C69">
        <w:rPr>
          <w:sz w:val="21"/>
          <w:szCs w:val="21"/>
        </w:rPr>
        <w:t>O předání předmětu koupě bude sepsán předávací protokol (dodací list) jehož kopie bude přílohou faktury.</w:t>
      </w:r>
    </w:p>
    <w:p w14:paraId="6BF04907" w14:textId="77777777" w:rsidR="000D261D" w:rsidRDefault="000D261D">
      <w:pPr>
        <w:tabs>
          <w:tab w:val="left" w:pos="1080"/>
        </w:tabs>
        <w:jc w:val="both"/>
        <w:rPr>
          <w:sz w:val="21"/>
          <w:szCs w:val="21"/>
        </w:rPr>
      </w:pPr>
    </w:p>
    <w:p w14:paraId="7C2E80BC" w14:textId="77777777" w:rsidR="00AB18BF" w:rsidRPr="00773AF2" w:rsidRDefault="00AB18BF">
      <w:pPr>
        <w:tabs>
          <w:tab w:val="left" w:pos="1080"/>
        </w:tabs>
        <w:jc w:val="both"/>
        <w:rPr>
          <w:sz w:val="21"/>
          <w:szCs w:val="21"/>
        </w:rPr>
      </w:pPr>
    </w:p>
    <w:p w14:paraId="1F0D9B6B" w14:textId="77777777" w:rsidR="00A86618" w:rsidRPr="00544380" w:rsidRDefault="00A86618">
      <w:pPr>
        <w:tabs>
          <w:tab w:val="left" w:pos="1080"/>
        </w:tabs>
        <w:jc w:val="both"/>
        <w:rPr>
          <w:b/>
          <w:bCs/>
          <w:sz w:val="21"/>
          <w:szCs w:val="21"/>
        </w:rPr>
      </w:pPr>
      <w:r w:rsidRPr="00544380">
        <w:rPr>
          <w:b/>
          <w:bCs/>
          <w:sz w:val="21"/>
          <w:szCs w:val="21"/>
        </w:rPr>
        <w:t xml:space="preserve">5. </w:t>
      </w:r>
      <w:r w:rsidR="00684C69">
        <w:rPr>
          <w:b/>
          <w:bCs/>
          <w:sz w:val="21"/>
          <w:szCs w:val="21"/>
        </w:rPr>
        <w:t>DOBA A MÍSTO DODÁNÍ</w:t>
      </w:r>
    </w:p>
    <w:p w14:paraId="681019BB" w14:textId="77777777" w:rsidR="00A86618" w:rsidRPr="00544380" w:rsidRDefault="00A86618">
      <w:pPr>
        <w:tabs>
          <w:tab w:val="left" w:pos="1080"/>
        </w:tabs>
        <w:jc w:val="both"/>
        <w:rPr>
          <w:sz w:val="21"/>
          <w:szCs w:val="21"/>
        </w:rPr>
      </w:pPr>
    </w:p>
    <w:p w14:paraId="4CB80E2C" w14:textId="73373B1F" w:rsidR="00A86618" w:rsidRPr="00544380" w:rsidRDefault="00A86618">
      <w:pPr>
        <w:tabs>
          <w:tab w:val="left" w:pos="1080"/>
        </w:tabs>
        <w:jc w:val="both"/>
        <w:rPr>
          <w:sz w:val="21"/>
          <w:szCs w:val="21"/>
        </w:rPr>
      </w:pPr>
      <w:r w:rsidRPr="00544380">
        <w:rPr>
          <w:sz w:val="21"/>
          <w:szCs w:val="21"/>
        </w:rPr>
        <w:t xml:space="preserve">5.1. </w:t>
      </w:r>
      <w:r w:rsidR="00684C69">
        <w:rPr>
          <w:sz w:val="21"/>
          <w:szCs w:val="21"/>
        </w:rPr>
        <w:t xml:space="preserve">Místem plnění předmětu smlouvy je </w:t>
      </w:r>
      <w:r w:rsidR="002A3858">
        <w:rPr>
          <w:sz w:val="21"/>
          <w:szCs w:val="21"/>
        </w:rPr>
        <w:t>Domov pro osoby se zdravotním postižením Tereza, Terezy Novákové 1947/62a, Brno Řečkovice</w:t>
      </w:r>
      <w:r w:rsidR="00684C69" w:rsidRPr="00684C69">
        <w:rPr>
          <w:i/>
          <w:sz w:val="21"/>
          <w:szCs w:val="21"/>
        </w:rPr>
        <w:t>)</w:t>
      </w:r>
      <w:r w:rsidR="00684C69">
        <w:rPr>
          <w:sz w:val="21"/>
          <w:szCs w:val="21"/>
        </w:rPr>
        <w:t>.</w:t>
      </w:r>
    </w:p>
    <w:p w14:paraId="4C0495C2" w14:textId="77777777" w:rsidR="00A86618" w:rsidRPr="00544380" w:rsidRDefault="00A86618">
      <w:pPr>
        <w:tabs>
          <w:tab w:val="left" w:pos="1080"/>
        </w:tabs>
        <w:jc w:val="both"/>
        <w:rPr>
          <w:sz w:val="21"/>
          <w:szCs w:val="21"/>
        </w:rPr>
      </w:pPr>
    </w:p>
    <w:p w14:paraId="66F22344" w14:textId="5B3F0539" w:rsidR="005C6762" w:rsidRPr="007859E4" w:rsidRDefault="00A86618" w:rsidP="00684C69">
      <w:pPr>
        <w:pStyle w:val="Zkladntext21"/>
        <w:tabs>
          <w:tab w:val="left" w:pos="1080"/>
        </w:tabs>
        <w:rPr>
          <w:b/>
          <w:bCs/>
          <w:sz w:val="21"/>
          <w:szCs w:val="21"/>
        </w:rPr>
      </w:pPr>
      <w:r w:rsidRPr="00544380">
        <w:rPr>
          <w:sz w:val="21"/>
          <w:szCs w:val="21"/>
        </w:rPr>
        <w:t xml:space="preserve">5.2. </w:t>
      </w:r>
      <w:r w:rsidR="00684C69">
        <w:rPr>
          <w:sz w:val="21"/>
          <w:szCs w:val="21"/>
        </w:rPr>
        <w:t xml:space="preserve">Prodávající je povinen dodat předmět smlouvy nejpozději do </w:t>
      </w:r>
      <w:r w:rsidR="00B26794">
        <w:rPr>
          <w:sz w:val="21"/>
          <w:szCs w:val="21"/>
        </w:rPr>
        <w:t>15</w:t>
      </w:r>
      <w:r w:rsidR="00EE17FA">
        <w:rPr>
          <w:sz w:val="21"/>
          <w:szCs w:val="21"/>
        </w:rPr>
        <w:t>.0</w:t>
      </w:r>
      <w:r w:rsidR="00B26794">
        <w:rPr>
          <w:sz w:val="21"/>
          <w:szCs w:val="21"/>
        </w:rPr>
        <w:t>7</w:t>
      </w:r>
      <w:r w:rsidR="00EE17FA">
        <w:rPr>
          <w:sz w:val="21"/>
          <w:szCs w:val="21"/>
        </w:rPr>
        <w:t>.2024</w:t>
      </w:r>
    </w:p>
    <w:p w14:paraId="723FE834" w14:textId="77777777" w:rsidR="00AB18BF" w:rsidRDefault="00AB18BF">
      <w:pPr>
        <w:tabs>
          <w:tab w:val="center" w:pos="4499"/>
        </w:tabs>
        <w:jc w:val="both"/>
        <w:rPr>
          <w:b/>
          <w:bCs/>
          <w:sz w:val="21"/>
          <w:szCs w:val="21"/>
        </w:rPr>
      </w:pPr>
    </w:p>
    <w:p w14:paraId="18BC0070" w14:textId="77777777" w:rsidR="00A86618" w:rsidRPr="00544380" w:rsidRDefault="00A86618">
      <w:pPr>
        <w:tabs>
          <w:tab w:val="center" w:pos="4499"/>
        </w:tabs>
        <w:jc w:val="both"/>
        <w:rPr>
          <w:b/>
          <w:bCs/>
          <w:sz w:val="21"/>
          <w:szCs w:val="21"/>
        </w:rPr>
      </w:pPr>
      <w:r w:rsidRPr="00544380">
        <w:rPr>
          <w:b/>
          <w:bCs/>
          <w:sz w:val="21"/>
          <w:szCs w:val="21"/>
        </w:rPr>
        <w:tab/>
      </w:r>
    </w:p>
    <w:p w14:paraId="7F6991BD" w14:textId="77777777" w:rsidR="00A86618" w:rsidRPr="00544380" w:rsidRDefault="007859E4">
      <w:pPr>
        <w:tabs>
          <w:tab w:val="center" w:pos="4499"/>
        </w:tabs>
        <w:jc w:val="both"/>
        <w:rPr>
          <w:b/>
          <w:bCs/>
          <w:sz w:val="21"/>
          <w:szCs w:val="21"/>
        </w:rPr>
      </w:pPr>
      <w:r>
        <w:rPr>
          <w:b/>
          <w:bCs/>
          <w:sz w:val="21"/>
          <w:szCs w:val="21"/>
        </w:rPr>
        <w:t>6</w:t>
      </w:r>
      <w:r w:rsidR="00A86618" w:rsidRPr="00544380">
        <w:rPr>
          <w:b/>
          <w:bCs/>
          <w:sz w:val="21"/>
          <w:szCs w:val="21"/>
        </w:rPr>
        <w:t xml:space="preserve">. </w:t>
      </w:r>
      <w:r w:rsidR="00684C69">
        <w:rPr>
          <w:b/>
          <w:bCs/>
          <w:sz w:val="21"/>
          <w:szCs w:val="21"/>
        </w:rPr>
        <w:t>SMLUVNÍ SANKCE</w:t>
      </w:r>
    </w:p>
    <w:p w14:paraId="100903B0" w14:textId="77777777" w:rsidR="00A86618" w:rsidRPr="00544380" w:rsidRDefault="00A86618">
      <w:pPr>
        <w:tabs>
          <w:tab w:val="center" w:pos="4499"/>
        </w:tabs>
        <w:jc w:val="both"/>
        <w:rPr>
          <w:b/>
          <w:bCs/>
          <w:sz w:val="21"/>
          <w:szCs w:val="21"/>
        </w:rPr>
      </w:pPr>
    </w:p>
    <w:p w14:paraId="44DF2C83" w14:textId="77777777" w:rsidR="00684C69" w:rsidRDefault="007859E4">
      <w:pPr>
        <w:tabs>
          <w:tab w:val="center" w:pos="4499"/>
        </w:tabs>
        <w:jc w:val="both"/>
        <w:rPr>
          <w:sz w:val="21"/>
          <w:szCs w:val="21"/>
        </w:rPr>
      </w:pPr>
      <w:r>
        <w:rPr>
          <w:sz w:val="21"/>
          <w:szCs w:val="21"/>
        </w:rPr>
        <w:t>6</w:t>
      </w:r>
      <w:r w:rsidR="00A86618" w:rsidRPr="00544380">
        <w:rPr>
          <w:sz w:val="21"/>
          <w:szCs w:val="21"/>
        </w:rPr>
        <w:t>.1.</w:t>
      </w:r>
      <w:r>
        <w:rPr>
          <w:sz w:val="21"/>
          <w:szCs w:val="21"/>
        </w:rPr>
        <w:t xml:space="preserve"> </w:t>
      </w:r>
      <w:r w:rsidR="00684C69">
        <w:rPr>
          <w:sz w:val="21"/>
          <w:szCs w:val="21"/>
        </w:rPr>
        <w:t xml:space="preserve">Ocitne-li se prodávající v prodlení s jakýmkoliv termínem stanoveným touto smlouvou má právo kupující uplatnit vůči prodávajícímu smluvní pokutu ve výši 0,05 % z celkové ceny předmětu smlouvy za každý i započatý den prodlení a prodávající je povinen takovou smluvní pokutu uhradit. </w:t>
      </w:r>
    </w:p>
    <w:p w14:paraId="40BB728F" w14:textId="77777777" w:rsidR="00684C69" w:rsidRDefault="00684C69">
      <w:pPr>
        <w:tabs>
          <w:tab w:val="center" w:pos="4499"/>
        </w:tabs>
        <w:jc w:val="both"/>
        <w:rPr>
          <w:sz w:val="21"/>
          <w:szCs w:val="21"/>
        </w:rPr>
      </w:pPr>
    </w:p>
    <w:p w14:paraId="7226B109" w14:textId="77777777" w:rsidR="00A86618" w:rsidRPr="00544380" w:rsidRDefault="00684C69">
      <w:pPr>
        <w:tabs>
          <w:tab w:val="center" w:pos="4499"/>
        </w:tabs>
        <w:jc w:val="both"/>
        <w:rPr>
          <w:sz w:val="21"/>
          <w:szCs w:val="21"/>
        </w:rPr>
      </w:pPr>
      <w:r>
        <w:rPr>
          <w:sz w:val="21"/>
          <w:szCs w:val="21"/>
        </w:rPr>
        <w:t>6.2. V případě prodlení prodávajícího delším než 10 dní je kupující oprávněn odstoupit od smlouvy.</w:t>
      </w:r>
      <w:r w:rsidR="00E06211" w:rsidRPr="00544380">
        <w:rPr>
          <w:sz w:val="21"/>
          <w:szCs w:val="21"/>
        </w:rPr>
        <w:t xml:space="preserve"> </w:t>
      </w:r>
    </w:p>
    <w:p w14:paraId="5162A559" w14:textId="77777777" w:rsidR="00A86618" w:rsidRPr="00544380" w:rsidRDefault="00A86618">
      <w:pPr>
        <w:tabs>
          <w:tab w:val="center" w:pos="4499"/>
        </w:tabs>
        <w:jc w:val="both"/>
        <w:rPr>
          <w:sz w:val="21"/>
          <w:szCs w:val="21"/>
        </w:rPr>
      </w:pPr>
    </w:p>
    <w:p w14:paraId="506E2391" w14:textId="77777777" w:rsidR="00100873" w:rsidRPr="00544380" w:rsidRDefault="007859E4" w:rsidP="007E3CC2">
      <w:pPr>
        <w:tabs>
          <w:tab w:val="center" w:pos="4499"/>
        </w:tabs>
        <w:jc w:val="both"/>
        <w:rPr>
          <w:sz w:val="21"/>
          <w:szCs w:val="21"/>
        </w:rPr>
      </w:pPr>
      <w:r>
        <w:rPr>
          <w:sz w:val="21"/>
          <w:szCs w:val="21"/>
        </w:rPr>
        <w:t>6</w:t>
      </w:r>
      <w:r w:rsidR="00A86618" w:rsidRPr="00544380">
        <w:rPr>
          <w:sz w:val="21"/>
          <w:szCs w:val="21"/>
        </w:rPr>
        <w:t>.</w:t>
      </w:r>
      <w:r>
        <w:rPr>
          <w:sz w:val="21"/>
          <w:szCs w:val="21"/>
        </w:rPr>
        <w:t>2</w:t>
      </w:r>
      <w:r w:rsidR="00A86618" w:rsidRPr="00544380">
        <w:rPr>
          <w:sz w:val="21"/>
          <w:szCs w:val="21"/>
        </w:rPr>
        <w:t xml:space="preserve">. </w:t>
      </w:r>
      <w:r w:rsidR="00684C69">
        <w:rPr>
          <w:sz w:val="21"/>
          <w:szCs w:val="21"/>
        </w:rPr>
        <w:t>Při nedodržení lhůty splatnosti faktury má prodávající nárok na zaplacení úroku z prodlení v zákonem stanovené výši.</w:t>
      </w:r>
      <w:r w:rsidR="00E06211" w:rsidRPr="00544380">
        <w:rPr>
          <w:sz w:val="21"/>
          <w:szCs w:val="21"/>
        </w:rPr>
        <w:t xml:space="preserve"> </w:t>
      </w:r>
    </w:p>
    <w:p w14:paraId="2C576285" w14:textId="77777777" w:rsidR="00A86618" w:rsidRPr="00544380" w:rsidRDefault="00A86618">
      <w:pPr>
        <w:tabs>
          <w:tab w:val="center" w:pos="4499"/>
        </w:tabs>
        <w:jc w:val="both"/>
        <w:rPr>
          <w:sz w:val="21"/>
          <w:szCs w:val="21"/>
        </w:rPr>
      </w:pPr>
    </w:p>
    <w:p w14:paraId="2F6B50EC" w14:textId="77777777" w:rsidR="00A86618" w:rsidRDefault="007859E4">
      <w:pPr>
        <w:tabs>
          <w:tab w:val="center" w:pos="4499"/>
        </w:tabs>
        <w:jc w:val="both"/>
        <w:rPr>
          <w:sz w:val="21"/>
          <w:szCs w:val="21"/>
        </w:rPr>
      </w:pPr>
      <w:r>
        <w:rPr>
          <w:sz w:val="21"/>
          <w:szCs w:val="21"/>
        </w:rPr>
        <w:t>6</w:t>
      </w:r>
      <w:r w:rsidR="00A86618" w:rsidRPr="00544380">
        <w:rPr>
          <w:sz w:val="21"/>
          <w:szCs w:val="21"/>
        </w:rPr>
        <w:t>.</w:t>
      </w:r>
      <w:r>
        <w:rPr>
          <w:sz w:val="21"/>
          <w:szCs w:val="21"/>
        </w:rPr>
        <w:t>3</w:t>
      </w:r>
      <w:r w:rsidR="00A86618" w:rsidRPr="00544380">
        <w:rPr>
          <w:sz w:val="21"/>
          <w:szCs w:val="21"/>
        </w:rPr>
        <w:t xml:space="preserve">. </w:t>
      </w:r>
      <w:r w:rsidR="00684C69">
        <w:rPr>
          <w:sz w:val="21"/>
          <w:szCs w:val="21"/>
        </w:rPr>
        <w:t>Uplatněním smluvní pokuty není dotčen nárok kupujícího na náhradu škody vzniklé v důsledku porušení smluvních povinností prodávajícího, a to v celé její výši.</w:t>
      </w:r>
    </w:p>
    <w:p w14:paraId="430C47F3" w14:textId="77777777" w:rsidR="00684C69" w:rsidRDefault="00684C69">
      <w:pPr>
        <w:tabs>
          <w:tab w:val="center" w:pos="4499"/>
        </w:tabs>
        <w:jc w:val="both"/>
        <w:rPr>
          <w:sz w:val="21"/>
          <w:szCs w:val="21"/>
        </w:rPr>
      </w:pPr>
    </w:p>
    <w:p w14:paraId="4931036D" w14:textId="77777777" w:rsidR="00684C69" w:rsidRDefault="00684C69">
      <w:pPr>
        <w:tabs>
          <w:tab w:val="center" w:pos="4499"/>
        </w:tabs>
        <w:jc w:val="both"/>
        <w:rPr>
          <w:b/>
          <w:bCs/>
          <w:sz w:val="21"/>
          <w:szCs w:val="21"/>
        </w:rPr>
      </w:pPr>
      <w:r w:rsidRPr="00684C69">
        <w:rPr>
          <w:b/>
          <w:bCs/>
          <w:sz w:val="21"/>
          <w:szCs w:val="21"/>
        </w:rPr>
        <w:t>7. ZÁRUČNÍ DOBA</w:t>
      </w:r>
    </w:p>
    <w:p w14:paraId="785D57BE" w14:textId="77777777" w:rsidR="00684C69" w:rsidRDefault="00684C69">
      <w:pPr>
        <w:tabs>
          <w:tab w:val="center" w:pos="4499"/>
        </w:tabs>
        <w:jc w:val="both"/>
        <w:rPr>
          <w:b/>
          <w:bCs/>
          <w:sz w:val="21"/>
          <w:szCs w:val="21"/>
        </w:rPr>
      </w:pPr>
    </w:p>
    <w:p w14:paraId="2FFC0A7D" w14:textId="77777777" w:rsidR="00684C69" w:rsidRDefault="00684C69">
      <w:pPr>
        <w:tabs>
          <w:tab w:val="center" w:pos="4499"/>
        </w:tabs>
        <w:jc w:val="both"/>
        <w:rPr>
          <w:bCs/>
          <w:sz w:val="21"/>
          <w:szCs w:val="21"/>
        </w:rPr>
      </w:pPr>
      <w:r>
        <w:rPr>
          <w:bCs/>
          <w:sz w:val="21"/>
          <w:szCs w:val="21"/>
        </w:rPr>
        <w:t xml:space="preserve">7.1. </w:t>
      </w:r>
      <w:r w:rsidRPr="00684C69">
        <w:rPr>
          <w:bCs/>
          <w:sz w:val="21"/>
          <w:szCs w:val="21"/>
        </w:rPr>
        <w:t>Prodávající garantuje, že předmět smlouvy plně odpovídá technickým a jakostním podmínkám dle požadavků kupujícího a splňuje vlastnosti stanovené platnými</w:t>
      </w:r>
      <w:r w:rsidR="00812796">
        <w:rPr>
          <w:bCs/>
          <w:sz w:val="21"/>
          <w:szCs w:val="21"/>
        </w:rPr>
        <w:t xml:space="preserve"> technickými a právními normami vč. ČSN. </w:t>
      </w:r>
    </w:p>
    <w:p w14:paraId="732B17A0" w14:textId="77777777" w:rsidR="00812796" w:rsidRDefault="00812796">
      <w:pPr>
        <w:tabs>
          <w:tab w:val="center" w:pos="4499"/>
        </w:tabs>
        <w:jc w:val="both"/>
        <w:rPr>
          <w:bCs/>
          <w:sz w:val="21"/>
          <w:szCs w:val="21"/>
        </w:rPr>
      </w:pPr>
    </w:p>
    <w:p w14:paraId="57365A7F" w14:textId="77777777" w:rsidR="00812796" w:rsidRDefault="00812796">
      <w:pPr>
        <w:tabs>
          <w:tab w:val="center" w:pos="4499"/>
        </w:tabs>
        <w:jc w:val="both"/>
        <w:rPr>
          <w:bCs/>
          <w:sz w:val="21"/>
          <w:szCs w:val="21"/>
        </w:rPr>
      </w:pPr>
      <w:r>
        <w:rPr>
          <w:bCs/>
          <w:sz w:val="21"/>
          <w:szCs w:val="21"/>
        </w:rPr>
        <w:t>7.2.</w:t>
      </w:r>
      <w:r w:rsidR="00EE2151">
        <w:rPr>
          <w:bCs/>
          <w:sz w:val="21"/>
          <w:szCs w:val="21"/>
        </w:rPr>
        <w:t xml:space="preserve"> </w:t>
      </w:r>
      <w:r w:rsidR="00EE2151" w:rsidRPr="00EE2151">
        <w:rPr>
          <w:bCs/>
          <w:sz w:val="21"/>
          <w:szCs w:val="21"/>
        </w:rPr>
        <w:t xml:space="preserve">Prodávající se zavazuje k 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vyhovující </w:t>
      </w:r>
      <w:r w:rsidR="00EE2151" w:rsidRPr="00EE2151">
        <w:rPr>
          <w:bCs/>
          <w:sz w:val="21"/>
          <w:szCs w:val="21"/>
        </w:rPr>
        <w:lastRenderedPageBreak/>
        <w:t>požadavkům kladeným na jakost a mající prohlášení o shodě dle zákona č. 22/1997 Sb., o technických požadavcích na výrobky a o změně a doplnění některých zákonů, ve znění pozdějších předpisů.</w:t>
      </w:r>
    </w:p>
    <w:p w14:paraId="5B3AA043" w14:textId="77777777" w:rsidR="00EE2151" w:rsidRDefault="00EE2151">
      <w:pPr>
        <w:tabs>
          <w:tab w:val="center" w:pos="4499"/>
        </w:tabs>
        <w:jc w:val="both"/>
        <w:rPr>
          <w:bCs/>
          <w:sz w:val="21"/>
          <w:szCs w:val="21"/>
        </w:rPr>
      </w:pPr>
    </w:p>
    <w:p w14:paraId="73231A48" w14:textId="77777777" w:rsidR="00EE2151" w:rsidRDefault="00EE2151">
      <w:pPr>
        <w:tabs>
          <w:tab w:val="center" w:pos="4499"/>
        </w:tabs>
        <w:jc w:val="both"/>
        <w:rPr>
          <w:b/>
          <w:bCs/>
          <w:sz w:val="21"/>
          <w:szCs w:val="21"/>
        </w:rPr>
      </w:pPr>
      <w:r>
        <w:rPr>
          <w:bCs/>
          <w:sz w:val="21"/>
          <w:szCs w:val="21"/>
        </w:rPr>
        <w:t xml:space="preserve">7.3. </w:t>
      </w:r>
      <w:r w:rsidRPr="00EE2151">
        <w:rPr>
          <w:bCs/>
          <w:sz w:val="21"/>
          <w:szCs w:val="21"/>
        </w:rPr>
        <w:t xml:space="preserve">Prodávající přejímá tuto záruku za jakost předmětu smlouvy: </w:t>
      </w:r>
      <w:r w:rsidRPr="00EE2151">
        <w:rPr>
          <w:b/>
          <w:bCs/>
          <w:sz w:val="21"/>
          <w:szCs w:val="21"/>
        </w:rPr>
        <w:t>Na jednotlivé položky předmětu smlouvy je stanovena záruční doba po dobu minimálně 24 měsíců ode dne předání a převzetí, pokud jednotlivé záruční listy nestanoví záruční dobu delší.</w:t>
      </w:r>
    </w:p>
    <w:p w14:paraId="24B4243C" w14:textId="77777777" w:rsidR="00EE2151" w:rsidRDefault="00EE2151">
      <w:pPr>
        <w:tabs>
          <w:tab w:val="center" w:pos="4499"/>
        </w:tabs>
        <w:jc w:val="both"/>
        <w:rPr>
          <w:b/>
          <w:bCs/>
          <w:sz w:val="21"/>
          <w:szCs w:val="21"/>
        </w:rPr>
      </w:pPr>
    </w:p>
    <w:p w14:paraId="2DDED0D0" w14:textId="77777777" w:rsidR="00EE2151" w:rsidRDefault="00EE2151">
      <w:pPr>
        <w:tabs>
          <w:tab w:val="center" w:pos="4499"/>
        </w:tabs>
        <w:jc w:val="both"/>
        <w:rPr>
          <w:bCs/>
          <w:sz w:val="21"/>
          <w:szCs w:val="21"/>
        </w:rPr>
      </w:pPr>
      <w:r w:rsidRPr="00EE2151">
        <w:rPr>
          <w:bCs/>
          <w:sz w:val="21"/>
          <w:szCs w:val="21"/>
        </w:rPr>
        <w:t>7.4. Záruční doba neběží po dobu, po kterou kupující nemůže užívat předmět smlouvy pro jeho vady</w:t>
      </w:r>
      <w:r>
        <w:rPr>
          <w:bCs/>
          <w:sz w:val="21"/>
          <w:szCs w:val="21"/>
        </w:rPr>
        <w:t>.</w:t>
      </w:r>
    </w:p>
    <w:p w14:paraId="57FD8C2F" w14:textId="77777777" w:rsidR="00EE2151" w:rsidRDefault="00EE2151">
      <w:pPr>
        <w:tabs>
          <w:tab w:val="center" w:pos="4499"/>
        </w:tabs>
        <w:jc w:val="both"/>
        <w:rPr>
          <w:bCs/>
          <w:sz w:val="21"/>
          <w:szCs w:val="21"/>
        </w:rPr>
      </w:pPr>
    </w:p>
    <w:p w14:paraId="34F7D1FF" w14:textId="77777777" w:rsidR="00EE2151" w:rsidRDefault="00EE2151">
      <w:pPr>
        <w:tabs>
          <w:tab w:val="center" w:pos="4499"/>
        </w:tabs>
        <w:jc w:val="both"/>
        <w:rPr>
          <w:bCs/>
          <w:sz w:val="21"/>
          <w:szCs w:val="21"/>
        </w:rPr>
      </w:pPr>
      <w:r>
        <w:rPr>
          <w:bCs/>
          <w:sz w:val="21"/>
          <w:szCs w:val="21"/>
        </w:rPr>
        <w:t xml:space="preserve">7.5. </w:t>
      </w:r>
      <w:r w:rsidRPr="00EE2151">
        <w:rPr>
          <w:bCs/>
          <w:sz w:val="21"/>
          <w:szCs w:val="21"/>
        </w:rPr>
        <w:t xml:space="preserve">Prodávající se zavazuje nastoupit na odstranění vady do 2 pracovních dnů od obdržení písemné reklamace zaslané kupujícím na adresu uvedenou </w:t>
      </w:r>
      <w:r>
        <w:rPr>
          <w:bCs/>
          <w:sz w:val="21"/>
          <w:szCs w:val="21"/>
        </w:rPr>
        <w:t>v čl. I</w:t>
      </w:r>
      <w:r w:rsidRPr="00EE2151">
        <w:rPr>
          <w:bCs/>
          <w:sz w:val="21"/>
          <w:szCs w:val="21"/>
        </w:rPr>
        <w:t xml:space="preserve"> smlouvy a následně provést opravu do </w:t>
      </w:r>
      <w:r>
        <w:rPr>
          <w:bCs/>
          <w:sz w:val="21"/>
          <w:szCs w:val="21"/>
        </w:rPr>
        <w:t>10</w:t>
      </w:r>
      <w:r w:rsidRPr="00EE2151">
        <w:rPr>
          <w:bCs/>
          <w:sz w:val="21"/>
          <w:szCs w:val="21"/>
        </w:rPr>
        <w:t xml:space="preserve"> pracovních dnů ode dne nastoupení na odstranění vady. Pokud kterýkoliv z termínů uvedených v tomto odstavci prodávající nesplní, má právo kupující nechat vadu odstranit třetí osobou na náklady prodávajícího.</w:t>
      </w:r>
    </w:p>
    <w:p w14:paraId="22400532" w14:textId="77777777" w:rsidR="00EE2151" w:rsidRDefault="00EE2151">
      <w:pPr>
        <w:tabs>
          <w:tab w:val="center" w:pos="4499"/>
        </w:tabs>
        <w:jc w:val="both"/>
        <w:rPr>
          <w:bCs/>
          <w:sz w:val="21"/>
          <w:szCs w:val="21"/>
        </w:rPr>
      </w:pPr>
    </w:p>
    <w:p w14:paraId="0D1415AD" w14:textId="77777777" w:rsidR="00EE2151" w:rsidRPr="00EE2151" w:rsidRDefault="00EE2151">
      <w:pPr>
        <w:tabs>
          <w:tab w:val="center" w:pos="4499"/>
        </w:tabs>
        <w:jc w:val="both"/>
        <w:rPr>
          <w:bCs/>
          <w:sz w:val="21"/>
          <w:szCs w:val="21"/>
        </w:rPr>
      </w:pPr>
      <w:r>
        <w:rPr>
          <w:bCs/>
          <w:sz w:val="21"/>
          <w:szCs w:val="21"/>
        </w:rPr>
        <w:t xml:space="preserve">7.6. </w:t>
      </w:r>
      <w:r w:rsidRPr="00EE2151">
        <w:rPr>
          <w:bCs/>
          <w:sz w:val="21"/>
          <w:szCs w:val="21"/>
        </w:rPr>
        <w:t>Při opakovaném výskytu vad na předmětu smlouvy je kupující oprávněn požadovat dodání nového předmětu, odstoupit od smlouvy nebo odstoupit od smlouvy pouze co do části daného předmětu.</w:t>
      </w:r>
    </w:p>
    <w:p w14:paraId="56903E66" w14:textId="77777777" w:rsidR="00DE4FDF" w:rsidRDefault="00DE4FDF">
      <w:pPr>
        <w:tabs>
          <w:tab w:val="center" w:pos="4499"/>
        </w:tabs>
        <w:jc w:val="both"/>
        <w:rPr>
          <w:b/>
          <w:bCs/>
          <w:sz w:val="21"/>
          <w:szCs w:val="21"/>
        </w:rPr>
      </w:pPr>
    </w:p>
    <w:p w14:paraId="76B6C3DD" w14:textId="77777777" w:rsidR="00AB18BF" w:rsidRPr="00544380" w:rsidRDefault="00AB18BF">
      <w:pPr>
        <w:tabs>
          <w:tab w:val="center" w:pos="4499"/>
        </w:tabs>
        <w:jc w:val="both"/>
        <w:rPr>
          <w:b/>
          <w:bCs/>
          <w:sz w:val="21"/>
          <w:szCs w:val="21"/>
        </w:rPr>
      </w:pPr>
    </w:p>
    <w:p w14:paraId="5C84FC4E" w14:textId="77777777" w:rsidR="00A86618" w:rsidRPr="00544380" w:rsidRDefault="00B40014">
      <w:pPr>
        <w:tabs>
          <w:tab w:val="center" w:pos="4499"/>
        </w:tabs>
        <w:jc w:val="both"/>
        <w:rPr>
          <w:b/>
          <w:bCs/>
          <w:sz w:val="21"/>
          <w:szCs w:val="21"/>
        </w:rPr>
      </w:pPr>
      <w:r>
        <w:rPr>
          <w:b/>
          <w:bCs/>
          <w:sz w:val="21"/>
          <w:szCs w:val="21"/>
        </w:rPr>
        <w:t>8</w:t>
      </w:r>
      <w:r w:rsidR="00A86618" w:rsidRPr="00544380">
        <w:rPr>
          <w:b/>
          <w:bCs/>
          <w:sz w:val="21"/>
          <w:szCs w:val="21"/>
        </w:rPr>
        <w:t>. ZÁVĚREČNÁ USTANOVENÍ</w:t>
      </w:r>
    </w:p>
    <w:p w14:paraId="74D02276" w14:textId="77777777" w:rsidR="00A86618" w:rsidRPr="00544380" w:rsidRDefault="00A86618">
      <w:pPr>
        <w:tabs>
          <w:tab w:val="center" w:pos="4499"/>
        </w:tabs>
        <w:jc w:val="both"/>
        <w:rPr>
          <w:sz w:val="21"/>
          <w:szCs w:val="21"/>
        </w:rPr>
      </w:pPr>
    </w:p>
    <w:p w14:paraId="6FC6F8CF" w14:textId="77777777" w:rsidR="00A86618" w:rsidRPr="00544380" w:rsidRDefault="00B40014">
      <w:pPr>
        <w:tabs>
          <w:tab w:val="center" w:pos="4499"/>
        </w:tabs>
        <w:jc w:val="both"/>
        <w:rPr>
          <w:sz w:val="21"/>
          <w:szCs w:val="21"/>
        </w:rPr>
      </w:pPr>
      <w:r>
        <w:rPr>
          <w:sz w:val="21"/>
          <w:szCs w:val="21"/>
        </w:rPr>
        <w:t>8</w:t>
      </w:r>
      <w:r w:rsidR="00A86618" w:rsidRPr="00544380">
        <w:rPr>
          <w:sz w:val="21"/>
          <w:szCs w:val="21"/>
        </w:rPr>
        <w:t>.</w:t>
      </w:r>
      <w:r w:rsidR="000D261D">
        <w:rPr>
          <w:sz w:val="21"/>
          <w:szCs w:val="21"/>
        </w:rPr>
        <w:t>1</w:t>
      </w:r>
      <w:r w:rsidR="00A86618" w:rsidRPr="00544380">
        <w:rPr>
          <w:sz w:val="21"/>
          <w:szCs w:val="21"/>
        </w:rPr>
        <w:t xml:space="preserve">. </w:t>
      </w:r>
      <w:r w:rsidR="00903FC9" w:rsidRPr="00544380">
        <w:rPr>
          <w:sz w:val="21"/>
          <w:szCs w:val="21"/>
        </w:rPr>
        <w:t xml:space="preserve">Tato </w:t>
      </w:r>
      <w:r w:rsidR="00EE2151">
        <w:rPr>
          <w:sz w:val="21"/>
          <w:szCs w:val="21"/>
        </w:rPr>
        <w:t>smlouva</w:t>
      </w:r>
      <w:r w:rsidR="00903FC9" w:rsidRPr="00544380">
        <w:rPr>
          <w:sz w:val="21"/>
          <w:szCs w:val="21"/>
        </w:rPr>
        <w:t>, jakož i veškeré právní vztahy z ní vzniklé nebo s ní související, se řídí právním řádem České republiky, zejména zák. č. 89/2012 Sb., občanský zákoník.</w:t>
      </w:r>
    </w:p>
    <w:p w14:paraId="3F44056D" w14:textId="77777777" w:rsidR="00A86618" w:rsidRPr="00544380" w:rsidRDefault="00A86618">
      <w:pPr>
        <w:tabs>
          <w:tab w:val="center" w:pos="4499"/>
        </w:tabs>
        <w:jc w:val="both"/>
        <w:rPr>
          <w:sz w:val="21"/>
          <w:szCs w:val="21"/>
        </w:rPr>
      </w:pPr>
    </w:p>
    <w:p w14:paraId="2F90F38D" w14:textId="77777777" w:rsidR="00A86618" w:rsidRPr="00C93545" w:rsidRDefault="00B40014" w:rsidP="00C93545">
      <w:pPr>
        <w:jc w:val="both"/>
        <w:rPr>
          <w:sz w:val="21"/>
          <w:szCs w:val="21"/>
        </w:rPr>
      </w:pPr>
      <w:r>
        <w:rPr>
          <w:sz w:val="21"/>
          <w:szCs w:val="21"/>
        </w:rPr>
        <w:t>8</w:t>
      </w:r>
      <w:r w:rsidR="00A86618" w:rsidRPr="00C93545">
        <w:rPr>
          <w:sz w:val="21"/>
          <w:szCs w:val="21"/>
        </w:rPr>
        <w:t>.</w:t>
      </w:r>
      <w:r w:rsidR="000D261D" w:rsidRPr="00C93545">
        <w:rPr>
          <w:sz w:val="21"/>
          <w:szCs w:val="21"/>
        </w:rPr>
        <w:t>2</w:t>
      </w:r>
      <w:r w:rsidR="00A86618" w:rsidRPr="00C93545">
        <w:rPr>
          <w:sz w:val="21"/>
          <w:szCs w:val="21"/>
        </w:rPr>
        <w:t xml:space="preserve">. </w:t>
      </w:r>
      <w:r w:rsidR="00903FC9" w:rsidRPr="00C93545">
        <w:rPr>
          <w:sz w:val="21"/>
          <w:szCs w:val="21"/>
        </w:rPr>
        <w:t xml:space="preserve">Každé ustanovení této </w:t>
      </w:r>
      <w:r w:rsidR="00EE2151">
        <w:rPr>
          <w:sz w:val="21"/>
          <w:szCs w:val="21"/>
        </w:rPr>
        <w:t>smlouvy</w:t>
      </w:r>
      <w:r w:rsidR="00903FC9" w:rsidRPr="00C93545">
        <w:rPr>
          <w:sz w:val="21"/>
          <w:szCs w:val="21"/>
        </w:rPr>
        <w:t xml:space="preserve">, jakož i jakákoliv jeho část, je oddělitelné. Je-li nebo stane-li se některé ustanovení této </w:t>
      </w:r>
      <w:r w:rsidR="00EE2151">
        <w:rPr>
          <w:sz w:val="21"/>
          <w:szCs w:val="21"/>
        </w:rPr>
        <w:t>smlouv</w:t>
      </w:r>
      <w:r w:rsidR="005C6762" w:rsidRPr="00C93545">
        <w:rPr>
          <w:sz w:val="21"/>
          <w:szCs w:val="21"/>
        </w:rPr>
        <w:t>y</w:t>
      </w:r>
      <w:r w:rsidR="00903FC9" w:rsidRPr="00C93545">
        <w:rPr>
          <w:sz w:val="21"/>
          <w:szCs w:val="21"/>
        </w:rPr>
        <w:t xml:space="preserve"> neplatné, neúčinné či nicotné, nedotýká se tato skutečnost ostatních ustanovení této </w:t>
      </w:r>
      <w:r w:rsidR="00EE2151">
        <w:rPr>
          <w:sz w:val="21"/>
          <w:szCs w:val="21"/>
        </w:rPr>
        <w:t>smlouvy</w:t>
      </w:r>
      <w:r w:rsidR="00903FC9" w:rsidRPr="00C93545">
        <w:rPr>
          <w:sz w:val="21"/>
          <w:szCs w:val="21"/>
        </w:rPr>
        <w:t xml:space="preserve">. </w:t>
      </w:r>
      <w:r w:rsidR="00EE2151">
        <w:rPr>
          <w:sz w:val="21"/>
          <w:szCs w:val="21"/>
        </w:rPr>
        <w:t xml:space="preserve">Smluvní strany </w:t>
      </w:r>
      <w:r w:rsidR="00903FC9" w:rsidRPr="00C93545">
        <w:rPr>
          <w:sz w:val="21"/>
          <w:szCs w:val="21"/>
        </w:rPr>
        <w:t xml:space="preserve">bez zbytečného odkladu nahradí po vzájemné dohodě takové ustanovení </w:t>
      </w:r>
      <w:r w:rsidR="00EE2151">
        <w:rPr>
          <w:sz w:val="21"/>
          <w:szCs w:val="21"/>
        </w:rPr>
        <w:t>smlouvy</w:t>
      </w:r>
      <w:r w:rsidR="00903FC9" w:rsidRPr="00C93545">
        <w:rPr>
          <w:sz w:val="21"/>
          <w:szCs w:val="21"/>
        </w:rPr>
        <w:t xml:space="preserve"> novým platným a</w:t>
      </w:r>
      <w:r w:rsidR="005C6762" w:rsidRPr="00C93545">
        <w:rPr>
          <w:sz w:val="21"/>
          <w:szCs w:val="21"/>
        </w:rPr>
        <w:t> </w:t>
      </w:r>
      <w:r w:rsidR="00903FC9" w:rsidRPr="00C93545">
        <w:rPr>
          <w:sz w:val="21"/>
          <w:szCs w:val="21"/>
        </w:rPr>
        <w:t>účinným ustanovením, které bude co nejlépe odpovídat původně zamýšlenému účelu.</w:t>
      </w:r>
      <w:r w:rsidR="00C86E98" w:rsidRPr="00C93545">
        <w:rPr>
          <w:sz w:val="21"/>
          <w:szCs w:val="21"/>
        </w:rPr>
        <w:t xml:space="preserve"> </w:t>
      </w:r>
      <w:r w:rsidR="00EE2151">
        <w:rPr>
          <w:sz w:val="21"/>
          <w:szCs w:val="21"/>
        </w:rPr>
        <w:t>Smluvní strany</w:t>
      </w:r>
      <w:r w:rsidR="00903FC9" w:rsidRPr="00C93545">
        <w:rPr>
          <w:sz w:val="21"/>
          <w:szCs w:val="21"/>
        </w:rPr>
        <w:t xml:space="preserve"> se zavazují řešit veškeré spory vzniklé z této </w:t>
      </w:r>
      <w:r w:rsidR="00EE2151">
        <w:rPr>
          <w:sz w:val="21"/>
          <w:szCs w:val="21"/>
        </w:rPr>
        <w:t>smlouvy</w:t>
      </w:r>
      <w:r w:rsidR="00903FC9" w:rsidRPr="00C93545">
        <w:rPr>
          <w:sz w:val="21"/>
          <w:szCs w:val="21"/>
        </w:rPr>
        <w:t xml:space="preserve"> a/nebo s ní související v prvé řadě vzájemnou dohodou. </w:t>
      </w:r>
    </w:p>
    <w:p w14:paraId="66DC309A" w14:textId="77777777" w:rsidR="00903FC9" w:rsidRPr="00544380" w:rsidRDefault="00903FC9">
      <w:pPr>
        <w:tabs>
          <w:tab w:val="center" w:pos="4499"/>
        </w:tabs>
        <w:jc w:val="both"/>
        <w:rPr>
          <w:sz w:val="21"/>
          <w:szCs w:val="21"/>
        </w:rPr>
      </w:pPr>
    </w:p>
    <w:p w14:paraId="28416F9E" w14:textId="77777777" w:rsidR="00903FC9" w:rsidRDefault="00B40014">
      <w:pPr>
        <w:tabs>
          <w:tab w:val="center" w:pos="4499"/>
        </w:tabs>
        <w:jc w:val="both"/>
        <w:rPr>
          <w:sz w:val="21"/>
          <w:szCs w:val="21"/>
        </w:rPr>
      </w:pPr>
      <w:r>
        <w:rPr>
          <w:sz w:val="21"/>
          <w:szCs w:val="21"/>
        </w:rPr>
        <w:t>8</w:t>
      </w:r>
      <w:r w:rsidR="00903FC9" w:rsidRPr="00544380">
        <w:rPr>
          <w:sz w:val="21"/>
          <w:szCs w:val="21"/>
        </w:rPr>
        <w:t>.</w:t>
      </w:r>
      <w:r w:rsidR="000D261D">
        <w:rPr>
          <w:sz w:val="21"/>
          <w:szCs w:val="21"/>
        </w:rPr>
        <w:t>3</w:t>
      </w:r>
      <w:r w:rsidR="00903FC9" w:rsidRPr="00544380">
        <w:rPr>
          <w:sz w:val="21"/>
          <w:szCs w:val="21"/>
        </w:rPr>
        <w:t xml:space="preserve">. Tato </w:t>
      </w:r>
      <w:r w:rsidR="00EE2151">
        <w:rPr>
          <w:sz w:val="21"/>
          <w:szCs w:val="21"/>
        </w:rPr>
        <w:t>smlouva</w:t>
      </w:r>
      <w:r w:rsidR="00903FC9" w:rsidRPr="00544380">
        <w:rPr>
          <w:sz w:val="21"/>
          <w:szCs w:val="21"/>
        </w:rPr>
        <w:t xml:space="preserve"> je vyhotovena ve dvou stejnopisech, z nichž </w:t>
      </w:r>
      <w:r w:rsidR="005C6762">
        <w:rPr>
          <w:sz w:val="21"/>
          <w:szCs w:val="21"/>
        </w:rPr>
        <w:t>každý účastník obdrží po jednom vyhotovení.</w:t>
      </w:r>
    </w:p>
    <w:p w14:paraId="7163DAE9" w14:textId="77777777" w:rsidR="00B40014" w:rsidRDefault="00B40014">
      <w:pPr>
        <w:tabs>
          <w:tab w:val="center" w:pos="4499"/>
        </w:tabs>
        <w:jc w:val="both"/>
        <w:rPr>
          <w:sz w:val="21"/>
          <w:szCs w:val="21"/>
        </w:rPr>
      </w:pPr>
    </w:p>
    <w:p w14:paraId="1ED206AC" w14:textId="77777777" w:rsidR="00B40014" w:rsidRPr="00544380" w:rsidRDefault="00B40014">
      <w:pPr>
        <w:tabs>
          <w:tab w:val="center" w:pos="4499"/>
        </w:tabs>
        <w:jc w:val="both"/>
        <w:rPr>
          <w:sz w:val="21"/>
          <w:szCs w:val="21"/>
        </w:rPr>
      </w:pPr>
      <w:r>
        <w:rPr>
          <w:sz w:val="21"/>
          <w:szCs w:val="21"/>
        </w:rPr>
        <w:t>8.4. Tuto smlouvu lze měnit či doplňovat pouze na základě písemných listinných dodatků.</w:t>
      </w:r>
    </w:p>
    <w:p w14:paraId="7A56A8DB" w14:textId="77777777" w:rsidR="00903FC9" w:rsidRPr="00544380" w:rsidRDefault="00903FC9">
      <w:pPr>
        <w:tabs>
          <w:tab w:val="center" w:pos="4499"/>
        </w:tabs>
        <w:jc w:val="both"/>
        <w:rPr>
          <w:sz w:val="21"/>
          <w:szCs w:val="21"/>
        </w:rPr>
      </w:pPr>
    </w:p>
    <w:p w14:paraId="6998D87C" w14:textId="77777777" w:rsidR="005C6762" w:rsidRDefault="00B40014">
      <w:pPr>
        <w:tabs>
          <w:tab w:val="center" w:pos="4499"/>
        </w:tabs>
        <w:jc w:val="both"/>
        <w:rPr>
          <w:sz w:val="21"/>
          <w:szCs w:val="21"/>
        </w:rPr>
      </w:pPr>
      <w:r>
        <w:rPr>
          <w:sz w:val="21"/>
          <w:szCs w:val="21"/>
        </w:rPr>
        <w:t>8</w:t>
      </w:r>
      <w:r w:rsidR="00903FC9" w:rsidRPr="00544380">
        <w:rPr>
          <w:sz w:val="21"/>
          <w:szCs w:val="21"/>
        </w:rPr>
        <w:t>.</w:t>
      </w:r>
      <w:r>
        <w:rPr>
          <w:sz w:val="21"/>
          <w:szCs w:val="21"/>
        </w:rPr>
        <w:t>5</w:t>
      </w:r>
      <w:r w:rsidR="00903FC9" w:rsidRPr="00544380">
        <w:rPr>
          <w:sz w:val="21"/>
          <w:szCs w:val="21"/>
        </w:rPr>
        <w:t xml:space="preserve">. Nedílnou součástí této </w:t>
      </w:r>
      <w:r w:rsidR="005C6762">
        <w:rPr>
          <w:sz w:val="21"/>
          <w:szCs w:val="21"/>
        </w:rPr>
        <w:t>dohody</w:t>
      </w:r>
      <w:r w:rsidR="00903FC9" w:rsidRPr="00544380">
        <w:rPr>
          <w:sz w:val="21"/>
          <w:szCs w:val="21"/>
        </w:rPr>
        <w:t xml:space="preserve"> jsou následující přílohy:</w:t>
      </w:r>
      <w:r w:rsidR="00746529">
        <w:rPr>
          <w:sz w:val="21"/>
          <w:szCs w:val="21"/>
        </w:rPr>
        <w:t xml:space="preserve"> </w:t>
      </w:r>
    </w:p>
    <w:p w14:paraId="27B601DD" w14:textId="13B273FB" w:rsidR="005C6762" w:rsidRPr="00EE17FA" w:rsidRDefault="00EE2151">
      <w:pPr>
        <w:tabs>
          <w:tab w:val="center" w:pos="4499"/>
        </w:tabs>
        <w:jc w:val="both"/>
        <w:rPr>
          <w:iCs/>
          <w:sz w:val="21"/>
          <w:szCs w:val="21"/>
        </w:rPr>
      </w:pPr>
      <w:r w:rsidRPr="00EE17FA">
        <w:rPr>
          <w:iCs/>
          <w:sz w:val="21"/>
          <w:szCs w:val="21"/>
        </w:rPr>
        <w:t xml:space="preserve">Příloha č. 1 – </w:t>
      </w:r>
      <w:r w:rsidR="002A3858" w:rsidRPr="00EE17FA">
        <w:rPr>
          <w:iCs/>
          <w:sz w:val="21"/>
          <w:szCs w:val="21"/>
        </w:rPr>
        <w:t>Nabídka dodavatele</w:t>
      </w:r>
      <w:r w:rsidR="00EE17FA">
        <w:rPr>
          <w:iCs/>
          <w:sz w:val="21"/>
          <w:szCs w:val="21"/>
        </w:rPr>
        <w:t xml:space="preserve"> CZQ 2300520</w:t>
      </w:r>
    </w:p>
    <w:p w14:paraId="0C723595" w14:textId="77777777" w:rsidR="00903FC9" w:rsidRPr="00544380" w:rsidRDefault="00903FC9">
      <w:pPr>
        <w:tabs>
          <w:tab w:val="center" w:pos="4499"/>
        </w:tabs>
        <w:jc w:val="both"/>
        <w:rPr>
          <w:sz w:val="21"/>
          <w:szCs w:val="21"/>
        </w:rPr>
      </w:pPr>
    </w:p>
    <w:p w14:paraId="147E54BF" w14:textId="77777777" w:rsidR="00A86618" w:rsidRDefault="00B40014" w:rsidP="00903FC9">
      <w:pPr>
        <w:tabs>
          <w:tab w:val="center" w:pos="4499"/>
        </w:tabs>
        <w:jc w:val="both"/>
        <w:rPr>
          <w:sz w:val="21"/>
          <w:szCs w:val="21"/>
        </w:rPr>
      </w:pPr>
      <w:r>
        <w:rPr>
          <w:sz w:val="21"/>
          <w:szCs w:val="21"/>
        </w:rPr>
        <w:t>8</w:t>
      </w:r>
      <w:r w:rsidR="00903FC9" w:rsidRPr="00544380">
        <w:rPr>
          <w:sz w:val="21"/>
          <w:szCs w:val="21"/>
        </w:rPr>
        <w:t>.</w:t>
      </w:r>
      <w:r>
        <w:rPr>
          <w:sz w:val="21"/>
          <w:szCs w:val="21"/>
        </w:rPr>
        <w:t>6</w:t>
      </w:r>
      <w:r w:rsidR="000D261D">
        <w:rPr>
          <w:sz w:val="21"/>
          <w:szCs w:val="21"/>
        </w:rPr>
        <w:t>.</w:t>
      </w:r>
      <w:r w:rsidR="00903FC9" w:rsidRPr="00544380">
        <w:rPr>
          <w:sz w:val="21"/>
          <w:szCs w:val="21"/>
        </w:rPr>
        <w:t xml:space="preserve"> </w:t>
      </w:r>
      <w:r w:rsidR="00EE2151">
        <w:rPr>
          <w:sz w:val="21"/>
          <w:szCs w:val="21"/>
        </w:rPr>
        <w:t>Smluvní strany</w:t>
      </w:r>
      <w:r w:rsidR="00AB18BF">
        <w:rPr>
          <w:sz w:val="21"/>
          <w:szCs w:val="21"/>
        </w:rPr>
        <w:t xml:space="preserve"> prohlašují, že tato </w:t>
      </w:r>
      <w:r w:rsidR="00EE2151">
        <w:rPr>
          <w:sz w:val="21"/>
          <w:szCs w:val="21"/>
        </w:rPr>
        <w:t>smlouva</w:t>
      </w:r>
      <w:r w:rsidR="00903FC9" w:rsidRPr="00544380">
        <w:rPr>
          <w:sz w:val="21"/>
          <w:szCs w:val="21"/>
        </w:rPr>
        <w:t xml:space="preserve"> odpovídá jejich pravé, vážné a svobodné vůli a že nebyla uzavřena za jakéhokoliv nátlaku či tísně ani pod hrozbu násilí nebo lstí.</w:t>
      </w:r>
      <w:r w:rsidR="00C86E98">
        <w:rPr>
          <w:sz w:val="21"/>
          <w:szCs w:val="21"/>
        </w:rPr>
        <w:t xml:space="preserve"> </w:t>
      </w:r>
      <w:r>
        <w:rPr>
          <w:sz w:val="21"/>
          <w:szCs w:val="21"/>
        </w:rPr>
        <w:t>Smluvní strany</w:t>
      </w:r>
      <w:r w:rsidR="00903FC9" w:rsidRPr="00544380">
        <w:rPr>
          <w:sz w:val="21"/>
          <w:szCs w:val="21"/>
        </w:rPr>
        <w:t xml:space="preserve"> prohlašují, že jsou oprávněny tuto </w:t>
      </w:r>
      <w:r>
        <w:rPr>
          <w:sz w:val="21"/>
          <w:szCs w:val="21"/>
        </w:rPr>
        <w:t>smlouvu</w:t>
      </w:r>
      <w:r w:rsidR="00903FC9" w:rsidRPr="00544380">
        <w:rPr>
          <w:sz w:val="21"/>
          <w:szCs w:val="21"/>
        </w:rPr>
        <w:t xml:space="preserve"> uzavřít, a že osoba, která </w:t>
      </w:r>
      <w:r>
        <w:rPr>
          <w:sz w:val="21"/>
          <w:szCs w:val="21"/>
        </w:rPr>
        <w:t>smlouvu</w:t>
      </w:r>
      <w:r w:rsidR="00AB18BF">
        <w:rPr>
          <w:sz w:val="21"/>
          <w:szCs w:val="21"/>
        </w:rPr>
        <w:t xml:space="preserve"> jménem daného účastníka </w:t>
      </w:r>
      <w:r w:rsidR="00903FC9" w:rsidRPr="00544380">
        <w:rPr>
          <w:sz w:val="21"/>
          <w:szCs w:val="21"/>
        </w:rPr>
        <w:t>podepsala, je k tomuto úkonu oprávněna a/nebo řádně zmocněna.</w:t>
      </w:r>
    </w:p>
    <w:p w14:paraId="4D85DF07" w14:textId="77777777" w:rsidR="00C93545" w:rsidRDefault="00C93545" w:rsidP="00903FC9">
      <w:pPr>
        <w:tabs>
          <w:tab w:val="center" w:pos="4499"/>
        </w:tabs>
        <w:jc w:val="both"/>
        <w:rPr>
          <w:sz w:val="21"/>
          <w:szCs w:val="21"/>
        </w:rPr>
      </w:pPr>
    </w:p>
    <w:p w14:paraId="23C9FFDD" w14:textId="77777777" w:rsidR="00C93545" w:rsidRPr="00544380" w:rsidRDefault="00B40014" w:rsidP="00903FC9">
      <w:pPr>
        <w:tabs>
          <w:tab w:val="center" w:pos="4499"/>
        </w:tabs>
        <w:jc w:val="both"/>
        <w:rPr>
          <w:sz w:val="21"/>
          <w:szCs w:val="21"/>
        </w:rPr>
      </w:pPr>
      <w:r>
        <w:rPr>
          <w:sz w:val="21"/>
          <w:szCs w:val="21"/>
        </w:rPr>
        <w:t>8.7</w:t>
      </w:r>
      <w:r w:rsidR="00C93545">
        <w:rPr>
          <w:sz w:val="21"/>
          <w:szCs w:val="21"/>
        </w:rPr>
        <w:t xml:space="preserve">. </w:t>
      </w:r>
      <w:r w:rsidR="00C93545" w:rsidRPr="00C93545">
        <w:rPr>
          <w:sz w:val="21"/>
          <w:szCs w:val="21"/>
        </w:rPr>
        <w:t xml:space="preserve">Tato </w:t>
      </w:r>
      <w:r>
        <w:rPr>
          <w:sz w:val="21"/>
          <w:szCs w:val="21"/>
        </w:rPr>
        <w:t>smlouva</w:t>
      </w:r>
      <w:r w:rsidR="00C93545" w:rsidRPr="00C93545">
        <w:rPr>
          <w:sz w:val="21"/>
          <w:szCs w:val="21"/>
        </w:rPr>
        <w:t xml:space="preserve"> nabývá platnosti dnem podpisu oběma smluvními stranami a účinnosti dnem její uveřejnění v</w:t>
      </w:r>
      <w:r>
        <w:rPr>
          <w:sz w:val="21"/>
          <w:szCs w:val="21"/>
        </w:rPr>
        <w:t> </w:t>
      </w:r>
      <w:r w:rsidR="00C93545" w:rsidRPr="00C93545">
        <w:rPr>
          <w:sz w:val="21"/>
          <w:szCs w:val="21"/>
        </w:rPr>
        <w:t>registru smluv.</w:t>
      </w:r>
      <w:r>
        <w:rPr>
          <w:sz w:val="21"/>
          <w:szCs w:val="21"/>
        </w:rPr>
        <w:t xml:space="preserve"> Smluvní strany berou na vědomí a souhlasí s tím, že tato smlouva bude zveřejněna v registru smluv.</w:t>
      </w:r>
    </w:p>
    <w:p w14:paraId="17697F7A" w14:textId="77777777" w:rsidR="008822D0" w:rsidRPr="00544380" w:rsidRDefault="008822D0" w:rsidP="00903FC9">
      <w:pPr>
        <w:tabs>
          <w:tab w:val="center" w:pos="4499"/>
        </w:tabs>
        <w:jc w:val="both"/>
        <w:rPr>
          <w:sz w:val="21"/>
          <w:szCs w:val="21"/>
        </w:rPr>
      </w:pPr>
    </w:p>
    <w:tbl>
      <w:tblPr>
        <w:tblW w:w="0" w:type="auto"/>
        <w:tblLook w:val="04A0" w:firstRow="1" w:lastRow="0" w:firstColumn="1" w:lastColumn="0" w:noHBand="0" w:noVBand="1"/>
      </w:tblPr>
      <w:tblGrid>
        <w:gridCol w:w="3936"/>
        <w:gridCol w:w="1275"/>
        <w:gridCol w:w="4000"/>
      </w:tblGrid>
      <w:tr w:rsidR="005307CA" w:rsidRPr="00544380" w14:paraId="211F64AA" w14:textId="77777777" w:rsidTr="00A5097F">
        <w:tc>
          <w:tcPr>
            <w:tcW w:w="3936" w:type="dxa"/>
            <w:shd w:val="clear" w:color="auto" w:fill="auto"/>
          </w:tcPr>
          <w:p w14:paraId="454C3C05" w14:textId="2BC9C3CD" w:rsidR="005307CA" w:rsidRPr="00544380" w:rsidRDefault="005307CA">
            <w:pPr>
              <w:rPr>
                <w:sz w:val="21"/>
                <w:szCs w:val="21"/>
              </w:rPr>
            </w:pPr>
            <w:r w:rsidRPr="00544380">
              <w:rPr>
                <w:sz w:val="21"/>
                <w:szCs w:val="21"/>
              </w:rPr>
              <w:t>V Brně dne</w:t>
            </w:r>
            <w:r w:rsidR="00FB1B4D">
              <w:rPr>
                <w:sz w:val="21"/>
                <w:szCs w:val="21"/>
              </w:rPr>
              <w:t xml:space="preserve"> 15.6.2024</w:t>
            </w:r>
          </w:p>
        </w:tc>
        <w:tc>
          <w:tcPr>
            <w:tcW w:w="1275" w:type="dxa"/>
            <w:shd w:val="clear" w:color="auto" w:fill="auto"/>
          </w:tcPr>
          <w:p w14:paraId="18A75759" w14:textId="77777777" w:rsidR="005307CA" w:rsidRPr="00544380" w:rsidRDefault="005307CA">
            <w:pPr>
              <w:rPr>
                <w:sz w:val="21"/>
                <w:szCs w:val="21"/>
              </w:rPr>
            </w:pPr>
          </w:p>
        </w:tc>
        <w:tc>
          <w:tcPr>
            <w:tcW w:w="4000" w:type="dxa"/>
            <w:shd w:val="clear" w:color="auto" w:fill="auto"/>
          </w:tcPr>
          <w:p w14:paraId="66CEA867" w14:textId="1216D718" w:rsidR="005307CA" w:rsidRPr="00544380" w:rsidRDefault="005307CA">
            <w:pPr>
              <w:rPr>
                <w:sz w:val="21"/>
                <w:szCs w:val="21"/>
              </w:rPr>
            </w:pPr>
            <w:r w:rsidRPr="00544380">
              <w:rPr>
                <w:sz w:val="21"/>
                <w:szCs w:val="21"/>
              </w:rPr>
              <w:t xml:space="preserve">V    </w:t>
            </w:r>
            <w:r w:rsidR="00360057">
              <w:rPr>
                <w:sz w:val="21"/>
                <w:szCs w:val="21"/>
              </w:rPr>
              <w:t>Znojmě</w:t>
            </w:r>
            <w:r w:rsidRPr="00544380">
              <w:rPr>
                <w:sz w:val="21"/>
                <w:szCs w:val="21"/>
              </w:rPr>
              <w:t xml:space="preserve">                      dne</w:t>
            </w:r>
          </w:p>
        </w:tc>
      </w:tr>
      <w:tr w:rsidR="005307CA" w:rsidRPr="00544380" w14:paraId="72911839" w14:textId="77777777" w:rsidTr="000D261D">
        <w:trPr>
          <w:trHeight w:val="713"/>
        </w:trPr>
        <w:tc>
          <w:tcPr>
            <w:tcW w:w="3936" w:type="dxa"/>
            <w:tcBorders>
              <w:bottom w:val="single" w:sz="4" w:space="0" w:color="auto"/>
            </w:tcBorders>
            <w:shd w:val="clear" w:color="auto" w:fill="auto"/>
          </w:tcPr>
          <w:p w14:paraId="4C65A127" w14:textId="77777777" w:rsidR="005307CA" w:rsidRPr="00544380" w:rsidRDefault="005307CA">
            <w:pPr>
              <w:rPr>
                <w:sz w:val="21"/>
                <w:szCs w:val="21"/>
              </w:rPr>
            </w:pPr>
          </w:p>
        </w:tc>
        <w:tc>
          <w:tcPr>
            <w:tcW w:w="1275" w:type="dxa"/>
            <w:shd w:val="clear" w:color="auto" w:fill="auto"/>
          </w:tcPr>
          <w:p w14:paraId="71E43560" w14:textId="77777777" w:rsidR="005307CA" w:rsidRPr="00544380" w:rsidRDefault="005307CA">
            <w:pPr>
              <w:rPr>
                <w:sz w:val="21"/>
                <w:szCs w:val="21"/>
              </w:rPr>
            </w:pPr>
          </w:p>
        </w:tc>
        <w:tc>
          <w:tcPr>
            <w:tcW w:w="4000" w:type="dxa"/>
            <w:tcBorders>
              <w:bottom w:val="single" w:sz="4" w:space="0" w:color="auto"/>
            </w:tcBorders>
            <w:shd w:val="clear" w:color="auto" w:fill="auto"/>
          </w:tcPr>
          <w:p w14:paraId="5AE08668" w14:textId="77777777" w:rsidR="005307CA" w:rsidRPr="00544380" w:rsidRDefault="005307CA">
            <w:pPr>
              <w:rPr>
                <w:sz w:val="21"/>
                <w:szCs w:val="21"/>
              </w:rPr>
            </w:pPr>
          </w:p>
        </w:tc>
      </w:tr>
      <w:tr w:rsidR="005307CA" w:rsidRPr="00544380" w14:paraId="7668B7B8" w14:textId="77777777" w:rsidTr="00A5097F">
        <w:tc>
          <w:tcPr>
            <w:tcW w:w="3936" w:type="dxa"/>
            <w:tcBorders>
              <w:top w:val="single" w:sz="4" w:space="0" w:color="auto"/>
            </w:tcBorders>
            <w:shd w:val="clear" w:color="auto" w:fill="auto"/>
          </w:tcPr>
          <w:p w14:paraId="435B37BF" w14:textId="77777777" w:rsidR="005307CA" w:rsidRPr="00544380" w:rsidRDefault="00C70A0E">
            <w:pPr>
              <w:rPr>
                <w:sz w:val="21"/>
                <w:szCs w:val="21"/>
              </w:rPr>
            </w:pPr>
            <w:r w:rsidRPr="00544380">
              <w:rPr>
                <w:sz w:val="21"/>
                <w:szCs w:val="21"/>
              </w:rPr>
              <w:t>Ing. Miroslav Foltýn, ředitel</w:t>
            </w:r>
          </w:p>
        </w:tc>
        <w:tc>
          <w:tcPr>
            <w:tcW w:w="1275" w:type="dxa"/>
            <w:shd w:val="clear" w:color="auto" w:fill="auto"/>
          </w:tcPr>
          <w:p w14:paraId="1D7669BD" w14:textId="77777777" w:rsidR="005307CA" w:rsidRPr="00544380" w:rsidRDefault="005307CA">
            <w:pPr>
              <w:rPr>
                <w:sz w:val="21"/>
                <w:szCs w:val="21"/>
              </w:rPr>
            </w:pPr>
          </w:p>
        </w:tc>
        <w:tc>
          <w:tcPr>
            <w:tcW w:w="4000" w:type="dxa"/>
            <w:tcBorders>
              <w:top w:val="single" w:sz="4" w:space="0" w:color="auto"/>
            </w:tcBorders>
            <w:shd w:val="clear" w:color="auto" w:fill="auto"/>
          </w:tcPr>
          <w:p w14:paraId="62C338D9" w14:textId="5AC3DD58" w:rsidR="005307CA" w:rsidRPr="00EE17FA" w:rsidRDefault="00EE17FA">
            <w:pPr>
              <w:rPr>
                <w:sz w:val="21"/>
                <w:szCs w:val="21"/>
              </w:rPr>
            </w:pPr>
            <w:r w:rsidRPr="00EE17FA">
              <w:rPr>
                <w:color w:val="333333"/>
                <w:sz w:val="18"/>
                <w:szCs w:val="18"/>
                <w:shd w:val="clear" w:color="auto" w:fill="FFFFFF"/>
              </w:rPr>
              <w:t>TÖMÖR IMRÉNÉ , jednatel</w:t>
            </w:r>
          </w:p>
        </w:tc>
      </w:tr>
      <w:tr w:rsidR="005307CA" w:rsidRPr="00544380" w14:paraId="159C6C4A" w14:textId="77777777" w:rsidTr="00A5097F">
        <w:tc>
          <w:tcPr>
            <w:tcW w:w="3936" w:type="dxa"/>
            <w:shd w:val="clear" w:color="auto" w:fill="auto"/>
          </w:tcPr>
          <w:p w14:paraId="2A5CF459" w14:textId="77777777" w:rsidR="005307CA" w:rsidRPr="00544380" w:rsidRDefault="00AB18BF">
            <w:pPr>
              <w:rPr>
                <w:sz w:val="21"/>
                <w:szCs w:val="21"/>
              </w:rPr>
            </w:pPr>
            <w:r>
              <w:rPr>
                <w:sz w:val="21"/>
                <w:szCs w:val="21"/>
              </w:rPr>
              <w:t>CSS</w:t>
            </w:r>
          </w:p>
        </w:tc>
        <w:tc>
          <w:tcPr>
            <w:tcW w:w="1275" w:type="dxa"/>
            <w:shd w:val="clear" w:color="auto" w:fill="auto"/>
          </w:tcPr>
          <w:p w14:paraId="4B16C064" w14:textId="77777777" w:rsidR="005307CA" w:rsidRPr="00544380" w:rsidRDefault="005307CA">
            <w:pPr>
              <w:rPr>
                <w:sz w:val="21"/>
                <w:szCs w:val="21"/>
              </w:rPr>
            </w:pPr>
          </w:p>
        </w:tc>
        <w:tc>
          <w:tcPr>
            <w:tcW w:w="4000" w:type="dxa"/>
            <w:shd w:val="clear" w:color="auto" w:fill="auto"/>
          </w:tcPr>
          <w:p w14:paraId="42DF8FCC" w14:textId="77777777" w:rsidR="005307CA" w:rsidRPr="00544380" w:rsidRDefault="00B40014">
            <w:pPr>
              <w:rPr>
                <w:sz w:val="21"/>
                <w:szCs w:val="21"/>
              </w:rPr>
            </w:pPr>
            <w:r>
              <w:rPr>
                <w:sz w:val="21"/>
                <w:szCs w:val="21"/>
              </w:rPr>
              <w:t>prodávající</w:t>
            </w:r>
          </w:p>
        </w:tc>
      </w:tr>
    </w:tbl>
    <w:p w14:paraId="2CF30AEE" w14:textId="77777777" w:rsidR="00A86618" w:rsidRPr="00544380" w:rsidRDefault="00A86618" w:rsidP="000D261D">
      <w:pPr>
        <w:rPr>
          <w:sz w:val="21"/>
          <w:szCs w:val="21"/>
        </w:rPr>
      </w:pPr>
    </w:p>
    <w:sectPr w:rsidR="00A86618" w:rsidRPr="00544380" w:rsidSect="000D261D">
      <w:headerReference w:type="default" r:id="rId10"/>
      <w:footerReference w:type="default" r:id="rId11"/>
      <w:headerReference w:type="first" r:id="rId12"/>
      <w:pgSz w:w="11905" w:h="16837"/>
      <w:pgMar w:top="567" w:right="1134" w:bottom="567" w:left="1134" w:header="567" w:footer="567" w:gutter="0"/>
      <w:cols w:space="708"/>
      <w:titlePg/>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CED78" w14:textId="77777777" w:rsidR="00115707" w:rsidRDefault="00115707">
      <w:r>
        <w:separator/>
      </w:r>
    </w:p>
  </w:endnote>
  <w:endnote w:type="continuationSeparator" w:id="0">
    <w:p w14:paraId="75161361" w14:textId="77777777" w:rsidR="00115707" w:rsidRDefault="0011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variable"/>
  </w:font>
  <w:font w:name="OpenSymbol">
    <w:altName w:val="MS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15E1" w14:textId="77777777" w:rsidR="007D6EBA" w:rsidRDefault="007D6EB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52955">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52955">
      <w:rPr>
        <w:b/>
        <w:bCs/>
        <w:noProof/>
      </w:rPr>
      <w:t>3</w:t>
    </w:r>
    <w:r>
      <w:rPr>
        <w:b/>
        <w:bCs/>
        <w:sz w:val="24"/>
        <w:szCs w:val="24"/>
      </w:rPr>
      <w:fldChar w:fldCharType="end"/>
    </w:r>
  </w:p>
  <w:p w14:paraId="38EF26E4" w14:textId="77777777" w:rsidR="00A86618" w:rsidRDefault="00A8661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DF9BF" w14:textId="77777777" w:rsidR="00115707" w:rsidRDefault="00115707">
      <w:r>
        <w:separator/>
      </w:r>
    </w:p>
  </w:footnote>
  <w:footnote w:type="continuationSeparator" w:id="0">
    <w:p w14:paraId="0334F5D9" w14:textId="77777777" w:rsidR="00115707" w:rsidRDefault="0011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2245" w14:textId="77777777" w:rsidR="007C799A" w:rsidRDefault="007C799A" w:rsidP="007C799A">
    <w:pPr>
      <w:pStyle w:val="Zhlav"/>
    </w:pPr>
  </w:p>
  <w:p w14:paraId="0B52928D" w14:textId="77777777" w:rsidR="007C799A" w:rsidRDefault="007C79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0023" w14:textId="77777777" w:rsidR="007C799A" w:rsidRPr="007839CB" w:rsidRDefault="000070DA" w:rsidP="007C799A">
    <w:pPr>
      <w:ind w:left="360"/>
      <w:jc w:val="center"/>
      <w:rPr>
        <w:b/>
      </w:rPr>
    </w:pPr>
    <w:r w:rsidRPr="007839CB">
      <w:rPr>
        <w:b/>
        <w:noProof/>
        <w:lang w:eastAsia="cs-CZ"/>
      </w:rPr>
      <w:drawing>
        <wp:anchor distT="0" distB="0" distL="114300" distR="114300" simplePos="0" relativeHeight="251657728" behindDoc="1" locked="0" layoutInCell="1" allowOverlap="1" wp14:anchorId="7CBD8B7C" wp14:editId="0E9D1168">
          <wp:simplePos x="0" y="0"/>
          <wp:positionH relativeFrom="column">
            <wp:posOffset>0</wp:posOffset>
          </wp:positionH>
          <wp:positionV relativeFrom="paragraph">
            <wp:posOffset>-114300</wp:posOffset>
          </wp:positionV>
          <wp:extent cx="552450" cy="771525"/>
          <wp:effectExtent l="0" t="0" r="0" b="9525"/>
          <wp:wrapTight wrapText="bothSides">
            <wp:wrapPolygon edited="0">
              <wp:start x="0" y="0"/>
              <wp:lineTo x="0" y="21333"/>
              <wp:lineTo x="20855" y="21333"/>
              <wp:lineTo x="20855" y="0"/>
              <wp:lineTo x="0" y="0"/>
            </wp:wrapPolygon>
          </wp:wrapTight>
          <wp:docPr id="5" name="obrázek 1" descr="C:\Documents and Settings\Radka Jonasová\Local Settings\Temporary Internet Files\Content.Word\ustred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ocuments and Settings\Radka Jonasová\Local Settings\Temporary Internet Files\Content.Word\ustredi_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99A" w:rsidRPr="007839CB">
      <w:rPr>
        <w:b/>
      </w:rPr>
      <w:t>Centrum sociálních služeb, příspěvková organizace</w:t>
    </w:r>
  </w:p>
  <w:p w14:paraId="6FD7F8DB" w14:textId="77777777" w:rsidR="007C799A" w:rsidRPr="007839CB" w:rsidRDefault="007C799A" w:rsidP="007C799A">
    <w:pPr>
      <w:jc w:val="center"/>
      <w:rPr>
        <w:b/>
      </w:rPr>
    </w:pPr>
    <w:r>
      <w:rPr>
        <w:b/>
      </w:rPr>
      <w:t>Sejkorova 2723/6, 636 00</w:t>
    </w:r>
    <w:r w:rsidRPr="007839CB">
      <w:rPr>
        <w:b/>
      </w:rPr>
      <w:t xml:space="preserve"> 00 Brno</w:t>
    </w:r>
  </w:p>
  <w:p w14:paraId="4B72E7F6" w14:textId="77777777" w:rsidR="007C799A" w:rsidRPr="007839CB" w:rsidRDefault="007C799A" w:rsidP="007C799A">
    <w:pPr>
      <w:jc w:val="center"/>
      <w:rPr>
        <w:b/>
      </w:rPr>
    </w:pPr>
    <w:r w:rsidRPr="007839CB">
      <w:rPr>
        <w:b/>
      </w:rPr>
      <w:t>IČO:</w:t>
    </w:r>
    <w:r w:rsidRPr="007839CB">
      <w:rPr>
        <w:b/>
        <w:sz w:val="28"/>
        <w:szCs w:val="28"/>
      </w:rPr>
      <w:t xml:space="preserve"> </w:t>
    </w:r>
    <w:r w:rsidRPr="007839CB">
      <w:rPr>
        <w:b/>
      </w:rPr>
      <w:t>70887039</w:t>
    </w:r>
  </w:p>
  <w:p w14:paraId="1239B2B2" w14:textId="77777777" w:rsidR="007C799A" w:rsidRPr="007839CB" w:rsidRDefault="007C799A" w:rsidP="007C799A">
    <w:pPr>
      <w:jc w:val="center"/>
      <w:rPr>
        <w:b/>
        <w:color w:val="000000"/>
      </w:rPr>
    </w:pPr>
    <w:r w:rsidRPr="007839CB">
      <w:rPr>
        <w:b/>
        <w:color w:val="000000"/>
      </w:rPr>
      <w:t>zápis v obchodním rejstříku u Krajského so</w:t>
    </w:r>
    <w:r>
      <w:rPr>
        <w:b/>
        <w:color w:val="000000"/>
      </w:rPr>
      <w:t>udu v Brně, oddíl Pr,</w:t>
    </w:r>
    <w:r w:rsidRPr="007839CB">
      <w:rPr>
        <w:b/>
        <w:color w:val="000000"/>
      </w:rPr>
      <w:t xml:space="preserve"> vložka 24</w:t>
    </w:r>
  </w:p>
  <w:p w14:paraId="4A890079" w14:textId="77777777" w:rsidR="007C799A" w:rsidRDefault="007C799A" w:rsidP="007C799A">
    <w:pPr>
      <w:pStyle w:val="Zhlav"/>
    </w:pPr>
  </w:p>
  <w:p w14:paraId="04E40970" w14:textId="77777777" w:rsidR="007C799A" w:rsidRDefault="007C79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tarSymbol" w:hAnsi="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OpenSymbol" w:hAnsi="OpenSymbol"/>
        <w:color w:val="00000A"/>
        <w:sz w:val="22"/>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8170E63"/>
    <w:multiLevelType w:val="multilevel"/>
    <w:tmpl w:val="8430BA9C"/>
    <w:lvl w:ilvl="0">
      <w:start w:val="1"/>
      <w:numFmt w:val="decimal"/>
      <w:lvlText w:val="%1."/>
      <w:lvlJc w:val="left"/>
      <w:pPr>
        <w:ind w:left="360" w:hanging="360"/>
      </w:pPr>
      <w:rPr>
        <w:rFonts w:hint="default"/>
        <w:sz w:val="28"/>
      </w:rPr>
    </w:lvl>
    <w:lvl w:ilvl="1">
      <w:start w:val="1"/>
      <w:numFmt w:val="ordinal"/>
      <w:lvlText w:val="%1.%2"/>
      <w:lvlJc w:val="left"/>
      <w:pPr>
        <w:ind w:left="567" w:firstLine="0"/>
      </w:pPr>
      <w:rPr>
        <w:rFonts w:hint="default"/>
      </w:rPr>
    </w:lvl>
    <w:lvl w:ilvl="2">
      <w:start w:val="1"/>
      <w:numFmt w:val="lowerLetter"/>
      <w:lvlText w:val="%3)"/>
      <w:lvlJc w:val="left"/>
      <w:pPr>
        <w:ind w:left="927"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A84A10"/>
    <w:multiLevelType w:val="multilevel"/>
    <w:tmpl w:val="FE861E72"/>
    <w:lvl w:ilvl="0">
      <w:start w:val="7"/>
      <w:numFmt w:val="upperRoman"/>
      <w:lvlText w:val="%1."/>
      <w:lvlJc w:val="left"/>
      <w:pPr>
        <w:ind w:left="360" w:hanging="360"/>
      </w:pPr>
      <w:rPr>
        <w:rFonts w:hint="default"/>
        <w:sz w:val="28"/>
      </w:rPr>
    </w:lvl>
    <w:lvl w:ilvl="1">
      <w:start w:val="5"/>
      <w:numFmt w:val="ordinal"/>
      <w:lvlText w:val="7.%2"/>
      <w:lvlJc w:val="left"/>
      <w:pPr>
        <w:ind w:left="567" w:firstLine="0"/>
      </w:pPr>
      <w:rPr>
        <w:rFonts w:hint="default"/>
      </w:rPr>
    </w:lvl>
    <w:lvl w:ilvl="2">
      <w:start w:val="1"/>
      <w:numFmt w:val="lowerLetter"/>
      <w:lvlText w:val="%3)"/>
      <w:lvlJc w:val="left"/>
      <w:pPr>
        <w:ind w:left="927"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0A26325"/>
    <w:multiLevelType w:val="hybridMultilevel"/>
    <w:tmpl w:val="23D88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8B7E30"/>
    <w:multiLevelType w:val="hybridMultilevel"/>
    <w:tmpl w:val="AED84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9492568">
    <w:abstractNumId w:val="0"/>
  </w:num>
  <w:num w:numId="2" w16cid:durableId="1753040846">
    <w:abstractNumId w:val="1"/>
  </w:num>
  <w:num w:numId="3" w16cid:durableId="911741944">
    <w:abstractNumId w:val="2"/>
  </w:num>
  <w:num w:numId="4" w16cid:durableId="310134566">
    <w:abstractNumId w:val="3"/>
  </w:num>
  <w:num w:numId="5" w16cid:durableId="1225801681">
    <w:abstractNumId w:val="5"/>
  </w:num>
  <w:num w:numId="6" w16cid:durableId="214241378">
    <w:abstractNumId w:val="7"/>
  </w:num>
  <w:num w:numId="7" w16cid:durableId="1974208308">
    <w:abstractNumId w:val="6"/>
  </w:num>
  <w:num w:numId="8" w16cid:durableId="1651641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D6"/>
    <w:rsid w:val="0000033A"/>
    <w:rsid w:val="000070DA"/>
    <w:rsid w:val="00030F62"/>
    <w:rsid w:val="00062E02"/>
    <w:rsid w:val="00082FCA"/>
    <w:rsid w:val="00091AF6"/>
    <w:rsid w:val="000A72FD"/>
    <w:rsid w:val="000D261D"/>
    <w:rsid w:val="00100873"/>
    <w:rsid w:val="00106BF8"/>
    <w:rsid w:val="001153FC"/>
    <w:rsid w:val="00115707"/>
    <w:rsid w:val="0015329C"/>
    <w:rsid w:val="0015517C"/>
    <w:rsid w:val="001B3745"/>
    <w:rsid w:val="001C41F9"/>
    <w:rsid w:val="001F18CD"/>
    <w:rsid w:val="001F5EAA"/>
    <w:rsid w:val="001F69CB"/>
    <w:rsid w:val="001F79AA"/>
    <w:rsid w:val="00201562"/>
    <w:rsid w:val="00203B40"/>
    <w:rsid w:val="002374E5"/>
    <w:rsid w:val="00244D8D"/>
    <w:rsid w:val="00247393"/>
    <w:rsid w:val="00252623"/>
    <w:rsid w:val="00265947"/>
    <w:rsid w:val="00284955"/>
    <w:rsid w:val="002A3858"/>
    <w:rsid w:val="002A6501"/>
    <w:rsid w:val="002A6C4F"/>
    <w:rsid w:val="002C1F14"/>
    <w:rsid w:val="002C51FA"/>
    <w:rsid w:val="002D38DA"/>
    <w:rsid w:val="003237AD"/>
    <w:rsid w:val="00343DF2"/>
    <w:rsid w:val="0034792F"/>
    <w:rsid w:val="00347D24"/>
    <w:rsid w:val="00360057"/>
    <w:rsid w:val="00381460"/>
    <w:rsid w:val="003C7941"/>
    <w:rsid w:val="003C7B52"/>
    <w:rsid w:val="003F6C68"/>
    <w:rsid w:val="004112AD"/>
    <w:rsid w:val="00416758"/>
    <w:rsid w:val="00431DFE"/>
    <w:rsid w:val="00452955"/>
    <w:rsid w:val="00457037"/>
    <w:rsid w:val="00495A61"/>
    <w:rsid w:val="004C1D0A"/>
    <w:rsid w:val="004C6173"/>
    <w:rsid w:val="004E065A"/>
    <w:rsid w:val="004E51E8"/>
    <w:rsid w:val="0050360E"/>
    <w:rsid w:val="005307CA"/>
    <w:rsid w:val="00544380"/>
    <w:rsid w:val="00544614"/>
    <w:rsid w:val="00550C20"/>
    <w:rsid w:val="00551611"/>
    <w:rsid w:val="00577E60"/>
    <w:rsid w:val="005810E3"/>
    <w:rsid w:val="005827FD"/>
    <w:rsid w:val="005A5925"/>
    <w:rsid w:val="005B06A7"/>
    <w:rsid w:val="005C2D67"/>
    <w:rsid w:val="005C6762"/>
    <w:rsid w:val="005D10D2"/>
    <w:rsid w:val="005E3133"/>
    <w:rsid w:val="005E57E7"/>
    <w:rsid w:val="005E5B48"/>
    <w:rsid w:val="00611C33"/>
    <w:rsid w:val="0062088B"/>
    <w:rsid w:val="00623D9A"/>
    <w:rsid w:val="00651D65"/>
    <w:rsid w:val="006534B2"/>
    <w:rsid w:val="0067402A"/>
    <w:rsid w:val="00684749"/>
    <w:rsid w:val="00684C69"/>
    <w:rsid w:val="006855AB"/>
    <w:rsid w:val="00687E75"/>
    <w:rsid w:val="00696683"/>
    <w:rsid w:val="006A290E"/>
    <w:rsid w:val="006D3DA9"/>
    <w:rsid w:val="007013C2"/>
    <w:rsid w:val="0071188C"/>
    <w:rsid w:val="00735161"/>
    <w:rsid w:val="00744ED9"/>
    <w:rsid w:val="00746529"/>
    <w:rsid w:val="00772438"/>
    <w:rsid w:val="00773AF2"/>
    <w:rsid w:val="007859E4"/>
    <w:rsid w:val="00786E45"/>
    <w:rsid w:val="00797367"/>
    <w:rsid w:val="007A461D"/>
    <w:rsid w:val="007C3624"/>
    <w:rsid w:val="007C486F"/>
    <w:rsid w:val="007C799A"/>
    <w:rsid w:val="007C7DD6"/>
    <w:rsid w:val="007D6EBA"/>
    <w:rsid w:val="007E3CC2"/>
    <w:rsid w:val="007E6D06"/>
    <w:rsid w:val="00806799"/>
    <w:rsid w:val="008075D8"/>
    <w:rsid w:val="00812796"/>
    <w:rsid w:val="00823E7B"/>
    <w:rsid w:val="00856175"/>
    <w:rsid w:val="008822D0"/>
    <w:rsid w:val="008935E5"/>
    <w:rsid w:val="008C0C20"/>
    <w:rsid w:val="008D18DA"/>
    <w:rsid w:val="008F718F"/>
    <w:rsid w:val="00903FC9"/>
    <w:rsid w:val="00961AFD"/>
    <w:rsid w:val="00977210"/>
    <w:rsid w:val="009A62D7"/>
    <w:rsid w:val="009B029A"/>
    <w:rsid w:val="009C05C6"/>
    <w:rsid w:val="009C4856"/>
    <w:rsid w:val="009D2C9C"/>
    <w:rsid w:val="00A47BA9"/>
    <w:rsid w:val="00A5097F"/>
    <w:rsid w:val="00A830E1"/>
    <w:rsid w:val="00A84EF2"/>
    <w:rsid w:val="00A86618"/>
    <w:rsid w:val="00A87CDF"/>
    <w:rsid w:val="00AA276F"/>
    <w:rsid w:val="00AA689C"/>
    <w:rsid w:val="00AB18BF"/>
    <w:rsid w:val="00AE11ED"/>
    <w:rsid w:val="00B26794"/>
    <w:rsid w:val="00B3699F"/>
    <w:rsid w:val="00B40014"/>
    <w:rsid w:val="00B41B3E"/>
    <w:rsid w:val="00B739DF"/>
    <w:rsid w:val="00B83DFD"/>
    <w:rsid w:val="00C07157"/>
    <w:rsid w:val="00C22B65"/>
    <w:rsid w:val="00C235DF"/>
    <w:rsid w:val="00C3727B"/>
    <w:rsid w:val="00C70A0E"/>
    <w:rsid w:val="00C86E98"/>
    <w:rsid w:val="00C93545"/>
    <w:rsid w:val="00C955D9"/>
    <w:rsid w:val="00CA1CF5"/>
    <w:rsid w:val="00CD2BB0"/>
    <w:rsid w:val="00CE36CF"/>
    <w:rsid w:val="00CE5BBD"/>
    <w:rsid w:val="00D0517C"/>
    <w:rsid w:val="00D6250D"/>
    <w:rsid w:val="00D62B67"/>
    <w:rsid w:val="00D96BB7"/>
    <w:rsid w:val="00DB4213"/>
    <w:rsid w:val="00DE4FDF"/>
    <w:rsid w:val="00E002BF"/>
    <w:rsid w:val="00E06211"/>
    <w:rsid w:val="00E31EE9"/>
    <w:rsid w:val="00E667A7"/>
    <w:rsid w:val="00E72C05"/>
    <w:rsid w:val="00E75572"/>
    <w:rsid w:val="00EA643D"/>
    <w:rsid w:val="00EB4431"/>
    <w:rsid w:val="00ED38F4"/>
    <w:rsid w:val="00ED430E"/>
    <w:rsid w:val="00EE17FA"/>
    <w:rsid w:val="00EE2151"/>
    <w:rsid w:val="00EE537A"/>
    <w:rsid w:val="00EF0E5D"/>
    <w:rsid w:val="00F15FB1"/>
    <w:rsid w:val="00F16AF9"/>
    <w:rsid w:val="00F51FED"/>
    <w:rsid w:val="00F57B32"/>
    <w:rsid w:val="00F85471"/>
    <w:rsid w:val="00F962A8"/>
    <w:rsid w:val="00F96390"/>
    <w:rsid w:val="00FB1B26"/>
    <w:rsid w:val="00FB1B4D"/>
    <w:rsid w:val="00FC14C1"/>
    <w:rsid w:val="00FD2C61"/>
    <w:rsid w:val="00FE6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6BDB26"/>
  <w15:chartTrackingRefBased/>
  <w15:docId w15:val="{D4FDA16E-A655-4CE4-B74E-69066A22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pPr>
    <w:rPr>
      <w:kern w:val="1"/>
      <w:lang w:eastAsia="ar-SA"/>
    </w:rPr>
  </w:style>
  <w:style w:type="paragraph" w:styleId="Nadpis1">
    <w:name w:val="heading 1"/>
    <w:basedOn w:val="Normln"/>
    <w:next w:val="Zkladntext"/>
    <w:qFormat/>
    <w:pPr>
      <w:keepNext/>
      <w:numPr>
        <w:numId w:val="1"/>
      </w:numPr>
      <w:outlineLvl w:val="0"/>
    </w:pPr>
    <w:rPr>
      <w:rFonts w:ascii="Cambria" w:hAnsi="Cambria"/>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Heading1Char">
    <w:name w:val="Heading 1 Char"/>
    <w:rPr>
      <w:rFonts w:ascii="Cambria" w:hAnsi="Cambria" w:cs="Times New Roman"/>
      <w:b/>
      <w:kern w:val="1"/>
      <w:sz w:val="32"/>
      <w:lang w:eastAsia="ar-SA" w:bidi="ar-SA"/>
    </w:rPr>
  </w:style>
  <w:style w:type="character" w:customStyle="1" w:styleId="slostrnky1">
    <w:name w:val="Číslo stránky1"/>
    <w:rPr>
      <w:rFonts w:ascii="Times New Roman" w:hAnsi="Times New Roman" w:cs="Times New Roman"/>
    </w:rPr>
  </w:style>
  <w:style w:type="character" w:customStyle="1" w:styleId="HeaderChar">
    <w:name w:val="Header Char"/>
    <w:rPr>
      <w:rFonts w:ascii="Times New Roman" w:hAnsi="Times New Roman" w:cs="Times New Roman"/>
      <w:sz w:val="20"/>
      <w:lang w:eastAsia="ar-SA" w:bidi="ar-SA"/>
    </w:rPr>
  </w:style>
  <w:style w:type="character" w:customStyle="1" w:styleId="FooterChar">
    <w:name w:val="Footer Char"/>
    <w:rPr>
      <w:rFonts w:ascii="Times New Roman" w:hAnsi="Times New Roman" w:cs="Times New Roman"/>
      <w:lang w:eastAsia="ar-SA" w:bidi="ar-SA"/>
    </w:rPr>
  </w:style>
  <w:style w:type="character" w:customStyle="1" w:styleId="BodyTextChar">
    <w:name w:val="Body Text Char"/>
    <w:rPr>
      <w:rFonts w:ascii="Times New Roman" w:hAnsi="Times New Roman" w:cs="Times New Roman"/>
      <w:sz w:val="20"/>
      <w:lang w:eastAsia="ar-SA" w:bidi="ar-SA"/>
    </w:rPr>
  </w:style>
  <w:style w:type="character" w:customStyle="1" w:styleId="BalloonTextChar">
    <w:name w:val="Balloon Text Char"/>
    <w:rPr>
      <w:rFonts w:ascii="Segoe UI" w:hAnsi="Segoe UI" w:cs="Times New Roman"/>
      <w:sz w:val="18"/>
      <w:lang w:eastAsia="ar-SA" w:bidi="ar-SA"/>
    </w:rPr>
  </w:style>
  <w:style w:type="character" w:customStyle="1" w:styleId="Odkaznakoment1">
    <w:name w:val="Odkaz na komentář1"/>
    <w:rPr>
      <w:rFonts w:ascii="Times New Roman" w:hAnsi="Times New Roman" w:cs="Times New Roman"/>
      <w:sz w:val="16"/>
    </w:rPr>
  </w:style>
  <w:style w:type="character" w:customStyle="1" w:styleId="CommentTextChar">
    <w:name w:val="Comment Text Char"/>
    <w:rPr>
      <w:rFonts w:ascii="Times New Roman" w:hAnsi="Times New Roman" w:cs="Times New Roman"/>
      <w:lang w:eastAsia="ar-SA" w:bidi="ar-SA"/>
    </w:rPr>
  </w:style>
  <w:style w:type="character" w:customStyle="1" w:styleId="CommentSubjectChar">
    <w:name w:val="Comment Subject Char"/>
    <w:rPr>
      <w:b/>
    </w:rPr>
  </w:style>
  <w:style w:type="character" w:styleId="Hypertextovodkaz">
    <w:name w:val="Hyperlink"/>
    <w:rPr>
      <w:rFonts w:ascii="Times New Roman" w:hAnsi="Times New Roman" w:cs="Times New Roman"/>
      <w:color w:val="00000A"/>
      <w:u w:val="single"/>
    </w:rPr>
  </w:style>
  <w:style w:type="character" w:customStyle="1" w:styleId="ListLabel1">
    <w:name w:val="ListLabel 1"/>
    <w:rPr>
      <w:rFonts w:cs="Times New Roman"/>
    </w:rPr>
  </w:style>
  <w:style w:type="character" w:customStyle="1" w:styleId="ListLabel2">
    <w:name w:val="ListLabel 2"/>
    <w:rPr>
      <w:rFonts w:eastAsia="StarSymbol"/>
    </w:rPr>
  </w:style>
  <w:style w:type="character" w:customStyle="1" w:styleId="ListLabel3">
    <w:name w:val="ListLabel 3"/>
    <w:rPr>
      <w:color w:val="00000A"/>
      <w:sz w:val="22"/>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Gothic" w:hAnsi="Arial" w:cs="Tahoma"/>
      <w:sz w:val="28"/>
      <w:szCs w:val="28"/>
    </w:rPr>
  </w:style>
  <w:style w:type="paragraph" w:styleId="Zkladntext">
    <w:name w:val="Body Text"/>
    <w:basedOn w:val="Normln"/>
    <w:pPr>
      <w:spacing w:after="120"/>
    </w:pPr>
  </w:style>
  <w:style w:type="paragraph" w:styleId="Seznam">
    <w:name w:val="List"/>
    <w:basedOn w:val="Zkladntext"/>
    <w:pPr>
      <w:spacing w:after="0"/>
    </w:pPr>
    <w:rPr>
      <w:rFonts w:ascii="Tahoma" w:hAnsi="Tahoma" w:cs="Tahoma"/>
      <w:color w:val="000000"/>
      <w:sz w:val="24"/>
      <w:szCs w:val="24"/>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536"/>
        <w:tab w:val="right" w:pos="9072"/>
      </w:tabs>
    </w:pPr>
  </w:style>
  <w:style w:type="paragraph" w:styleId="Zpat">
    <w:name w:val="footer"/>
    <w:basedOn w:val="Normln"/>
    <w:link w:val="ZpatChar"/>
    <w:uiPriority w:val="99"/>
    <w:pPr>
      <w:suppressLineNumbers/>
      <w:tabs>
        <w:tab w:val="center" w:pos="4536"/>
        <w:tab w:val="right" w:pos="9072"/>
      </w:tabs>
    </w:pPr>
  </w:style>
  <w:style w:type="paragraph" w:customStyle="1" w:styleId="Zkladntext21">
    <w:name w:val="Základní text 21"/>
    <w:basedOn w:val="Normln"/>
    <w:pPr>
      <w:jc w:val="both"/>
    </w:pPr>
    <w:rPr>
      <w:sz w:val="24"/>
      <w:szCs w:val="24"/>
    </w:rPr>
  </w:style>
  <w:style w:type="paragraph" w:customStyle="1" w:styleId="WW-BodyText2">
    <w:name w:val="WW-Body Text 2"/>
    <w:basedOn w:val="Normln"/>
    <w:rPr>
      <w:sz w:val="24"/>
      <w:szCs w:val="24"/>
    </w:rPr>
  </w:style>
  <w:style w:type="paragraph" w:customStyle="1" w:styleId="WW-Seznam2">
    <w:name w:val="WW-Seznam 2"/>
    <w:basedOn w:val="Normln"/>
    <w:pPr>
      <w:ind w:left="566" w:hanging="283"/>
      <w:jc w:val="both"/>
    </w:pPr>
    <w:rPr>
      <w:rFonts w:ascii="Arial" w:hAnsi="Arial" w:cs="Arial"/>
      <w:sz w:val="24"/>
      <w:szCs w:val="24"/>
    </w:rPr>
  </w:style>
  <w:style w:type="paragraph" w:customStyle="1" w:styleId="Odstavecseseznamem1">
    <w:name w:val="Odstavec se seznamem1"/>
    <w:basedOn w:val="Normln"/>
    <w:pPr>
      <w:ind w:left="720"/>
    </w:pPr>
  </w:style>
  <w:style w:type="paragraph" w:customStyle="1" w:styleId="Textbubliny1">
    <w:name w:val="Text bubliny1"/>
    <w:basedOn w:val="Normln"/>
    <w:rPr>
      <w:rFonts w:ascii="Segoe UI" w:hAnsi="Segoe UI" w:cs="Segoe UI"/>
      <w:sz w:val="18"/>
      <w:szCs w:val="18"/>
    </w:rPr>
  </w:style>
  <w:style w:type="paragraph" w:customStyle="1" w:styleId="Textkomente1">
    <w:name w:val="Text komentáře1"/>
    <w:basedOn w:val="Normln"/>
  </w:style>
  <w:style w:type="paragraph" w:customStyle="1" w:styleId="Pedmtkomente1">
    <w:name w:val="Předmět komentáře1"/>
    <w:pPr>
      <w:widowControl w:val="0"/>
      <w:suppressAutoHyphens/>
    </w:pPr>
    <w:rPr>
      <w:rFonts w:ascii="Calibri" w:hAnsi="Calibri"/>
      <w:b/>
      <w:bCs/>
      <w:kern w:val="1"/>
      <w:sz w:val="22"/>
      <w:szCs w:val="22"/>
      <w:lang w:eastAsia="ar-SA"/>
    </w:rPr>
  </w:style>
  <w:style w:type="character" w:styleId="Odkaznakoment">
    <w:name w:val="annotation reference"/>
    <w:uiPriority w:val="99"/>
    <w:semiHidden/>
    <w:unhideWhenUsed/>
    <w:rsid w:val="00343DF2"/>
    <w:rPr>
      <w:sz w:val="16"/>
      <w:szCs w:val="16"/>
    </w:rPr>
  </w:style>
  <w:style w:type="paragraph" w:styleId="Textkomente">
    <w:name w:val="annotation text"/>
    <w:basedOn w:val="Normln"/>
    <w:link w:val="TextkomenteChar"/>
    <w:uiPriority w:val="99"/>
    <w:semiHidden/>
    <w:unhideWhenUsed/>
    <w:rsid w:val="00343DF2"/>
  </w:style>
  <w:style w:type="character" w:customStyle="1" w:styleId="TextkomenteChar">
    <w:name w:val="Text komentáře Char"/>
    <w:link w:val="Textkomente"/>
    <w:uiPriority w:val="99"/>
    <w:semiHidden/>
    <w:rsid w:val="00343DF2"/>
    <w:rPr>
      <w:kern w:val="1"/>
      <w:lang w:eastAsia="ar-SA"/>
    </w:rPr>
  </w:style>
  <w:style w:type="paragraph" w:styleId="Pedmtkomente">
    <w:name w:val="annotation subject"/>
    <w:basedOn w:val="Textkomente"/>
    <w:next w:val="Textkomente"/>
    <w:link w:val="PedmtkomenteChar"/>
    <w:uiPriority w:val="99"/>
    <w:semiHidden/>
    <w:unhideWhenUsed/>
    <w:rsid w:val="00343DF2"/>
    <w:rPr>
      <w:b/>
      <w:bCs/>
    </w:rPr>
  </w:style>
  <w:style w:type="character" w:customStyle="1" w:styleId="PedmtkomenteChar">
    <w:name w:val="Předmět komentáře Char"/>
    <w:link w:val="Pedmtkomente"/>
    <w:uiPriority w:val="99"/>
    <w:semiHidden/>
    <w:rsid w:val="00343DF2"/>
    <w:rPr>
      <w:b/>
      <w:bCs/>
      <w:kern w:val="1"/>
      <w:lang w:eastAsia="ar-SA"/>
    </w:rPr>
  </w:style>
  <w:style w:type="paragraph" w:styleId="Textbubliny">
    <w:name w:val="Balloon Text"/>
    <w:basedOn w:val="Normln"/>
    <w:link w:val="TextbublinyChar"/>
    <w:uiPriority w:val="99"/>
    <w:semiHidden/>
    <w:unhideWhenUsed/>
    <w:rsid w:val="00343DF2"/>
    <w:rPr>
      <w:rFonts w:ascii="Segoe UI" w:hAnsi="Segoe UI" w:cs="Segoe UI"/>
      <w:sz w:val="18"/>
      <w:szCs w:val="18"/>
    </w:rPr>
  </w:style>
  <w:style w:type="character" w:customStyle="1" w:styleId="TextbublinyChar">
    <w:name w:val="Text bubliny Char"/>
    <w:link w:val="Textbubliny"/>
    <w:uiPriority w:val="99"/>
    <w:semiHidden/>
    <w:rsid w:val="00343DF2"/>
    <w:rPr>
      <w:rFonts w:ascii="Segoe UI" w:hAnsi="Segoe UI" w:cs="Segoe UI"/>
      <w:kern w:val="1"/>
      <w:sz w:val="18"/>
      <w:szCs w:val="18"/>
      <w:lang w:eastAsia="ar-SA"/>
    </w:rPr>
  </w:style>
  <w:style w:type="paragraph" w:styleId="Odstavecseseznamem">
    <w:name w:val="List Paragraph"/>
    <w:basedOn w:val="Normln"/>
    <w:uiPriority w:val="99"/>
    <w:qFormat/>
    <w:rsid w:val="006855AB"/>
    <w:pPr>
      <w:overflowPunct/>
      <w:spacing w:before="120" w:after="120" w:line="280" w:lineRule="exact"/>
      <w:ind w:left="708"/>
    </w:pPr>
    <w:rPr>
      <w:rFonts w:ascii="Open Sans" w:hAnsi="Open Sans"/>
      <w:kern w:val="0"/>
    </w:rPr>
  </w:style>
  <w:style w:type="character" w:styleId="Zdraznn">
    <w:name w:val="Emphasis"/>
    <w:qFormat/>
    <w:rsid w:val="00806799"/>
    <w:rPr>
      <w:i/>
      <w:iCs/>
    </w:rPr>
  </w:style>
  <w:style w:type="table" w:styleId="Mkatabulky">
    <w:name w:val="Table Grid"/>
    <w:basedOn w:val="Normlntabulka"/>
    <w:uiPriority w:val="39"/>
    <w:rsid w:val="00530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7D6EBA"/>
    <w:rPr>
      <w:kern w:val="1"/>
      <w:lang w:eastAsia="ar-SA"/>
    </w:rPr>
  </w:style>
  <w:style w:type="character" w:styleId="Nevyeenzmnka">
    <w:name w:val="Unresolved Mention"/>
    <w:basedOn w:val="Standardnpsmoodstavce"/>
    <w:uiPriority w:val="99"/>
    <w:semiHidden/>
    <w:unhideWhenUsed/>
    <w:rsid w:val="00EE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s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talobox.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D7CA2-F52A-41F8-A3AA-A27890C0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1084</Words>
  <Characters>6398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AK</dc:creator>
  <cp:keywords/>
  <cp:lastModifiedBy>Simeckova</cp:lastModifiedBy>
  <cp:revision>11</cp:revision>
  <cp:lastPrinted>2023-10-04T08:33:00Z</cp:lastPrinted>
  <dcterms:created xsi:type="dcterms:W3CDTF">2024-07-01T05:37:00Z</dcterms:created>
  <dcterms:modified xsi:type="dcterms:W3CDTF">2024-07-03T12:38:00Z</dcterms:modified>
</cp:coreProperties>
</file>