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9757" w14:textId="77777777" w:rsidR="007835B6" w:rsidRPr="00DA7E4F" w:rsidRDefault="007835B6" w:rsidP="002C610F"/>
    <w:p w14:paraId="3C988DD1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43856105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6EE7CB57" w14:textId="77777777" w:rsidR="00D82285" w:rsidRPr="006F6BBE" w:rsidRDefault="00D100C3" w:rsidP="007A303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8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 w:rsidRPr="00D100C3">
        <w:rPr>
          <w:rFonts w:ascii="Arial" w:hAnsi="Arial" w:cs="Arial"/>
          <w:b/>
          <w:smallCaps/>
          <w:spacing w:val="40"/>
          <w:sz w:val="28"/>
          <w:szCs w:val="28"/>
        </w:rPr>
        <w:t>Přenosný analyzátor koncentrace N</w:t>
      </w:r>
      <w:r w:rsidRPr="00D100C3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Pr="00D100C3">
        <w:rPr>
          <w:rFonts w:ascii="Arial" w:hAnsi="Arial" w:cs="Arial"/>
          <w:b/>
          <w:smallCaps/>
          <w:spacing w:val="40"/>
          <w:sz w:val="28"/>
          <w:szCs w:val="28"/>
        </w:rPr>
        <w:t>O a H</w:t>
      </w:r>
      <w:r w:rsidRPr="00D100C3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Pr="00D100C3">
        <w:rPr>
          <w:rFonts w:ascii="Arial" w:hAnsi="Arial" w:cs="Arial"/>
          <w:b/>
          <w:smallCaps/>
          <w:spacing w:val="40"/>
          <w:sz w:val="28"/>
          <w:szCs w:val="28"/>
        </w:rPr>
        <w:t>O pro komorová měření</w:t>
      </w:r>
    </w:p>
    <w:p w14:paraId="4D70B03B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725A95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ADF3E2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38"/>
        <w:gridCol w:w="957"/>
        <w:gridCol w:w="685"/>
        <w:gridCol w:w="578"/>
        <w:gridCol w:w="1452"/>
        <w:gridCol w:w="706"/>
        <w:gridCol w:w="422"/>
        <w:gridCol w:w="848"/>
        <w:gridCol w:w="815"/>
      </w:tblGrid>
      <w:tr w:rsidR="0016680D" w:rsidRPr="006F6BBE" w14:paraId="0E1AB25A" w14:textId="77777777" w:rsidTr="001B00E6">
        <w:trPr>
          <w:trHeight w:val="434"/>
        </w:trPr>
        <w:tc>
          <w:tcPr>
            <w:tcW w:w="1384" w:type="dxa"/>
            <w:vAlign w:val="center"/>
          </w:tcPr>
          <w:p w14:paraId="615F872D" w14:textId="77777777" w:rsidR="0016680D" w:rsidRPr="006F6BBE" w:rsidRDefault="0016680D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28D1A7AF" w14:textId="77777777" w:rsidR="0016680D" w:rsidRPr="006F6BBE" w:rsidRDefault="0016680D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16680D" w:rsidRPr="006F6BBE" w14:paraId="57D55306" w14:textId="77777777" w:rsidTr="001B00E6">
        <w:tc>
          <w:tcPr>
            <w:tcW w:w="1384" w:type="dxa"/>
            <w:vAlign w:val="center"/>
          </w:tcPr>
          <w:p w14:paraId="3138EF01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7035B7B3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16680D" w:rsidRPr="006F6BBE" w14:paraId="1A944702" w14:textId="77777777" w:rsidTr="001B00E6">
        <w:tc>
          <w:tcPr>
            <w:tcW w:w="1384" w:type="dxa"/>
            <w:vAlign w:val="center"/>
          </w:tcPr>
          <w:p w14:paraId="2DDEF6E8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5DB2E112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3271519F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05511AF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16680D" w:rsidRPr="006F6BBE" w14:paraId="253EEC70" w14:textId="77777777" w:rsidTr="001B00E6">
        <w:tc>
          <w:tcPr>
            <w:tcW w:w="1384" w:type="dxa"/>
            <w:vAlign w:val="center"/>
          </w:tcPr>
          <w:p w14:paraId="4574E8CD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3113C87B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5EFEDF83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72D193B5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6D1C6EE7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76D78056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44635D27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2F96906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16680D" w:rsidRPr="006F6BBE" w14:paraId="78F5A0C5" w14:textId="77777777" w:rsidTr="001B00E6">
        <w:tc>
          <w:tcPr>
            <w:tcW w:w="1384" w:type="dxa"/>
            <w:vAlign w:val="center"/>
          </w:tcPr>
          <w:p w14:paraId="7A0155AF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204101FA" w14:textId="77777777" w:rsidR="0016680D" w:rsidRPr="006F6BBE" w:rsidRDefault="0016680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Arnošt Mráz CSc.,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MBA - jednatel</w:t>
            </w:r>
            <w:proofErr w:type="gramEnd"/>
          </w:p>
        </w:tc>
      </w:tr>
    </w:tbl>
    <w:p w14:paraId="02259451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6B7868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79B084C4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3E24C1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0489D2A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B8CDB34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5C2281F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502E612C" w14:textId="77777777" w:rsidTr="003B0B43">
        <w:tc>
          <w:tcPr>
            <w:tcW w:w="1384" w:type="dxa"/>
            <w:vAlign w:val="center"/>
          </w:tcPr>
          <w:p w14:paraId="36631CA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34EC6D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3EDCD14C" w14:textId="77777777" w:rsidTr="003B0B43">
        <w:tc>
          <w:tcPr>
            <w:tcW w:w="1384" w:type="dxa"/>
            <w:vAlign w:val="center"/>
          </w:tcPr>
          <w:p w14:paraId="1E52AAA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468AD91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1ED76DA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996F25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23BDCE06" w14:textId="77777777" w:rsidTr="003B0B43">
        <w:tc>
          <w:tcPr>
            <w:tcW w:w="1384" w:type="dxa"/>
            <w:vAlign w:val="center"/>
          </w:tcPr>
          <w:p w14:paraId="38561F96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B068233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578BD009" w14:textId="77777777" w:rsidTr="003B0B43">
        <w:tc>
          <w:tcPr>
            <w:tcW w:w="1384" w:type="dxa"/>
            <w:vAlign w:val="center"/>
          </w:tcPr>
          <w:p w14:paraId="43957A72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8873F14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29B8C715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30BA33FE" w14:textId="77777777" w:rsidR="0005326E" w:rsidRDefault="0005326E" w:rsidP="00E837B7">
      <w:pPr>
        <w:rPr>
          <w:rFonts w:cs="Arial"/>
          <w:sz w:val="21"/>
          <w:szCs w:val="21"/>
        </w:rPr>
      </w:pPr>
    </w:p>
    <w:p w14:paraId="72695610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4E1785E5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77787330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62E7DFD6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7483080E" w14:textId="77777777" w:rsidR="00D775B3" w:rsidRDefault="00D775B3" w:rsidP="00D775B3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CZ.02.01.01/00/23_015/0008207.</w:t>
      </w:r>
    </w:p>
    <w:p w14:paraId="61D8EFD4" w14:textId="77777777" w:rsidR="00316D1B" w:rsidRPr="006F6BBE" w:rsidRDefault="00316D1B" w:rsidP="00D775B3">
      <w:pPr>
        <w:ind w:left="0" w:firstLine="0"/>
        <w:rPr>
          <w:rFonts w:cs="Arial"/>
          <w:sz w:val="21"/>
          <w:szCs w:val="21"/>
        </w:rPr>
      </w:pPr>
    </w:p>
    <w:p w14:paraId="5A7583D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94F9131" w14:textId="77777777" w:rsidR="003374A3" w:rsidRPr="003E64C4" w:rsidRDefault="00C9276D" w:rsidP="00D100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B25B4E" w:rsidRPr="003E64C4">
        <w:rPr>
          <w:rFonts w:cs="Arial"/>
          <w:sz w:val="21"/>
          <w:szCs w:val="21"/>
        </w:rPr>
        <w:t xml:space="preserve">je </w:t>
      </w:r>
      <w:r w:rsidR="00D100C3" w:rsidRPr="00D100C3">
        <w:rPr>
          <w:rFonts w:cs="Arial"/>
          <w:sz w:val="21"/>
          <w:szCs w:val="21"/>
        </w:rPr>
        <w:t>přenosný analyzátor plynů zajišťující společně měření koncentrace N</w:t>
      </w:r>
      <w:r w:rsidR="00D100C3" w:rsidRPr="00D100C3">
        <w:rPr>
          <w:rFonts w:cs="Arial"/>
          <w:sz w:val="21"/>
          <w:szCs w:val="21"/>
          <w:vertAlign w:val="subscript"/>
        </w:rPr>
        <w:t>2</w:t>
      </w:r>
      <w:r w:rsidR="00D100C3" w:rsidRPr="00D100C3">
        <w:rPr>
          <w:rFonts w:cs="Arial"/>
          <w:sz w:val="21"/>
          <w:szCs w:val="21"/>
        </w:rPr>
        <w:t>O a H</w:t>
      </w:r>
      <w:r w:rsidR="00D100C3" w:rsidRPr="00D100C3">
        <w:rPr>
          <w:rFonts w:cs="Arial"/>
          <w:sz w:val="21"/>
          <w:szCs w:val="21"/>
          <w:vertAlign w:val="subscript"/>
        </w:rPr>
        <w:t>2</w:t>
      </w:r>
      <w:r w:rsidR="00D100C3" w:rsidRPr="00D100C3">
        <w:rPr>
          <w:rFonts w:cs="Arial"/>
          <w:sz w:val="21"/>
          <w:szCs w:val="21"/>
        </w:rPr>
        <w:t>O s manuálními či automatickými komorami</w:t>
      </w:r>
      <w:r w:rsidR="00D82285">
        <w:rPr>
          <w:rFonts w:cs="Arial"/>
          <w:sz w:val="21"/>
          <w:szCs w:val="21"/>
        </w:rPr>
        <w:t xml:space="preserve"> (1 kus). </w:t>
      </w:r>
    </w:p>
    <w:p w14:paraId="2C81E695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0E77BD8B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22AF480D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96BEA4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7C083BB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2E736E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B3296A2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3EC9A6B5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90D5022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6EC81525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0CE022C2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0DA218C3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1E9CB1B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7C5B11F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CCC67E6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D100C3">
        <w:rPr>
          <w:rFonts w:cs="Arial"/>
          <w:b/>
          <w:sz w:val="21"/>
          <w:szCs w:val="21"/>
        </w:rPr>
        <w:t>20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58BACD7A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1169A2E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</w:t>
      </w:r>
      <w:proofErr w:type="gramStart"/>
      <w:r w:rsidRPr="004C6EFA">
        <w:rPr>
          <w:rFonts w:cs="Arial"/>
          <w:b/>
          <w:sz w:val="21"/>
          <w:szCs w:val="21"/>
        </w:rPr>
        <w:t>4a</w:t>
      </w:r>
      <w:proofErr w:type="gramEnd"/>
      <w:r w:rsidRPr="004C6EFA">
        <w:rPr>
          <w:rFonts w:cs="Arial"/>
          <w:b/>
          <w:sz w:val="21"/>
          <w:szCs w:val="21"/>
        </w:rPr>
        <w:t>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1C9A5840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8383FCD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0F49049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150212D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0A15A154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ADACF28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374A21DA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2016676" w14:textId="210D50E3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2B1B6D">
        <w:rPr>
          <w:rFonts w:cs="Arial"/>
          <w:sz w:val="21"/>
          <w:szCs w:val="21"/>
        </w:rPr>
        <w:t>1 869</w:t>
      </w:r>
      <w:r w:rsidR="006F171E">
        <w:rPr>
          <w:rFonts w:cs="Arial"/>
          <w:sz w:val="21"/>
          <w:szCs w:val="21"/>
        </w:rPr>
        <w:t> </w:t>
      </w:r>
      <w:r w:rsidR="002B1B6D">
        <w:rPr>
          <w:rFonts w:cs="Arial"/>
          <w:sz w:val="21"/>
          <w:szCs w:val="21"/>
        </w:rPr>
        <w:t>57</w:t>
      </w:r>
      <w:r w:rsidR="006F171E">
        <w:rPr>
          <w:rFonts w:cs="Arial"/>
          <w:sz w:val="21"/>
          <w:szCs w:val="21"/>
        </w:rPr>
        <w:t>7,</w:t>
      </w:r>
      <w:proofErr w:type="gramStart"/>
      <w:r w:rsidR="006F171E">
        <w:rPr>
          <w:rFonts w:cs="Arial"/>
          <w:sz w:val="21"/>
          <w:szCs w:val="21"/>
        </w:rPr>
        <w:t xml:space="preserve">- 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</w:t>
      </w:r>
      <w:proofErr w:type="gramEnd"/>
      <w:r w:rsidR="00EE31E1" w:rsidRPr="00EE31E1">
        <w:rPr>
          <w:rFonts w:cs="Arial"/>
          <w:b/>
          <w:sz w:val="21"/>
          <w:szCs w:val="21"/>
        </w:rPr>
        <w:t xml:space="preserve"> bez DPH</w:t>
      </w:r>
    </w:p>
    <w:p w14:paraId="7AC49488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6283132D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983833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254E5F2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4AA42FA8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7C5227D" w14:textId="77777777" w:rsidR="00D775B3" w:rsidRPr="007F1BCE" w:rsidRDefault="00D775B3" w:rsidP="00D775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</w:t>
      </w:r>
      <w:r>
        <w:rPr>
          <w:rFonts w:cs="Arial"/>
          <w:sz w:val="21"/>
          <w:szCs w:val="21"/>
        </w:rPr>
        <w:t>, neurčí-li kupující jinak.</w:t>
      </w:r>
    </w:p>
    <w:p w14:paraId="00C8E2D1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35B21164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0B51FC47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6347F1A7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5A0E86E8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7A5A5A0E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73DBAE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63723E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5C6835F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24EC4783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17803832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2CF89435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575A7804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44BB053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5C43864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63B4489D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1652ABA5" w14:textId="19F56AC9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2B1B6D">
        <w:rPr>
          <w:rFonts w:cs="Arial"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7C8F8F09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2A6F5205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0BAA4623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1E5168A9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428DADC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1E60FDFE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09FCCB79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A1373">
        <w:rPr>
          <w:rFonts w:cs="Arial"/>
          <w:b/>
          <w:sz w:val="21"/>
          <w:szCs w:val="21"/>
        </w:rPr>
        <w:t>1</w:t>
      </w:r>
      <w:r w:rsidR="007A303D">
        <w:rPr>
          <w:rFonts w:cs="Arial"/>
          <w:b/>
          <w:sz w:val="21"/>
          <w:szCs w:val="21"/>
        </w:rPr>
        <w:t>.</w:t>
      </w:r>
      <w:r w:rsidR="00FA1373">
        <w:rPr>
          <w:rFonts w:cs="Arial"/>
          <w:b/>
          <w:sz w:val="21"/>
          <w:szCs w:val="21"/>
        </w:rPr>
        <w:t>3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42169E66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8C786C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98B0E7D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06B784E4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4971CA23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D647A1B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2AD2C0A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487F2106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022AF2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DA6896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8F29953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6DF0DB9E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4C262DC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FB68B4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490ACD4F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E731C5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61137B9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43783F78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727B79B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49BBAD6B" w14:textId="77777777" w:rsidR="00D01D00" w:rsidRDefault="00D01D00" w:rsidP="00DE5A99">
      <w:pPr>
        <w:rPr>
          <w:rFonts w:cs="Arial"/>
          <w:sz w:val="21"/>
          <w:szCs w:val="21"/>
        </w:rPr>
      </w:pPr>
    </w:p>
    <w:p w14:paraId="3FF8C24E" w14:textId="77777777" w:rsidR="00DE439C" w:rsidRDefault="00DE439C" w:rsidP="00DE5A99">
      <w:pPr>
        <w:rPr>
          <w:rFonts w:cs="Arial"/>
          <w:sz w:val="21"/>
          <w:szCs w:val="21"/>
        </w:rPr>
      </w:pPr>
    </w:p>
    <w:p w14:paraId="4542FB69" w14:textId="77777777" w:rsidR="00DE439C" w:rsidRDefault="00DE439C" w:rsidP="00DE5A99">
      <w:pPr>
        <w:rPr>
          <w:rFonts w:cs="Arial"/>
          <w:sz w:val="21"/>
          <w:szCs w:val="21"/>
        </w:rPr>
      </w:pPr>
    </w:p>
    <w:p w14:paraId="35B3B327" w14:textId="77777777" w:rsidR="00DE439C" w:rsidRPr="006F6BBE" w:rsidRDefault="00DE439C" w:rsidP="00DE5A99">
      <w:pPr>
        <w:rPr>
          <w:rFonts w:cs="Arial"/>
          <w:sz w:val="21"/>
          <w:szCs w:val="21"/>
        </w:rPr>
      </w:pPr>
    </w:p>
    <w:p w14:paraId="49ECA7F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705B6BC7" w14:textId="77777777" w:rsidR="00CD136B" w:rsidRPr="006F6BBE" w:rsidRDefault="00CD136B" w:rsidP="00CD136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 xml:space="preserve">.,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jednat, nemůže však smlouvu ani měnit ani ukončit.</w:t>
      </w:r>
    </w:p>
    <w:p w14:paraId="6F566443" w14:textId="576AA918" w:rsidR="004D1689" w:rsidRPr="00CD136B" w:rsidRDefault="00CD136B" w:rsidP="00CD136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t xml:space="preserve"> </w:t>
      </w:r>
      <w:proofErr w:type="spellStart"/>
      <w:r>
        <w:rPr>
          <w:rFonts w:cs="Arial"/>
          <w:sz w:val="21"/>
          <w:szCs w:val="21"/>
        </w:rPr>
        <w:t>xxxxxxxxxxxxxx</w:t>
      </w:r>
      <w:proofErr w:type="spellEnd"/>
      <w:r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nemůže však smlouvu ani měnit ani </w:t>
      </w:r>
      <w:proofErr w:type="gramStart"/>
      <w:r w:rsidRPr="006F6BBE">
        <w:rPr>
          <w:rFonts w:cs="Arial"/>
          <w:sz w:val="21"/>
          <w:szCs w:val="21"/>
        </w:rPr>
        <w:t>ukončit.</w:t>
      </w:r>
      <w:r w:rsidR="0036166F" w:rsidRPr="00CD136B">
        <w:rPr>
          <w:rFonts w:cs="Arial"/>
          <w:sz w:val="21"/>
          <w:szCs w:val="21"/>
        </w:rPr>
        <w:t>.</w:t>
      </w:r>
      <w:proofErr w:type="gramEnd"/>
    </w:p>
    <w:p w14:paraId="60514A9C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29A82EA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4123FF7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3B2CC04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3ED8F33B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23F7E1F2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77A3CDA3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214E66A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56D8689E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73255C2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110BD94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2A45C942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5246B16E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7D11BB99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2C56D957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1ADCA2B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D5B2498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4C979417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6E190B0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1C8C8C2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1ECAA3C1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EF8DE74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C7B02F4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662CF2F3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657149D6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462A96B8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6AE4F3F9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6C707D35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16680D" w:rsidRPr="006F6BBE" w14:paraId="277C55FA" w14:textId="77777777" w:rsidTr="001B00E6">
        <w:tc>
          <w:tcPr>
            <w:tcW w:w="4606" w:type="dxa"/>
            <w:vAlign w:val="center"/>
          </w:tcPr>
          <w:p w14:paraId="32804DDF" w14:textId="713ADEAC" w:rsidR="0016680D" w:rsidRPr="006F6BBE" w:rsidRDefault="0016680D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BF3D88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3D88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7F3821F9" w14:textId="77777777" w:rsidR="0016680D" w:rsidRPr="006F6BBE" w:rsidRDefault="0016680D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16680D" w:rsidRPr="006F6BBE" w14:paraId="71356230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67FB2FDC" w14:textId="77777777" w:rsidR="0016680D" w:rsidRPr="006F6BBE" w:rsidRDefault="0016680D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A67F52C" w14:textId="77777777" w:rsidR="0016680D" w:rsidRPr="006F6BBE" w:rsidRDefault="0016680D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F3D88" w:rsidRPr="006F6BBE" w14:paraId="5DB1F8CE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09A773CA" w14:textId="77777777" w:rsidR="00BF3D88" w:rsidRPr="006F6BBE" w:rsidRDefault="00BF3D88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811CB52" w14:textId="77777777" w:rsidR="00BF3D88" w:rsidRPr="006F6BBE" w:rsidRDefault="00BF3D88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BF3D88" w:rsidRPr="006F6BBE" w14:paraId="3203C736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4F011996" w14:textId="77777777" w:rsidR="00BF3D88" w:rsidRPr="006F6BBE" w:rsidRDefault="00BF3D88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83F5DF0" w14:textId="77777777" w:rsidR="00BF3D88" w:rsidRPr="006F6BBE" w:rsidRDefault="00BF3D88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680D" w:rsidRPr="006F6BBE" w14:paraId="79A8C4B4" w14:textId="77777777" w:rsidTr="001B00E6">
        <w:tc>
          <w:tcPr>
            <w:tcW w:w="4606" w:type="dxa"/>
            <w:vAlign w:val="center"/>
          </w:tcPr>
          <w:p w14:paraId="2804B709" w14:textId="77777777" w:rsidR="0016680D" w:rsidRPr="006F6BBE" w:rsidRDefault="0016680D" w:rsidP="00BF3D88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57EEA7D0" w14:textId="77777777" w:rsidR="0016680D" w:rsidRPr="006F6BBE" w:rsidRDefault="0016680D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16680D" w:rsidRPr="006F6BBE" w14:paraId="36F9EC6F" w14:textId="77777777" w:rsidTr="001B00E6">
        <w:tc>
          <w:tcPr>
            <w:tcW w:w="4606" w:type="dxa"/>
            <w:vAlign w:val="center"/>
          </w:tcPr>
          <w:p w14:paraId="5A8F2E0B" w14:textId="48168D43" w:rsidR="0016680D" w:rsidRPr="006F6BBE" w:rsidRDefault="00BF3D88" w:rsidP="00BF3D88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j</w:t>
            </w:r>
            <w:r w:rsidR="0016680D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41E63131" w14:textId="77777777" w:rsidR="0016680D" w:rsidRPr="006F6BBE" w:rsidRDefault="0016680D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16680D" w:rsidRPr="006F6BBE" w14:paraId="27BB3388" w14:textId="77777777" w:rsidTr="001B00E6">
        <w:tc>
          <w:tcPr>
            <w:tcW w:w="4606" w:type="dxa"/>
            <w:vAlign w:val="center"/>
          </w:tcPr>
          <w:p w14:paraId="2CF02AAD" w14:textId="76EC61B2" w:rsidR="0016680D" w:rsidRPr="006F6BBE" w:rsidRDefault="00BF3D88" w:rsidP="00BF3D88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16680D"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14:paraId="14A20C36" w14:textId="77777777" w:rsidR="0016680D" w:rsidRPr="006F6BBE" w:rsidRDefault="0016680D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3B4BFEC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833A091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4FA3C0BA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5825888B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32F428B2" w14:textId="77777777" w:rsidR="003374A3" w:rsidRPr="00D100C3" w:rsidRDefault="003374A3" w:rsidP="00D100C3">
      <w:pPr>
        <w:ind w:left="0" w:firstLine="0"/>
        <w:jc w:val="left"/>
        <w:rPr>
          <w:rFonts w:cs="Arial"/>
          <w:b/>
          <w:sz w:val="21"/>
          <w:szCs w:val="21"/>
        </w:rPr>
      </w:pPr>
      <w:r w:rsidRPr="00D100C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5BC9F33A" w14:textId="77777777" w:rsidR="003374A3" w:rsidRPr="00D100C3" w:rsidRDefault="003374A3" w:rsidP="00D100C3">
      <w:pPr>
        <w:ind w:left="0" w:firstLine="0"/>
        <w:rPr>
          <w:rFonts w:cs="Arial"/>
          <w:sz w:val="21"/>
          <w:szCs w:val="21"/>
        </w:rPr>
      </w:pPr>
    </w:p>
    <w:p w14:paraId="6D84EB9B" w14:textId="77777777" w:rsidR="003374A3" w:rsidRPr="00D100C3" w:rsidRDefault="00D100C3" w:rsidP="00D100C3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100C3">
        <w:rPr>
          <w:rFonts w:cs="Arial"/>
          <w:b/>
          <w:smallCaps/>
          <w:spacing w:val="32"/>
          <w:sz w:val="21"/>
          <w:szCs w:val="21"/>
        </w:rPr>
        <w:t>Přenosný analyzátor plynů zajišťující společně měření koncentrace N</w:t>
      </w:r>
      <w:r w:rsidRPr="00D100C3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D100C3">
        <w:rPr>
          <w:rFonts w:cs="Arial"/>
          <w:b/>
          <w:smallCaps/>
          <w:spacing w:val="32"/>
          <w:sz w:val="21"/>
          <w:szCs w:val="21"/>
        </w:rPr>
        <w:t>O a H</w:t>
      </w:r>
      <w:r w:rsidRPr="00D100C3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D100C3">
        <w:rPr>
          <w:rFonts w:cs="Arial"/>
          <w:b/>
          <w:smallCaps/>
          <w:spacing w:val="32"/>
          <w:sz w:val="21"/>
          <w:szCs w:val="21"/>
        </w:rPr>
        <w:t>O s manuálními či automatickými komorami</w:t>
      </w:r>
      <w:r w:rsidR="00B15109" w:rsidRPr="00D100C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D100C3">
        <w:rPr>
          <w:rFonts w:cs="Arial"/>
          <w:b/>
          <w:smallCaps/>
          <w:spacing w:val="32"/>
          <w:sz w:val="21"/>
          <w:szCs w:val="21"/>
        </w:rPr>
        <w:t>(1 kus)</w:t>
      </w:r>
    </w:p>
    <w:p w14:paraId="1F4F9CF6" w14:textId="77777777" w:rsidR="00D23F1A" w:rsidRPr="00D100C3" w:rsidRDefault="00D23F1A" w:rsidP="00D100C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4C454263" w14:textId="51C42BA9" w:rsidR="00D23F1A" w:rsidRPr="00D100C3" w:rsidRDefault="00D23F1A" w:rsidP="00D100C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100C3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6F171E" w:rsidRPr="006F171E">
        <w:rPr>
          <w:rFonts w:cs="Arial"/>
          <w:b/>
          <w:smallCaps/>
          <w:spacing w:val="32"/>
          <w:sz w:val="21"/>
          <w:szCs w:val="21"/>
        </w:rPr>
        <w:t>LI-COR Environmental</w:t>
      </w:r>
    </w:p>
    <w:p w14:paraId="1810B293" w14:textId="272B7821" w:rsidR="00D23F1A" w:rsidRPr="00D100C3" w:rsidRDefault="00D23F1A" w:rsidP="00D100C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100C3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6F171E" w:rsidRPr="006F171E">
        <w:rPr>
          <w:rFonts w:cs="Arial"/>
          <w:b/>
          <w:smallCaps/>
          <w:spacing w:val="32"/>
          <w:sz w:val="21"/>
          <w:szCs w:val="21"/>
        </w:rPr>
        <w:t>LI-7820</w:t>
      </w:r>
    </w:p>
    <w:p w14:paraId="539F6660" w14:textId="77777777" w:rsidR="00D23F1A" w:rsidRPr="00D100C3" w:rsidRDefault="00D23F1A" w:rsidP="00D100C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25275AD3" w14:textId="77777777" w:rsidR="007A303D" w:rsidRPr="00D100C3" w:rsidRDefault="007A303D" w:rsidP="00D100C3">
      <w:pPr>
        <w:ind w:left="0" w:firstLine="0"/>
        <w:rPr>
          <w:rFonts w:cs="Arial"/>
          <w:b/>
          <w:sz w:val="21"/>
          <w:szCs w:val="21"/>
        </w:rPr>
      </w:pPr>
      <w:r w:rsidRPr="00D100C3">
        <w:rPr>
          <w:rFonts w:cs="Arial"/>
          <w:b/>
          <w:sz w:val="21"/>
          <w:szCs w:val="21"/>
        </w:rPr>
        <w:t>Obecný popis:</w:t>
      </w:r>
    </w:p>
    <w:p w14:paraId="71D42458" w14:textId="77777777" w:rsidR="00D100C3" w:rsidRPr="00D100C3" w:rsidRDefault="00D100C3" w:rsidP="00D100C3">
      <w:pPr>
        <w:ind w:firstLine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Předmětem koupě je přenosný analyzátor plynů zajišťující společně měření koncentrace N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>O a H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 xml:space="preserve">O s manuálními či automatickými komorami. Je požadován analyzátor </w:t>
      </w:r>
      <w:r w:rsidRPr="00D100C3">
        <w:rPr>
          <w:rFonts w:eastAsia="Times New Roman" w:cs="Arial"/>
          <w:sz w:val="21"/>
          <w:szCs w:val="21"/>
          <w:lang w:eastAsia="cs-CZ"/>
        </w:rPr>
        <w:t>založený na absorpční spektroskopii se zpětnou optickou vazbou (OF-CEAS). Požadován je analyzátor, který</w:t>
      </w:r>
      <w:r w:rsidRPr="00D100C3">
        <w:rPr>
          <w:rFonts w:cs="Arial"/>
          <w:color w:val="000000"/>
          <w:sz w:val="21"/>
          <w:szCs w:val="21"/>
        </w:rPr>
        <w:t xml:space="preserve"> musí spolehlivě pracovat v terénu, musí mít odolné provedení, musí mít možnost napájení z akumulátorů s výdrží měření z baterie minimálně 8 hodin a umožnovat výměnu akumulátorů v terénu bez nutnosti přerušení měření. Hmotnost analyzátoru nesmí přesáhnout 13 kg.  </w:t>
      </w:r>
    </w:p>
    <w:p w14:paraId="7283400C" w14:textId="77777777" w:rsidR="007A303D" w:rsidRPr="00D100C3" w:rsidRDefault="007A303D" w:rsidP="00D100C3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D100C3">
        <w:rPr>
          <w:rFonts w:eastAsia="Times New Roman" w:cs="Arial"/>
          <w:sz w:val="21"/>
          <w:szCs w:val="21"/>
          <w:lang w:eastAsia="cs-CZ"/>
        </w:rPr>
        <w:t xml:space="preserve"> </w:t>
      </w:r>
    </w:p>
    <w:p w14:paraId="303D04C5" w14:textId="77777777" w:rsidR="007A303D" w:rsidRPr="00D100C3" w:rsidRDefault="007A303D" w:rsidP="00D100C3">
      <w:pPr>
        <w:ind w:left="0" w:firstLine="0"/>
        <w:rPr>
          <w:rFonts w:cs="Arial"/>
          <w:b/>
          <w:sz w:val="21"/>
          <w:szCs w:val="21"/>
        </w:rPr>
      </w:pPr>
      <w:r w:rsidRPr="00D100C3">
        <w:rPr>
          <w:rFonts w:cs="Arial"/>
          <w:b/>
          <w:sz w:val="21"/>
          <w:szCs w:val="21"/>
        </w:rPr>
        <w:t xml:space="preserve">Technické parametry </w:t>
      </w:r>
      <w:r w:rsidR="00D100C3" w:rsidRPr="00D100C3">
        <w:rPr>
          <w:rFonts w:cs="Arial"/>
          <w:b/>
          <w:sz w:val="21"/>
          <w:szCs w:val="21"/>
        </w:rPr>
        <w:t>přenosného analyzátoru plynů zajišťující společně měření koncentrace N</w:t>
      </w:r>
      <w:r w:rsidR="00D100C3" w:rsidRPr="00D100C3">
        <w:rPr>
          <w:rFonts w:cs="Arial"/>
          <w:b/>
          <w:sz w:val="21"/>
          <w:szCs w:val="21"/>
          <w:vertAlign w:val="subscript"/>
        </w:rPr>
        <w:t>2</w:t>
      </w:r>
      <w:r w:rsidR="00D100C3" w:rsidRPr="00D100C3">
        <w:rPr>
          <w:rFonts w:cs="Arial"/>
          <w:b/>
          <w:sz w:val="21"/>
          <w:szCs w:val="21"/>
        </w:rPr>
        <w:t>O a H</w:t>
      </w:r>
      <w:r w:rsidR="00D100C3" w:rsidRPr="00D100C3">
        <w:rPr>
          <w:rFonts w:cs="Arial"/>
          <w:b/>
          <w:sz w:val="21"/>
          <w:szCs w:val="21"/>
          <w:vertAlign w:val="subscript"/>
        </w:rPr>
        <w:t>2</w:t>
      </w:r>
      <w:r w:rsidR="00D100C3" w:rsidRPr="00D100C3">
        <w:rPr>
          <w:rFonts w:cs="Arial"/>
          <w:b/>
          <w:sz w:val="21"/>
          <w:szCs w:val="21"/>
        </w:rPr>
        <w:t>O s manuálními či automatickými komorami</w:t>
      </w:r>
      <w:r w:rsidR="00FA1373" w:rsidRPr="00D100C3">
        <w:rPr>
          <w:rFonts w:cs="Arial"/>
          <w:b/>
          <w:sz w:val="21"/>
          <w:szCs w:val="21"/>
        </w:rPr>
        <w:t>:</w:t>
      </w:r>
    </w:p>
    <w:p w14:paraId="2FECCF83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Požadovaná technologie měření absorpční spektroskopie se zpětnou optickou vazbou.</w:t>
      </w:r>
    </w:p>
    <w:p w14:paraId="2AE1952E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Minimální rozsah měřených koncentrací N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 xml:space="preserve">O </w:t>
      </w:r>
      <w:proofErr w:type="gramStart"/>
      <w:r w:rsidRPr="00D100C3">
        <w:rPr>
          <w:rFonts w:cs="Arial"/>
          <w:sz w:val="21"/>
          <w:szCs w:val="21"/>
        </w:rPr>
        <w:t>0 – 100</w:t>
      </w:r>
      <w:proofErr w:type="gramEnd"/>
      <w:r w:rsidRPr="00D100C3">
        <w:rPr>
          <w:rFonts w:cs="Arial"/>
          <w:sz w:val="21"/>
          <w:szCs w:val="21"/>
        </w:rPr>
        <w:t xml:space="preserve"> </w:t>
      </w:r>
      <w:proofErr w:type="spellStart"/>
      <w:r w:rsidRPr="00D100C3">
        <w:rPr>
          <w:rFonts w:cs="Arial"/>
          <w:sz w:val="21"/>
          <w:szCs w:val="21"/>
        </w:rPr>
        <w:t>ppm</w:t>
      </w:r>
      <w:proofErr w:type="spellEnd"/>
    </w:p>
    <w:p w14:paraId="2B24CF38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 xml:space="preserve">Minimální rozsah měřených koncentrací </w:t>
      </w:r>
      <w:proofErr w:type="gramStart"/>
      <w:r w:rsidRPr="00D100C3">
        <w:rPr>
          <w:rFonts w:cs="Arial"/>
          <w:sz w:val="21"/>
          <w:szCs w:val="21"/>
        </w:rPr>
        <w:t>H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>O  0</w:t>
      </w:r>
      <w:proofErr w:type="gramEnd"/>
      <w:r w:rsidRPr="00D100C3">
        <w:rPr>
          <w:rFonts w:cs="Arial"/>
          <w:sz w:val="21"/>
          <w:szCs w:val="21"/>
        </w:rPr>
        <w:t xml:space="preserve"> – 60 000 </w:t>
      </w:r>
      <w:proofErr w:type="spellStart"/>
      <w:r w:rsidRPr="00D100C3">
        <w:rPr>
          <w:rFonts w:cs="Arial"/>
          <w:sz w:val="21"/>
          <w:szCs w:val="21"/>
        </w:rPr>
        <w:t>ppm</w:t>
      </w:r>
      <w:proofErr w:type="spellEnd"/>
    </w:p>
    <w:p w14:paraId="3E2E5217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Přesnost měření koncentrace N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 xml:space="preserve">O lepší než 0,25 </w:t>
      </w:r>
      <w:proofErr w:type="spellStart"/>
      <w:r w:rsidRPr="00D100C3">
        <w:rPr>
          <w:rFonts w:cs="Arial"/>
          <w:sz w:val="21"/>
          <w:szCs w:val="21"/>
        </w:rPr>
        <w:t>ppb</w:t>
      </w:r>
      <w:proofErr w:type="spellEnd"/>
      <w:r w:rsidRPr="00D100C3">
        <w:rPr>
          <w:rFonts w:cs="Arial"/>
          <w:sz w:val="21"/>
          <w:szCs w:val="21"/>
        </w:rPr>
        <w:t xml:space="preserve"> při koncentraci N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 xml:space="preserve">O 330 </w:t>
      </w:r>
      <w:proofErr w:type="spellStart"/>
      <w:r w:rsidRPr="00D100C3">
        <w:rPr>
          <w:rFonts w:cs="Arial"/>
          <w:sz w:val="21"/>
          <w:szCs w:val="21"/>
        </w:rPr>
        <w:t>ppb</w:t>
      </w:r>
      <w:proofErr w:type="spellEnd"/>
      <w:r w:rsidRPr="00D100C3">
        <w:rPr>
          <w:rFonts w:cs="Arial"/>
          <w:sz w:val="21"/>
          <w:szCs w:val="21"/>
        </w:rPr>
        <w:t xml:space="preserve"> s 5sekundovým průměrováním. </w:t>
      </w:r>
    </w:p>
    <w:p w14:paraId="120FFF6B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Přesnost měření koncentrace H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 xml:space="preserve">O lepší než 25 </w:t>
      </w:r>
      <w:proofErr w:type="spellStart"/>
      <w:r w:rsidRPr="00D100C3">
        <w:rPr>
          <w:rFonts w:cs="Arial"/>
          <w:sz w:val="21"/>
          <w:szCs w:val="21"/>
        </w:rPr>
        <w:t>ppm</w:t>
      </w:r>
      <w:proofErr w:type="spellEnd"/>
      <w:r w:rsidRPr="00D100C3">
        <w:rPr>
          <w:rFonts w:cs="Arial"/>
          <w:sz w:val="21"/>
          <w:szCs w:val="21"/>
        </w:rPr>
        <w:t xml:space="preserve"> při koncentraci H</w:t>
      </w:r>
      <w:r w:rsidRPr="00D100C3">
        <w:rPr>
          <w:rFonts w:cs="Arial"/>
          <w:sz w:val="21"/>
          <w:szCs w:val="21"/>
          <w:vertAlign w:val="subscript"/>
        </w:rPr>
        <w:t>2</w:t>
      </w:r>
      <w:r w:rsidRPr="00D100C3">
        <w:rPr>
          <w:rFonts w:cs="Arial"/>
          <w:sz w:val="21"/>
          <w:szCs w:val="21"/>
        </w:rPr>
        <w:t xml:space="preserve">O 10 000 </w:t>
      </w:r>
      <w:proofErr w:type="spellStart"/>
      <w:r w:rsidRPr="00D100C3">
        <w:rPr>
          <w:rFonts w:cs="Arial"/>
          <w:sz w:val="21"/>
          <w:szCs w:val="21"/>
        </w:rPr>
        <w:t>ppm</w:t>
      </w:r>
      <w:proofErr w:type="spellEnd"/>
      <w:r w:rsidRPr="00D100C3">
        <w:rPr>
          <w:rFonts w:cs="Arial"/>
          <w:sz w:val="21"/>
          <w:szCs w:val="21"/>
        </w:rPr>
        <w:t xml:space="preserve"> s 5sekundovým průměrováním. </w:t>
      </w:r>
    </w:p>
    <w:p w14:paraId="0AC67528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Hmotnost analyzátoru včetně baterií maximálně 13 kg.</w:t>
      </w:r>
    </w:p>
    <w:p w14:paraId="7A89255E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 xml:space="preserve">Maximální rozměry analyzátoru 55 x 35 x 20 cm </w:t>
      </w:r>
    </w:p>
    <w:p w14:paraId="7A6B7CEF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Možnost rozšíření systému pro měření minimálně 32 komor.</w:t>
      </w:r>
    </w:p>
    <w:p w14:paraId="08A4CB59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 xml:space="preserve">Integrovaný displej zobrazující aktuální hodnoty měření a stavové informace o přístroji. </w:t>
      </w:r>
    </w:p>
    <w:p w14:paraId="3519C5D0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Možnost dálkového přenosu dat a konektivita prostřednictvím Wi-Fi či Ethernetu.</w:t>
      </w:r>
    </w:p>
    <w:p w14:paraId="38C6840B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Minimální výdrž baterií při měření 8 hodin.</w:t>
      </w:r>
    </w:p>
    <w:p w14:paraId="32C47EC7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Možnost výměny baterie během měření.</w:t>
      </w:r>
    </w:p>
    <w:p w14:paraId="37405789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Možnost výměny baterií v průběhu měření.</w:t>
      </w:r>
    </w:p>
    <w:p w14:paraId="3A6AE1EF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Minimální frekvence měření 1 Hz.</w:t>
      </w:r>
    </w:p>
    <w:p w14:paraId="316A6C63" w14:textId="77777777" w:rsidR="00D100C3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Minimální rozsah pracovních teplot -20 až + 42°C.</w:t>
      </w:r>
    </w:p>
    <w:p w14:paraId="5ACCCE48" w14:textId="77777777" w:rsidR="00A431BA" w:rsidRPr="00D100C3" w:rsidRDefault="00D100C3" w:rsidP="00D100C3">
      <w:pPr>
        <w:pStyle w:val="Odstavecseseznamem"/>
        <w:numPr>
          <w:ilvl w:val="0"/>
          <w:numId w:val="44"/>
        </w:numPr>
        <w:contextualSpacing w:val="0"/>
        <w:rPr>
          <w:rFonts w:cs="Arial"/>
          <w:sz w:val="21"/>
          <w:szCs w:val="21"/>
        </w:rPr>
      </w:pPr>
      <w:r w:rsidRPr="00D100C3">
        <w:rPr>
          <w:rFonts w:cs="Arial"/>
          <w:sz w:val="21"/>
          <w:szCs w:val="21"/>
        </w:rPr>
        <w:t>Součástí dodávky musí být uvedení do funkčního stavu v místě realizace a zaškolení v rozsahu potřebném pro osvojení všech funkcí pro minimálně 3 osoby.</w:t>
      </w:r>
    </w:p>
    <w:sectPr w:rsidR="00A431BA" w:rsidRPr="00D100C3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C6E1" w14:textId="77777777" w:rsidR="000E0147" w:rsidRDefault="000E0147" w:rsidP="00E837B7">
      <w:pPr>
        <w:spacing w:before="0" w:after="0"/>
      </w:pPr>
      <w:r>
        <w:separator/>
      </w:r>
    </w:p>
  </w:endnote>
  <w:endnote w:type="continuationSeparator" w:id="0">
    <w:p w14:paraId="4475C70E" w14:textId="77777777" w:rsidR="000E0147" w:rsidRDefault="000E014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16B3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6C18840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994D412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16680D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16680D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23BA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42546A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51525DA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16680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16680D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793F" w14:textId="77777777" w:rsidR="000E0147" w:rsidRDefault="000E0147" w:rsidP="00E837B7">
      <w:pPr>
        <w:spacing w:before="0" w:after="0"/>
      </w:pPr>
      <w:r>
        <w:separator/>
      </w:r>
    </w:p>
  </w:footnote>
  <w:footnote w:type="continuationSeparator" w:id="0">
    <w:p w14:paraId="3DFA13BC" w14:textId="77777777" w:rsidR="000E0147" w:rsidRDefault="000E014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FC92" w14:textId="77777777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D100C3">
      <w:rPr>
        <w:b/>
        <w:sz w:val="18"/>
        <w:szCs w:val="18"/>
      </w:rPr>
      <w:t>analyzátory 2024 – Část 8</w:t>
    </w:r>
    <w:r>
      <w:rPr>
        <w:b/>
        <w:sz w:val="18"/>
        <w:szCs w:val="18"/>
      </w:rPr>
      <w:t xml:space="preserve"> – </w:t>
    </w:r>
    <w:r w:rsidR="00D100C3" w:rsidRPr="00D100C3">
      <w:rPr>
        <w:b/>
        <w:sz w:val="18"/>
        <w:szCs w:val="18"/>
      </w:rPr>
      <w:t>Přenosný analyzátor koncentrace N</w:t>
    </w:r>
    <w:r w:rsidR="00D100C3" w:rsidRPr="00D100C3">
      <w:rPr>
        <w:b/>
        <w:sz w:val="18"/>
        <w:szCs w:val="18"/>
        <w:vertAlign w:val="subscript"/>
      </w:rPr>
      <w:t>2</w:t>
    </w:r>
    <w:r w:rsidR="00D100C3" w:rsidRPr="00D100C3">
      <w:rPr>
        <w:b/>
        <w:sz w:val="18"/>
        <w:szCs w:val="18"/>
      </w:rPr>
      <w:t>O a H</w:t>
    </w:r>
    <w:r w:rsidR="00D100C3" w:rsidRPr="00D100C3">
      <w:rPr>
        <w:b/>
        <w:sz w:val="18"/>
        <w:szCs w:val="18"/>
        <w:vertAlign w:val="subscript"/>
      </w:rPr>
      <w:t>2</w:t>
    </w:r>
    <w:r w:rsidR="00D100C3" w:rsidRPr="00D100C3">
      <w:rPr>
        <w:b/>
        <w:sz w:val="18"/>
        <w:szCs w:val="18"/>
      </w:rPr>
      <w:t>O pro komorová měření</w:t>
    </w:r>
  </w:p>
  <w:p w14:paraId="170064B4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52403F1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4441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0CABAE3" wp14:editId="5C708F53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AB7376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5373C77" wp14:editId="13178EDB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796DD4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6D77306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9B6133F"/>
    <w:multiLevelType w:val="hybridMultilevel"/>
    <w:tmpl w:val="498027AA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237D"/>
    <w:multiLevelType w:val="hybridMultilevel"/>
    <w:tmpl w:val="3E9EBACE"/>
    <w:lvl w:ilvl="0" w:tplc="80BE6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8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9" w15:restartNumberingAfterBreak="0">
    <w:nsid w:val="4A252269"/>
    <w:multiLevelType w:val="multilevel"/>
    <w:tmpl w:val="217E25BC"/>
    <w:numStyleLink w:val="Smlouvy"/>
  </w:abstractNum>
  <w:abstractNum w:abstractNumId="2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57D06"/>
    <w:multiLevelType w:val="hybridMultilevel"/>
    <w:tmpl w:val="498027AA"/>
    <w:lvl w:ilvl="0" w:tplc="E92A983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4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6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7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164474">
    <w:abstractNumId w:val="8"/>
  </w:num>
  <w:num w:numId="2" w16cid:durableId="2132287535">
    <w:abstractNumId w:val="20"/>
  </w:num>
  <w:num w:numId="3" w16cid:durableId="52896436">
    <w:abstractNumId w:val="2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498031259">
    <w:abstractNumId w:val="2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614293271">
    <w:abstractNumId w:val="2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2146388075">
    <w:abstractNumId w:val="2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358627378">
    <w:abstractNumId w:val="2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39256466">
    <w:abstractNumId w:val="2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936864332">
    <w:abstractNumId w:val="33"/>
  </w:num>
  <w:num w:numId="10" w16cid:durableId="1408260865">
    <w:abstractNumId w:val="17"/>
  </w:num>
  <w:num w:numId="11" w16cid:durableId="2083212952">
    <w:abstractNumId w:val="35"/>
  </w:num>
  <w:num w:numId="12" w16cid:durableId="1566067681">
    <w:abstractNumId w:val="18"/>
  </w:num>
  <w:num w:numId="13" w16cid:durableId="1820460461">
    <w:abstractNumId w:val="19"/>
  </w:num>
  <w:num w:numId="14" w16cid:durableId="13796253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83362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321173">
    <w:abstractNumId w:val="34"/>
  </w:num>
  <w:num w:numId="17" w16cid:durableId="804274508">
    <w:abstractNumId w:val="31"/>
  </w:num>
  <w:num w:numId="18" w16cid:durableId="328024806">
    <w:abstractNumId w:val="37"/>
  </w:num>
  <w:num w:numId="19" w16cid:durableId="1630208412">
    <w:abstractNumId w:val="22"/>
  </w:num>
  <w:num w:numId="20" w16cid:durableId="1825581568">
    <w:abstractNumId w:val="3"/>
  </w:num>
  <w:num w:numId="21" w16cid:durableId="1320109054">
    <w:abstractNumId w:val="27"/>
  </w:num>
  <w:num w:numId="22" w16cid:durableId="105079407">
    <w:abstractNumId w:val="15"/>
  </w:num>
  <w:num w:numId="23" w16cid:durableId="653098542">
    <w:abstractNumId w:val="30"/>
  </w:num>
  <w:num w:numId="24" w16cid:durableId="187448483">
    <w:abstractNumId w:val="29"/>
  </w:num>
  <w:num w:numId="25" w16cid:durableId="797333703">
    <w:abstractNumId w:val="5"/>
  </w:num>
  <w:num w:numId="26" w16cid:durableId="767887486">
    <w:abstractNumId w:val="10"/>
  </w:num>
  <w:num w:numId="27" w16cid:durableId="1145665511">
    <w:abstractNumId w:val="12"/>
  </w:num>
  <w:num w:numId="28" w16cid:durableId="599290539">
    <w:abstractNumId w:val="23"/>
  </w:num>
  <w:num w:numId="29" w16cid:durableId="1188061176">
    <w:abstractNumId w:val="11"/>
  </w:num>
  <w:num w:numId="30" w16cid:durableId="496261981">
    <w:abstractNumId w:val="9"/>
  </w:num>
  <w:num w:numId="31" w16cid:durableId="1436632294">
    <w:abstractNumId w:val="16"/>
  </w:num>
  <w:num w:numId="32" w16cid:durableId="1222524773">
    <w:abstractNumId w:val="28"/>
  </w:num>
  <w:num w:numId="33" w16cid:durableId="591166931">
    <w:abstractNumId w:val="7"/>
  </w:num>
  <w:num w:numId="34" w16cid:durableId="916785122">
    <w:abstractNumId w:val="13"/>
  </w:num>
  <w:num w:numId="35" w16cid:durableId="1991598746">
    <w:abstractNumId w:val="0"/>
  </w:num>
  <w:num w:numId="36" w16cid:durableId="2051495678">
    <w:abstractNumId w:val="36"/>
  </w:num>
  <w:num w:numId="37" w16cid:durableId="732117211">
    <w:abstractNumId w:val="1"/>
  </w:num>
  <w:num w:numId="38" w16cid:durableId="1154756374">
    <w:abstractNumId w:val="21"/>
  </w:num>
  <w:num w:numId="39" w16cid:durableId="1607233240">
    <w:abstractNumId w:val="4"/>
  </w:num>
  <w:num w:numId="40" w16cid:durableId="1923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33847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98201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7806940">
    <w:abstractNumId w:val="6"/>
  </w:num>
  <w:num w:numId="44" w16cid:durableId="2097746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6A93"/>
    <w:rsid w:val="00024FE1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0E0147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6680D"/>
    <w:rsid w:val="0017523F"/>
    <w:rsid w:val="00192E96"/>
    <w:rsid w:val="0019664E"/>
    <w:rsid w:val="001B445F"/>
    <w:rsid w:val="001C01CA"/>
    <w:rsid w:val="001C2981"/>
    <w:rsid w:val="001C45C8"/>
    <w:rsid w:val="001C4B7E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B1B6D"/>
    <w:rsid w:val="002B5980"/>
    <w:rsid w:val="002C610F"/>
    <w:rsid w:val="002D1D3E"/>
    <w:rsid w:val="002F0830"/>
    <w:rsid w:val="002F5266"/>
    <w:rsid w:val="002F5DC3"/>
    <w:rsid w:val="003013CD"/>
    <w:rsid w:val="003105B4"/>
    <w:rsid w:val="00316D1B"/>
    <w:rsid w:val="0032134F"/>
    <w:rsid w:val="00322F8C"/>
    <w:rsid w:val="003271F6"/>
    <w:rsid w:val="00332790"/>
    <w:rsid w:val="003374A3"/>
    <w:rsid w:val="0034325A"/>
    <w:rsid w:val="00343F3E"/>
    <w:rsid w:val="00344086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B69FB"/>
    <w:rsid w:val="006C30B5"/>
    <w:rsid w:val="006C6BFB"/>
    <w:rsid w:val="006C7348"/>
    <w:rsid w:val="006D532D"/>
    <w:rsid w:val="006D62AC"/>
    <w:rsid w:val="006E3BC2"/>
    <w:rsid w:val="006F171E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A303D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61FB"/>
    <w:rsid w:val="00AF7BFD"/>
    <w:rsid w:val="00B024CF"/>
    <w:rsid w:val="00B04B19"/>
    <w:rsid w:val="00B113DB"/>
    <w:rsid w:val="00B15109"/>
    <w:rsid w:val="00B15EAA"/>
    <w:rsid w:val="00B161F7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3D88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136B"/>
    <w:rsid w:val="00CD7F11"/>
    <w:rsid w:val="00CE3DDD"/>
    <w:rsid w:val="00D01D00"/>
    <w:rsid w:val="00D05A8A"/>
    <w:rsid w:val="00D100C3"/>
    <w:rsid w:val="00D14FE1"/>
    <w:rsid w:val="00D23F1A"/>
    <w:rsid w:val="00D36E39"/>
    <w:rsid w:val="00D554FA"/>
    <w:rsid w:val="00D643DA"/>
    <w:rsid w:val="00D775B3"/>
    <w:rsid w:val="00D82285"/>
    <w:rsid w:val="00DA7E4F"/>
    <w:rsid w:val="00DB6E45"/>
    <w:rsid w:val="00DC0CE9"/>
    <w:rsid w:val="00DC1641"/>
    <w:rsid w:val="00DD4560"/>
    <w:rsid w:val="00DD6DDF"/>
    <w:rsid w:val="00DE439C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976CA"/>
    <w:rsid w:val="00EA13EF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34DD3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1373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BAB25"/>
  <w15:docId w15:val="{E433C489-B149-4587-8463-8F0A7CA7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008E-C5EB-46F2-BD28-A1AFE6E5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2146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3</cp:revision>
  <cp:lastPrinted>2024-05-20T13:26:00Z</cp:lastPrinted>
  <dcterms:created xsi:type="dcterms:W3CDTF">2024-07-02T08:48:00Z</dcterms:created>
  <dcterms:modified xsi:type="dcterms:W3CDTF">2024-07-03T11:19:00Z</dcterms:modified>
</cp:coreProperties>
</file>