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188C1" w14:textId="77777777" w:rsidR="005B578B" w:rsidRPr="004F6F29" w:rsidRDefault="005B578B" w:rsidP="00090267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A21F71">
        <w:rPr>
          <w:rFonts w:ascii="Times New Roman" w:hAnsi="Times New Roman"/>
          <w:b/>
          <w:sz w:val="24"/>
          <w:szCs w:val="24"/>
        </w:rPr>
        <w:t>Smlouva o dílo</w:t>
      </w:r>
    </w:p>
    <w:p w14:paraId="4F4811A1" w14:textId="77777777" w:rsidR="005B578B" w:rsidRPr="004F6F29" w:rsidRDefault="005B578B" w:rsidP="00090267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4F6F29">
        <w:rPr>
          <w:rFonts w:ascii="Times New Roman" w:hAnsi="Times New Roman"/>
          <w:sz w:val="24"/>
          <w:szCs w:val="24"/>
        </w:rPr>
        <w:t>(dle § 2586 a násl. OZ)</w:t>
      </w:r>
    </w:p>
    <w:p w14:paraId="1AD92C33" w14:textId="77777777" w:rsidR="005B578B" w:rsidRPr="004F6F29" w:rsidRDefault="005B578B" w:rsidP="00090267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37EA54B9" w14:textId="46AD31F1" w:rsidR="00B01850" w:rsidRPr="0087637A" w:rsidRDefault="005B578B" w:rsidP="00090267">
      <w:pPr>
        <w:pStyle w:val="Bezmezer"/>
        <w:jc w:val="both"/>
        <w:rPr>
          <w:rFonts w:ascii="Times New Roman" w:hAnsi="Times New Roman"/>
          <w:b/>
        </w:rPr>
      </w:pPr>
      <w:r w:rsidRPr="00687ECB">
        <w:rPr>
          <w:rFonts w:ascii="Times New Roman" w:hAnsi="Times New Roman"/>
        </w:rPr>
        <w:t>Firma</w:t>
      </w:r>
      <w:r w:rsidR="003B52D0" w:rsidRPr="00687ECB">
        <w:rPr>
          <w:rFonts w:ascii="Times New Roman" w:hAnsi="Times New Roman"/>
        </w:rPr>
        <w:t>:</w:t>
      </w:r>
      <w:r w:rsidRPr="00687ECB">
        <w:rPr>
          <w:rFonts w:ascii="Times New Roman" w:hAnsi="Times New Roman"/>
        </w:rPr>
        <w:t xml:space="preserve"> </w:t>
      </w:r>
      <w:r w:rsidR="001F7450">
        <w:rPr>
          <w:rFonts w:ascii="Times New Roman" w:hAnsi="Times New Roman"/>
          <w:b/>
        </w:rPr>
        <w:t xml:space="preserve">PRH </w:t>
      </w:r>
      <w:proofErr w:type="spellStart"/>
      <w:r w:rsidR="001F7450">
        <w:rPr>
          <w:rFonts w:ascii="Times New Roman" w:hAnsi="Times New Roman"/>
          <w:b/>
        </w:rPr>
        <w:t>Mont</w:t>
      </w:r>
      <w:proofErr w:type="spellEnd"/>
      <w:r w:rsidR="001F7450">
        <w:rPr>
          <w:rFonts w:ascii="Times New Roman" w:hAnsi="Times New Roman"/>
          <w:b/>
        </w:rPr>
        <w:t xml:space="preserve"> s.r.o.</w:t>
      </w:r>
    </w:p>
    <w:p w14:paraId="33C0FD6C" w14:textId="09D086C1" w:rsidR="005B578B" w:rsidRPr="00687ECB" w:rsidRDefault="000F527D" w:rsidP="00090267">
      <w:pPr>
        <w:pStyle w:val="Bezmezer"/>
        <w:jc w:val="both"/>
        <w:rPr>
          <w:rFonts w:ascii="Times New Roman" w:hAnsi="Times New Roman"/>
        </w:rPr>
      </w:pPr>
      <w:r w:rsidRPr="00A21F71">
        <w:rPr>
          <w:rFonts w:ascii="Times New Roman" w:hAnsi="Times New Roman"/>
        </w:rPr>
        <w:t>IČO:</w:t>
      </w:r>
      <w:r w:rsidR="0087637A" w:rsidRPr="00A21F71">
        <w:rPr>
          <w:rFonts w:ascii="Times New Roman" w:hAnsi="Times New Roman"/>
        </w:rPr>
        <w:t xml:space="preserve"> </w:t>
      </w:r>
      <w:r w:rsidR="001F7450">
        <w:rPr>
          <w:rFonts w:ascii="Times New Roman" w:hAnsi="Times New Roman"/>
        </w:rPr>
        <w:t>108 55 653</w:t>
      </w:r>
    </w:p>
    <w:p w14:paraId="0DC6E544" w14:textId="4525E88E" w:rsidR="005B578B" w:rsidRDefault="005B578B" w:rsidP="00090267">
      <w:pPr>
        <w:pStyle w:val="Bezmezer"/>
        <w:jc w:val="both"/>
        <w:rPr>
          <w:rFonts w:ascii="Times New Roman" w:hAnsi="Times New Roman"/>
        </w:rPr>
      </w:pPr>
      <w:r w:rsidRPr="00687ECB">
        <w:rPr>
          <w:rFonts w:ascii="Times New Roman" w:hAnsi="Times New Roman"/>
        </w:rPr>
        <w:t>se sídlem</w:t>
      </w:r>
      <w:r w:rsidR="00061905" w:rsidRPr="00687ECB">
        <w:rPr>
          <w:rFonts w:ascii="Times New Roman" w:hAnsi="Times New Roman"/>
        </w:rPr>
        <w:t xml:space="preserve">: </w:t>
      </w:r>
      <w:r w:rsidR="001F7450">
        <w:rPr>
          <w:rFonts w:ascii="Times New Roman" w:hAnsi="Times New Roman"/>
        </w:rPr>
        <w:t>K Rybníčku 11/13, 190 15 Praha 9</w:t>
      </w:r>
    </w:p>
    <w:p w14:paraId="22560AB1" w14:textId="675959CD" w:rsidR="00F91CFC" w:rsidRPr="00687ECB" w:rsidRDefault="001F7450" w:rsidP="0009026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zastoupená Pavlem </w:t>
      </w:r>
      <w:proofErr w:type="spellStart"/>
      <w:r>
        <w:rPr>
          <w:rFonts w:ascii="Times New Roman" w:hAnsi="Times New Roman"/>
        </w:rPr>
        <w:t>Hogenem</w:t>
      </w:r>
      <w:proofErr w:type="spellEnd"/>
    </w:p>
    <w:p w14:paraId="59E4E97D" w14:textId="77777777" w:rsidR="005B578B" w:rsidRPr="00687ECB" w:rsidRDefault="005B578B" w:rsidP="00090267">
      <w:pPr>
        <w:pStyle w:val="Bezmezer"/>
        <w:jc w:val="both"/>
        <w:rPr>
          <w:rFonts w:ascii="Times New Roman" w:hAnsi="Times New Roman"/>
        </w:rPr>
      </w:pPr>
      <w:r w:rsidRPr="00687ECB">
        <w:rPr>
          <w:rFonts w:ascii="Times New Roman" w:hAnsi="Times New Roman"/>
        </w:rPr>
        <w:t>(dále jen „</w:t>
      </w:r>
      <w:r w:rsidRPr="00687ECB">
        <w:rPr>
          <w:rFonts w:ascii="Times New Roman" w:hAnsi="Times New Roman"/>
          <w:b/>
        </w:rPr>
        <w:t>zhotovitel</w:t>
      </w:r>
      <w:r w:rsidRPr="00687ECB">
        <w:rPr>
          <w:rFonts w:ascii="Times New Roman" w:hAnsi="Times New Roman"/>
        </w:rPr>
        <w:t xml:space="preserve">“) </w:t>
      </w:r>
    </w:p>
    <w:p w14:paraId="3DDE3B4C" w14:textId="77777777" w:rsidR="005B578B" w:rsidRPr="00687ECB" w:rsidRDefault="005B578B" w:rsidP="00090267">
      <w:pPr>
        <w:pStyle w:val="Bezmezer"/>
        <w:jc w:val="both"/>
        <w:rPr>
          <w:rFonts w:ascii="Times New Roman" w:hAnsi="Times New Roman"/>
        </w:rPr>
      </w:pPr>
    </w:p>
    <w:p w14:paraId="1195B91D" w14:textId="77777777" w:rsidR="005B578B" w:rsidRPr="00687ECB" w:rsidRDefault="005B578B" w:rsidP="00090267">
      <w:pPr>
        <w:pStyle w:val="Bezmezer"/>
        <w:jc w:val="both"/>
        <w:rPr>
          <w:rFonts w:ascii="Times New Roman" w:hAnsi="Times New Roman"/>
        </w:rPr>
      </w:pPr>
      <w:r w:rsidRPr="00687ECB">
        <w:rPr>
          <w:rFonts w:ascii="Times New Roman" w:hAnsi="Times New Roman"/>
        </w:rPr>
        <w:t>a</w:t>
      </w:r>
    </w:p>
    <w:p w14:paraId="37EB5398" w14:textId="77777777" w:rsidR="005B578B" w:rsidRPr="00687ECB" w:rsidRDefault="005B578B" w:rsidP="00090267">
      <w:pPr>
        <w:pStyle w:val="Bezmezer"/>
        <w:jc w:val="both"/>
        <w:rPr>
          <w:rFonts w:ascii="Times New Roman" w:hAnsi="Times New Roman"/>
        </w:rPr>
      </w:pPr>
    </w:p>
    <w:p w14:paraId="59F2C1B0" w14:textId="77777777" w:rsidR="005B578B" w:rsidRPr="00687ECB" w:rsidRDefault="007B48A9" w:rsidP="00090267">
      <w:pPr>
        <w:pStyle w:val="Bezmezer"/>
        <w:jc w:val="both"/>
        <w:rPr>
          <w:rFonts w:ascii="Times New Roman" w:hAnsi="Times New Roman"/>
          <w:b/>
        </w:rPr>
      </w:pPr>
      <w:r w:rsidRPr="00687ECB">
        <w:rPr>
          <w:rFonts w:ascii="Times New Roman" w:hAnsi="Times New Roman"/>
          <w:b/>
        </w:rPr>
        <w:t>Základní škola a mateřská škola, Praha 8, Lyčkovo náměstí 6</w:t>
      </w:r>
    </w:p>
    <w:p w14:paraId="50FD641D" w14:textId="77777777" w:rsidR="005B578B" w:rsidRPr="00687ECB" w:rsidRDefault="007B48A9" w:rsidP="00090267">
      <w:pPr>
        <w:pStyle w:val="Bezmezer"/>
        <w:jc w:val="both"/>
        <w:rPr>
          <w:rFonts w:ascii="Times New Roman" w:hAnsi="Times New Roman"/>
        </w:rPr>
      </w:pPr>
      <w:r w:rsidRPr="00687ECB">
        <w:rPr>
          <w:rFonts w:ascii="Times New Roman" w:hAnsi="Times New Roman"/>
        </w:rPr>
        <w:t>zastoupená ředitelem školy Mgr. Janem Kordou, ředitelem školy</w:t>
      </w:r>
    </w:p>
    <w:p w14:paraId="23F68AF2" w14:textId="77777777" w:rsidR="005B578B" w:rsidRPr="00687ECB" w:rsidRDefault="005B578B" w:rsidP="00090267">
      <w:pPr>
        <w:pStyle w:val="Bezmezer"/>
        <w:jc w:val="both"/>
        <w:rPr>
          <w:rFonts w:ascii="Times New Roman" w:hAnsi="Times New Roman"/>
        </w:rPr>
      </w:pPr>
      <w:r w:rsidRPr="00687ECB">
        <w:rPr>
          <w:rFonts w:ascii="Times New Roman" w:hAnsi="Times New Roman"/>
        </w:rPr>
        <w:t xml:space="preserve">IČO </w:t>
      </w:r>
      <w:r w:rsidR="007B48A9" w:rsidRPr="00687ECB">
        <w:rPr>
          <w:rFonts w:ascii="Times New Roman" w:hAnsi="Times New Roman"/>
        </w:rPr>
        <w:t>604 33 230</w:t>
      </w:r>
    </w:p>
    <w:p w14:paraId="443D3AA8" w14:textId="77777777" w:rsidR="005B578B" w:rsidRPr="00687ECB" w:rsidRDefault="005B578B" w:rsidP="001F7450">
      <w:pPr>
        <w:pStyle w:val="Bezmezer"/>
        <w:jc w:val="both"/>
        <w:rPr>
          <w:rFonts w:ascii="Times New Roman" w:hAnsi="Times New Roman"/>
        </w:rPr>
      </w:pPr>
      <w:r w:rsidRPr="00687ECB">
        <w:rPr>
          <w:rFonts w:ascii="Times New Roman" w:hAnsi="Times New Roman"/>
        </w:rPr>
        <w:t xml:space="preserve">se sídlem </w:t>
      </w:r>
      <w:r w:rsidR="007B48A9" w:rsidRPr="00687ECB">
        <w:rPr>
          <w:rFonts w:ascii="Times New Roman" w:hAnsi="Times New Roman"/>
        </w:rPr>
        <w:t>Lyčkovo náměstí 460/6, Praha 8 - Karlín</w:t>
      </w:r>
    </w:p>
    <w:p w14:paraId="7C002993" w14:textId="77777777" w:rsidR="005B578B" w:rsidRPr="00687ECB" w:rsidRDefault="005B578B" w:rsidP="00090267">
      <w:pPr>
        <w:pStyle w:val="Bezmezer"/>
        <w:jc w:val="both"/>
        <w:rPr>
          <w:rFonts w:ascii="Times New Roman" w:hAnsi="Times New Roman"/>
        </w:rPr>
      </w:pPr>
    </w:p>
    <w:p w14:paraId="2D47F7D8" w14:textId="77777777" w:rsidR="005B578B" w:rsidRPr="00687ECB" w:rsidRDefault="005B578B" w:rsidP="00090267">
      <w:pPr>
        <w:pStyle w:val="Bezmezer"/>
        <w:jc w:val="both"/>
        <w:rPr>
          <w:rFonts w:ascii="Times New Roman" w:hAnsi="Times New Roman"/>
        </w:rPr>
      </w:pPr>
      <w:r w:rsidRPr="00687ECB">
        <w:rPr>
          <w:rFonts w:ascii="Times New Roman" w:hAnsi="Times New Roman"/>
        </w:rPr>
        <w:t>(dále jen „</w:t>
      </w:r>
      <w:r w:rsidRPr="00687ECB">
        <w:rPr>
          <w:rFonts w:ascii="Times New Roman" w:hAnsi="Times New Roman"/>
          <w:b/>
        </w:rPr>
        <w:t>objednatel</w:t>
      </w:r>
      <w:r w:rsidRPr="00687ECB">
        <w:rPr>
          <w:rFonts w:ascii="Times New Roman" w:hAnsi="Times New Roman"/>
        </w:rPr>
        <w:t>“)</w:t>
      </w:r>
    </w:p>
    <w:p w14:paraId="3CFBF4A8" w14:textId="77777777" w:rsidR="005B578B" w:rsidRPr="00687ECB" w:rsidRDefault="005B578B" w:rsidP="00090267">
      <w:pPr>
        <w:pStyle w:val="Bezmezer"/>
        <w:jc w:val="both"/>
        <w:rPr>
          <w:rFonts w:ascii="Times New Roman" w:hAnsi="Times New Roman"/>
        </w:rPr>
      </w:pPr>
    </w:p>
    <w:p w14:paraId="28E5AD0C" w14:textId="77777777" w:rsidR="005B578B" w:rsidRPr="00687ECB" w:rsidRDefault="005B578B" w:rsidP="00090267">
      <w:pPr>
        <w:pStyle w:val="Bezmezer"/>
        <w:jc w:val="both"/>
        <w:rPr>
          <w:rFonts w:ascii="Times New Roman" w:hAnsi="Times New Roman"/>
        </w:rPr>
      </w:pPr>
      <w:r w:rsidRPr="00687ECB">
        <w:rPr>
          <w:rFonts w:ascii="Times New Roman" w:hAnsi="Times New Roman"/>
        </w:rPr>
        <w:t>(ve smlouvě společně dále jen jako „</w:t>
      </w:r>
      <w:r w:rsidRPr="00687ECB">
        <w:rPr>
          <w:rFonts w:ascii="Times New Roman" w:hAnsi="Times New Roman"/>
          <w:b/>
        </w:rPr>
        <w:t>smluvní strany</w:t>
      </w:r>
      <w:r w:rsidRPr="00687ECB">
        <w:rPr>
          <w:rFonts w:ascii="Times New Roman" w:hAnsi="Times New Roman"/>
        </w:rPr>
        <w:t>“)</w:t>
      </w:r>
    </w:p>
    <w:p w14:paraId="0E2C5AF0" w14:textId="77777777" w:rsidR="005B578B" w:rsidRPr="00687ECB" w:rsidRDefault="005B578B" w:rsidP="00090267">
      <w:pPr>
        <w:pStyle w:val="Bezmezer"/>
        <w:jc w:val="both"/>
        <w:rPr>
          <w:rFonts w:ascii="Times New Roman" w:hAnsi="Times New Roman"/>
        </w:rPr>
      </w:pPr>
    </w:p>
    <w:p w14:paraId="56A957CB" w14:textId="77777777" w:rsidR="005B578B" w:rsidRPr="00687ECB" w:rsidRDefault="005B578B" w:rsidP="00090267">
      <w:pPr>
        <w:pStyle w:val="Bezmezer"/>
        <w:jc w:val="both"/>
        <w:rPr>
          <w:rFonts w:ascii="Times New Roman" w:hAnsi="Times New Roman"/>
          <w:lang w:val="x-none"/>
        </w:rPr>
      </w:pPr>
      <w:r w:rsidRPr="00687ECB">
        <w:rPr>
          <w:rFonts w:ascii="Times New Roman" w:hAnsi="Times New Roman"/>
          <w:lang w:val="x-none"/>
        </w:rPr>
        <w:t xml:space="preserve">uzavřely níže uvedeného dne, měsíce a roku podle </w:t>
      </w:r>
      <w:proofErr w:type="spellStart"/>
      <w:r w:rsidRPr="00687ECB">
        <w:rPr>
          <w:rFonts w:ascii="Times New Roman" w:hAnsi="Times New Roman"/>
          <w:lang w:val="x-none"/>
        </w:rPr>
        <w:t>ust</w:t>
      </w:r>
      <w:proofErr w:type="spellEnd"/>
      <w:r w:rsidRPr="00687ECB">
        <w:rPr>
          <w:rFonts w:ascii="Times New Roman" w:hAnsi="Times New Roman"/>
          <w:lang w:val="x-none"/>
        </w:rPr>
        <w:t xml:space="preserve">. § 2586 a násl. občanského zákoníku tuto smlouvu o dílo: </w:t>
      </w:r>
    </w:p>
    <w:p w14:paraId="3999DFD6" w14:textId="77777777" w:rsidR="005B578B" w:rsidRDefault="005B578B" w:rsidP="00090267">
      <w:pPr>
        <w:pStyle w:val="Bezmezer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24C97880" w14:textId="77777777" w:rsidR="004D3E59" w:rsidRPr="00170A09" w:rsidRDefault="004D3E59" w:rsidP="004D3E59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170A09">
        <w:rPr>
          <w:rFonts w:ascii="Times New Roman" w:hAnsi="Times New Roman" w:cs="Times New Roman"/>
          <w:sz w:val="22"/>
          <w:szCs w:val="22"/>
        </w:rPr>
        <w:t>I.</w:t>
      </w:r>
    </w:p>
    <w:p w14:paraId="60208836" w14:textId="77777777" w:rsidR="004D3E59" w:rsidRPr="00170A09" w:rsidRDefault="004D3E59" w:rsidP="004D3E59">
      <w:pPr>
        <w:pStyle w:val="Nadpis4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170A09">
        <w:rPr>
          <w:rFonts w:ascii="Times New Roman" w:hAnsi="Times New Roman" w:cs="Times New Roman"/>
          <w:sz w:val="22"/>
          <w:szCs w:val="22"/>
        </w:rPr>
        <w:t>Předmět smlouvy</w:t>
      </w:r>
    </w:p>
    <w:p w14:paraId="5B1664EB" w14:textId="77777777" w:rsidR="004D3E59" w:rsidRPr="00170A09" w:rsidRDefault="004D3E59" w:rsidP="004D3E59">
      <w:pPr>
        <w:pStyle w:val="Nadpis4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052A7B65" w14:textId="39427CBD" w:rsidR="004D3E59" w:rsidRPr="004D3E59" w:rsidRDefault="004D3E59" w:rsidP="004D3E5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hAnsi="Times New Roman"/>
        </w:rPr>
      </w:pPr>
      <w:r w:rsidRPr="004D3E59">
        <w:rPr>
          <w:rFonts w:ascii="Times New Roman" w:hAnsi="Times New Roman"/>
        </w:rPr>
        <w:t xml:space="preserve">Předmětem smlouvy </w:t>
      </w:r>
      <w:r w:rsidRPr="004D3E59">
        <w:rPr>
          <w:rFonts w:ascii="Times New Roman" w:hAnsi="Times New Roman"/>
          <w:b/>
        </w:rPr>
        <w:t xml:space="preserve">je </w:t>
      </w:r>
      <w:r w:rsidRPr="004D3E59">
        <w:rPr>
          <w:rFonts w:ascii="Times New Roman" w:hAnsi="Times New Roman"/>
          <w:b/>
        </w:rPr>
        <w:t>rozdělení kanceláře ZŘ pro předškolní vzdělávání v</w:t>
      </w:r>
      <w:r w:rsidRPr="004D3E59">
        <w:rPr>
          <w:rFonts w:ascii="Times New Roman" w:hAnsi="Times New Roman"/>
          <w:b/>
        </w:rPr>
        <w:t xml:space="preserve"> MŠ Lyčkovo náměstí v budově v Pernerově ulici</w:t>
      </w:r>
      <w:r w:rsidRPr="004D3E59">
        <w:rPr>
          <w:rFonts w:ascii="Times New Roman" w:hAnsi="Times New Roman"/>
        </w:rPr>
        <w:t xml:space="preserve"> </w:t>
      </w:r>
      <w:r w:rsidR="00206A55" w:rsidRPr="00206A55">
        <w:rPr>
          <w:rFonts w:ascii="Times New Roman" w:hAnsi="Times New Roman"/>
          <w:b/>
        </w:rPr>
        <w:t>příčkou</w:t>
      </w:r>
    </w:p>
    <w:p w14:paraId="438B51E9" w14:textId="33E8E616" w:rsidR="004D3E59" w:rsidRPr="004D3E59" w:rsidRDefault="004D3E59" w:rsidP="004D3E5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hAnsi="Times New Roman"/>
        </w:rPr>
      </w:pPr>
      <w:r w:rsidRPr="004D3E59">
        <w:rPr>
          <w:rFonts w:ascii="Times New Roman" w:hAnsi="Times New Roman"/>
        </w:rPr>
        <w:t>Na základě této smlouvy se zhotovitel zavazuje za podmínek obsažených v této smlouvě, na své nebezpečí a v níže uvedeném termínu dodat výše uvedenou zakázku.</w:t>
      </w:r>
    </w:p>
    <w:p w14:paraId="6262AF01" w14:textId="77777777" w:rsidR="004D3E59" w:rsidRPr="004D3E59" w:rsidRDefault="004D3E59" w:rsidP="004D3E5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hAnsi="Times New Roman"/>
        </w:rPr>
      </w:pPr>
      <w:r w:rsidRPr="004D3E59">
        <w:rPr>
          <w:rFonts w:ascii="Times New Roman" w:hAnsi="Times New Roman"/>
        </w:rPr>
        <w:t>Jeli odběratel plátce DPH, zakázka bude účtovaná v režimu přenesené daňové povinnosti. Daň odvede zákazník. Výše daně je povinen doplnit a přiznat plátce, pro kterého bylo plnění uskutečněno podle §92e zákona č. 235/2004.</w:t>
      </w:r>
    </w:p>
    <w:p w14:paraId="0C3EF83E" w14:textId="77777777" w:rsidR="004D3E59" w:rsidRPr="004D3E59" w:rsidRDefault="004D3E59" w:rsidP="004D3E5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hAnsi="Times New Roman"/>
        </w:rPr>
      </w:pPr>
      <w:r w:rsidRPr="004D3E59">
        <w:rPr>
          <w:rFonts w:ascii="Times New Roman" w:hAnsi="Times New Roman"/>
        </w:rPr>
        <w:t xml:space="preserve">Objednatel se zavazuje zakázku převzít a zaplatit cenu za její provedení podle podmínek této smlouvy. </w:t>
      </w:r>
    </w:p>
    <w:p w14:paraId="584C8F69" w14:textId="77777777" w:rsidR="004D3E59" w:rsidRPr="004D3E59" w:rsidRDefault="004D3E59" w:rsidP="004D3E5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hAnsi="Times New Roman"/>
        </w:rPr>
      </w:pPr>
      <w:r w:rsidRPr="004D3E59">
        <w:rPr>
          <w:rFonts w:ascii="Times New Roman" w:hAnsi="Times New Roman"/>
        </w:rPr>
        <w:t xml:space="preserve">Změny nebo vícepráce požadované objednatelem, pokud znamenají zvýšení rozsahu dodávek nebo prací, objednatel zadá u zhotovitele. Na tyto práce se nevztahují termíny dokončení díla a cena díla dle této smlouvy. </w:t>
      </w:r>
    </w:p>
    <w:p w14:paraId="41D44A02" w14:textId="77777777" w:rsidR="004D3E59" w:rsidRPr="004D3E59" w:rsidRDefault="004D3E59" w:rsidP="004D3E5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hAnsi="Times New Roman"/>
        </w:rPr>
      </w:pPr>
      <w:r w:rsidRPr="004D3E59">
        <w:rPr>
          <w:rFonts w:ascii="Times New Roman" w:hAnsi="Times New Roman"/>
        </w:rPr>
        <w:t xml:space="preserve">Případné neprovedené práce budou zúčtovány v konečné faktuře. </w:t>
      </w:r>
    </w:p>
    <w:p w14:paraId="0827F371" w14:textId="77777777" w:rsidR="004D3E59" w:rsidRPr="004D3E59" w:rsidRDefault="004D3E59" w:rsidP="004D3E59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7FB2D8D0" w14:textId="77777777" w:rsidR="004D3E59" w:rsidRPr="004D3E59" w:rsidRDefault="004D3E59" w:rsidP="004D3E59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II.</w:t>
      </w:r>
    </w:p>
    <w:p w14:paraId="0B34AE8F" w14:textId="77777777" w:rsidR="004D3E59" w:rsidRPr="004D3E59" w:rsidRDefault="004D3E59" w:rsidP="004D3E59">
      <w:pPr>
        <w:pStyle w:val="Nadpis4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Doba plnění</w:t>
      </w:r>
    </w:p>
    <w:p w14:paraId="09EB45E5" w14:textId="77777777" w:rsidR="004D3E59" w:rsidRPr="004D3E59" w:rsidRDefault="004D3E59" w:rsidP="004D3E59">
      <w:pPr>
        <w:pStyle w:val="Normln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Zhotovitel se zavazuje řádně provést dílo na své nebezpečí v následujících termínech</w:t>
      </w:r>
    </w:p>
    <w:p w14:paraId="21E515AB" w14:textId="58CB9D13" w:rsidR="004D3E59" w:rsidRPr="004D3E59" w:rsidRDefault="004D3E59" w:rsidP="004D3E59">
      <w:pPr>
        <w:rPr>
          <w:rFonts w:ascii="Times New Roman" w:hAnsi="Times New Roman"/>
        </w:rPr>
      </w:pPr>
      <w:r w:rsidRPr="004D3E59">
        <w:rPr>
          <w:rFonts w:ascii="Times New Roman" w:hAnsi="Times New Roman"/>
        </w:rPr>
        <w:t xml:space="preserve">Termín zahájení prací: </w:t>
      </w:r>
      <w:proofErr w:type="gramStart"/>
      <w:r w:rsidR="00206A55">
        <w:rPr>
          <w:rFonts w:ascii="Times New Roman" w:hAnsi="Times New Roman"/>
          <w:b/>
        </w:rPr>
        <w:t>8</w:t>
      </w:r>
      <w:r w:rsidRPr="004D3E59">
        <w:rPr>
          <w:rFonts w:ascii="Times New Roman" w:hAnsi="Times New Roman"/>
          <w:b/>
        </w:rPr>
        <w:t>.7.202</w:t>
      </w:r>
      <w:r w:rsidR="00206A55">
        <w:rPr>
          <w:rFonts w:ascii="Times New Roman" w:hAnsi="Times New Roman"/>
          <w:b/>
        </w:rPr>
        <w:t>4</w:t>
      </w:r>
      <w:proofErr w:type="gramEnd"/>
      <w:r w:rsidRPr="004D3E59">
        <w:rPr>
          <w:rFonts w:ascii="Times New Roman" w:hAnsi="Times New Roman"/>
        </w:rPr>
        <w:br/>
        <w:t xml:space="preserve">Termín dokončení prací: </w:t>
      </w:r>
      <w:proofErr w:type="gramStart"/>
      <w:r w:rsidR="00206A55">
        <w:rPr>
          <w:rFonts w:ascii="Times New Roman" w:hAnsi="Times New Roman"/>
          <w:b/>
        </w:rPr>
        <w:t>22.7</w:t>
      </w:r>
      <w:r w:rsidRPr="004D3E59">
        <w:rPr>
          <w:rFonts w:ascii="Times New Roman" w:hAnsi="Times New Roman"/>
          <w:b/>
        </w:rPr>
        <w:t>.202</w:t>
      </w:r>
      <w:r w:rsidR="00206A55">
        <w:rPr>
          <w:rFonts w:ascii="Times New Roman" w:hAnsi="Times New Roman"/>
          <w:b/>
        </w:rPr>
        <w:t>4</w:t>
      </w:r>
      <w:proofErr w:type="gramEnd"/>
    </w:p>
    <w:p w14:paraId="1546CF23" w14:textId="77777777" w:rsidR="004D3E59" w:rsidRPr="004D3E59" w:rsidRDefault="004D3E59" w:rsidP="004D3E59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III.</w:t>
      </w:r>
    </w:p>
    <w:p w14:paraId="58854004" w14:textId="77777777" w:rsidR="004D3E59" w:rsidRPr="004D3E59" w:rsidRDefault="004D3E59" w:rsidP="004D3E59">
      <w:pPr>
        <w:pStyle w:val="Nadpis4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Cena za dílo</w:t>
      </w:r>
    </w:p>
    <w:p w14:paraId="25F06626" w14:textId="6A63677D" w:rsidR="004D3E59" w:rsidRPr="004D3E59" w:rsidRDefault="004D3E59" w:rsidP="004D3E59">
      <w:pPr>
        <w:pStyle w:val="Nadpis4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Celková cena</w:t>
      </w:r>
      <w:r w:rsidR="00206A55">
        <w:rPr>
          <w:rFonts w:ascii="Times New Roman" w:hAnsi="Times New Roman" w:cs="Times New Roman"/>
          <w:sz w:val="22"/>
          <w:szCs w:val="22"/>
        </w:rPr>
        <w:t xml:space="preserve"> bez DPH……………………...........</w:t>
      </w:r>
      <w:proofErr w:type="gramStart"/>
      <w:r w:rsidR="00206A55">
        <w:rPr>
          <w:rFonts w:ascii="Times New Roman" w:hAnsi="Times New Roman" w:cs="Times New Roman"/>
          <w:sz w:val="22"/>
          <w:szCs w:val="22"/>
        </w:rPr>
        <w:t>….155 694</w:t>
      </w:r>
      <w:r w:rsidRPr="004D3E59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4D3E59">
        <w:rPr>
          <w:rFonts w:ascii="Times New Roman" w:hAnsi="Times New Roman" w:cs="Times New Roman"/>
          <w:sz w:val="22"/>
          <w:szCs w:val="22"/>
        </w:rPr>
        <w:t>-Kč</w:t>
      </w:r>
    </w:p>
    <w:p w14:paraId="128B90CE" w14:textId="779D885F" w:rsidR="004D3E59" w:rsidRPr="004D3E59" w:rsidRDefault="004D3E59" w:rsidP="004D3E59">
      <w:pPr>
        <w:pStyle w:val="Nadpis4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 xml:space="preserve">DPH </w:t>
      </w:r>
      <w:proofErr w:type="gramStart"/>
      <w:r w:rsidRPr="004D3E59">
        <w:rPr>
          <w:rFonts w:ascii="Times New Roman" w:hAnsi="Times New Roman" w:cs="Times New Roman"/>
          <w:sz w:val="22"/>
          <w:szCs w:val="22"/>
        </w:rPr>
        <w:t>21%.....................................................................</w:t>
      </w:r>
      <w:r w:rsidR="00206A55">
        <w:rPr>
          <w:rFonts w:ascii="Times New Roman" w:hAnsi="Times New Roman" w:cs="Times New Roman"/>
          <w:sz w:val="22"/>
          <w:szCs w:val="22"/>
        </w:rPr>
        <w:t>32 695,74</w:t>
      </w:r>
      <w:r w:rsidRPr="004D3E59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4D3E59">
        <w:rPr>
          <w:rFonts w:ascii="Times New Roman" w:hAnsi="Times New Roman" w:cs="Times New Roman"/>
          <w:sz w:val="22"/>
          <w:szCs w:val="22"/>
        </w:rPr>
        <w:t xml:space="preserve">-Kč </w:t>
      </w:r>
    </w:p>
    <w:p w14:paraId="0F3EEFE1" w14:textId="4D25FDE2" w:rsidR="004D3E59" w:rsidRPr="004D3E59" w:rsidRDefault="004D3E59" w:rsidP="004D3E59">
      <w:pPr>
        <w:pStyle w:val="Nadpis4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Celková cena včetně DPH</w:t>
      </w:r>
      <w:r w:rsidR="00206A55">
        <w:rPr>
          <w:rFonts w:ascii="Times New Roman" w:hAnsi="Times New Roman" w:cs="Times New Roman"/>
          <w:sz w:val="22"/>
          <w:szCs w:val="22"/>
        </w:rPr>
        <w:t>…………………</w:t>
      </w:r>
      <w:proofErr w:type="gramStart"/>
      <w:r w:rsidR="00206A55">
        <w:rPr>
          <w:rFonts w:ascii="Times New Roman" w:hAnsi="Times New Roman" w:cs="Times New Roman"/>
          <w:sz w:val="22"/>
          <w:szCs w:val="22"/>
        </w:rPr>
        <w:t>…........188 389,74</w:t>
      </w:r>
      <w:r w:rsidRPr="004D3E59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4D3E59">
        <w:rPr>
          <w:rFonts w:ascii="Times New Roman" w:hAnsi="Times New Roman" w:cs="Times New Roman"/>
          <w:sz w:val="22"/>
          <w:szCs w:val="22"/>
        </w:rPr>
        <w:t>-Kč</w:t>
      </w:r>
    </w:p>
    <w:p w14:paraId="7C853153" w14:textId="77777777" w:rsidR="004D3E59" w:rsidRPr="004D3E59" w:rsidRDefault="004D3E59" w:rsidP="004D3E59">
      <w:pPr>
        <w:pStyle w:val="Nadpis4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1CC22BE6" w14:textId="77777777" w:rsidR="004D3E59" w:rsidRPr="004D3E59" w:rsidRDefault="004D3E59" w:rsidP="004D3E59">
      <w:pPr>
        <w:pStyle w:val="Nadpis4"/>
        <w:spacing w:before="0" w:beforeAutospacing="0" w:after="0" w:afterAutospacing="0"/>
        <w:rPr>
          <w:rFonts w:ascii="Times New Roman" w:hAnsi="Times New Roman" w:cs="Times New Roman"/>
          <w:b w:val="0"/>
          <w:sz w:val="22"/>
          <w:szCs w:val="22"/>
        </w:rPr>
      </w:pPr>
      <w:r w:rsidRPr="004D3E59">
        <w:rPr>
          <w:rFonts w:ascii="Times New Roman" w:hAnsi="Times New Roman" w:cs="Times New Roman"/>
          <w:b w:val="0"/>
          <w:sz w:val="22"/>
          <w:szCs w:val="22"/>
        </w:rPr>
        <w:t>2. V ceně díla jsou obsaženy náklady  dopravy, montáže a DPH</w:t>
      </w:r>
    </w:p>
    <w:p w14:paraId="601ADC03" w14:textId="77777777" w:rsidR="004D3E59" w:rsidRPr="004D3E59" w:rsidRDefault="004D3E59" w:rsidP="004D3E59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20AC9E6C" w14:textId="77777777" w:rsidR="004D3E59" w:rsidRPr="004D3E59" w:rsidRDefault="004D3E59" w:rsidP="004D3E59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IV.</w:t>
      </w:r>
    </w:p>
    <w:p w14:paraId="19466B41" w14:textId="77777777" w:rsidR="004D3E59" w:rsidRPr="004D3E59" w:rsidRDefault="004D3E59" w:rsidP="004D3E59">
      <w:pPr>
        <w:pStyle w:val="Nadpis4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Platební podmínky</w:t>
      </w:r>
    </w:p>
    <w:p w14:paraId="3D8D642C" w14:textId="77777777" w:rsidR="004D3E59" w:rsidRPr="004D3E59" w:rsidRDefault="004D3E59" w:rsidP="004D3E59">
      <w:pPr>
        <w:pStyle w:val="Nadpis4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7448B15D" w14:textId="77777777" w:rsidR="004D3E59" w:rsidRPr="004D3E59" w:rsidRDefault="004D3E59" w:rsidP="004D3E59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</w:rPr>
      </w:pPr>
      <w:r w:rsidRPr="004D3E59">
        <w:rPr>
          <w:rFonts w:ascii="Times New Roman" w:hAnsi="Times New Roman"/>
        </w:rPr>
        <w:t xml:space="preserve">Cena díla bude proplacena následujícím způsobem: </w:t>
      </w:r>
    </w:p>
    <w:p w14:paraId="23C944A2" w14:textId="77777777" w:rsidR="004D3E59" w:rsidRPr="004D3E59" w:rsidRDefault="004D3E59" w:rsidP="004D3E59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 xml:space="preserve">- </w:t>
      </w:r>
      <w:r w:rsidRPr="004D3E59">
        <w:rPr>
          <w:rFonts w:ascii="Times New Roman" w:hAnsi="Times New Roman" w:cs="Times New Roman"/>
          <w:sz w:val="22"/>
          <w:szCs w:val="22"/>
        </w:rPr>
        <w:tab/>
      </w:r>
      <w:r w:rsidRPr="004D3E59">
        <w:rPr>
          <w:rFonts w:ascii="Times New Roman" w:hAnsi="Times New Roman" w:cs="Times New Roman"/>
          <w:sz w:val="22"/>
          <w:szCs w:val="22"/>
        </w:rPr>
        <w:tab/>
        <w:t xml:space="preserve">fakturace a následná úhrada bude prováděna na základě soupisu skutečně provedených prací odsouhlaseného a zkontrolovaného objednatelem </w:t>
      </w:r>
    </w:p>
    <w:p w14:paraId="7B5ABA76" w14:textId="77777777" w:rsidR="004D3E59" w:rsidRPr="004D3E59" w:rsidRDefault="004D3E59" w:rsidP="004D3E59">
      <w:pPr>
        <w:pStyle w:val="Normlnweb"/>
        <w:tabs>
          <w:tab w:val="left" w:pos="360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62B0493C" w14:textId="4589B1B9" w:rsidR="004D3E59" w:rsidRDefault="004D3E59" w:rsidP="004D3E59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4E73F241" w14:textId="51217E9B" w:rsidR="00206A55" w:rsidRDefault="00206A55" w:rsidP="004D3E59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0D02D5BB" w14:textId="77777777" w:rsidR="00206A55" w:rsidRPr="004D3E59" w:rsidRDefault="00206A55" w:rsidP="004D3E59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1FF6731E" w14:textId="77777777" w:rsidR="004D3E59" w:rsidRPr="004D3E59" w:rsidRDefault="004D3E59" w:rsidP="004D3E59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lastRenderedPageBreak/>
        <w:t>V.</w:t>
      </w:r>
    </w:p>
    <w:p w14:paraId="4CAB0417" w14:textId="77777777" w:rsidR="004D3E59" w:rsidRPr="004D3E59" w:rsidRDefault="004D3E59" w:rsidP="004D3E59">
      <w:pPr>
        <w:pStyle w:val="Nadpis4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Závazky zhotovitele</w:t>
      </w:r>
    </w:p>
    <w:p w14:paraId="57C8B70D" w14:textId="77777777" w:rsidR="004D3E59" w:rsidRPr="004D3E59" w:rsidRDefault="004D3E59" w:rsidP="004D3E59">
      <w:pPr>
        <w:pStyle w:val="Nadpis4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4A235F9D" w14:textId="77777777" w:rsidR="004D3E59" w:rsidRPr="004D3E59" w:rsidRDefault="004D3E59" w:rsidP="004D3E59">
      <w:pPr>
        <w:pStyle w:val="Normln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 xml:space="preserve">1. Zhotovitel je povinen provést zakázku, tj. veškeré práce a dodávky kompletně, v patřičné kvalitě a v termínech sjednaných v této smlouvě a dodatcích. Požadovaná výborná kvalita je vymezena obecně platnými právními předpisy, hygienickými normami a ČSN. Pokud porušením těchto předpisů vznikne škoda objednateli nebo třetím osobám, nese ji pouze zhotovitel. </w:t>
      </w:r>
    </w:p>
    <w:p w14:paraId="1217D3D8" w14:textId="77777777" w:rsidR="004D3E59" w:rsidRPr="004D3E59" w:rsidRDefault="004D3E59" w:rsidP="004D3E59">
      <w:pPr>
        <w:pStyle w:val="Normln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2.  Zhotovitel se zavazuje dodržovat bezpečnostní, hygienické, protipožární a ekologické předpisy a normy na pracovištích objednatele.</w:t>
      </w:r>
    </w:p>
    <w:p w14:paraId="629AB8B5" w14:textId="77777777" w:rsidR="004D3E59" w:rsidRPr="004D3E59" w:rsidRDefault="004D3E59" w:rsidP="004D3E59">
      <w:pPr>
        <w:pStyle w:val="Normln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3.  Zhotovitel se seznámí s riziky na pracovištích objednatele, upozorní na ně své pracovníky a určí způsob ochrany a prevence proti úrazům a jinému poškození zdraví.</w:t>
      </w:r>
    </w:p>
    <w:p w14:paraId="64ACDA48" w14:textId="77777777" w:rsidR="004D3E59" w:rsidRPr="004D3E59" w:rsidRDefault="004D3E59" w:rsidP="004D3E59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563EF6E3" w14:textId="77777777" w:rsidR="004D3E59" w:rsidRPr="004D3E59" w:rsidRDefault="004D3E59" w:rsidP="004D3E59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VI.</w:t>
      </w:r>
    </w:p>
    <w:p w14:paraId="48925089" w14:textId="77777777" w:rsidR="004D3E59" w:rsidRPr="004D3E59" w:rsidRDefault="004D3E59" w:rsidP="004D3E59">
      <w:pPr>
        <w:pStyle w:val="Nadpis4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Závazky objednatele</w:t>
      </w:r>
    </w:p>
    <w:p w14:paraId="30286B17" w14:textId="77777777" w:rsidR="004D3E59" w:rsidRPr="004D3E59" w:rsidRDefault="004D3E59" w:rsidP="004D3E59">
      <w:pPr>
        <w:pStyle w:val="Nadpis4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19A12A99" w14:textId="77777777" w:rsidR="004D3E59" w:rsidRPr="004D3E59" w:rsidRDefault="004D3E59" w:rsidP="004D3E59">
      <w:pPr>
        <w:pStyle w:val="Normln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1.  Objednatel se zavazuje předat zhotoviteli prostory školy ve stavu, který je způsobilý k řádnému provádění díla</w:t>
      </w:r>
    </w:p>
    <w:p w14:paraId="56EBEFDF" w14:textId="77777777" w:rsidR="004D3E59" w:rsidRPr="004D3E59" w:rsidRDefault="004D3E59" w:rsidP="004D3E59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345E1202" w14:textId="77777777" w:rsidR="004D3E59" w:rsidRPr="004D3E59" w:rsidRDefault="004D3E59" w:rsidP="004D3E59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VII.</w:t>
      </w:r>
    </w:p>
    <w:p w14:paraId="17E5A1F5" w14:textId="77777777" w:rsidR="004D3E59" w:rsidRPr="004D3E59" w:rsidRDefault="004D3E59" w:rsidP="004D3E59">
      <w:pPr>
        <w:pStyle w:val="Nadpis4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Převzetí díla</w:t>
      </w:r>
    </w:p>
    <w:p w14:paraId="3E13930B" w14:textId="77777777" w:rsidR="004D3E59" w:rsidRPr="004D3E59" w:rsidRDefault="004D3E59" w:rsidP="004D3E59">
      <w:pPr>
        <w:pStyle w:val="Normlnweb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Zhotovitel vyzve objednatele k předání a převzetí zakázky min. 5 pracovních dnů před termínem předání.</w:t>
      </w:r>
    </w:p>
    <w:p w14:paraId="5853F07C" w14:textId="77777777" w:rsidR="004D3E59" w:rsidRPr="004D3E59" w:rsidRDefault="004D3E59" w:rsidP="004D3E59">
      <w:pPr>
        <w:pStyle w:val="Normlnweb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Objednatel je povinen zakázku převzít pouze v případě, že na něm nebudou v době převzetí zjištěny žádné podstatné vady a nedodělky či jiné nedostatky.</w:t>
      </w:r>
    </w:p>
    <w:p w14:paraId="273DB85D" w14:textId="77777777" w:rsidR="004D3E59" w:rsidRPr="004D3E59" w:rsidRDefault="004D3E59" w:rsidP="00206A55">
      <w:pPr>
        <w:pStyle w:val="Normln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5D6902B" w14:textId="77777777" w:rsidR="004D3E59" w:rsidRPr="004D3E59" w:rsidRDefault="004D3E59" w:rsidP="004D3E59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136586EF" w14:textId="77777777" w:rsidR="004D3E59" w:rsidRPr="004D3E59" w:rsidRDefault="004D3E59" w:rsidP="004D3E59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VII.</w:t>
      </w:r>
    </w:p>
    <w:p w14:paraId="38F632FA" w14:textId="77777777" w:rsidR="004D3E59" w:rsidRPr="004D3E59" w:rsidRDefault="004D3E59" w:rsidP="004D3E59">
      <w:pPr>
        <w:pStyle w:val="Nadpis4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Smluvní pokuty</w:t>
      </w:r>
    </w:p>
    <w:p w14:paraId="3B319D59" w14:textId="77777777" w:rsidR="004D3E59" w:rsidRPr="004D3E59" w:rsidRDefault="004D3E59" w:rsidP="004D3E59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hAnsi="Times New Roman"/>
        </w:rPr>
      </w:pPr>
      <w:r w:rsidRPr="004D3E59">
        <w:rPr>
          <w:rFonts w:ascii="Times New Roman" w:hAnsi="Times New Roman"/>
        </w:rPr>
        <w:t xml:space="preserve">Smluvní strany se dohodly, že: Zhotovitel bude platit objednateli smluvní pokutu: </w:t>
      </w:r>
    </w:p>
    <w:p w14:paraId="796E30ED" w14:textId="77777777" w:rsidR="004D3E59" w:rsidRPr="004D3E59" w:rsidRDefault="004D3E59" w:rsidP="004D3E59">
      <w:pPr>
        <w:pStyle w:val="Normlnweb"/>
        <w:spacing w:before="0" w:beforeAutospacing="0" w:after="0" w:afterAutospacing="0"/>
        <w:ind w:left="705" w:hanging="705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-</w:t>
      </w:r>
      <w:r w:rsidRPr="004D3E59">
        <w:rPr>
          <w:rFonts w:ascii="Times New Roman" w:hAnsi="Times New Roman" w:cs="Times New Roman"/>
          <w:sz w:val="22"/>
          <w:szCs w:val="22"/>
        </w:rPr>
        <w:tab/>
        <w:t xml:space="preserve">za nedodržení konečného termínu dokončení a předání díla 0,05% ze smluvní ceny za každý den prodlení </w:t>
      </w:r>
    </w:p>
    <w:p w14:paraId="2F276C73" w14:textId="77777777" w:rsidR="004D3E59" w:rsidRPr="004D3E59" w:rsidRDefault="004D3E59" w:rsidP="004D3E59">
      <w:pPr>
        <w:rPr>
          <w:rFonts w:ascii="Times New Roman" w:hAnsi="Times New Roman"/>
        </w:rPr>
      </w:pPr>
      <w:r w:rsidRPr="004D3E59">
        <w:rPr>
          <w:rFonts w:ascii="Times New Roman" w:hAnsi="Times New Roman"/>
        </w:rPr>
        <w:t xml:space="preserve">2.    Objednatel bude platit zhotoviteli smluvní pokutu: </w:t>
      </w:r>
    </w:p>
    <w:p w14:paraId="16784328" w14:textId="77777777" w:rsidR="004D3E59" w:rsidRPr="004D3E59" w:rsidRDefault="004D3E59" w:rsidP="004D3E59">
      <w:pPr>
        <w:pStyle w:val="Normlnweb"/>
        <w:spacing w:before="0" w:beforeAutospacing="0" w:after="0" w:afterAutospacing="0"/>
        <w:ind w:left="705" w:hanging="705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-</w:t>
      </w:r>
      <w:r w:rsidRPr="004D3E59">
        <w:rPr>
          <w:rFonts w:ascii="Times New Roman" w:hAnsi="Times New Roman" w:cs="Times New Roman"/>
          <w:sz w:val="22"/>
          <w:szCs w:val="22"/>
        </w:rPr>
        <w:tab/>
        <w:t>Za prodlení s placením faktur dle čl. V. této smlouvy ve výši 0,05% z dlužné částky za každý den prodlení</w:t>
      </w:r>
    </w:p>
    <w:p w14:paraId="1EB52508" w14:textId="77777777" w:rsidR="004D3E59" w:rsidRPr="004D3E59" w:rsidRDefault="004D3E59" w:rsidP="004D3E59">
      <w:pPr>
        <w:pStyle w:val="Normlnweb"/>
        <w:spacing w:before="0" w:beforeAutospacing="0" w:after="0" w:afterAutospacing="0"/>
        <w:ind w:left="705" w:hanging="705"/>
        <w:rPr>
          <w:rFonts w:ascii="Times New Roman" w:hAnsi="Times New Roman" w:cs="Times New Roman"/>
          <w:sz w:val="22"/>
          <w:szCs w:val="22"/>
        </w:rPr>
      </w:pPr>
    </w:p>
    <w:p w14:paraId="265A7308" w14:textId="77777777" w:rsidR="004D3E59" w:rsidRPr="004D3E59" w:rsidRDefault="004D3E59" w:rsidP="004D3E59">
      <w:pPr>
        <w:ind w:left="142"/>
        <w:rPr>
          <w:rFonts w:ascii="Times New Roman" w:hAnsi="Times New Roman"/>
        </w:rPr>
      </w:pPr>
      <w:r w:rsidRPr="004D3E59">
        <w:rPr>
          <w:rFonts w:ascii="Times New Roman" w:hAnsi="Times New Roman"/>
        </w:rPr>
        <w:t>3.  Splatnost smluvních pokut je 14 dnů, a to na základě faktury vystavené oprávněnou smluvní stranou smluvní straně povinné. V případě, že vznikne povinnost platit smluvní pokutu oběma stranám, může být proveden na základě písemné dohody zhotovitele a objednatele jejich zápočet.</w:t>
      </w:r>
    </w:p>
    <w:p w14:paraId="245A429C" w14:textId="77777777" w:rsidR="004D3E59" w:rsidRPr="004D3E59" w:rsidRDefault="004D3E59" w:rsidP="004D3E59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X.</w:t>
      </w:r>
    </w:p>
    <w:p w14:paraId="35BA16FD" w14:textId="77777777" w:rsidR="004D3E59" w:rsidRPr="004D3E59" w:rsidRDefault="004D3E59" w:rsidP="004D3E59">
      <w:pPr>
        <w:pStyle w:val="Nadpis4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Ostatní podmínky smlouvy</w:t>
      </w:r>
    </w:p>
    <w:p w14:paraId="022A85D0" w14:textId="77777777" w:rsidR="004D3E59" w:rsidRPr="004D3E59" w:rsidRDefault="004D3E59" w:rsidP="004D3E59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hAnsi="Times New Roman"/>
        </w:rPr>
      </w:pPr>
      <w:r w:rsidRPr="004D3E59">
        <w:rPr>
          <w:rFonts w:ascii="Times New Roman" w:hAnsi="Times New Roman"/>
        </w:rPr>
        <w:t xml:space="preserve">Objednatel je oprávněn kontrolovat provádění díla: </w:t>
      </w:r>
    </w:p>
    <w:p w14:paraId="345C2A45" w14:textId="77777777" w:rsidR="004D3E59" w:rsidRPr="004D3E59" w:rsidRDefault="004D3E59" w:rsidP="004D3E59">
      <w:pPr>
        <w:pStyle w:val="Normlnweb"/>
        <w:tabs>
          <w:tab w:val="num" w:pos="360"/>
        </w:tabs>
        <w:spacing w:before="0" w:beforeAutospacing="0" w:after="0" w:afterAutospacing="0"/>
        <w:ind w:left="705" w:hanging="705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-</w:t>
      </w:r>
      <w:r w:rsidRPr="004D3E59">
        <w:rPr>
          <w:rFonts w:ascii="Times New Roman" w:hAnsi="Times New Roman" w:cs="Times New Roman"/>
          <w:sz w:val="22"/>
          <w:szCs w:val="22"/>
        </w:rPr>
        <w:tab/>
      </w:r>
      <w:r w:rsidRPr="004D3E59">
        <w:rPr>
          <w:rFonts w:ascii="Times New Roman" w:hAnsi="Times New Roman" w:cs="Times New Roman"/>
          <w:sz w:val="22"/>
          <w:szCs w:val="22"/>
        </w:rPr>
        <w:tab/>
        <w:t xml:space="preserve">kontrolovat, zda práce jsou prováděny v souladu se smluvními podmínkami, příslušnými normami, obecnými právními předpisy, </w:t>
      </w:r>
    </w:p>
    <w:p w14:paraId="4ECE6B44" w14:textId="77777777" w:rsidR="004D3E59" w:rsidRPr="004D3E59" w:rsidRDefault="004D3E59" w:rsidP="004D3E59">
      <w:pPr>
        <w:pStyle w:val="Normlnweb"/>
        <w:tabs>
          <w:tab w:val="num" w:pos="360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-</w:t>
      </w:r>
      <w:r w:rsidRPr="004D3E59">
        <w:rPr>
          <w:rFonts w:ascii="Times New Roman" w:hAnsi="Times New Roman" w:cs="Times New Roman"/>
          <w:sz w:val="22"/>
          <w:szCs w:val="22"/>
        </w:rPr>
        <w:tab/>
      </w:r>
      <w:r w:rsidRPr="004D3E59">
        <w:rPr>
          <w:rFonts w:ascii="Times New Roman" w:hAnsi="Times New Roman" w:cs="Times New Roman"/>
          <w:sz w:val="22"/>
          <w:szCs w:val="22"/>
        </w:rPr>
        <w:tab/>
        <w:t>upozorňovat na zjištěné nedostatky</w:t>
      </w:r>
    </w:p>
    <w:p w14:paraId="5FF5E425" w14:textId="77777777" w:rsidR="004D3E59" w:rsidRPr="004D3E59" w:rsidRDefault="004D3E59" w:rsidP="004D3E59">
      <w:pPr>
        <w:pStyle w:val="Normlnweb"/>
        <w:tabs>
          <w:tab w:val="num" w:pos="360"/>
        </w:tabs>
        <w:spacing w:before="0" w:beforeAutospacing="0" w:after="0" w:afterAutospacing="0"/>
        <w:ind w:left="705" w:hanging="705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-</w:t>
      </w:r>
      <w:r w:rsidRPr="004D3E59">
        <w:rPr>
          <w:rFonts w:ascii="Times New Roman" w:hAnsi="Times New Roman" w:cs="Times New Roman"/>
          <w:sz w:val="22"/>
          <w:szCs w:val="22"/>
        </w:rPr>
        <w:tab/>
      </w:r>
      <w:r w:rsidRPr="004D3E59">
        <w:rPr>
          <w:rFonts w:ascii="Times New Roman" w:hAnsi="Times New Roman" w:cs="Times New Roman"/>
          <w:sz w:val="22"/>
          <w:szCs w:val="22"/>
        </w:rPr>
        <w:tab/>
        <w:t xml:space="preserve">dát pracovníkům zhotovitele příkaz k zastavení prací v případě, že zástupce zhotovitele není dosažitelný a je-li ohrožena bezpečnost prováděného díla, život nebo zdraví, nebo hrozí-li jiné vážné škody, </w:t>
      </w:r>
    </w:p>
    <w:p w14:paraId="773E547A" w14:textId="77777777" w:rsidR="004D3E59" w:rsidRPr="004D3E59" w:rsidRDefault="004D3E59" w:rsidP="004D3E59">
      <w:pPr>
        <w:pStyle w:val="Normlnweb"/>
        <w:tabs>
          <w:tab w:val="num" w:pos="360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2D3BC1E2" w14:textId="77777777" w:rsidR="004D3E59" w:rsidRPr="004D3E59" w:rsidRDefault="004D3E59" w:rsidP="004D3E59">
      <w:pPr>
        <w:pStyle w:val="Normlnweb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Zhotovitel nese do předání předmětu smlouvy objednateli veškerou odpovědnost za škodu na realizovaném díle, materiálu, zařízení jiných věcech určených do objektu nebo k jeho výstavbě zajišťovaných zhotovitelem, jakož i za škody způsobené v důsledku svého zavinění třetím osobám.</w:t>
      </w:r>
    </w:p>
    <w:p w14:paraId="6889D4CA" w14:textId="77777777" w:rsidR="004D3E59" w:rsidRPr="004D3E59" w:rsidRDefault="004D3E59" w:rsidP="004D3E59">
      <w:pPr>
        <w:pStyle w:val="Normln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0AB5337C" w14:textId="77777777" w:rsidR="004D3E59" w:rsidRPr="004D3E59" w:rsidRDefault="004D3E59" w:rsidP="004D3E59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XII.</w:t>
      </w:r>
    </w:p>
    <w:p w14:paraId="6484D750" w14:textId="77777777" w:rsidR="004D3E59" w:rsidRPr="004D3E59" w:rsidRDefault="004D3E59" w:rsidP="004D3E59">
      <w:pPr>
        <w:pStyle w:val="Nadpis4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Odstoupení od smlouvy</w:t>
      </w:r>
    </w:p>
    <w:p w14:paraId="0EE66FB8" w14:textId="77777777" w:rsidR="004D3E59" w:rsidRPr="004D3E59" w:rsidRDefault="004D3E59" w:rsidP="004D3E59">
      <w:pPr>
        <w:pStyle w:val="Normlnweb"/>
        <w:numPr>
          <w:ilvl w:val="0"/>
          <w:numId w:val="6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 xml:space="preserve">Ohrozí-li nebo zmaří-li zhotovitel realizaci dohodnutého díla, nebo podstatným způsobem poruší tuto smlouvu, má objednatel právo od této smlouvy odstoupit. </w:t>
      </w:r>
    </w:p>
    <w:p w14:paraId="1558237A" w14:textId="77777777" w:rsidR="004D3E59" w:rsidRPr="004D3E59" w:rsidRDefault="004D3E59" w:rsidP="004D3E59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hAnsi="Times New Roman"/>
        </w:rPr>
      </w:pPr>
      <w:r w:rsidRPr="004D3E59">
        <w:rPr>
          <w:rFonts w:ascii="Times New Roman" w:hAnsi="Times New Roman"/>
        </w:rPr>
        <w:t xml:space="preserve">Mezi důvody, pro něž lze od smlouvy odstoupit, patří zejména: </w:t>
      </w:r>
    </w:p>
    <w:p w14:paraId="7155AA54" w14:textId="77777777" w:rsidR="004D3E59" w:rsidRPr="004D3E59" w:rsidRDefault="004D3E59" w:rsidP="004D3E59">
      <w:pPr>
        <w:pStyle w:val="Normln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a) soustavné nebo zvlášť hrubé porušení provozních podmínek pracoviště zhotovitelem, k jejichž dodržování se zhotovitel v této smlouvě zavázal</w:t>
      </w:r>
    </w:p>
    <w:p w14:paraId="7E743C64" w14:textId="77777777" w:rsidR="004D3E59" w:rsidRPr="004D3E59" w:rsidRDefault="004D3E59" w:rsidP="004D3E59">
      <w:pPr>
        <w:pStyle w:val="Normln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b) soustavné nebo zvlášť hrubé porušení podmínek jakosti díla</w:t>
      </w:r>
    </w:p>
    <w:p w14:paraId="4C3DCD7A" w14:textId="77777777" w:rsidR="004D3E59" w:rsidRPr="004D3E59" w:rsidRDefault="004D3E59" w:rsidP="004D3E59">
      <w:pPr>
        <w:pStyle w:val="Normln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c) zhotovitel bude v likvidaci, na jeho majetek byl prohlášen konkurs, proti zhotoviteli bylo zahájeno a probíhá konkursní nebo vyrovnávací řízení nebo proti zhotoviteli byl návrh na prohlášení konkursu zamítnut pro nedostatek majetku úpadce</w:t>
      </w:r>
    </w:p>
    <w:p w14:paraId="7A00929D" w14:textId="77777777" w:rsidR="004D3E59" w:rsidRPr="004D3E59" w:rsidRDefault="004D3E59" w:rsidP="004D3E59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03059450" w14:textId="77777777" w:rsidR="004D3E59" w:rsidRPr="004D3E59" w:rsidRDefault="004D3E59" w:rsidP="004D3E59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lastRenderedPageBreak/>
        <w:t>XIII.</w:t>
      </w:r>
    </w:p>
    <w:p w14:paraId="08177D89" w14:textId="77777777" w:rsidR="004D3E59" w:rsidRPr="004D3E59" w:rsidRDefault="004D3E59" w:rsidP="004D3E59">
      <w:pPr>
        <w:pStyle w:val="Nadpis4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Zvláštní ujednání</w:t>
      </w:r>
    </w:p>
    <w:p w14:paraId="5740A919" w14:textId="77777777" w:rsidR="004D3E59" w:rsidRPr="004D3E59" w:rsidRDefault="004D3E59" w:rsidP="004D3E59">
      <w:pPr>
        <w:pStyle w:val="Normlnweb"/>
        <w:numPr>
          <w:ilvl w:val="0"/>
          <w:numId w:val="7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 xml:space="preserve">Smluvní vztahy vyplývající z této smlouvy se řídí českými obecně závaznými předpisy, skutečnosti </w:t>
      </w:r>
      <w:r w:rsidRPr="004D3E59">
        <w:rPr>
          <w:rFonts w:ascii="Times New Roman" w:hAnsi="Times New Roman" w:cs="Times New Roman"/>
          <w:color w:val="000000" w:themeColor="text1"/>
          <w:sz w:val="22"/>
          <w:szCs w:val="22"/>
        </w:rPr>
        <w:t>výslovně neupravené touto smlouvou se řídí především obchodním zákoníkem č. 513/91 Sb. a předpisy</w:t>
      </w:r>
      <w:r w:rsidRPr="004D3E59">
        <w:rPr>
          <w:rFonts w:ascii="Times New Roman" w:hAnsi="Times New Roman" w:cs="Times New Roman"/>
          <w:sz w:val="22"/>
          <w:szCs w:val="22"/>
        </w:rPr>
        <w:t xml:space="preserve"> souvisejícími. </w:t>
      </w:r>
    </w:p>
    <w:p w14:paraId="3DAB1CD9" w14:textId="77777777" w:rsidR="004D3E59" w:rsidRPr="004D3E59" w:rsidRDefault="004D3E59" w:rsidP="004D3E59">
      <w:pPr>
        <w:pStyle w:val="Normlnweb"/>
        <w:numPr>
          <w:ilvl w:val="0"/>
          <w:numId w:val="7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Všechny spory vzniklé v souvislosti s touto smlouvou a jejím prováděním se smluvní strany pokusí řešit cestou vzájemné dohody prostřednictvím svých pověřených zástupců.</w:t>
      </w:r>
    </w:p>
    <w:p w14:paraId="5A1094DA" w14:textId="77777777" w:rsidR="004D3E59" w:rsidRPr="004D3E59" w:rsidRDefault="004D3E59" w:rsidP="004D3E59">
      <w:pPr>
        <w:pStyle w:val="Normlnweb"/>
        <w:numPr>
          <w:ilvl w:val="0"/>
          <w:numId w:val="7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 xml:space="preserve">V případě soudního sporu bude tento řešit příslušný soud dle sídla zhotovitele. </w:t>
      </w:r>
    </w:p>
    <w:p w14:paraId="492B5F70" w14:textId="77777777" w:rsidR="004D3E59" w:rsidRPr="004D3E59" w:rsidRDefault="004D3E59" w:rsidP="004D3E59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1FF92946" w14:textId="77777777" w:rsidR="004D3E59" w:rsidRPr="004D3E59" w:rsidRDefault="004D3E59" w:rsidP="004D3E59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XIV.</w:t>
      </w:r>
    </w:p>
    <w:p w14:paraId="34B13740" w14:textId="77777777" w:rsidR="004D3E59" w:rsidRPr="004D3E59" w:rsidRDefault="004D3E59" w:rsidP="004D3E59">
      <w:pPr>
        <w:pStyle w:val="Nadpis4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Závěrečná ustanovení</w:t>
      </w:r>
    </w:p>
    <w:p w14:paraId="0DA15D68" w14:textId="77777777" w:rsidR="004D3E59" w:rsidRPr="004D3E59" w:rsidRDefault="004D3E59" w:rsidP="004D3E59">
      <w:pPr>
        <w:pStyle w:val="Nadpis4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02891961" w14:textId="7D42638E" w:rsidR="004D3E59" w:rsidRDefault="004D3E59" w:rsidP="00206A55">
      <w:pPr>
        <w:pStyle w:val="Normlnweb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0" w:afterAutospacing="0"/>
        <w:ind w:left="284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 xml:space="preserve">Tuto smlouvu lze změnit či doplňovat pouze formou písemných dodatků odsouhlasených oběma smluvními stranami. </w:t>
      </w:r>
    </w:p>
    <w:p w14:paraId="25DF56B0" w14:textId="04CE0B4E" w:rsidR="00206A55" w:rsidRPr="004D3E59" w:rsidRDefault="00206A55" w:rsidP="00206A55">
      <w:pPr>
        <w:pStyle w:val="Normlnweb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0" w:afterAutospacing="0"/>
        <w:ind w:left="284"/>
        <w:rPr>
          <w:rFonts w:ascii="Times New Roman" w:hAnsi="Times New Roman" w:cs="Times New Roman"/>
          <w:sz w:val="22"/>
          <w:szCs w:val="22"/>
        </w:rPr>
      </w:pPr>
      <w:r w:rsidRPr="00206A55">
        <w:rPr>
          <w:rFonts w:ascii="Times New Roman" w:hAnsi="Times New Roman" w:cs="Times New Roman"/>
          <w:sz w:val="22"/>
          <w:szCs w:val="22"/>
        </w:rPr>
        <w:t xml:space="preserve">Smluvní strany souhlasí s uveřejněním této smlouvy a konstatují, že ve smlouvě nejsou informace, které nemohou být poskytnuty podle zákona č. 340/2015 Sb., o zvláštních podmínkách účinnosti některých smluv, uveřejňování těchto smluv a o registru smluv a zákona č 106/1999 </w:t>
      </w:r>
      <w:proofErr w:type="spellStart"/>
      <w:r w:rsidRPr="00206A55">
        <w:rPr>
          <w:rFonts w:ascii="Times New Roman" w:hAnsi="Times New Roman" w:cs="Times New Roman"/>
          <w:sz w:val="22"/>
          <w:szCs w:val="22"/>
        </w:rPr>
        <w:t>Sb</w:t>
      </w:r>
      <w:proofErr w:type="spellEnd"/>
      <w:r w:rsidRPr="00206A55">
        <w:rPr>
          <w:rFonts w:ascii="Times New Roman" w:hAnsi="Times New Roman" w:cs="Times New Roman"/>
          <w:sz w:val="22"/>
          <w:szCs w:val="22"/>
        </w:rPr>
        <w:t>, o svobodném přístupu k informacím.</w:t>
      </w:r>
    </w:p>
    <w:p w14:paraId="609F535C" w14:textId="302A8D25" w:rsidR="004D3E59" w:rsidRPr="004D3E59" w:rsidRDefault="004D3E59" w:rsidP="00206A55">
      <w:pPr>
        <w:pStyle w:val="Normlnweb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0" w:afterAutospacing="0"/>
        <w:ind w:left="284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 xml:space="preserve">Tato smlouva se vyhotovuje ve dvou stejnopisech s platností originálu, z nichž po jednom obdrží objednatel i zhotovitel. </w:t>
      </w:r>
    </w:p>
    <w:p w14:paraId="5B4DE84F" w14:textId="7D8FDC23" w:rsidR="004D3E59" w:rsidRPr="004D3E59" w:rsidRDefault="004D3E59" w:rsidP="00206A55">
      <w:pPr>
        <w:pStyle w:val="Normlnweb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0" w:afterAutospacing="0"/>
        <w:ind w:left="284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t>Tato smlouva nabývá účinnosti dnem podpisu obou smluvních stran.</w:t>
      </w:r>
    </w:p>
    <w:p w14:paraId="5C847CCC" w14:textId="40CE1D1B" w:rsidR="004D3E59" w:rsidRDefault="004D3E59" w:rsidP="004D3E59">
      <w:pPr>
        <w:pStyle w:val="Normln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3E3F7B29" w14:textId="2464B262" w:rsidR="00206A55" w:rsidRDefault="00206A55" w:rsidP="004D3E59">
      <w:pPr>
        <w:pStyle w:val="Normln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461C0EF3" w14:textId="77777777" w:rsidR="00206A55" w:rsidRPr="004D3E59" w:rsidRDefault="00206A55" w:rsidP="004D3E59">
      <w:pPr>
        <w:pStyle w:val="Normln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  <w:sectPr w:rsidR="00206A55" w:rsidRPr="004D3E59" w:rsidSect="0079044D">
          <w:pgSz w:w="11906" w:h="16838"/>
          <w:pgMar w:top="709" w:right="707" w:bottom="567" w:left="567" w:header="708" w:footer="708" w:gutter="0"/>
          <w:cols w:space="708"/>
          <w:docGrid w:linePitch="360"/>
        </w:sectPr>
      </w:pPr>
    </w:p>
    <w:p w14:paraId="4C4416BF" w14:textId="775691CD" w:rsidR="004D0D96" w:rsidRDefault="004D3E59" w:rsidP="004D0D96">
      <w:pPr>
        <w:pStyle w:val="Normln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D3E59">
        <w:rPr>
          <w:rFonts w:ascii="Times New Roman" w:hAnsi="Times New Roman" w:cs="Times New Roman"/>
          <w:sz w:val="22"/>
          <w:szCs w:val="22"/>
        </w:rPr>
        <w:lastRenderedPageBreak/>
        <w:t>V Praze dne..............</w:t>
      </w:r>
    </w:p>
    <w:p w14:paraId="4F2453C4" w14:textId="3FAE6E6E" w:rsidR="004D0D96" w:rsidRDefault="004D0D96" w:rsidP="004D0D96">
      <w:pPr>
        <w:pStyle w:val="Normln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21CF3ED7" w14:textId="77777777" w:rsidR="004D0D96" w:rsidRDefault="004D0D96" w:rsidP="004D0D96">
      <w:pPr>
        <w:pStyle w:val="Normln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569B616E" w14:textId="21F5ACCD" w:rsidR="004D0D96" w:rsidRDefault="004D0D96" w:rsidP="004D3E59">
      <w:pPr>
        <w:pStyle w:val="Normln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30DD4A8A" w14:textId="77777777" w:rsidR="004D0D96" w:rsidRDefault="004D0D96" w:rsidP="004D0D96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  <w:sectPr w:rsidR="004D0D96" w:rsidSect="004D0D96">
          <w:type w:val="continuous"/>
          <w:pgSz w:w="11906" w:h="16838"/>
          <w:pgMar w:top="709" w:right="707" w:bottom="567" w:left="567" w:header="708" w:footer="708" w:gutter="0"/>
          <w:cols w:space="708"/>
          <w:docGrid w:linePitch="360"/>
        </w:sectPr>
      </w:pPr>
    </w:p>
    <w:p w14:paraId="238CFCDA" w14:textId="5FE0099A" w:rsidR="004D0D96" w:rsidRDefault="004D0D96" w:rsidP="004D0D96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</w:t>
      </w:r>
    </w:p>
    <w:p w14:paraId="72CCEC04" w14:textId="77777777" w:rsidR="004D0D96" w:rsidRDefault="004D0D96" w:rsidP="004D0D96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Objednatel</w:t>
      </w:r>
    </w:p>
    <w:p w14:paraId="3A8757D4" w14:textId="77777777" w:rsidR="004D0D96" w:rsidRDefault="004D0D96" w:rsidP="004D0D96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</w:p>
    <w:p w14:paraId="62A5D49C" w14:textId="77777777" w:rsidR="004D0D96" w:rsidRDefault="004D0D96" w:rsidP="004D0D96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………………………………………..</w:t>
      </w:r>
    </w:p>
    <w:p w14:paraId="0EDA3DEA" w14:textId="77777777" w:rsidR="004D0D96" w:rsidRDefault="004D0D96" w:rsidP="004D0D96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Zhotovitel</w:t>
      </w:r>
    </w:p>
    <w:p w14:paraId="6027F107" w14:textId="77777777" w:rsidR="004D0D96" w:rsidRDefault="004D0D96" w:rsidP="004D0D96">
      <w:pPr>
        <w:jc w:val="center"/>
        <w:sectPr w:rsidR="004D0D96" w:rsidSect="004D0D96">
          <w:type w:val="continuous"/>
          <w:pgSz w:w="11906" w:h="16838"/>
          <w:pgMar w:top="709" w:right="707" w:bottom="567" w:left="567" w:header="708" w:footer="708" w:gutter="0"/>
          <w:cols w:num="2" w:space="708"/>
          <w:docGrid w:linePitch="360"/>
        </w:sectPr>
      </w:pPr>
    </w:p>
    <w:p w14:paraId="6585FA4B" w14:textId="348151B2" w:rsidR="004D0D96" w:rsidRDefault="004D0D96" w:rsidP="004D0D96">
      <w:pPr>
        <w:jc w:val="center"/>
      </w:pPr>
      <w:bookmarkStart w:id="0" w:name="_GoBack"/>
      <w:bookmarkEnd w:id="0"/>
    </w:p>
    <w:sectPr w:rsidR="004D0D96" w:rsidSect="004D0D96">
      <w:type w:val="continuous"/>
      <w:pgSz w:w="11906" w:h="16838"/>
      <w:pgMar w:top="709" w:right="70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STIXGener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03521"/>
    <w:multiLevelType w:val="hybridMultilevel"/>
    <w:tmpl w:val="EFBE00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E77DB"/>
    <w:multiLevelType w:val="hybridMultilevel"/>
    <w:tmpl w:val="A754D2CE"/>
    <w:lvl w:ilvl="0" w:tplc="B806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54A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5253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10CA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11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B610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121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8200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504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2C1671"/>
    <w:multiLevelType w:val="hybridMultilevel"/>
    <w:tmpl w:val="678E4BB2"/>
    <w:lvl w:ilvl="0" w:tplc="7A84B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A4CE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1EE8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983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94FB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127B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2E97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B4D5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980C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9D2C6A"/>
    <w:multiLevelType w:val="hybridMultilevel"/>
    <w:tmpl w:val="38CECA7A"/>
    <w:lvl w:ilvl="0" w:tplc="23F6F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642B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F625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268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58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4C91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52FE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E0C4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5428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740FE3"/>
    <w:multiLevelType w:val="hybridMultilevel"/>
    <w:tmpl w:val="7466CC5A"/>
    <w:lvl w:ilvl="0" w:tplc="15BC3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087F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1494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229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A878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C06F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FE00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AE12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4A5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DF58BF"/>
    <w:multiLevelType w:val="hybridMultilevel"/>
    <w:tmpl w:val="9B58169E"/>
    <w:lvl w:ilvl="0" w:tplc="46FE0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54A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5253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10CA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11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B610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121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8200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504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5E7E40"/>
    <w:multiLevelType w:val="hybridMultilevel"/>
    <w:tmpl w:val="40CAED0E"/>
    <w:lvl w:ilvl="0" w:tplc="B5761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C479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E2AF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DA9C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F275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00E1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8CEB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9249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F015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6F20EC"/>
    <w:multiLevelType w:val="hybridMultilevel"/>
    <w:tmpl w:val="5E1E4216"/>
    <w:lvl w:ilvl="0" w:tplc="929C0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9025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5EB1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F4A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8CED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2484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5677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DEC3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64B5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C829D2"/>
    <w:multiLevelType w:val="hybridMultilevel"/>
    <w:tmpl w:val="8B6C3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75A7A"/>
    <w:multiLevelType w:val="hybridMultilevel"/>
    <w:tmpl w:val="A17A4818"/>
    <w:lvl w:ilvl="0" w:tplc="53BCE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BE1E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8661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3C11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CEE9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0696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2AF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46FF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5A88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F142CD"/>
    <w:multiLevelType w:val="hybridMultilevel"/>
    <w:tmpl w:val="2EC6E7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9"/>
  </w:num>
  <w:num w:numId="7">
    <w:abstractNumId w:val="1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001"/>
    <w:rsid w:val="00061905"/>
    <w:rsid w:val="00076937"/>
    <w:rsid w:val="00090267"/>
    <w:rsid w:val="000C3527"/>
    <w:rsid w:val="000D0001"/>
    <w:rsid w:val="000F527D"/>
    <w:rsid w:val="001012AF"/>
    <w:rsid w:val="00111709"/>
    <w:rsid w:val="00116DA8"/>
    <w:rsid w:val="00161F3A"/>
    <w:rsid w:val="001B451B"/>
    <w:rsid w:val="001D3CD6"/>
    <w:rsid w:val="001D75F6"/>
    <w:rsid w:val="001F7450"/>
    <w:rsid w:val="00206A55"/>
    <w:rsid w:val="002A3D5A"/>
    <w:rsid w:val="002B0A8A"/>
    <w:rsid w:val="00343C09"/>
    <w:rsid w:val="003B52D0"/>
    <w:rsid w:val="003F039A"/>
    <w:rsid w:val="003F765F"/>
    <w:rsid w:val="004728FF"/>
    <w:rsid w:val="004D0D96"/>
    <w:rsid w:val="004D3E59"/>
    <w:rsid w:val="004F6F29"/>
    <w:rsid w:val="005965AE"/>
    <w:rsid w:val="005B541B"/>
    <w:rsid w:val="005B578B"/>
    <w:rsid w:val="00612067"/>
    <w:rsid w:val="00637552"/>
    <w:rsid w:val="00687ECB"/>
    <w:rsid w:val="00765ED5"/>
    <w:rsid w:val="007B48A9"/>
    <w:rsid w:val="00827F30"/>
    <w:rsid w:val="0087637A"/>
    <w:rsid w:val="0088352A"/>
    <w:rsid w:val="00894230"/>
    <w:rsid w:val="008B0140"/>
    <w:rsid w:val="009570A8"/>
    <w:rsid w:val="009C5B7D"/>
    <w:rsid w:val="00A21F71"/>
    <w:rsid w:val="00AA20BA"/>
    <w:rsid w:val="00AB4AB2"/>
    <w:rsid w:val="00B01850"/>
    <w:rsid w:val="00B81E92"/>
    <w:rsid w:val="00CE7EF4"/>
    <w:rsid w:val="00CF028C"/>
    <w:rsid w:val="00D0315F"/>
    <w:rsid w:val="00D87687"/>
    <w:rsid w:val="00E64934"/>
    <w:rsid w:val="00F632E9"/>
    <w:rsid w:val="00F91CFC"/>
    <w:rsid w:val="00F9469A"/>
    <w:rsid w:val="00FC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E49C9"/>
  <w15:chartTrackingRefBased/>
  <w15:docId w15:val="{AB7BF0DE-7A27-4FF3-811C-5C8E20BD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765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dpis3">
    <w:name w:val="heading 3"/>
    <w:basedOn w:val="Normln"/>
    <w:link w:val="Nadpis3Char"/>
    <w:qFormat/>
    <w:rsid w:val="000F527D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qFormat/>
    <w:rsid w:val="000F527D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9469A"/>
    <w:rPr>
      <w:rFonts w:ascii="Calibri" w:hAnsi="Calibri"/>
      <w:sz w:val="22"/>
      <w:szCs w:val="22"/>
      <w:lang w:eastAsia="en-US"/>
    </w:rPr>
  </w:style>
  <w:style w:type="character" w:customStyle="1" w:styleId="apple-tab-span">
    <w:name w:val="apple-tab-span"/>
    <w:basedOn w:val="Standardnpsmoodstavce"/>
    <w:rsid w:val="003B52D0"/>
  </w:style>
  <w:style w:type="character" w:customStyle="1" w:styleId="Nadpis3Char">
    <w:name w:val="Nadpis 3 Char"/>
    <w:basedOn w:val="Standardnpsmoodstavce"/>
    <w:link w:val="Nadpis3"/>
    <w:rsid w:val="000F527D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dpis4Char">
    <w:name w:val="Nadpis 4 Char"/>
    <w:basedOn w:val="Standardnpsmoodstavce"/>
    <w:link w:val="Nadpis4"/>
    <w:rsid w:val="000F527D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Normlnweb">
    <w:name w:val="Normal (Web)"/>
    <w:basedOn w:val="Normln"/>
    <w:rsid w:val="000F527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5B541B"/>
    <w:pPr>
      <w:spacing w:after="0" w:line="240" w:lineRule="auto"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5B541B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1CC92-E02C-445E-9B63-224AFBF7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945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ATRE</dc:creator>
  <cp:keywords/>
  <dc:description/>
  <cp:lastModifiedBy>Jan Korda</cp:lastModifiedBy>
  <cp:revision>4</cp:revision>
  <dcterms:created xsi:type="dcterms:W3CDTF">2024-07-02T15:04:00Z</dcterms:created>
  <dcterms:modified xsi:type="dcterms:W3CDTF">2024-07-02T15:31:00Z</dcterms:modified>
</cp:coreProperties>
</file>