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E0" w:rsidRDefault="00B7529B">
      <w:pPr>
        <w:spacing w:after="0"/>
        <w:ind w:left="5" w:hanging="10"/>
      </w:pPr>
      <w:r>
        <w:rPr>
          <w:rFonts w:ascii="Times New Roman" w:eastAsia="Times New Roman" w:hAnsi="Times New Roman" w:cs="Times New Roman"/>
          <w:sz w:val="21"/>
        </w:rPr>
        <w:t>REKAPITULACE STAVBY</w:t>
      </w:r>
    </w:p>
    <w:p w:rsidR="00CD76E0" w:rsidRDefault="00B7529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5"/>
        </w:rPr>
        <w:t>Kód:</w:t>
      </w:r>
    </w:p>
    <w:tbl>
      <w:tblPr>
        <w:tblStyle w:val="TableGrid"/>
        <w:tblW w:w="9644" w:type="dxa"/>
        <w:tblInd w:w="0" w:type="dxa"/>
        <w:tblLook w:val="04A0" w:firstRow="1" w:lastRow="0" w:firstColumn="1" w:lastColumn="0" w:noHBand="0" w:noVBand="1"/>
      </w:tblPr>
      <w:tblGrid>
        <w:gridCol w:w="1208"/>
        <w:gridCol w:w="188"/>
        <w:gridCol w:w="1639"/>
        <w:gridCol w:w="855"/>
        <w:gridCol w:w="1205"/>
        <w:gridCol w:w="2281"/>
        <w:gridCol w:w="31"/>
        <w:gridCol w:w="678"/>
        <w:gridCol w:w="659"/>
        <w:gridCol w:w="426"/>
        <w:gridCol w:w="474"/>
      </w:tblGrid>
      <w:tr w:rsidR="00CD76E0">
        <w:trPr>
          <w:gridAfter w:val="1"/>
          <w:wAfter w:w="517" w:type="dxa"/>
          <w:trHeight w:val="181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61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>Stavba: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KSO:</w:t>
            </w:r>
          </w:p>
          <w:p w:rsidR="00CD76E0" w:rsidRDefault="00B7529B">
            <w:pPr>
              <w:spacing w:after="171"/>
            </w:pPr>
            <w:r>
              <w:rPr>
                <w:rFonts w:ascii="Times New Roman" w:eastAsia="Times New Roman" w:hAnsi="Times New Roman" w:cs="Times New Roman"/>
                <w:sz w:val="15"/>
              </w:rPr>
              <w:t>Místo:</w:t>
            </w:r>
          </w:p>
          <w:p w:rsidR="00CD76E0" w:rsidRDefault="00B7529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5"/>
              </w:rPr>
              <w:t>Zadavatel:</w:t>
            </w:r>
          </w:p>
          <w:p w:rsidR="00CD76E0" w:rsidRDefault="00B7529B">
            <w:pPr>
              <w:spacing w:after="111"/>
              <w:ind w:left="17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Zhotovitel:</w:t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Sanace zdiva v interiéru objektu školní družiny a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kuchyně  v 1. PP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- ZŠ a MŠ </w:t>
            </w:r>
          </w:p>
          <w:p w:rsidR="00CD76E0" w:rsidRDefault="00B7529B">
            <w:pPr>
              <w:spacing w:after="208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>Dělnická, Karviná</w:t>
            </w:r>
          </w:p>
          <w:p w:rsidR="00CD76E0" w:rsidRDefault="00B7529B">
            <w:pPr>
              <w:spacing w:after="670"/>
            </w:pPr>
            <w:r>
              <w:rPr>
                <w:rFonts w:ascii="Times New Roman" w:eastAsia="Times New Roman" w:hAnsi="Times New Roman" w:cs="Times New Roman"/>
                <w:sz w:val="15"/>
              </w:rPr>
              <w:t>Karviná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3"/>
              </w:rPr>
              <w:t>Monitoring a čištění potrubí s.r.o.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spacing w:after="197" w:line="224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CC-CZ: Datum:</w:t>
            </w:r>
          </w:p>
          <w:p w:rsidR="00CD76E0" w:rsidRDefault="00B7529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5"/>
              </w:rPr>
              <w:t>IČ:</w:t>
            </w:r>
          </w:p>
          <w:p w:rsidR="00CD76E0" w:rsidRDefault="00B7529B">
            <w:pPr>
              <w:spacing w:after="111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DIČ: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DIČ: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spacing w:after="5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05178169</w:t>
            </w:r>
          </w:p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CZ05178169</w:t>
            </w:r>
          </w:p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427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17"/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Projektant:</w:t>
            </w:r>
          </w:p>
          <w:p w:rsidR="00CD76E0" w:rsidRDefault="00B7529B">
            <w:pPr>
              <w:ind w:left="20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1" w:right="832" w:hanging="1"/>
            </w:pPr>
            <w:r>
              <w:rPr>
                <w:rFonts w:ascii="Times New Roman" w:eastAsia="Times New Roman" w:hAnsi="Times New Roman" w:cs="Times New Roman"/>
                <w:sz w:val="15"/>
              </w:rPr>
              <w:t>IČ: DIČ: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1042"/>
        </w:trPr>
        <w:tc>
          <w:tcPr>
            <w:tcW w:w="14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317"/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Zpracovatel:</w:t>
            </w:r>
          </w:p>
          <w:p w:rsidR="00CD76E0" w:rsidRDefault="00B7529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Poznámka: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5"/>
              </w:rPr>
              <w:t>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DIČ: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444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Cena bez DPH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654 455,18</w:t>
            </w:r>
          </w:p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754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385" w:hanging="355"/>
            </w:pPr>
            <w:r>
              <w:rPr>
                <w:rFonts w:ascii="Times New Roman" w:eastAsia="Times New Roman" w:hAnsi="Times New Roman" w:cs="Times New Roman"/>
                <w:sz w:val="15"/>
              </w:rPr>
              <w:t>DPH základní snížená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Sazba daně</w:t>
            </w:r>
          </w:p>
          <w:p w:rsidR="00CD76E0" w:rsidRDefault="00B7529B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5"/>
              </w:rPr>
              <w:t>21,00%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12,00%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Základ daně</w:t>
            </w:r>
          </w:p>
          <w:p w:rsidR="00CD76E0" w:rsidRDefault="00B7529B">
            <w:pPr>
              <w:ind w:right="38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654 455,18 0,00</w:t>
            </w:r>
          </w:p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Výše daně</w:t>
            </w:r>
          </w:p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137 435,59 0,00</w:t>
            </w:r>
          </w:p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350"/>
        </w:trPr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Cena s DPH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v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CZK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791 890,77</w:t>
            </w:r>
          </w:p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2455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1906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1532"/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Projektant</w:t>
            </w:r>
          </w:p>
          <w:p w:rsidR="00CD76E0" w:rsidRDefault="00B7529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Datum a podpis: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Razítko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1532"/>
            </w:pPr>
            <w:r>
              <w:rPr>
                <w:rFonts w:ascii="Times New Roman" w:eastAsia="Times New Roman" w:hAnsi="Times New Roman" w:cs="Times New Roman"/>
                <w:sz w:val="15"/>
              </w:rPr>
              <w:t>Zpracovatel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Datum a podpis: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Razítko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461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blPrEx>
          <w:tblCellMar>
            <w:bottom w:w="3" w:type="dxa"/>
            <w:right w:w="32" w:type="dxa"/>
          </w:tblCellMar>
        </w:tblPrEx>
        <w:trPr>
          <w:trHeight w:val="1882"/>
        </w:trPr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1520"/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Objednavatel</w:t>
            </w:r>
          </w:p>
          <w:p w:rsidR="00CD76E0" w:rsidRDefault="00B7529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5"/>
              </w:rPr>
              <w:t>Datum a podpis: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Razítko</w:t>
            </w:r>
          </w:p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1520"/>
            </w:pPr>
            <w:r>
              <w:rPr>
                <w:rFonts w:ascii="Times New Roman" w:eastAsia="Times New Roman" w:hAnsi="Times New Roman" w:cs="Times New Roman"/>
                <w:sz w:val="15"/>
              </w:rPr>
              <w:t>Zhotovitel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Datum a podpis: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Razítko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</w:tbl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2A0781" w:rsidRDefault="002A0781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  <w:bookmarkStart w:id="0" w:name="_GoBack"/>
      <w:bookmarkEnd w:id="0"/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2565D" w:rsidRDefault="00C2565D">
      <w:pPr>
        <w:spacing w:after="55"/>
        <w:ind w:left="5" w:hanging="10"/>
        <w:rPr>
          <w:rFonts w:ascii="Times New Roman" w:eastAsia="Times New Roman" w:hAnsi="Times New Roman" w:cs="Times New Roman"/>
          <w:sz w:val="21"/>
        </w:rPr>
      </w:pPr>
    </w:p>
    <w:p w:rsidR="00CD76E0" w:rsidRDefault="00B7529B">
      <w:pPr>
        <w:spacing w:after="55"/>
        <w:ind w:left="5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REKAPITULACE OBJEKTŮ STAVBY A SOUPISŮ PRACÍ</w:t>
      </w:r>
    </w:p>
    <w:p w:rsidR="00CD76E0" w:rsidRDefault="00B7529B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15"/>
        </w:rPr>
        <w:t>Kód:</w:t>
      </w:r>
    </w:p>
    <w:p w:rsidR="00CD76E0" w:rsidRDefault="00B7529B">
      <w:pPr>
        <w:spacing w:after="0"/>
        <w:ind w:left="1702"/>
      </w:pPr>
      <w:r>
        <w:rPr>
          <w:rFonts w:ascii="Times New Roman" w:eastAsia="Times New Roman" w:hAnsi="Times New Roman" w:cs="Times New Roman"/>
          <w:sz w:val="17"/>
        </w:rPr>
        <w:t xml:space="preserve">Sanace zdiva v interiéru objektu školní družiny a </w:t>
      </w:r>
      <w:proofErr w:type="gramStart"/>
      <w:r>
        <w:rPr>
          <w:rFonts w:ascii="Times New Roman" w:eastAsia="Times New Roman" w:hAnsi="Times New Roman" w:cs="Times New Roman"/>
          <w:sz w:val="17"/>
        </w:rPr>
        <w:t>kuchyně  v 1. PP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- ZŠ a MŠ </w:t>
      </w:r>
    </w:p>
    <w:tbl>
      <w:tblPr>
        <w:tblStyle w:val="TableGrid"/>
        <w:tblW w:w="8869" w:type="dxa"/>
        <w:tblInd w:w="0" w:type="dxa"/>
        <w:tblLook w:val="04A0" w:firstRow="1" w:lastRow="0" w:firstColumn="1" w:lastColumn="0" w:noHBand="0" w:noVBand="1"/>
      </w:tblPr>
      <w:tblGrid>
        <w:gridCol w:w="1700"/>
        <w:gridCol w:w="30"/>
        <w:gridCol w:w="1409"/>
        <w:gridCol w:w="2202"/>
        <w:gridCol w:w="30"/>
        <w:gridCol w:w="1805"/>
        <w:gridCol w:w="736"/>
        <w:gridCol w:w="143"/>
        <w:gridCol w:w="14"/>
        <w:gridCol w:w="766"/>
        <w:gridCol w:w="34"/>
      </w:tblGrid>
      <w:tr w:rsidR="00CD76E0">
        <w:trPr>
          <w:gridAfter w:val="4"/>
          <w:wAfter w:w="1850" w:type="dxa"/>
          <w:trHeight w:val="105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3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>Stavba:</w:t>
            </w:r>
          </w:p>
          <w:p w:rsidR="00CD76E0" w:rsidRDefault="00B7529B">
            <w:pPr>
              <w:spacing w:after="89"/>
            </w:pPr>
            <w:r>
              <w:rPr>
                <w:rFonts w:ascii="Times New Roman" w:eastAsia="Times New Roman" w:hAnsi="Times New Roman" w:cs="Times New Roman"/>
                <w:sz w:val="15"/>
              </w:rPr>
              <w:t>Místo:</w:t>
            </w:r>
          </w:p>
          <w:p w:rsidR="00CD76E0" w:rsidRDefault="00B7529B">
            <w:pPr>
              <w:ind w:right="288"/>
            </w:pPr>
            <w:r>
              <w:rPr>
                <w:rFonts w:ascii="Times New Roman" w:eastAsia="Times New Roman" w:hAnsi="Times New Roman" w:cs="Times New Roman"/>
                <w:sz w:val="15"/>
              </w:rPr>
              <w:t>Zadavatel: Zhotovitel: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112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>Dělnická, Karviná</w:t>
            </w:r>
          </w:p>
          <w:p w:rsidR="00CD76E0" w:rsidRDefault="00B7529B">
            <w:pPr>
              <w:spacing w:after="89"/>
            </w:pPr>
            <w:r>
              <w:rPr>
                <w:rFonts w:ascii="Times New Roman" w:eastAsia="Times New Roman" w:hAnsi="Times New Roman" w:cs="Times New Roman"/>
                <w:sz w:val="15"/>
              </w:rPr>
              <w:t>Karviná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spacing w:after="99"/>
            </w:pPr>
            <w:r>
              <w:rPr>
                <w:rFonts w:ascii="Times New Roman" w:eastAsia="Times New Roman" w:hAnsi="Times New Roman" w:cs="Times New Roman"/>
                <w:sz w:val="15"/>
              </w:rPr>
              <w:t>Datum:</w:t>
            </w:r>
          </w:p>
          <w:p w:rsidR="00CD76E0" w:rsidRDefault="00B7529B">
            <w:pPr>
              <w:tabs>
                <w:tab w:val="center" w:pos="3000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15"/>
              </w:rPr>
              <w:t>Projektant: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 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5"/>
              </w:rPr>
              <w:t>Zpracovatel:</w:t>
            </w:r>
          </w:p>
        </w:tc>
      </w:tr>
      <w:tr w:rsidR="00CD76E0">
        <w:tblPrEx>
          <w:tblCellMar>
            <w:right w:w="115" w:type="dxa"/>
          </w:tblCellMar>
        </w:tblPrEx>
        <w:trPr>
          <w:trHeight w:val="3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383"/>
            </w:pPr>
            <w:r>
              <w:rPr>
                <w:rFonts w:ascii="Times New Roman" w:eastAsia="Times New Roman" w:hAnsi="Times New Roman" w:cs="Times New Roman"/>
                <w:sz w:val="13"/>
              </w:rPr>
              <w:t>Kód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7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3"/>
              </w:rPr>
              <w:t>Popis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5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3"/>
              </w:rPr>
              <w:t>Cena bez DPH [CZK]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3"/>
              </w:rPr>
              <w:t>Cena s DPH [CZK]</w:t>
            </w:r>
          </w:p>
        </w:tc>
      </w:tr>
      <w:tr w:rsidR="00CD76E0">
        <w:trPr>
          <w:gridAfter w:val="1"/>
          <w:wAfter w:w="67" w:type="dxa"/>
          <w:trHeight w:val="716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18"/>
              </w:rPr>
              <w:t>Náklady z rozpočtů</w:t>
            </w:r>
          </w:p>
          <w:p w:rsidR="00CD76E0" w:rsidRDefault="00B7529B">
            <w:pPr>
              <w:ind w:left="134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Sanace zdiva v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interiéru  objektu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školní družiny a </w:t>
            </w:r>
          </w:p>
          <w:p w:rsidR="00CD76E0" w:rsidRDefault="00B7529B">
            <w:pPr>
              <w:ind w:left="1342" w:right="3186" w:hanging="10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01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kuchyně  v 1. PP</w:t>
            </w:r>
            <w:proofErr w:type="gramEnd"/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4"/>
              <w:ind w:right="31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654 455,18</w:t>
            </w:r>
          </w:p>
          <w:p w:rsidR="00CD76E0" w:rsidRDefault="00B7529B">
            <w:pPr>
              <w:ind w:right="3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654 455,18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4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791 890,77</w:t>
            </w:r>
          </w:p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791 890,77</w:t>
            </w:r>
          </w:p>
        </w:tc>
      </w:tr>
    </w:tbl>
    <w:p w:rsidR="00CD76E0" w:rsidRDefault="00B7529B">
      <w:r>
        <w:br w:type="page"/>
      </w:r>
    </w:p>
    <w:p w:rsidR="00CD76E0" w:rsidRDefault="00B7529B">
      <w:pPr>
        <w:pStyle w:val="Nadpis1"/>
      </w:pPr>
      <w:r>
        <w:lastRenderedPageBreak/>
        <w:t>KRYCÍ LIST SOUPISU PRACÍ</w:t>
      </w:r>
    </w:p>
    <w:p w:rsidR="00CD76E0" w:rsidRDefault="00B7529B">
      <w:pPr>
        <w:spacing w:after="8" w:line="249" w:lineRule="auto"/>
        <w:ind w:left="326" w:hanging="10"/>
      </w:pPr>
      <w:r>
        <w:rPr>
          <w:rFonts w:ascii="Times New Roman" w:eastAsia="Times New Roman" w:hAnsi="Times New Roman" w:cs="Times New Roman"/>
          <w:sz w:val="18"/>
        </w:rPr>
        <w:t>Stavba:</w:t>
      </w:r>
    </w:p>
    <w:p w:rsidR="00CD76E0" w:rsidRDefault="00B7529B">
      <w:pPr>
        <w:spacing w:after="8" w:line="249" w:lineRule="auto"/>
        <w:ind w:left="680" w:hanging="10"/>
      </w:pPr>
      <w:r>
        <w:rPr>
          <w:rFonts w:ascii="Times New Roman" w:eastAsia="Times New Roman" w:hAnsi="Times New Roman" w:cs="Times New Roman"/>
          <w:sz w:val="18"/>
        </w:rPr>
        <w:t xml:space="preserve">Sanace zdiva v interiéru objektu školní družiny a </w:t>
      </w:r>
      <w:proofErr w:type="gramStart"/>
      <w:r>
        <w:rPr>
          <w:rFonts w:ascii="Times New Roman" w:eastAsia="Times New Roman" w:hAnsi="Times New Roman" w:cs="Times New Roman"/>
          <w:sz w:val="18"/>
        </w:rPr>
        <w:t>kuchyně  v 1. PP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- ZŠ a MŠ Dělnická, </w:t>
      </w:r>
    </w:p>
    <w:p w:rsidR="00CD76E0" w:rsidRDefault="00B7529B">
      <w:pPr>
        <w:spacing w:after="8" w:line="249" w:lineRule="auto"/>
        <w:ind w:left="316" w:right="8754" w:firstLine="338"/>
      </w:pPr>
      <w:r>
        <w:rPr>
          <w:rFonts w:ascii="Times New Roman" w:eastAsia="Times New Roman" w:hAnsi="Times New Roman" w:cs="Times New Roman"/>
          <w:sz w:val="18"/>
        </w:rPr>
        <w:t>Karviná Objekt:</w:t>
      </w:r>
    </w:p>
    <w:p w:rsidR="00CD76E0" w:rsidRDefault="00B7529B">
      <w:pPr>
        <w:spacing w:after="0"/>
        <w:ind w:left="667" w:hanging="10"/>
      </w:pPr>
      <w:r>
        <w:rPr>
          <w:rFonts w:ascii="Times New Roman" w:eastAsia="Times New Roman" w:hAnsi="Times New Roman" w:cs="Times New Roman"/>
          <w:sz w:val="19"/>
        </w:rPr>
        <w:t>01 - Sanace zdiva v interiéru objektu školní družiny a kuchyně v 1. PP</w:t>
      </w:r>
    </w:p>
    <w:tbl>
      <w:tblPr>
        <w:tblStyle w:val="TableGrid"/>
        <w:tblW w:w="10319" w:type="dxa"/>
        <w:tblInd w:w="296" w:type="dxa"/>
        <w:tblCellMar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1714"/>
        <w:gridCol w:w="2928"/>
        <w:gridCol w:w="1934"/>
        <w:gridCol w:w="793"/>
        <w:gridCol w:w="1850"/>
        <w:gridCol w:w="1100"/>
      </w:tblGrid>
      <w:tr w:rsidR="00CD76E0">
        <w:trPr>
          <w:trHeight w:val="177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KSO: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CC-CZ: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276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Místo: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Karviná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Datum: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59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Zadavatel:</w:t>
            </w:r>
          </w:p>
          <w:p w:rsidR="00CD76E0" w:rsidRDefault="00B7529B">
            <w:pPr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18"/>
              </w:rPr>
              <w:t>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588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Zhotovitel: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Monitoring a čištění potrubí s.r.o.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right="450"/>
            </w:pPr>
            <w:r>
              <w:rPr>
                <w:rFonts w:ascii="Times New Roman" w:eastAsia="Times New Roman" w:hAnsi="Times New Roman" w:cs="Times New Roman"/>
                <w:sz w:val="18"/>
              </w:rPr>
              <w:t>IČ:05178169 DIČ: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588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Projektant:</w:t>
            </w:r>
          </w:p>
          <w:p w:rsidR="00CD76E0" w:rsidRDefault="00B7529B">
            <w:pPr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18"/>
              </w:rPr>
              <w:t>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1214"/>
        </w:trPr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369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Zpracovatel:</w:t>
            </w:r>
          </w:p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Poznámka: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18"/>
              </w:rPr>
              <w:t>IČ: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rPr>
          <w:trHeight w:val="514"/>
        </w:trPr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654 455,18</w:t>
            </w:r>
          </w:p>
        </w:tc>
      </w:tr>
      <w:tr w:rsidR="00CD76E0">
        <w:trPr>
          <w:trHeight w:val="357"/>
        </w:trPr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29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Základ daně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Sazba daně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Výše daně</w:t>
            </w:r>
          </w:p>
        </w:tc>
      </w:tr>
      <w:tr w:rsidR="00CD76E0">
        <w:trPr>
          <w:trHeight w:val="23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sz w:val="18"/>
              </w:rPr>
              <w:t>základní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>654 455,18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21,00%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137 435,59</w:t>
            </w:r>
          </w:p>
        </w:tc>
      </w:tr>
      <w:tr w:rsidR="00CD76E0">
        <w:trPr>
          <w:trHeight w:val="325"/>
        </w:trPr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>snížená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629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CD76E0">
        <w:trPr>
          <w:trHeight w:val="403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6E0" w:rsidRDefault="00B7529B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Cena s DPH</w:t>
            </w:r>
          </w:p>
        </w:tc>
        <w:tc>
          <w:tcPr>
            <w:tcW w:w="2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1440"/>
            </w:pPr>
            <w:r>
              <w:rPr>
                <w:rFonts w:ascii="Times New Roman" w:eastAsia="Times New Roman" w:hAnsi="Times New Roman" w:cs="Times New Roman"/>
                <w:sz w:val="21"/>
              </w:rPr>
              <w:t>v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21"/>
              </w:rPr>
              <w:t>CZK</w:t>
            </w: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791 890,77</w:t>
            </w:r>
          </w:p>
        </w:tc>
      </w:tr>
      <w:tr w:rsidR="00CD76E0">
        <w:trPr>
          <w:trHeight w:val="2304"/>
        </w:trPr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27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rPr>
          <w:trHeight w:val="1139"/>
        </w:trPr>
        <w:tc>
          <w:tcPr>
            <w:tcW w:w="17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>Projektant</w:t>
            </w:r>
          </w:p>
        </w:tc>
        <w:tc>
          <w:tcPr>
            <w:tcW w:w="29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27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B7529B">
            <w:pPr>
              <w:ind w:left="3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Zpracovatel</w:t>
            </w: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1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1633"/>
        </w:trPr>
        <w:tc>
          <w:tcPr>
            <w:tcW w:w="171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Datum a podpis: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102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Razítko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ind w:left="1044"/>
            </w:pP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Datum a podpis: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Razítko</w:t>
            </w:r>
          </w:p>
        </w:tc>
      </w:tr>
    </w:tbl>
    <w:p w:rsidR="00CD76E0" w:rsidRDefault="00B7529B">
      <w:pPr>
        <w:tabs>
          <w:tab w:val="center" w:pos="882"/>
          <w:tab w:val="center" w:pos="6401"/>
        </w:tabs>
        <w:spacing w:after="1803"/>
      </w:pPr>
      <w:r>
        <w:tab/>
      </w:r>
      <w:r>
        <w:rPr>
          <w:rFonts w:ascii="Times New Roman" w:eastAsia="Times New Roman" w:hAnsi="Times New Roman" w:cs="Times New Roman"/>
          <w:sz w:val="18"/>
        </w:rPr>
        <w:t>Objednavatel</w:t>
      </w:r>
      <w:r>
        <w:rPr>
          <w:rFonts w:ascii="Times New Roman" w:eastAsia="Times New Roman" w:hAnsi="Times New Roman" w:cs="Times New Roman"/>
          <w:sz w:val="18"/>
        </w:rPr>
        <w:tab/>
        <w:t>Zhotovitel</w:t>
      </w:r>
    </w:p>
    <w:p w:rsidR="00CD76E0" w:rsidRDefault="00B7529B">
      <w:pPr>
        <w:tabs>
          <w:tab w:val="center" w:pos="971"/>
          <w:tab w:val="center" w:pos="3969"/>
          <w:tab w:val="center" w:pos="6623"/>
          <w:tab w:val="right" w:pos="10577"/>
        </w:tabs>
        <w:spacing w:after="0"/>
        <w:rPr>
          <w:rFonts w:ascii="Times New Roman" w:eastAsia="Times New Roman" w:hAnsi="Times New Roman" w:cs="Times New Roman"/>
          <w:sz w:val="18"/>
          <w:u w:val="single" w:color="000000"/>
        </w:rPr>
      </w:pPr>
      <w:r>
        <w:tab/>
      </w:r>
      <w:r>
        <w:rPr>
          <w:rFonts w:ascii="Times New Roman" w:eastAsia="Times New Roman" w:hAnsi="Times New Roman" w:cs="Times New Roman"/>
          <w:sz w:val="18"/>
          <w:u w:val="single" w:color="000000"/>
        </w:rPr>
        <w:t>Datum a podpis: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ab/>
        <w:t>Razítko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ab/>
        <w:t>Datum a podpis: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ab/>
        <w:t>Razítko</w:t>
      </w:r>
    </w:p>
    <w:p w:rsidR="00C2565D" w:rsidRDefault="00C2565D">
      <w:pPr>
        <w:tabs>
          <w:tab w:val="center" w:pos="971"/>
          <w:tab w:val="center" w:pos="3969"/>
          <w:tab w:val="center" w:pos="6623"/>
          <w:tab w:val="right" w:pos="10577"/>
        </w:tabs>
        <w:spacing w:after="0"/>
      </w:pPr>
    </w:p>
    <w:p w:rsidR="00CD76E0" w:rsidRDefault="00B7529B">
      <w:pPr>
        <w:pStyle w:val="Nadpis1"/>
        <w:ind w:left="9"/>
      </w:pPr>
      <w:r>
        <w:t>REKAPITULACE ČLENĚNÍ SOUPISU PRACÍ</w:t>
      </w:r>
    </w:p>
    <w:p w:rsidR="00CD76E0" w:rsidRDefault="00B7529B">
      <w:pPr>
        <w:spacing w:after="8" w:line="249" w:lineRule="auto"/>
        <w:ind w:left="15" w:hanging="10"/>
      </w:pPr>
      <w:r>
        <w:rPr>
          <w:rFonts w:ascii="Times New Roman" w:eastAsia="Times New Roman" w:hAnsi="Times New Roman" w:cs="Times New Roman"/>
          <w:sz w:val="18"/>
        </w:rPr>
        <w:t>Stavba:</w:t>
      </w:r>
    </w:p>
    <w:p w:rsidR="00CD76E0" w:rsidRDefault="00B7529B">
      <w:pPr>
        <w:spacing w:after="8" w:line="249" w:lineRule="auto"/>
        <w:ind w:left="680" w:hanging="10"/>
      </w:pPr>
      <w:r>
        <w:rPr>
          <w:rFonts w:ascii="Times New Roman" w:eastAsia="Times New Roman" w:hAnsi="Times New Roman" w:cs="Times New Roman"/>
          <w:sz w:val="18"/>
        </w:rPr>
        <w:t xml:space="preserve">Sanace zdiva v interiéru objektu školní družiny a </w:t>
      </w:r>
      <w:proofErr w:type="gramStart"/>
      <w:r>
        <w:rPr>
          <w:rFonts w:ascii="Times New Roman" w:eastAsia="Times New Roman" w:hAnsi="Times New Roman" w:cs="Times New Roman"/>
          <w:sz w:val="18"/>
        </w:rPr>
        <w:t>kuchyně  v 1. PP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- ZŠ a MŠ Dělnická, </w:t>
      </w:r>
    </w:p>
    <w:p w:rsidR="00CD76E0" w:rsidRDefault="00B7529B">
      <w:pPr>
        <w:spacing w:after="8" w:line="249" w:lineRule="auto"/>
        <w:ind w:left="5" w:right="8754" w:firstLine="665"/>
      </w:pPr>
      <w:r>
        <w:rPr>
          <w:rFonts w:ascii="Times New Roman" w:eastAsia="Times New Roman" w:hAnsi="Times New Roman" w:cs="Times New Roman"/>
          <w:sz w:val="18"/>
        </w:rPr>
        <w:lastRenderedPageBreak/>
        <w:t>Karviná Objekt:</w:t>
      </w:r>
    </w:p>
    <w:p w:rsidR="00CD76E0" w:rsidRDefault="00B7529B">
      <w:pPr>
        <w:spacing w:after="0"/>
        <w:ind w:left="667" w:hanging="10"/>
      </w:pPr>
      <w:r>
        <w:rPr>
          <w:rFonts w:ascii="Times New Roman" w:eastAsia="Times New Roman" w:hAnsi="Times New Roman" w:cs="Times New Roman"/>
          <w:sz w:val="19"/>
        </w:rPr>
        <w:t>01 - Sanace zdiva v interiéru objektu školní družiny a kuchyně v 1. PP</w:t>
      </w:r>
    </w:p>
    <w:tbl>
      <w:tblPr>
        <w:tblStyle w:val="TableGrid"/>
        <w:tblW w:w="10577" w:type="dxa"/>
        <w:tblInd w:w="2" w:type="dxa"/>
        <w:tblLook w:val="04A0" w:firstRow="1" w:lastRow="0" w:firstColumn="1" w:lastColumn="0" w:noHBand="0" w:noVBand="1"/>
      </w:tblPr>
      <w:tblGrid>
        <w:gridCol w:w="2008"/>
        <w:gridCol w:w="5655"/>
        <w:gridCol w:w="1239"/>
        <w:gridCol w:w="1675"/>
      </w:tblGrid>
      <w:tr w:rsidR="00CD76E0">
        <w:trPr>
          <w:trHeight w:val="246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Místo: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Karviná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Datum: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07.06.2024</w:t>
            </w:r>
            <w:proofErr w:type="gramEnd"/>
          </w:p>
        </w:tc>
      </w:tr>
      <w:tr w:rsidR="00CD76E0">
        <w:trPr>
          <w:trHeight w:val="283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Zadavatel: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Projektant: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D76E0">
        <w:trPr>
          <w:trHeight w:val="383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Zhotovitel: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Monitoring a čištění potrubí s.r.o.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8"/>
              </w:rPr>
              <w:t>Zpracovatel: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</w:tr>
      <w:tr w:rsidR="00CD76E0">
        <w:trPr>
          <w:trHeight w:val="329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Kód dílu - Popis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Cena celkem [CZK]</w:t>
            </w:r>
          </w:p>
        </w:tc>
      </w:tr>
    </w:tbl>
    <w:p w:rsidR="00CD76E0" w:rsidRDefault="00B7529B">
      <w:pPr>
        <w:spacing w:after="0"/>
        <w:ind w:left="331" w:right="-12" w:hanging="336"/>
      </w:pPr>
      <w:r>
        <w:rPr>
          <w:rFonts w:ascii="Times New Roman" w:eastAsia="Times New Roman" w:hAnsi="Times New Roman" w:cs="Times New Roman"/>
          <w:sz w:val="21"/>
        </w:rPr>
        <w:t>Náklady ze soupisu prací</w:t>
      </w:r>
      <w:r>
        <w:rPr>
          <w:rFonts w:ascii="Times New Roman" w:eastAsia="Times New Roman" w:hAnsi="Times New Roman" w:cs="Times New Roman"/>
          <w:sz w:val="21"/>
        </w:rPr>
        <w:tab/>
        <w:t>654 455,18 HSV - Práce a dodávky HSV</w:t>
      </w:r>
      <w:r>
        <w:rPr>
          <w:rFonts w:ascii="Times New Roman" w:eastAsia="Times New Roman" w:hAnsi="Times New Roman" w:cs="Times New Roman"/>
          <w:sz w:val="21"/>
        </w:rPr>
        <w:tab/>
        <w:t>458 487,74</w:t>
      </w:r>
    </w:p>
    <w:tbl>
      <w:tblPr>
        <w:tblStyle w:val="TableGrid"/>
        <w:tblW w:w="10320" w:type="dxa"/>
        <w:tblInd w:w="295" w:type="dxa"/>
        <w:tblCellMar>
          <w:top w:w="92" w:type="dxa"/>
          <w:right w:w="38" w:type="dxa"/>
        </w:tblCellMar>
        <w:tblLook w:val="04A0" w:firstRow="1" w:lastRow="0" w:firstColumn="1" w:lastColumn="0" w:noHBand="0" w:noVBand="1"/>
      </w:tblPr>
      <w:tblGrid>
        <w:gridCol w:w="9221"/>
        <w:gridCol w:w="1099"/>
      </w:tblGrid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61 - Úprava povrchů vnitřních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174 365,10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97 - Ostatní bourací práce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31 743,39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98 - Sanace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227 099,30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997 - Přesun sutě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18 136,71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998 - Přesun hmot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7 143,24</w:t>
            </w:r>
          </w:p>
        </w:tc>
      </w:tr>
      <w:tr w:rsidR="00CD76E0">
        <w:trPr>
          <w:trHeight w:val="396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1"/>
              </w:rPr>
              <w:t>PSV - Práce a dodávky PSV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195 967,44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735 - Ústřední vytápění - otopná tělesa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18 967,00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766 - Konstrukce truhlářské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140 450,00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776 - Podlahy povlakové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18 250,44</w:t>
            </w:r>
          </w:p>
        </w:tc>
      </w:tr>
      <w:tr w:rsidR="00CD76E0">
        <w:trPr>
          <w:trHeight w:val="317"/>
        </w:trPr>
        <w:tc>
          <w:tcPr>
            <w:tcW w:w="9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784 - Malby 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18 300,00</w:t>
            </w:r>
          </w:p>
        </w:tc>
      </w:tr>
    </w:tbl>
    <w:p w:rsidR="00CD76E0" w:rsidRDefault="00B7529B">
      <w:r>
        <w:br w:type="page"/>
      </w:r>
    </w:p>
    <w:p w:rsidR="00CD76E0" w:rsidRDefault="00B7529B">
      <w:pPr>
        <w:pStyle w:val="Nadpis1"/>
        <w:ind w:left="9"/>
      </w:pPr>
      <w:r>
        <w:lastRenderedPageBreak/>
        <w:t>SOUPIS PRACÍ</w:t>
      </w:r>
    </w:p>
    <w:p w:rsidR="00CD76E0" w:rsidRDefault="00B7529B">
      <w:pPr>
        <w:spacing w:after="8" w:line="249" w:lineRule="auto"/>
        <w:ind w:left="15" w:hanging="10"/>
      </w:pPr>
      <w:r>
        <w:rPr>
          <w:rFonts w:ascii="Times New Roman" w:eastAsia="Times New Roman" w:hAnsi="Times New Roman" w:cs="Times New Roman"/>
          <w:sz w:val="18"/>
        </w:rPr>
        <w:t>Stavba:</w:t>
      </w:r>
    </w:p>
    <w:p w:rsidR="00CD76E0" w:rsidRDefault="00B7529B">
      <w:pPr>
        <w:spacing w:after="8" w:line="249" w:lineRule="auto"/>
        <w:ind w:left="680" w:hanging="10"/>
      </w:pPr>
      <w:r>
        <w:rPr>
          <w:rFonts w:ascii="Times New Roman" w:eastAsia="Times New Roman" w:hAnsi="Times New Roman" w:cs="Times New Roman"/>
          <w:sz w:val="18"/>
        </w:rPr>
        <w:t xml:space="preserve">Sanace zdiva v interiéru objektu školní družiny a </w:t>
      </w:r>
      <w:proofErr w:type="gramStart"/>
      <w:r>
        <w:rPr>
          <w:rFonts w:ascii="Times New Roman" w:eastAsia="Times New Roman" w:hAnsi="Times New Roman" w:cs="Times New Roman"/>
          <w:sz w:val="18"/>
        </w:rPr>
        <w:t>kuchyně  v 1. PP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- ZŠ a MŠ Dělnická, </w:t>
      </w:r>
    </w:p>
    <w:p w:rsidR="00CD76E0" w:rsidRDefault="00B7529B">
      <w:pPr>
        <w:spacing w:after="8" w:line="249" w:lineRule="auto"/>
        <w:ind w:left="5" w:right="8754" w:firstLine="665"/>
      </w:pPr>
      <w:r>
        <w:rPr>
          <w:rFonts w:ascii="Times New Roman" w:eastAsia="Times New Roman" w:hAnsi="Times New Roman" w:cs="Times New Roman"/>
          <w:sz w:val="18"/>
        </w:rPr>
        <w:t>Karviná Objekt:</w:t>
      </w:r>
    </w:p>
    <w:p w:rsidR="00CD76E0" w:rsidRDefault="00B7529B">
      <w:pPr>
        <w:spacing w:after="0"/>
        <w:ind w:left="667" w:hanging="10"/>
      </w:pPr>
      <w:r>
        <w:rPr>
          <w:rFonts w:ascii="Times New Roman" w:eastAsia="Times New Roman" w:hAnsi="Times New Roman" w:cs="Times New Roman"/>
          <w:sz w:val="19"/>
        </w:rPr>
        <w:t>01 - Sanace zdiva v interiéru objektu školní družiny a kuchyně v 1. PP</w:t>
      </w:r>
    </w:p>
    <w:tbl>
      <w:tblPr>
        <w:tblStyle w:val="TableGrid"/>
        <w:tblW w:w="10644" w:type="dxa"/>
        <w:tblInd w:w="-30" w:type="dxa"/>
        <w:tblCellMar>
          <w:left w:w="32" w:type="dxa"/>
          <w:right w:w="36" w:type="dxa"/>
        </w:tblCellMar>
        <w:tblLook w:val="04A0" w:firstRow="1" w:lastRow="0" w:firstColumn="1" w:lastColumn="0" w:noHBand="0" w:noVBand="1"/>
      </w:tblPr>
      <w:tblGrid>
        <w:gridCol w:w="327"/>
        <w:gridCol w:w="338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246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tabs>
                <w:tab w:val="center" w:pos="2307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Místo: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Karviná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Datum: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07.06.2024</w:t>
            </w:r>
            <w:proofErr w:type="gramEnd"/>
          </w:p>
        </w:tc>
      </w:tr>
      <w:tr w:rsidR="00CD76E0">
        <w:trPr>
          <w:trHeight w:val="283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tabs>
                <w:tab w:val="center" w:pos="200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Zadavatel: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Projektant: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D76E0">
        <w:trPr>
          <w:trHeight w:val="390"/>
        </w:trPr>
        <w:tc>
          <w:tcPr>
            <w:tcW w:w="59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tabs>
                <w:tab w:val="center" w:pos="328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Zhotovitel: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Monitoring a čištění potrubí s.r.o.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Zpracovatel: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</w:tr>
      <w:tr w:rsidR="00CD76E0">
        <w:trPr>
          <w:trHeight w:val="466"/>
        </w:trPr>
        <w:tc>
          <w:tcPr>
            <w:tcW w:w="5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tabs>
                <w:tab w:val="center" w:pos="1303"/>
                <w:tab w:val="center" w:pos="396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>PČ Typ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Kód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Popis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16"/>
              </w:rPr>
              <w:t>MJ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J.cena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[CZK]</w:t>
            </w:r>
          </w:p>
        </w:tc>
        <w:tc>
          <w:tcPr>
            <w:tcW w:w="17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Cena celkem [CZK]</w:t>
            </w:r>
          </w:p>
        </w:tc>
      </w:tr>
      <w:tr w:rsidR="00CD76E0">
        <w:trPr>
          <w:trHeight w:val="464"/>
        </w:trPr>
        <w:tc>
          <w:tcPr>
            <w:tcW w:w="5978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CD76E0" w:rsidRDefault="00B7529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1"/>
              </w:rPr>
              <w:t>Náklady soupisu celkem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74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654 455,18</w:t>
            </w:r>
          </w:p>
        </w:tc>
      </w:tr>
      <w:tr w:rsidR="00CD76E0">
        <w:trPr>
          <w:trHeight w:val="407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tabs>
                <w:tab w:val="center" w:pos="375"/>
                <w:tab w:val="center" w:pos="89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HSV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>Práce a dodávky HSV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CD76E0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458 487,74</w:t>
            </w:r>
          </w:p>
        </w:tc>
      </w:tr>
      <w:tr w:rsidR="00CD76E0">
        <w:trPr>
          <w:trHeight w:val="267"/>
        </w:trPr>
        <w:tc>
          <w:tcPr>
            <w:tcW w:w="200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tabs>
                <w:tab w:val="center" w:pos="375"/>
                <w:tab w:val="center" w:pos="76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61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Úprava povrchů vnitřních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174 365,10</w:t>
            </w:r>
          </w:p>
        </w:tc>
      </w:tr>
      <w:tr w:rsidR="00CD76E0">
        <w:trPr>
          <w:trHeight w:val="605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612434113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Omítkový sanační systém vnitřní třívrstvý -sanační postřik, jádrová sanační omítka, štuková sanační omítka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149,030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1 170,00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174 365,10</w:t>
            </w:r>
          </w:p>
        </w:tc>
      </w:tr>
    </w:tbl>
    <w:p w:rsidR="00CD76E0" w:rsidRDefault="00B7529B">
      <w:pPr>
        <w:tabs>
          <w:tab w:val="center" w:pos="378"/>
          <w:tab w:val="center" w:pos="767"/>
          <w:tab w:val="center" w:pos="2856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97</w:t>
      </w:r>
      <w:r>
        <w:rPr>
          <w:rFonts w:ascii="Times New Roman" w:eastAsia="Times New Roman" w:hAnsi="Times New Roman" w:cs="Times New Roman"/>
          <w:sz w:val="18"/>
        </w:rPr>
        <w:tab/>
        <w:t>Ostatní bourací práce</w:t>
      </w:r>
      <w:r>
        <w:rPr>
          <w:rFonts w:ascii="Times New Roman" w:eastAsia="Times New Roman" w:hAnsi="Times New Roman" w:cs="Times New Roman"/>
          <w:sz w:val="18"/>
        </w:rPr>
        <w:tab/>
        <w:t>31 743,39</w:t>
      </w:r>
    </w:p>
    <w:tbl>
      <w:tblPr>
        <w:tblStyle w:val="TableGrid"/>
        <w:tblW w:w="10644" w:type="dxa"/>
        <w:tblInd w:w="-30" w:type="dxa"/>
        <w:tblCellMar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326"/>
        <w:gridCol w:w="339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605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978013191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 xml:space="preserve">Otlučení (osekání) vnitřní vápenné nebo 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vápenocementové omítky stěn v rozsahu přes 50 do 100 %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149,030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115,00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17 138,45</w:t>
            </w:r>
          </w:p>
        </w:tc>
      </w:tr>
      <w:tr w:rsidR="00CD76E0">
        <w:trPr>
          <w:trHeight w:val="34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978023411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Vyškrabání spár zdiva cihelného mimo komínového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149,030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98,00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14 604,94</w:t>
            </w:r>
          </w:p>
        </w:tc>
      </w:tr>
      <w:tr w:rsidR="00CD76E0">
        <w:trPr>
          <w:trHeight w:val="172"/>
        </w:trPr>
        <w:tc>
          <w:tcPr>
            <w:tcW w:w="66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98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Sanace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227 099,30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319202113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 xml:space="preserve">Dodatečná izolace zdiva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přes 300 do 450 mm nízkotlakou injektáží silikonovou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mikroemulzí</w:t>
            </w:r>
            <w:proofErr w:type="spellEnd"/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107,630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2 110,00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227 099,30</w:t>
            </w:r>
          </w:p>
        </w:tc>
      </w:tr>
    </w:tbl>
    <w:p w:rsidR="00CD76E0" w:rsidRDefault="00B7529B">
      <w:pPr>
        <w:tabs>
          <w:tab w:val="center" w:pos="378"/>
          <w:tab w:val="center" w:pos="817"/>
          <w:tab w:val="center" w:pos="2481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997</w:t>
      </w:r>
      <w:r>
        <w:rPr>
          <w:rFonts w:ascii="Times New Roman" w:eastAsia="Times New Roman" w:hAnsi="Times New Roman" w:cs="Times New Roman"/>
          <w:sz w:val="18"/>
        </w:rPr>
        <w:tab/>
        <w:t>Přesun sutě</w:t>
      </w:r>
      <w:r>
        <w:rPr>
          <w:rFonts w:ascii="Times New Roman" w:eastAsia="Times New Roman" w:hAnsi="Times New Roman" w:cs="Times New Roman"/>
          <w:sz w:val="18"/>
        </w:rPr>
        <w:tab/>
        <w:t>18 136,71</w:t>
      </w:r>
    </w:p>
    <w:tbl>
      <w:tblPr>
        <w:tblStyle w:val="TableGrid"/>
        <w:tblW w:w="10644" w:type="dxa"/>
        <w:tblInd w:w="-30" w:type="dxa"/>
        <w:tblCellMar>
          <w:left w:w="32" w:type="dxa"/>
          <w:right w:w="29" w:type="dxa"/>
        </w:tblCellMar>
        <w:tblLook w:val="04A0" w:firstRow="1" w:lastRow="0" w:firstColumn="1" w:lastColumn="0" w:noHBand="0" w:noVBand="1"/>
      </w:tblPr>
      <w:tblGrid>
        <w:gridCol w:w="326"/>
        <w:gridCol w:w="339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997013211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Vnitrostaveništní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doprava suti a vybouraných hmot pro budovy v do 6 m ručně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9,691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928,00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8 993,25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997013501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Odvoz suti a vybouraných hmot na skládku nebo meziskládku do 1 km se složením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9,691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286,00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2 771,63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997013509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Příplatek k odvozu suti a vybouraných hmot na skládku </w:t>
            </w:r>
          </w:p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ZKD 1 km přes 1 km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67,837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12,50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847,96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997013601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Poplatek za uložení na skládce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9,691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5 523,87</w:t>
            </w:r>
          </w:p>
        </w:tc>
      </w:tr>
      <w:tr w:rsidR="00CD76E0">
        <w:trPr>
          <w:trHeight w:val="172"/>
        </w:trPr>
        <w:tc>
          <w:tcPr>
            <w:tcW w:w="66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998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Přesun hmot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CD76E0"/>
        </w:tc>
        <w:tc>
          <w:tcPr>
            <w:tcW w:w="17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76E0" w:rsidRDefault="00B7529B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7 143,24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3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998018001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Přesun hmot ruční pro budovy v do 6 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4,579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1 560,00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7 143,24</w:t>
            </w:r>
          </w:p>
        </w:tc>
      </w:tr>
    </w:tbl>
    <w:p w:rsidR="00CD76E0" w:rsidRDefault="00B7529B">
      <w:pPr>
        <w:tabs>
          <w:tab w:val="center" w:pos="378"/>
          <w:tab w:val="center" w:pos="886"/>
          <w:tab w:val="center" w:pos="3041"/>
          <w:tab w:val="right" w:pos="10577"/>
        </w:tabs>
        <w:spacing w:after="121"/>
        <w:ind w:right="-12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21"/>
        </w:rPr>
        <w:t>PSV</w:t>
      </w:r>
      <w:r>
        <w:rPr>
          <w:rFonts w:ascii="Times New Roman" w:eastAsia="Times New Roman" w:hAnsi="Times New Roman" w:cs="Times New Roman"/>
          <w:sz w:val="21"/>
        </w:rPr>
        <w:tab/>
        <w:t>Práce a dodávky PSV</w:t>
      </w:r>
      <w:r>
        <w:rPr>
          <w:rFonts w:ascii="Times New Roman" w:eastAsia="Times New Roman" w:hAnsi="Times New Roman" w:cs="Times New Roman"/>
          <w:sz w:val="21"/>
        </w:rPr>
        <w:tab/>
        <w:t>195 967,44</w:t>
      </w:r>
    </w:p>
    <w:p w:rsidR="00CD76E0" w:rsidRDefault="00B7529B">
      <w:pPr>
        <w:tabs>
          <w:tab w:val="center" w:pos="378"/>
          <w:tab w:val="center" w:pos="817"/>
          <w:tab w:val="center" w:pos="3304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735</w:t>
      </w:r>
      <w:r>
        <w:rPr>
          <w:rFonts w:ascii="Times New Roman" w:eastAsia="Times New Roman" w:hAnsi="Times New Roman" w:cs="Times New Roman"/>
          <w:sz w:val="18"/>
        </w:rPr>
        <w:tab/>
        <w:t>Ústřední vytápění - otopná tělesa</w:t>
      </w:r>
      <w:r>
        <w:rPr>
          <w:rFonts w:ascii="Times New Roman" w:eastAsia="Times New Roman" w:hAnsi="Times New Roman" w:cs="Times New Roman"/>
          <w:sz w:val="18"/>
        </w:rPr>
        <w:tab/>
        <w:t>18 967,00</w:t>
      </w:r>
    </w:p>
    <w:tbl>
      <w:tblPr>
        <w:tblStyle w:val="TableGrid"/>
        <w:tblW w:w="10644" w:type="dxa"/>
        <w:tblInd w:w="-30" w:type="dxa"/>
        <w:tblCellMar>
          <w:top w:w="71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327"/>
        <w:gridCol w:w="338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735151821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 xml:space="preserve">Demontáž otopného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tělesa  dl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do 1500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165,00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2 475,00</w:t>
            </w:r>
          </w:p>
        </w:tc>
      </w:tr>
      <w:tr w:rsidR="00CD76E0">
        <w:trPr>
          <w:trHeight w:val="34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735151822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otopného tělesa dl přes 1500 do 2820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216,00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1 512,00</w:t>
            </w:r>
          </w:p>
        </w:tc>
      </w:tr>
      <w:tr w:rsidR="00CD76E0">
        <w:trPr>
          <w:trHeight w:val="34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735159220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otopných těles dl přes 1140 do 1500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495,00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7 425,00</w:t>
            </w:r>
          </w:p>
        </w:tc>
      </w:tr>
      <w:tr w:rsidR="00CD76E0">
        <w:trPr>
          <w:trHeight w:val="34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735159230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otopných těles dl přes 1500 do 1980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565,00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3 955,00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735901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Dokončovací a úklidové práce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>hod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3 600,00</w:t>
            </w:r>
          </w:p>
        </w:tc>
      </w:tr>
    </w:tbl>
    <w:p w:rsidR="00CD76E0" w:rsidRDefault="00B7529B">
      <w:pPr>
        <w:tabs>
          <w:tab w:val="center" w:pos="378"/>
          <w:tab w:val="center" w:pos="817"/>
          <w:tab w:val="center" w:pos="2863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766</w:t>
      </w:r>
      <w:r>
        <w:rPr>
          <w:rFonts w:ascii="Times New Roman" w:eastAsia="Times New Roman" w:hAnsi="Times New Roman" w:cs="Times New Roman"/>
          <w:sz w:val="18"/>
        </w:rPr>
        <w:tab/>
        <w:t>Konstrukce truhlářské</w:t>
      </w:r>
      <w:r>
        <w:rPr>
          <w:rFonts w:ascii="Times New Roman" w:eastAsia="Times New Roman" w:hAnsi="Times New Roman" w:cs="Times New Roman"/>
          <w:sz w:val="18"/>
        </w:rPr>
        <w:tab/>
        <w:t>140 450,00</w:t>
      </w:r>
    </w:p>
    <w:tbl>
      <w:tblPr>
        <w:tblStyle w:val="TableGrid"/>
        <w:tblW w:w="10644" w:type="dxa"/>
        <w:tblInd w:w="-30" w:type="dxa"/>
        <w:tblCellMar>
          <w:top w:w="35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326"/>
        <w:gridCol w:w="339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šatních zástěn (S08)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4 000,00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8 000,00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šatních zástěn (S08)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11 000,00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766003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 xml:space="preserve">Demontáž obložení topných těles (S21)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3 000,00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766004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obložení stěn (S21)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766005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obložení topných těles (S21)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766006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Obložení stěn - výroba, dodávka materiálu, montáž </w:t>
            </w:r>
          </w:p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(S21)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766007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obložení topných těles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766008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skříněk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2 400,00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766009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schodiště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4 700,00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4 700,00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766010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obložení topných těles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5 250,00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Schodiště - montáž a výroba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14 500,00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skříněk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4 800,00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611001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Materiál - schodiště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31 500,00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766013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obložení topných těles (S23)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1 000,00</w:t>
            </w:r>
          </w:p>
        </w:tc>
      </w:tr>
      <w:tr w:rsidR="00CD76E0">
        <w:trPr>
          <w:trHeight w:val="466"/>
        </w:trPr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PČ Typ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Kód</w:t>
            </w:r>
          </w:p>
        </w:tc>
        <w:tc>
          <w:tcPr>
            <w:tcW w:w="3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Popis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16"/>
              </w:rPr>
              <w:t>MJ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6E0" w:rsidRDefault="00B7529B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J.cena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[CZK]</w:t>
            </w:r>
          </w:p>
        </w:tc>
        <w:tc>
          <w:tcPr>
            <w:tcW w:w="17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Cena celkem [CZK]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766014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Demontáž skříněk (S23)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766015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obložení topných těles (S23)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1 500,00</w:t>
            </w:r>
          </w:p>
        </w:tc>
      </w:tr>
      <w:tr w:rsidR="00CD76E0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766016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Montáž skříněk (S23)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800,00</w:t>
            </w:r>
          </w:p>
        </w:tc>
      </w:tr>
      <w:tr w:rsidR="00CD76E0">
        <w:trPr>
          <w:trHeight w:val="34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611002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Obložení radiátorů, montáž skříněk - spojovací materiál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500,00</w:t>
            </w:r>
          </w:p>
        </w:tc>
      </w:tr>
    </w:tbl>
    <w:p w:rsidR="00CD76E0" w:rsidRDefault="00B7529B">
      <w:pPr>
        <w:tabs>
          <w:tab w:val="center" w:pos="378"/>
          <w:tab w:val="center" w:pos="817"/>
          <w:tab w:val="center" w:pos="2750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776</w:t>
      </w:r>
      <w:r>
        <w:rPr>
          <w:rFonts w:ascii="Times New Roman" w:eastAsia="Times New Roman" w:hAnsi="Times New Roman" w:cs="Times New Roman"/>
          <w:sz w:val="18"/>
        </w:rPr>
        <w:tab/>
        <w:t>Podlahy povlakové</w:t>
      </w:r>
      <w:r>
        <w:rPr>
          <w:rFonts w:ascii="Times New Roman" w:eastAsia="Times New Roman" w:hAnsi="Times New Roman" w:cs="Times New Roman"/>
          <w:sz w:val="18"/>
        </w:rPr>
        <w:tab/>
        <w:t>18 250,44</w:t>
      </w:r>
    </w:p>
    <w:tbl>
      <w:tblPr>
        <w:tblStyle w:val="TableGrid"/>
        <w:tblW w:w="10644" w:type="dxa"/>
        <w:tblInd w:w="-30" w:type="dxa"/>
        <w:tblCellMar>
          <w:top w:w="32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327"/>
        <w:gridCol w:w="338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776311112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textilních podlahovin lepením na stupnice přes </w:t>
            </w:r>
          </w:p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300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14,200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2 130,00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776311212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textilních podlahovin lepením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na  podstupnice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výšky přes 200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13,400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2 814,00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6975110R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koberec  v pásu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8mm, všívaná lineární smyčka, vlákno  28 dB, třída zátěže 22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7,500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1 750,00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13 125,00</w:t>
            </w:r>
          </w:p>
        </w:tc>
      </w:tr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998776201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Přesun hmot pro podlahy povlakové v objektech v do 6 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93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181,440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181,44</w:t>
            </w:r>
          </w:p>
        </w:tc>
      </w:tr>
    </w:tbl>
    <w:p w:rsidR="00CD76E0" w:rsidRDefault="00B7529B">
      <w:pPr>
        <w:tabs>
          <w:tab w:val="center" w:pos="378"/>
          <w:tab w:val="center" w:pos="817"/>
          <w:tab w:val="center" w:pos="2245"/>
          <w:tab w:val="right" w:pos="10577"/>
        </w:tabs>
        <w:spacing w:after="8" w:line="249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>D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  <w:sz w:val="18"/>
        </w:rPr>
        <w:t>784</w:t>
      </w:r>
      <w:r>
        <w:rPr>
          <w:rFonts w:ascii="Times New Roman" w:eastAsia="Times New Roman" w:hAnsi="Times New Roman" w:cs="Times New Roman"/>
          <w:sz w:val="18"/>
        </w:rPr>
        <w:tab/>
        <w:t xml:space="preserve">Malby </w:t>
      </w:r>
      <w:r>
        <w:rPr>
          <w:rFonts w:ascii="Times New Roman" w:eastAsia="Times New Roman" w:hAnsi="Times New Roman" w:cs="Times New Roman"/>
          <w:sz w:val="18"/>
        </w:rPr>
        <w:tab/>
        <w:t>18 300,00</w:t>
      </w:r>
    </w:p>
    <w:tbl>
      <w:tblPr>
        <w:tblStyle w:val="TableGrid"/>
        <w:tblW w:w="10644" w:type="dxa"/>
        <w:tblInd w:w="-30" w:type="dxa"/>
        <w:tblCellMar>
          <w:top w:w="35" w:type="dxa"/>
          <w:left w:w="32" w:type="dxa"/>
          <w:right w:w="30" w:type="dxa"/>
        </w:tblCellMar>
        <w:tblLook w:val="04A0" w:firstRow="1" w:lastRow="0" w:firstColumn="1" w:lastColumn="0" w:noHBand="0" w:noVBand="1"/>
      </w:tblPr>
      <w:tblGrid>
        <w:gridCol w:w="327"/>
        <w:gridCol w:w="338"/>
        <w:gridCol w:w="1342"/>
        <w:gridCol w:w="3972"/>
        <w:gridCol w:w="588"/>
        <w:gridCol w:w="1094"/>
        <w:gridCol w:w="1238"/>
        <w:gridCol w:w="1745"/>
      </w:tblGrid>
      <w:tr w:rsidR="00CD76E0">
        <w:trPr>
          <w:trHeight w:val="384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784181101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Základní akrylátová jednonásobná bezbarvá penetrace podkladu v místnostech v do 3,80 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300,000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6 600,00</w:t>
            </w:r>
          </w:p>
        </w:tc>
      </w:tr>
      <w:tr w:rsidR="00CD76E0">
        <w:trPr>
          <w:trHeight w:val="52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K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784331001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6E0" w:rsidRDefault="00B7529B">
            <w:r>
              <w:rPr>
                <w:rFonts w:ascii="Times New Roman" w:eastAsia="Times New Roman" w:hAnsi="Times New Roman" w:cs="Times New Roman"/>
                <w:sz w:val="16"/>
              </w:rPr>
              <w:t>Dvojnásobné bílé protiplísňové malby v místnostech v do 3,80 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6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150,000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78,00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6E0" w:rsidRDefault="00B7529B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11 700,00</w:t>
            </w:r>
          </w:p>
        </w:tc>
      </w:tr>
    </w:tbl>
    <w:p w:rsidR="00B7529B" w:rsidRDefault="00B7529B"/>
    <w:sectPr w:rsidR="00B7529B">
      <w:footerReference w:type="even" r:id="rId6"/>
      <w:footerReference w:type="default" r:id="rId7"/>
      <w:footerReference w:type="first" r:id="rId8"/>
      <w:pgSz w:w="11906" w:h="16838"/>
      <w:pgMar w:top="577" w:right="723" w:bottom="647" w:left="607" w:header="708" w:footer="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1D" w:rsidRDefault="00A1571D">
      <w:pPr>
        <w:spacing w:after="0" w:line="240" w:lineRule="auto"/>
      </w:pPr>
      <w:r>
        <w:separator/>
      </w:r>
    </w:p>
  </w:endnote>
  <w:endnote w:type="continuationSeparator" w:id="0">
    <w:p w:rsidR="00A1571D" w:rsidRDefault="00A1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E0" w:rsidRDefault="00B7529B">
    <w:pPr>
      <w:spacing w:after="0"/>
      <w:ind w:left="96"/>
      <w:jc w:val="center"/>
    </w:pPr>
    <w:r>
      <w:rPr>
        <w:rFonts w:ascii="Times New Roman" w:eastAsia="Times New Roman" w:hAnsi="Times New Roman" w:cs="Times New Roman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2"/>
      </w:rPr>
      <w:t>1</w:t>
    </w:r>
    <w:r>
      <w:rPr>
        <w:rFonts w:ascii="Times New Roman" w:eastAsia="Times New Roman" w:hAnsi="Times New Roman" w:cs="Times New Roman"/>
        <w:sz w:val="12"/>
      </w:rPr>
      <w:fldChar w:fldCharType="end"/>
    </w:r>
    <w:r>
      <w:rPr>
        <w:rFonts w:ascii="Times New Roman" w:eastAsia="Times New Roman" w:hAnsi="Times New Roman" w:cs="Times New Roman"/>
        <w:sz w:val="12"/>
      </w:rPr>
      <w:t xml:space="preserve"> z </w:t>
    </w:r>
    <w:r w:rsidR="00A1571D">
      <w:rPr>
        <w:rFonts w:ascii="Times New Roman" w:eastAsia="Times New Roman" w:hAnsi="Times New Roman" w:cs="Times New Roman"/>
        <w:sz w:val="12"/>
      </w:rPr>
      <w:fldChar w:fldCharType="begin"/>
    </w:r>
    <w:r w:rsidR="00A1571D">
      <w:rPr>
        <w:rFonts w:ascii="Times New Roman" w:eastAsia="Times New Roman" w:hAnsi="Times New Roman" w:cs="Times New Roman"/>
        <w:sz w:val="12"/>
      </w:rPr>
      <w:instrText xml:space="preserve"> NUMPAGES   \* MERGEFORMAT </w:instrText>
    </w:r>
    <w:r w:rsidR="00A1571D">
      <w:rPr>
        <w:rFonts w:ascii="Times New Roman" w:eastAsia="Times New Roman" w:hAnsi="Times New Roman" w:cs="Times New Roman"/>
        <w:sz w:val="12"/>
      </w:rPr>
      <w:fldChar w:fldCharType="separate"/>
    </w:r>
    <w:r>
      <w:rPr>
        <w:rFonts w:ascii="Times New Roman" w:eastAsia="Times New Roman" w:hAnsi="Times New Roman" w:cs="Times New Roman"/>
        <w:sz w:val="12"/>
      </w:rPr>
      <w:t>6</w:t>
    </w:r>
    <w:r w:rsidR="00A1571D">
      <w:rPr>
        <w:rFonts w:ascii="Times New Roman" w:eastAsia="Times New Roman" w:hAnsi="Times New Roman" w:cs="Times New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E0" w:rsidRDefault="00B7529B">
    <w:pPr>
      <w:spacing w:after="0"/>
      <w:ind w:left="96"/>
      <w:jc w:val="center"/>
    </w:pPr>
    <w:r>
      <w:rPr>
        <w:rFonts w:ascii="Times New Roman" w:eastAsia="Times New Roman" w:hAnsi="Times New Roman" w:cs="Times New Roman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A0781" w:rsidRPr="002A0781">
      <w:rPr>
        <w:rFonts w:ascii="Times New Roman" w:eastAsia="Times New Roman" w:hAnsi="Times New Roman" w:cs="Times New Roman"/>
        <w:noProof/>
        <w:sz w:val="12"/>
      </w:rPr>
      <w:t>6</w:t>
    </w:r>
    <w:r>
      <w:rPr>
        <w:rFonts w:ascii="Times New Roman" w:eastAsia="Times New Roman" w:hAnsi="Times New Roman" w:cs="Times New Roman"/>
        <w:sz w:val="12"/>
      </w:rPr>
      <w:fldChar w:fldCharType="end"/>
    </w:r>
    <w:r>
      <w:rPr>
        <w:rFonts w:ascii="Times New Roman" w:eastAsia="Times New Roman" w:hAnsi="Times New Roman" w:cs="Times New Roman"/>
        <w:sz w:val="12"/>
      </w:rPr>
      <w:t xml:space="preserve"> z </w:t>
    </w:r>
    <w:r w:rsidR="00A1571D">
      <w:rPr>
        <w:rFonts w:ascii="Times New Roman" w:eastAsia="Times New Roman" w:hAnsi="Times New Roman" w:cs="Times New Roman"/>
        <w:noProof/>
        <w:sz w:val="12"/>
      </w:rPr>
      <w:fldChar w:fldCharType="begin"/>
    </w:r>
    <w:r w:rsidR="00A1571D">
      <w:rPr>
        <w:rFonts w:ascii="Times New Roman" w:eastAsia="Times New Roman" w:hAnsi="Times New Roman" w:cs="Times New Roman"/>
        <w:noProof/>
        <w:sz w:val="12"/>
      </w:rPr>
      <w:instrText xml:space="preserve"> NUMPAGES   \* MERGEFORMAT </w:instrText>
    </w:r>
    <w:r w:rsidR="00A1571D">
      <w:rPr>
        <w:rFonts w:ascii="Times New Roman" w:eastAsia="Times New Roman" w:hAnsi="Times New Roman" w:cs="Times New Roman"/>
        <w:noProof/>
        <w:sz w:val="12"/>
      </w:rPr>
      <w:fldChar w:fldCharType="separate"/>
    </w:r>
    <w:r w:rsidR="002A0781">
      <w:rPr>
        <w:rFonts w:ascii="Times New Roman" w:eastAsia="Times New Roman" w:hAnsi="Times New Roman" w:cs="Times New Roman"/>
        <w:noProof/>
        <w:sz w:val="12"/>
      </w:rPr>
      <w:t>6</w:t>
    </w:r>
    <w:r w:rsidR="00A1571D">
      <w:rPr>
        <w:rFonts w:ascii="Times New Roman" w:eastAsia="Times New Roman" w:hAnsi="Times New Roman" w:cs="Times New Roman"/>
        <w:noProof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E0" w:rsidRDefault="00B7529B">
    <w:pPr>
      <w:spacing w:after="0"/>
      <w:ind w:left="96"/>
      <w:jc w:val="center"/>
    </w:pPr>
    <w:r>
      <w:rPr>
        <w:rFonts w:ascii="Times New Roman" w:eastAsia="Times New Roman" w:hAnsi="Times New Roman" w:cs="Times New Roman"/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2"/>
      </w:rPr>
      <w:t>1</w:t>
    </w:r>
    <w:r>
      <w:rPr>
        <w:rFonts w:ascii="Times New Roman" w:eastAsia="Times New Roman" w:hAnsi="Times New Roman" w:cs="Times New Roman"/>
        <w:sz w:val="12"/>
      </w:rPr>
      <w:fldChar w:fldCharType="end"/>
    </w:r>
    <w:r>
      <w:rPr>
        <w:rFonts w:ascii="Times New Roman" w:eastAsia="Times New Roman" w:hAnsi="Times New Roman" w:cs="Times New Roman"/>
        <w:sz w:val="12"/>
      </w:rPr>
      <w:t xml:space="preserve"> z </w:t>
    </w:r>
    <w:r w:rsidR="00A1571D">
      <w:rPr>
        <w:rFonts w:ascii="Times New Roman" w:eastAsia="Times New Roman" w:hAnsi="Times New Roman" w:cs="Times New Roman"/>
        <w:sz w:val="12"/>
      </w:rPr>
      <w:fldChar w:fldCharType="begin"/>
    </w:r>
    <w:r w:rsidR="00A1571D">
      <w:rPr>
        <w:rFonts w:ascii="Times New Roman" w:eastAsia="Times New Roman" w:hAnsi="Times New Roman" w:cs="Times New Roman"/>
        <w:sz w:val="12"/>
      </w:rPr>
      <w:instrText xml:space="preserve"> NUMPAGES   \* MERGEFORMAT </w:instrText>
    </w:r>
    <w:r w:rsidR="00A1571D">
      <w:rPr>
        <w:rFonts w:ascii="Times New Roman" w:eastAsia="Times New Roman" w:hAnsi="Times New Roman" w:cs="Times New Roman"/>
        <w:sz w:val="12"/>
      </w:rPr>
      <w:fldChar w:fldCharType="separate"/>
    </w:r>
    <w:r>
      <w:rPr>
        <w:rFonts w:ascii="Times New Roman" w:eastAsia="Times New Roman" w:hAnsi="Times New Roman" w:cs="Times New Roman"/>
        <w:sz w:val="12"/>
      </w:rPr>
      <w:t>6</w:t>
    </w:r>
    <w:r w:rsidR="00A1571D">
      <w:rPr>
        <w:rFonts w:ascii="Times New Roman" w:eastAsia="Times New Roman" w:hAnsi="Times New Roman" w:cs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1D" w:rsidRDefault="00A1571D">
      <w:pPr>
        <w:spacing w:after="0" w:line="240" w:lineRule="auto"/>
      </w:pPr>
      <w:r>
        <w:separator/>
      </w:r>
    </w:p>
  </w:footnote>
  <w:footnote w:type="continuationSeparator" w:id="0">
    <w:p w:rsidR="00A1571D" w:rsidRDefault="00A1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0"/>
    <w:rsid w:val="00196817"/>
    <w:rsid w:val="002A0781"/>
    <w:rsid w:val="002F6183"/>
    <w:rsid w:val="00A1571D"/>
    <w:rsid w:val="00B7529B"/>
    <w:rsid w:val="00C2565D"/>
    <w:rsid w:val="00C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CAE55-6BD9-47A3-9684-73697767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5"/>
      <w:ind w:left="351" w:hanging="10"/>
      <w:outlineLvl w:val="0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Polo~kový rozpo
et.xlsx</vt:lpstr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Polo~kový rozpo
et.xlsx</dc:title>
  <dc:subject/>
  <dc:creator>Kateřina Ďušková</dc:creator>
  <cp:keywords/>
  <cp:lastModifiedBy>Jana Rausová</cp:lastModifiedBy>
  <cp:revision>4</cp:revision>
  <dcterms:created xsi:type="dcterms:W3CDTF">2024-07-02T11:47:00Z</dcterms:created>
  <dcterms:modified xsi:type="dcterms:W3CDTF">2024-07-03T06:43:00Z</dcterms:modified>
</cp:coreProperties>
</file>