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19" w:rsidRDefault="00675B36">
      <w:pPr>
        <w:spacing w:after="0" w:line="259" w:lineRule="auto"/>
        <w:ind w:left="341" w:firstLine="0"/>
        <w:jc w:val="center"/>
      </w:pPr>
      <w:bookmarkStart w:id="0" w:name="_GoBack"/>
      <w:bookmarkEnd w:id="0"/>
      <w:r>
        <w:rPr>
          <w:sz w:val="46"/>
        </w:rPr>
        <w:t>DODATEK Č. 1</w:t>
      </w:r>
    </w:p>
    <w:p w:rsidR="00DD7319" w:rsidRDefault="00675B36">
      <w:pPr>
        <w:spacing w:after="119" w:line="259" w:lineRule="auto"/>
        <w:ind w:left="384" w:firstLine="0"/>
        <w:jc w:val="center"/>
        <w:rPr>
          <w:sz w:val="26"/>
        </w:rPr>
      </w:pPr>
      <w:r>
        <w:rPr>
          <w:sz w:val="26"/>
        </w:rPr>
        <w:t>K příkazní smlouvě na výkon činnosti dozorce stavby</w:t>
      </w:r>
    </w:p>
    <w:p w:rsidR="003F5B8A" w:rsidRDefault="003F5B8A">
      <w:pPr>
        <w:spacing w:after="119" w:line="259" w:lineRule="auto"/>
        <w:ind w:left="384" w:firstLine="0"/>
        <w:jc w:val="center"/>
      </w:pPr>
    </w:p>
    <w:p w:rsidR="003F5B8A" w:rsidRPr="003F5B8A" w:rsidRDefault="003F5B8A">
      <w:pPr>
        <w:spacing w:after="0" w:line="259" w:lineRule="auto"/>
        <w:ind w:left="379" w:right="4671" w:hanging="10"/>
        <w:rPr>
          <w:sz w:val="22"/>
        </w:rPr>
      </w:pPr>
      <w:r w:rsidRPr="003F5B8A">
        <w:rPr>
          <w:sz w:val="22"/>
        </w:rPr>
        <w:t>číslo smlouvy příkazce ŘSD ČR:06EU-</w:t>
      </w:r>
      <w:r w:rsidR="00675B36" w:rsidRPr="003F5B8A">
        <w:rPr>
          <w:sz w:val="22"/>
        </w:rPr>
        <w:t xml:space="preserve">002459 </w:t>
      </w:r>
    </w:p>
    <w:p w:rsidR="003F5B8A" w:rsidRDefault="00675B36">
      <w:pPr>
        <w:spacing w:after="0" w:line="259" w:lineRule="auto"/>
        <w:ind w:left="379" w:right="4671" w:hanging="10"/>
        <w:rPr>
          <w:sz w:val="22"/>
        </w:rPr>
      </w:pPr>
      <w:r w:rsidRPr="003F5B8A">
        <w:rPr>
          <w:sz w:val="22"/>
        </w:rPr>
        <w:t xml:space="preserve">Číslo smlouvy příkazce Obec Losiná . </w:t>
      </w:r>
      <w:r w:rsidRPr="003F5B8A">
        <w:rPr>
          <w:noProof/>
          <w:sz w:val="22"/>
        </w:rPr>
        <w:drawing>
          <wp:inline distT="0" distB="0" distL="0" distR="0">
            <wp:extent cx="33532" cy="12195"/>
            <wp:effectExtent l="0" t="0" r="0" b="0"/>
            <wp:docPr id="1348" name="Picture 1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Picture 13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319" w:rsidRPr="003F5B8A" w:rsidRDefault="00675B36">
      <w:pPr>
        <w:spacing w:after="0" w:line="259" w:lineRule="auto"/>
        <w:ind w:left="379" w:right="4671" w:hanging="10"/>
        <w:rPr>
          <w:sz w:val="22"/>
        </w:rPr>
      </w:pPr>
      <w:r w:rsidRPr="003F5B8A">
        <w:rPr>
          <w:sz w:val="22"/>
        </w:rPr>
        <w:t>Číslo smlouvy příkazníka : 15W33 010</w:t>
      </w:r>
    </w:p>
    <w:p w:rsidR="00DD7319" w:rsidRPr="003F5B8A" w:rsidRDefault="00675B36">
      <w:pPr>
        <w:spacing w:after="710"/>
        <w:ind w:left="345"/>
        <w:rPr>
          <w:sz w:val="22"/>
        </w:rPr>
      </w:pPr>
      <w:r w:rsidRPr="003F5B8A">
        <w:rPr>
          <w:sz w:val="22"/>
        </w:rPr>
        <w:t xml:space="preserve">Financování : </w:t>
      </w:r>
      <w:r w:rsidRPr="003F5B8A">
        <w:rPr>
          <w:sz w:val="22"/>
          <w:highlight w:val="black"/>
        </w:rPr>
        <w:t>500 111 0006.1949</w:t>
      </w:r>
    </w:p>
    <w:p w:rsidR="00DD7319" w:rsidRDefault="00675B36">
      <w:pPr>
        <w:pStyle w:val="Nadpis1"/>
      </w:pPr>
      <w:r>
        <w:t>SMLUVNÍ STRANY</w:t>
      </w:r>
    </w:p>
    <w:p w:rsidR="003F5B8A" w:rsidRDefault="00675B36">
      <w:pPr>
        <w:spacing w:after="203"/>
        <w:ind w:left="1478" w:right="1344" w:hanging="1133"/>
      </w:pPr>
      <w:r>
        <w:t xml:space="preserve">Příkazce: Ředitelství silnic a dálnic ČR Na Pankráci 56, 145 05 Praha 4 zastoupené: </w:t>
      </w:r>
      <w:r w:rsidRPr="003F5B8A">
        <w:rPr>
          <w:highlight w:val="black"/>
        </w:rPr>
        <w:t>Ing. Zdeňkem Kuťákem, pověřeným řízením</w:t>
      </w:r>
      <w:r>
        <w:t xml:space="preserve"> Správy Plzeň 301 OO Plzeň, Hřímalého </w:t>
      </w:r>
      <w:r w:rsidRPr="003F5B8A">
        <w:rPr>
          <w:highlight w:val="black"/>
        </w:rPr>
        <w:t>37 telefon: 377 333 71 1 fax: 377 422 619 bankovní spojení: Komerční banka Praha 1 číslo účtu: 51-1422200277/01 OO</w:t>
      </w:r>
      <w:r>
        <w:t xml:space="preserve"> </w:t>
      </w:r>
    </w:p>
    <w:p w:rsidR="00DD7319" w:rsidRDefault="003F5B8A">
      <w:pPr>
        <w:spacing w:after="203"/>
        <w:ind w:left="1478" w:right="1344" w:hanging="1133"/>
      </w:pPr>
      <w:r>
        <w:t xml:space="preserve">                   IČ</w:t>
      </w:r>
      <w:r w:rsidR="00675B36">
        <w:t>: 65993390 DIČ: CZ65993390</w:t>
      </w:r>
    </w:p>
    <w:p w:rsidR="00DD7319" w:rsidRDefault="00675B36">
      <w:pPr>
        <w:spacing w:after="108" w:line="259" w:lineRule="auto"/>
        <w:ind w:left="1522" w:firstLine="0"/>
        <w:jc w:val="left"/>
      </w:pPr>
      <w:r>
        <w:rPr>
          <w:sz w:val="32"/>
        </w:rPr>
        <w:t>a</w:t>
      </w:r>
    </w:p>
    <w:p w:rsidR="00DD7319" w:rsidRDefault="00675B36">
      <w:pPr>
        <w:spacing w:after="0" w:line="259" w:lineRule="auto"/>
        <w:ind w:left="1522" w:firstLine="0"/>
        <w:jc w:val="left"/>
      </w:pPr>
      <w:r>
        <w:rPr>
          <w:sz w:val="28"/>
        </w:rPr>
        <w:t>Obec Losiná</w:t>
      </w:r>
    </w:p>
    <w:p w:rsidR="00DD7319" w:rsidRDefault="00675B36">
      <w:pPr>
        <w:spacing w:after="50"/>
        <w:ind w:left="1517" w:right="4066"/>
      </w:pPr>
      <w:r>
        <w:t xml:space="preserve">Losiná 1 1 , 332 04 Nezvěstice zastoupené: </w:t>
      </w:r>
      <w:r w:rsidRPr="003F5B8A">
        <w:rPr>
          <w:highlight w:val="black"/>
        </w:rPr>
        <w:t>p. Milošem Černým, starostou telefon : 377 916 216</w:t>
      </w:r>
    </w:p>
    <w:p w:rsidR="00DD7319" w:rsidRDefault="00675B36">
      <w:pPr>
        <w:tabs>
          <w:tab w:val="center" w:pos="2163"/>
          <w:tab w:val="center" w:pos="5345"/>
        </w:tabs>
        <w:ind w:left="0" w:firstLine="0"/>
        <w:jc w:val="left"/>
      </w:pPr>
      <w:r>
        <w:tab/>
      </w:r>
      <w:r w:rsidR="003F5B8A">
        <w:rPr>
          <w:noProof/>
        </w:rPr>
        <w:t>IČ:</w:t>
      </w:r>
      <w:r>
        <w:t>00256871</w:t>
      </w:r>
      <w:r>
        <w:tab/>
        <w:t>DIČ: CZ00256871</w:t>
      </w:r>
    </w:p>
    <w:p w:rsidR="00DD7319" w:rsidRDefault="00675B36">
      <w:pPr>
        <w:spacing w:after="0" w:line="259" w:lineRule="auto"/>
        <w:ind w:left="379" w:right="5" w:hanging="10"/>
      </w:pPr>
      <w:r>
        <w:rPr>
          <w:sz w:val="26"/>
        </w:rPr>
        <w:t>Příkazník: Woring s.r.o.</w:t>
      </w:r>
    </w:p>
    <w:p w:rsidR="00DD7319" w:rsidRPr="003F5B8A" w:rsidRDefault="00675B36">
      <w:pPr>
        <w:spacing w:after="0"/>
        <w:ind w:left="1517" w:right="1071"/>
        <w:rPr>
          <w:highlight w:val="black"/>
        </w:rPr>
      </w:pPr>
      <w:r>
        <w:t xml:space="preserve">zapsána v OR vedeném: Krajským soudem v Plzni, oddíl C, vložka 27718 sídlo : Na Roudné 93, 301 00 Plzeň zastoupena </w:t>
      </w:r>
      <w:r w:rsidRPr="003F5B8A">
        <w:rPr>
          <w:highlight w:val="black"/>
        </w:rPr>
        <w:t>Ing. Zbyňkem Voříškem telefon: 371 1 41 150, 775 263 503 Oprávnění jednat ve věcech technických:</w:t>
      </w:r>
    </w:p>
    <w:p w:rsidR="00DD7319" w:rsidRPr="003F5B8A" w:rsidRDefault="00675B36">
      <w:pPr>
        <w:spacing w:after="0" w:line="259" w:lineRule="auto"/>
        <w:ind w:left="1541" w:right="5" w:hanging="10"/>
        <w:rPr>
          <w:highlight w:val="black"/>
        </w:rPr>
      </w:pPr>
      <w:r w:rsidRPr="003F5B8A">
        <w:rPr>
          <w:sz w:val="26"/>
          <w:highlight w:val="black"/>
        </w:rPr>
        <w:t>Ing. Zbyněk Voříšek</w:t>
      </w:r>
    </w:p>
    <w:p w:rsidR="00DD7319" w:rsidRPr="003F5B8A" w:rsidRDefault="00675B36">
      <w:pPr>
        <w:spacing w:after="0" w:line="259" w:lineRule="auto"/>
        <w:ind w:left="1537" w:right="5" w:hanging="10"/>
        <w:rPr>
          <w:highlight w:val="black"/>
        </w:rPr>
      </w:pPr>
      <w:r w:rsidRPr="003F5B8A">
        <w:rPr>
          <w:sz w:val="26"/>
          <w:highlight w:val="black"/>
        </w:rPr>
        <w:t xml:space="preserve">Bankovní spojení: RaiffeisenBank a.s. </w:t>
      </w:r>
      <w:r w:rsidRPr="003F5B8A">
        <w:rPr>
          <w:noProof/>
          <w:highlight w:val="black"/>
        </w:rPr>
        <w:drawing>
          <wp:inline distT="0" distB="0" distL="0" distR="0">
            <wp:extent cx="6097" cy="3049"/>
            <wp:effectExtent l="0" t="0" r="0" b="0"/>
            <wp:docPr id="1353" name="Picture 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Picture 1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B8A" w:rsidRDefault="00675B36">
      <w:pPr>
        <w:spacing w:after="369"/>
        <w:ind w:left="1517" w:right="4004"/>
      </w:pPr>
      <w:r w:rsidRPr="003F5B8A">
        <w:rPr>
          <w:highlight w:val="black"/>
        </w:rPr>
        <w:t>č. účtu: 7095712001/5500</w:t>
      </w:r>
      <w:r w:rsidR="003F5B8A">
        <w:t xml:space="preserve"> </w:t>
      </w:r>
    </w:p>
    <w:p w:rsidR="00DD7319" w:rsidRDefault="003F5B8A">
      <w:pPr>
        <w:spacing w:after="369"/>
        <w:ind w:left="1517" w:right="4004"/>
      </w:pPr>
      <w:r>
        <w:t>IČ</w:t>
      </w:r>
      <w:r w:rsidR="00675B36">
        <w:t>: 29159342 DIČ: CZ29159342 datová schránka: zbeiru9</w:t>
      </w:r>
    </w:p>
    <w:p w:rsidR="00DD7319" w:rsidRDefault="00675B36">
      <w:pPr>
        <w:ind w:left="345"/>
      </w:pPr>
      <w:r>
        <w:t>Smluvní strany uzavřely dne 1 2.1 1 2015 výše uvedenou příkazní smlouvu, jejímž předmětem je výkon občasného stavebního dozoru na akci .</w:t>
      </w:r>
    </w:p>
    <w:p w:rsidR="00DD7319" w:rsidRDefault="003F5B8A">
      <w:pPr>
        <w:pStyle w:val="Nadpis1"/>
        <w:spacing w:after="371"/>
        <w:ind w:left="3596"/>
        <w:jc w:val="left"/>
      </w:pPr>
      <w:r>
        <w:rPr>
          <w:sz w:val="30"/>
        </w:rPr>
        <w:t>„</w:t>
      </w:r>
      <w:r w:rsidR="00675B36">
        <w:rPr>
          <w:sz w:val="30"/>
        </w:rPr>
        <w:t xml:space="preserve">I/20 </w:t>
      </w:r>
      <w:r>
        <w:rPr>
          <w:sz w:val="30"/>
        </w:rPr>
        <w:t xml:space="preserve">Losiná – průtah, </w:t>
      </w:r>
      <w:r w:rsidR="00146E53">
        <w:rPr>
          <w:sz w:val="30"/>
        </w:rPr>
        <w:t>TDI</w:t>
      </w:r>
      <w:r>
        <w:rPr>
          <w:sz w:val="30"/>
        </w:rPr>
        <w:t>“</w:t>
      </w:r>
    </w:p>
    <w:p w:rsidR="00DD7319" w:rsidRDefault="00675B36">
      <w:pPr>
        <w:spacing w:after="140" w:line="259" w:lineRule="auto"/>
        <w:ind w:left="379" w:right="5" w:hanging="10"/>
      </w:pPr>
      <w:r>
        <w:rPr>
          <w:sz w:val="26"/>
        </w:rPr>
        <w:t>Tímto dodatkem č. 1 se mění a doplňuje výše uvedená smlouva o dílo následovně:</w:t>
      </w:r>
    </w:p>
    <w:p w:rsidR="00DD7319" w:rsidRDefault="00675B36">
      <w:pPr>
        <w:spacing w:after="175"/>
        <w:ind w:left="345"/>
      </w:pPr>
      <w:r>
        <w:t>Zdůvodnění dodatku:</w:t>
      </w:r>
    </w:p>
    <w:p w:rsidR="00DD7319" w:rsidRDefault="00675B36">
      <w:pPr>
        <w:spacing w:after="350"/>
        <w:ind w:left="345"/>
      </w:pPr>
      <w:r>
        <w:t>Důvodem posunutí termínu provádění stavebního dozoru je úprava termínů realizace jednotlivých stavebních objektů.</w:t>
      </w:r>
    </w:p>
    <w:p w:rsidR="00DD7319" w:rsidRDefault="00675B36">
      <w:pPr>
        <w:spacing w:after="3" w:line="259" w:lineRule="auto"/>
        <w:ind w:left="3625" w:right="3212" w:hanging="10"/>
        <w:jc w:val="center"/>
      </w:pPr>
      <w:r>
        <w:rPr>
          <w:sz w:val="22"/>
        </w:rPr>
        <w:t>1</w:t>
      </w:r>
    </w:p>
    <w:p w:rsidR="00DD7319" w:rsidRDefault="00675B36">
      <w:pPr>
        <w:spacing w:after="244"/>
        <w:ind w:left="345"/>
      </w:pPr>
      <w:r>
        <w:lastRenderedPageBreak/>
        <w:t>ČI. Ill. Doba plnění se upravuje:</w:t>
      </w:r>
    </w:p>
    <w:p w:rsidR="00DD7319" w:rsidRDefault="00675B36">
      <w:pPr>
        <w:tabs>
          <w:tab w:val="center" w:pos="2943"/>
          <w:tab w:val="center" w:pos="6968"/>
        </w:tabs>
        <w:spacing w:after="220"/>
        <w:ind w:left="0" w:firstLine="0"/>
        <w:jc w:val="left"/>
      </w:pPr>
      <w:r>
        <w:tab/>
        <w:t>Původní předpokládaná doba výstavby</w:t>
      </w:r>
      <w:r>
        <w:tab/>
        <w:t>11/2015 až 1 112016</w:t>
      </w:r>
    </w:p>
    <w:p w:rsidR="00DD7319" w:rsidRDefault="00675B36">
      <w:pPr>
        <w:tabs>
          <w:tab w:val="center" w:pos="3269"/>
          <w:tab w:val="center" w:pos="7009"/>
        </w:tabs>
        <w:spacing w:after="571"/>
        <w:ind w:left="0" w:firstLine="0"/>
        <w:jc w:val="left"/>
      </w:pPr>
      <w:r>
        <w:tab/>
        <w:t>Nový předpokládaný termín realizace stavby .</w:t>
      </w:r>
      <w:r>
        <w:tab/>
        <w:t>11/2015 až 11/2017</w:t>
      </w:r>
    </w:p>
    <w:p w:rsidR="00DD7319" w:rsidRDefault="00675B36">
      <w:pPr>
        <w:ind w:left="345"/>
      </w:pPr>
      <w:r>
        <w:t>Čl. V. Platební podmínky se doplňuje:</w:t>
      </w:r>
    </w:p>
    <w:p w:rsidR="00DD7319" w:rsidRDefault="00675B36">
      <w:pPr>
        <w:spacing w:after="761"/>
        <w:ind w:left="1772" w:right="264" w:hanging="850"/>
      </w:pPr>
      <w:r>
        <w:t>Odst. 5. Fakturace bude probíhat dle splátkového kalendáře, který tvoří přílohu č. 1 tohoto dodatku.</w:t>
      </w:r>
    </w:p>
    <w:p w:rsidR="00DD7319" w:rsidRDefault="00675B36">
      <w:pPr>
        <w:spacing w:after="187" w:line="259" w:lineRule="auto"/>
        <w:ind w:left="379" w:right="5" w:hanging="10"/>
      </w:pPr>
      <w:r>
        <w:rPr>
          <w:sz w:val="26"/>
        </w:rPr>
        <w:t>Ostatní ujednání předmětné příkazní smlouvy o výkonu činnosti dozorce stavby nedotčené tímto Dodatkem č. 1 se nemění a zůstávají v platnosti.</w:t>
      </w:r>
    </w:p>
    <w:p w:rsidR="00DD7319" w:rsidRDefault="00675B36">
      <w:pPr>
        <w:ind w:left="345" w:right="77"/>
      </w:pPr>
      <w:r>
        <w:t>Tento dodatek vstoupí v platnost dnem podpisu posledního smluvního účastníka. Tento dodatek obsahuje 2 strany a je vyhotoven v šesti stejnopisech, z nichž každá strana obdrží po dvou vyhotoveních.</w:t>
      </w:r>
    </w:p>
    <w:p w:rsidR="00DD7319" w:rsidRDefault="00675B36">
      <w:pPr>
        <w:spacing w:after="534"/>
        <w:ind w:left="345"/>
      </w:pPr>
      <w:r>
        <w:t>V Plzni dne: 31 .10.2016</w:t>
      </w:r>
    </w:p>
    <w:p w:rsidR="00DD7319" w:rsidRDefault="00675B36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  <w:r>
        <w:tab/>
      </w: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3F5B8A" w:rsidRDefault="003F5B8A" w:rsidP="003F5B8A">
      <w:pPr>
        <w:tabs>
          <w:tab w:val="center" w:pos="936"/>
          <w:tab w:val="center" w:pos="6646"/>
        </w:tabs>
        <w:spacing w:after="457"/>
        <w:ind w:left="0" w:firstLine="0"/>
        <w:jc w:val="left"/>
      </w:pPr>
    </w:p>
    <w:p w:rsidR="00DD7319" w:rsidRDefault="00675B36">
      <w:pPr>
        <w:spacing w:after="0" w:line="259" w:lineRule="auto"/>
        <w:ind w:left="250" w:firstLine="0"/>
        <w:jc w:val="center"/>
      </w:pPr>
      <w:r>
        <w:rPr>
          <w:sz w:val="20"/>
        </w:rPr>
        <w:t>2</w:t>
      </w:r>
    </w:p>
    <w:p w:rsidR="00DD7319" w:rsidRDefault="00675B36">
      <w:pPr>
        <w:pStyle w:val="Nadpis1"/>
        <w:spacing w:after="16"/>
        <w:ind w:left="86"/>
      </w:pPr>
      <w:r>
        <w:rPr>
          <w:sz w:val="46"/>
          <w:u w:val="none"/>
        </w:rPr>
        <w:t>Splátkový kalendář</w:t>
      </w:r>
    </w:p>
    <w:p w:rsidR="00DD7319" w:rsidRDefault="003F5B8A">
      <w:pPr>
        <w:spacing w:after="0" w:line="259" w:lineRule="auto"/>
        <w:ind w:left="778" w:firstLine="0"/>
        <w:jc w:val="left"/>
      </w:pPr>
      <w:r>
        <w:rPr>
          <w:sz w:val="28"/>
        </w:rPr>
        <w:t>příloha č.</w:t>
      </w:r>
      <w:r w:rsidR="00675B36">
        <w:rPr>
          <w:sz w:val="28"/>
        </w:rPr>
        <w:t>l k dodatku č. 1 příkazní smlouvy na výkon činnosti dozorce stavby</w:t>
      </w:r>
    </w:p>
    <w:p w:rsidR="00DD7319" w:rsidRDefault="00675B36">
      <w:pPr>
        <w:spacing w:after="152" w:line="259" w:lineRule="auto"/>
        <w:ind w:left="139" w:right="-16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06521" cy="6098"/>
                <wp:effectExtent l="0" t="0" r="0" b="0"/>
                <wp:docPr id="17375" name="Group 17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521" cy="6098"/>
                          <a:chOff x="0" y="0"/>
                          <a:chExt cx="6206521" cy="6098"/>
                        </a:xfrm>
                      </wpg:grpSpPr>
                      <wps:wsp>
                        <wps:cNvPr id="17374" name="Shape 17374"/>
                        <wps:cNvSpPr/>
                        <wps:spPr>
                          <a:xfrm>
                            <a:off x="0" y="0"/>
                            <a:ext cx="620652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521" h="6098">
                                <a:moveTo>
                                  <a:pt x="0" y="3049"/>
                                </a:moveTo>
                                <a:lnTo>
                                  <a:pt x="6206521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75" style="width:488.702pt;height:0.480125pt;mso-position-horizontal-relative:char;mso-position-vertical-relative:line" coordsize="62065,60">
                <v:shape id="Shape 17374" style="position:absolute;width:62065;height:60;left:0;top:0;" coordsize="6206521,6098" path="m0,3049l6206521,3049">
                  <v:stroke weight="0.48012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D7319" w:rsidRDefault="00675B36">
      <w:pPr>
        <w:spacing w:after="222" w:line="259" w:lineRule="auto"/>
        <w:ind w:left="178" w:firstLine="0"/>
        <w:jc w:val="center"/>
      </w:pPr>
      <w:r>
        <w:rPr>
          <w:sz w:val="36"/>
        </w:rPr>
        <w:t>I/20 Losiná, průtah - TDI</w:t>
      </w:r>
    </w:p>
    <w:p w:rsidR="00DD7319" w:rsidRDefault="00675B36">
      <w:pPr>
        <w:spacing w:after="101" w:line="259" w:lineRule="auto"/>
        <w:ind w:left="0" w:hanging="1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043" name="Picture 8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" name="Picture 80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Splátkový kalendář pro příkazce RSD ČR správa Plzeň</w:t>
      </w:r>
    </w:p>
    <w:p w:rsidR="00DD7319" w:rsidRDefault="00675B36">
      <w:pPr>
        <w:tabs>
          <w:tab w:val="center" w:pos="2861"/>
          <w:tab w:val="center" w:pos="6634"/>
          <w:tab w:val="center" w:pos="8785"/>
        </w:tabs>
        <w:spacing w:after="0" w:line="259" w:lineRule="auto"/>
        <w:ind w:left="0" w:firstLine="0"/>
        <w:jc w:val="left"/>
      </w:pPr>
      <w:r>
        <w:rPr>
          <w:sz w:val="22"/>
        </w:rPr>
        <w:t>č. SOD příkazce</w:t>
      </w:r>
      <w:r>
        <w:rPr>
          <w:sz w:val="22"/>
        </w:rPr>
        <w:tab/>
        <w:t>06EU-002459</w:t>
      </w:r>
      <w:r>
        <w:rPr>
          <w:sz w:val="22"/>
        </w:rPr>
        <w:tab/>
        <w:t>č. SOD příkazníka</w:t>
      </w:r>
      <w:r>
        <w:rPr>
          <w:sz w:val="22"/>
        </w:rPr>
        <w:tab/>
        <w:t>15W33 010</w:t>
      </w:r>
    </w:p>
    <w:p w:rsidR="00DD7319" w:rsidRDefault="00675B36">
      <w:pPr>
        <w:spacing w:after="0" w:line="259" w:lineRule="auto"/>
        <w:ind w:left="-10" w:right="-17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04069" cy="6097"/>
                <wp:effectExtent l="0" t="0" r="0" b="0"/>
                <wp:docPr id="17377" name="Group 17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069" cy="6097"/>
                          <a:chOff x="0" y="0"/>
                          <a:chExt cx="6304069" cy="6097"/>
                        </a:xfrm>
                      </wpg:grpSpPr>
                      <wps:wsp>
                        <wps:cNvPr id="17376" name="Shape 17376"/>
                        <wps:cNvSpPr/>
                        <wps:spPr>
                          <a:xfrm>
                            <a:off x="0" y="0"/>
                            <a:ext cx="630406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069" h="6097">
                                <a:moveTo>
                                  <a:pt x="0" y="3049"/>
                                </a:moveTo>
                                <a:lnTo>
                                  <a:pt x="6304069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77" style="width:496.383pt;height:0.480103pt;mso-position-horizontal-relative:char;mso-position-vertical-relative:line" coordsize="63040,60">
                <v:shape id="Shape 17376" style="position:absolute;width:63040;height:60;left:0;top:0;" coordsize="6304069,6097" path="m0,3049l6304069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D7319" w:rsidRDefault="00675B36">
      <w:pPr>
        <w:spacing w:after="3" w:line="259" w:lineRule="auto"/>
        <w:ind w:left="3625" w:hanging="10"/>
        <w:jc w:val="center"/>
      </w:pPr>
      <w:r>
        <w:rPr>
          <w:sz w:val="22"/>
        </w:rPr>
        <w:t>Smluvní částka</w:t>
      </w:r>
    </w:p>
    <w:p w:rsidR="00DD7319" w:rsidRDefault="00675B36">
      <w:pPr>
        <w:tabs>
          <w:tab w:val="center" w:pos="2873"/>
          <w:tab w:val="center" w:pos="8780"/>
        </w:tabs>
        <w:spacing w:after="0" w:line="259" w:lineRule="auto"/>
        <w:ind w:left="0" w:firstLine="0"/>
        <w:jc w:val="left"/>
      </w:pPr>
      <w:r>
        <w:rPr>
          <w:sz w:val="22"/>
        </w:rPr>
        <w:t>číslo zakázky</w:t>
      </w:r>
      <w:r>
        <w:rPr>
          <w:sz w:val="22"/>
        </w:rPr>
        <w:tab/>
        <w:t>15W33 010</w:t>
      </w:r>
      <w:r>
        <w:rPr>
          <w:sz w:val="22"/>
        </w:rPr>
        <w:tab/>
        <w:t>361 254,40 Kč</w:t>
      </w:r>
    </w:p>
    <w:p w:rsidR="00DD7319" w:rsidRDefault="00675B36">
      <w:pPr>
        <w:spacing w:after="3" w:line="259" w:lineRule="auto"/>
        <w:ind w:left="3625" w:right="5" w:hanging="10"/>
        <w:jc w:val="center"/>
      </w:pPr>
      <w:r>
        <w:rPr>
          <w:sz w:val="22"/>
        </w:rPr>
        <w:t>86,84%</w:t>
      </w:r>
    </w:p>
    <w:tbl>
      <w:tblPr>
        <w:tblStyle w:val="TableGrid"/>
        <w:tblW w:w="9928" w:type="dxa"/>
        <w:tblInd w:w="-10" w:type="dxa"/>
        <w:tblCellMar>
          <w:left w:w="62" w:type="dxa"/>
          <w:right w:w="137" w:type="dxa"/>
        </w:tblCellMar>
        <w:tblLook w:val="04A0" w:firstRow="1" w:lastRow="0" w:firstColumn="1" w:lastColumn="0" w:noHBand="0" w:noVBand="1"/>
      </w:tblPr>
      <w:tblGrid>
        <w:gridCol w:w="1918"/>
        <w:gridCol w:w="1901"/>
        <w:gridCol w:w="1923"/>
        <w:gridCol w:w="1896"/>
        <w:gridCol w:w="2290"/>
      </w:tblGrid>
      <w:tr w:rsidR="00DD7319">
        <w:trPr>
          <w:trHeight w:val="365"/>
        </w:trPr>
        <w:tc>
          <w:tcPr>
            <w:tcW w:w="5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319" w:rsidRDefault="00675B36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>Splátkový kalendář č. 1</w:t>
            </w:r>
          </w:p>
        </w:tc>
        <w:tc>
          <w:tcPr>
            <w:tcW w:w="41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</w:tr>
      <w:tr w:rsidR="00DD7319">
        <w:trPr>
          <w:trHeight w:val="271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>Fakturace za období</w:t>
            </w:r>
          </w:p>
        </w:tc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2527" w:firstLine="0"/>
              <w:jc w:val="left"/>
            </w:pPr>
            <w:r>
              <w:rPr>
                <w:sz w:val="22"/>
              </w:rPr>
              <w:t>ve výši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128" w:firstLine="0"/>
              <w:jc w:val="center"/>
            </w:pPr>
            <w:r>
              <w:rPr>
                <w:sz w:val="20"/>
              </w:rPr>
              <w:t>ke dni</w:t>
            </w:r>
          </w:p>
        </w:tc>
      </w:tr>
      <w:tr w:rsidR="00DD7319">
        <w:trPr>
          <w:trHeight w:val="269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>04-12/2016</w:t>
            </w:r>
          </w:p>
        </w:tc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77" w:firstLine="0"/>
              <w:jc w:val="center"/>
            </w:pPr>
            <w:r>
              <w:rPr>
                <w:sz w:val="14"/>
              </w:rPr>
              <w:t>36 OOO,OO Kč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>05. 12. 2016</w:t>
            </w:r>
          </w:p>
        </w:tc>
      </w:tr>
      <w:tr w:rsidR="00DD7319">
        <w:trPr>
          <w:trHeight w:val="274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>01-03/2017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2" w:firstLine="0"/>
              <w:jc w:val="center"/>
            </w:pPr>
            <w:r>
              <w:rPr>
                <w:sz w:val="14"/>
              </w:rPr>
              <w:t>58 OOO,OO Kč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>31. 03. 2017</w:t>
            </w:r>
          </w:p>
        </w:tc>
      </w:tr>
      <w:tr w:rsidR="00DD7319">
        <w:trPr>
          <w:trHeight w:val="269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>04-06/2017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2" w:firstLine="0"/>
              <w:jc w:val="center"/>
            </w:pPr>
            <w:r>
              <w:rPr>
                <w:sz w:val="14"/>
              </w:rPr>
              <w:t>87 OOO,OO Kč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>30. 06. 2017</w:t>
            </w:r>
          </w:p>
        </w:tc>
      </w:tr>
      <w:tr w:rsidR="00DD7319">
        <w:trPr>
          <w:trHeight w:val="269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>07-09/2017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2" w:firstLine="0"/>
              <w:jc w:val="center"/>
            </w:pPr>
            <w:r>
              <w:rPr>
                <w:sz w:val="14"/>
              </w:rPr>
              <w:t>87 OOO,OO Kč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>30. 09. 2017</w:t>
            </w:r>
          </w:p>
        </w:tc>
      </w:tr>
      <w:tr w:rsidR="00DD7319">
        <w:trPr>
          <w:trHeight w:val="268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106" w:firstLine="0"/>
              <w:jc w:val="center"/>
            </w:pPr>
            <w:r>
              <w:rPr>
                <w:sz w:val="18"/>
              </w:rPr>
              <w:t>10-1 1/2017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2" w:firstLine="0"/>
              <w:jc w:val="center"/>
            </w:pPr>
            <w:r>
              <w:rPr>
                <w:sz w:val="18"/>
              </w:rPr>
              <w:t>58 000.00 Kč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3F5B8A" w:rsidP="003F5B8A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 xml:space="preserve">30. 11. </w:t>
            </w:r>
            <w:r w:rsidR="00675B36">
              <w:rPr>
                <w:sz w:val="18"/>
              </w:rPr>
              <w:t>2017</w:t>
            </w:r>
          </w:p>
        </w:tc>
      </w:tr>
      <w:tr w:rsidR="00DD7319">
        <w:trPr>
          <w:trHeight w:val="272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91" w:firstLine="0"/>
              <w:jc w:val="center"/>
            </w:pPr>
            <w:r>
              <w:rPr>
                <w:sz w:val="18"/>
              </w:rPr>
              <w:t>přejímka stavby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77" w:firstLine="0"/>
              <w:jc w:val="center"/>
            </w:pPr>
            <w:r>
              <w:rPr>
                <w:sz w:val="18"/>
              </w:rPr>
              <w:t>35 254,40 Kč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>05. 12. 2017</w:t>
            </w:r>
          </w:p>
        </w:tc>
      </w:tr>
      <w:tr w:rsidR="00DD7319">
        <w:trPr>
          <w:trHeight w:val="271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>Celkem</w:t>
            </w:r>
          </w:p>
        </w:tc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0" w:right="271" w:firstLine="0"/>
              <w:jc w:val="right"/>
            </w:pPr>
            <w:r>
              <w:rPr>
                <w:sz w:val="18"/>
              </w:rPr>
              <w:t>361</w:t>
            </w:r>
            <w:r>
              <w:rPr>
                <w:sz w:val="18"/>
                <w:u w:val="single" w:color="000000"/>
              </w:rPr>
              <w:t xml:space="preserve"> 254,40 Kč</w:t>
            </w:r>
          </w:p>
        </w:tc>
        <w:tc>
          <w:tcPr>
            <w:tcW w:w="4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7319" w:rsidRDefault="00675B36">
      <w:pPr>
        <w:spacing w:after="101" w:line="259" w:lineRule="auto"/>
        <w:ind w:left="0" w:hanging="10"/>
        <w:jc w:val="left"/>
      </w:pPr>
      <w:r>
        <w:rPr>
          <w:noProof/>
        </w:rPr>
        <w:drawing>
          <wp:inline distT="0" distB="0" distL="0" distR="0">
            <wp:extent cx="3048" cy="106707"/>
            <wp:effectExtent l="0" t="0" r="0" b="0"/>
            <wp:docPr id="17369" name="Picture 17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" name="Picture 173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Splátkový kalendář pro příkazce Obec Losiná</w:t>
      </w:r>
    </w:p>
    <w:p w:rsidR="00DD7319" w:rsidRDefault="00675B36">
      <w:pPr>
        <w:tabs>
          <w:tab w:val="center" w:pos="6632"/>
          <w:tab w:val="center" w:pos="8780"/>
        </w:tabs>
        <w:spacing w:after="0" w:line="259" w:lineRule="auto"/>
        <w:ind w:left="0" w:firstLine="0"/>
        <w:jc w:val="left"/>
      </w:pPr>
      <w:r>
        <w:t>č. SOD příkazce</w:t>
      </w:r>
      <w:r>
        <w:tab/>
        <w:t>č. SOD příkazníka</w:t>
      </w:r>
      <w:r>
        <w:tab/>
        <w:t>15W33 010</w:t>
      </w:r>
    </w:p>
    <w:p w:rsidR="00DD7319" w:rsidRDefault="00675B36">
      <w:pPr>
        <w:spacing w:after="31" w:line="259" w:lineRule="auto"/>
        <w:ind w:left="-19" w:right="-16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07118" cy="6098"/>
                <wp:effectExtent l="0" t="0" r="0" b="0"/>
                <wp:docPr id="17379" name="Group 17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118" cy="6098"/>
                          <a:chOff x="0" y="0"/>
                          <a:chExt cx="6307118" cy="6098"/>
                        </a:xfrm>
                      </wpg:grpSpPr>
                      <wps:wsp>
                        <wps:cNvPr id="17378" name="Shape 17378"/>
                        <wps:cNvSpPr/>
                        <wps:spPr>
                          <a:xfrm>
                            <a:off x="0" y="0"/>
                            <a:ext cx="630711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7118" h="6098">
                                <a:moveTo>
                                  <a:pt x="0" y="3049"/>
                                </a:moveTo>
                                <a:lnTo>
                                  <a:pt x="630711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79" style="width:496.623pt;height:0.480133pt;mso-position-horizontal-relative:char;mso-position-vertical-relative:line" coordsize="63071,60">
                <v:shape id="Shape 17378" style="position:absolute;width:63071;height:60;left:0;top:0;" coordsize="6307118,6098" path="m0,3049l6307118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D7319" w:rsidRDefault="00675B36">
      <w:pPr>
        <w:spacing w:after="3" w:line="259" w:lineRule="auto"/>
        <w:ind w:left="3625" w:right="14" w:hanging="10"/>
        <w:jc w:val="center"/>
      </w:pPr>
      <w:r>
        <w:rPr>
          <w:sz w:val="22"/>
        </w:rPr>
        <w:t>Smluvní částka</w:t>
      </w:r>
    </w:p>
    <w:p w:rsidR="00DD7319" w:rsidRDefault="00675B36">
      <w:pPr>
        <w:tabs>
          <w:tab w:val="center" w:pos="2868"/>
          <w:tab w:val="center" w:pos="8778"/>
        </w:tabs>
        <w:spacing w:after="163" w:line="259" w:lineRule="auto"/>
        <w:ind w:left="0" w:firstLine="0"/>
        <w:jc w:val="left"/>
      </w:pPr>
      <w:r>
        <w:rPr>
          <w:sz w:val="22"/>
        </w:rPr>
        <w:t>číslo zakázky</w:t>
      </w:r>
      <w:r>
        <w:rPr>
          <w:sz w:val="22"/>
        </w:rPr>
        <w:tab/>
        <w:t>15W33 010</w:t>
      </w:r>
      <w:r>
        <w:rPr>
          <w:sz w:val="22"/>
        </w:rPr>
        <w:tab/>
        <w:t>54 745,60 Kč</w:t>
      </w:r>
    </w:p>
    <w:tbl>
      <w:tblPr>
        <w:tblStyle w:val="TableGrid"/>
        <w:tblW w:w="9935" w:type="dxa"/>
        <w:tblInd w:w="-29" w:type="dxa"/>
        <w:tblCellMar>
          <w:left w:w="67" w:type="dxa"/>
          <w:right w:w="134" w:type="dxa"/>
        </w:tblCellMar>
        <w:tblLook w:val="04A0" w:firstRow="1" w:lastRow="0" w:firstColumn="1" w:lastColumn="0" w:noHBand="0" w:noVBand="1"/>
      </w:tblPr>
      <w:tblGrid>
        <w:gridCol w:w="1920"/>
        <w:gridCol w:w="1906"/>
        <w:gridCol w:w="1920"/>
        <w:gridCol w:w="1899"/>
        <w:gridCol w:w="2290"/>
      </w:tblGrid>
      <w:tr w:rsidR="00DD7319">
        <w:trPr>
          <w:trHeight w:val="351"/>
        </w:trPr>
        <w:tc>
          <w:tcPr>
            <w:tcW w:w="57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319" w:rsidRDefault="00675B36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>Splátkový kalendář č.2</w:t>
            </w:r>
          </w:p>
        </w:tc>
        <w:tc>
          <w:tcPr>
            <w:tcW w:w="41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</w:tr>
      <w:tr w:rsidR="00DD7319">
        <w:trPr>
          <w:trHeight w:val="269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2" w:firstLine="0"/>
              <w:jc w:val="center"/>
            </w:pPr>
            <w:r>
              <w:rPr>
                <w:sz w:val="20"/>
              </w:rPr>
              <w:t>Fakturace za období</w:t>
            </w: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2530" w:firstLine="0"/>
              <w:jc w:val="left"/>
            </w:pPr>
            <w:r>
              <w:rPr>
                <w:sz w:val="18"/>
              </w:rPr>
              <w:t>ve výši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119" w:firstLine="0"/>
              <w:jc w:val="center"/>
            </w:pPr>
            <w:r>
              <w:rPr>
                <w:sz w:val="20"/>
              </w:rPr>
              <w:t>ke dni</w:t>
            </w:r>
          </w:p>
        </w:tc>
      </w:tr>
      <w:tr w:rsidR="00DD7319">
        <w:trPr>
          <w:trHeight w:val="269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>04-12/2016</w:t>
            </w:r>
          </w:p>
        </w:tc>
        <w:tc>
          <w:tcPr>
            <w:tcW w:w="1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77" w:firstLine="0"/>
              <w:jc w:val="center"/>
            </w:pPr>
            <w:r>
              <w:rPr>
                <w:sz w:val="14"/>
              </w:rPr>
              <w:t>5 OOO,OO Kč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5" w:firstLine="0"/>
              <w:jc w:val="center"/>
            </w:pPr>
            <w:r>
              <w:rPr>
                <w:sz w:val="18"/>
              </w:rPr>
              <w:t>05. 12. 2016</w:t>
            </w:r>
          </w:p>
        </w:tc>
      </w:tr>
      <w:tr w:rsidR="00DD7319">
        <w:trPr>
          <w:trHeight w:val="269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>01-03/2017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72" w:firstLine="0"/>
              <w:jc w:val="center"/>
            </w:pPr>
            <w:r>
              <w:rPr>
                <w:sz w:val="14"/>
              </w:rPr>
              <w:t>9 OOO,OO Kč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5" w:firstLine="0"/>
              <w:jc w:val="center"/>
            </w:pPr>
            <w:r>
              <w:rPr>
                <w:sz w:val="18"/>
              </w:rPr>
              <w:t>31. 03. 2017</w:t>
            </w:r>
          </w:p>
        </w:tc>
      </w:tr>
      <w:tr w:rsidR="00DD7319">
        <w:trPr>
          <w:trHeight w:val="269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>04-06/2017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4"/>
              </w:rPr>
              <w:t>13 OOO,OO Kč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5" w:firstLine="0"/>
              <w:jc w:val="center"/>
            </w:pPr>
            <w:r>
              <w:rPr>
                <w:sz w:val="18"/>
              </w:rPr>
              <w:t>30. 06. 2017</w:t>
            </w:r>
          </w:p>
        </w:tc>
      </w:tr>
      <w:tr w:rsidR="00DD7319">
        <w:trPr>
          <w:trHeight w:val="270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>07-09/2017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4"/>
              </w:rPr>
              <w:t>13 OOO,OO Kč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5" w:firstLine="0"/>
              <w:jc w:val="center"/>
            </w:pPr>
            <w:r>
              <w:rPr>
                <w:sz w:val="18"/>
              </w:rPr>
              <w:t>30. 09. 2017</w:t>
            </w:r>
          </w:p>
        </w:tc>
      </w:tr>
      <w:tr w:rsidR="00DD7319">
        <w:trPr>
          <w:trHeight w:val="269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91" w:firstLine="0"/>
              <w:jc w:val="center"/>
            </w:pPr>
            <w:r>
              <w:rPr>
                <w:sz w:val="18"/>
              </w:rPr>
              <w:t>10-1 1/2017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>9 000.00 Kč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30. 1 1. 2017</w:t>
            </w:r>
          </w:p>
        </w:tc>
      </w:tr>
      <w:tr w:rsidR="00DD7319">
        <w:trPr>
          <w:trHeight w:val="270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>př</w:t>
            </w:r>
            <w:r>
              <w:rPr>
                <w:sz w:val="18"/>
                <w:u w:val="single" w:color="000000"/>
              </w:rPr>
              <w:t>ejímka s</w:t>
            </w:r>
            <w:r>
              <w:rPr>
                <w:sz w:val="18"/>
              </w:rPr>
              <w:t>tavby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67" w:firstLine="0"/>
              <w:jc w:val="center"/>
            </w:pPr>
            <w:r>
              <w:rPr>
                <w:sz w:val="18"/>
              </w:rPr>
              <w:t>5 745,60 Kč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76" w:firstLine="0"/>
              <w:jc w:val="center"/>
            </w:pPr>
            <w:r>
              <w:rPr>
                <w:sz w:val="18"/>
              </w:rPr>
              <w:t xml:space="preserve">05. </w:t>
            </w:r>
            <w:r>
              <w:rPr>
                <w:sz w:val="18"/>
                <w:u w:val="single" w:color="000000"/>
              </w:rPr>
              <w:t>12. 20</w:t>
            </w:r>
            <w:r>
              <w:rPr>
                <w:sz w:val="18"/>
              </w:rPr>
              <w:t>17</w:t>
            </w:r>
          </w:p>
        </w:tc>
      </w:tr>
      <w:tr w:rsidR="00DD7319">
        <w:trPr>
          <w:trHeight w:val="271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>C</w:t>
            </w:r>
            <w:r>
              <w:rPr>
                <w:sz w:val="20"/>
                <w:u w:val="single" w:color="000000"/>
              </w:rPr>
              <w:t>elkem</w:t>
            </w: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675B36">
            <w:pPr>
              <w:spacing w:after="0" w:line="259" w:lineRule="auto"/>
              <w:ind w:left="0" w:right="326" w:firstLine="0"/>
              <w:jc w:val="right"/>
            </w:pPr>
            <w:r>
              <w:rPr>
                <w:sz w:val="18"/>
              </w:rPr>
              <w:t>54 745,60 Kč</w:t>
            </w:r>
          </w:p>
        </w:tc>
        <w:tc>
          <w:tcPr>
            <w:tcW w:w="4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319" w:rsidRDefault="00DD731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7319" w:rsidRDefault="00675B36">
      <w:pPr>
        <w:spacing w:after="0" w:line="324" w:lineRule="auto"/>
        <w:ind w:left="-5" w:right="-566" w:hanging="10"/>
        <w:jc w:val="left"/>
      </w:pPr>
      <w:r>
        <w:rPr>
          <w:sz w:val="18"/>
        </w:rPr>
        <w:t>V Plzni dne 21 . září 2016</w:t>
      </w:r>
    </w:p>
    <w:sectPr w:rsidR="00DD7319">
      <w:pgSz w:w="11906" w:h="16838"/>
      <w:pgMar w:top="720" w:right="1258" w:bottom="567" w:left="9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19"/>
    <w:rsid w:val="00146E53"/>
    <w:rsid w:val="001A3984"/>
    <w:rsid w:val="003F5B8A"/>
    <w:rsid w:val="00675B36"/>
    <w:rsid w:val="00D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E5168-FCE6-403B-8C69-9DB5EA6D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01" w:line="226" w:lineRule="auto"/>
      <w:ind w:left="38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71"/>
      <w:ind w:left="398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2017-07-13T07:40:00Z</dcterms:created>
  <dcterms:modified xsi:type="dcterms:W3CDTF">2017-07-13T07:40:00Z</dcterms:modified>
</cp:coreProperties>
</file>