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A7697" w14:textId="77777777" w:rsidR="00A60A6E" w:rsidRDefault="00A60A6E">
      <w:pPr>
        <w:pStyle w:val="Nadpis1"/>
      </w:pPr>
    </w:p>
    <w:p w14:paraId="4CB44091" w14:textId="56E3DEE5" w:rsidR="0056286B" w:rsidRDefault="0056286B" w:rsidP="0056286B">
      <w:pPr>
        <w:jc w:val="center"/>
        <w:rPr>
          <w:rFonts w:asciiTheme="minorHAnsi" w:hAnsiTheme="minorHAnsi" w:cstheme="minorHAnsi"/>
          <w:sz w:val="48"/>
          <w:szCs w:val="48"/>
        </w:rPr>
      </w:pPr>
      <w:r w:rsidRPr="00385D06">
        <w:rPr>
          <w:rFonts w:asciiTheme="minorHAnsi" w:hAnsiTheme="minorHAnsi" w:cstheme="minorHAnsi"/>
          <w:sz w:val="48"/>
          <w:szCs w:val="48"/>
        </w:rPr>
        <w:t>SMLOUVA</w:t>
      </w:r>
    </w:p>
    <w:p w14:paraId="4E0E6D57" w14:textId="77777777" w:rsidR="00FA1280" w:rsidRPr="00385D06" w:rsidRDefault="00FA1280" w:rsidP="0056286B">
      <w:pPr>
        <w:jc w:val="center"/>
        <w:rPr>
          <w:rFonts w:asciiTheme="minorHAnsi" w:hAnsiTheme="minorHAnsi" w:cstheme="minorHAnsi"/>
          <w:sz w:val="48"/>
          <w:szCs w:val="48"/>
        </w:rPr>
      </w:pPr>
    </w:p>
    <w:p w14:paraId="4DE09FE5" w14:textId="5C46B56F" w:rsidR="0056286B" w:rsidRPr="006809CB" w:rsidRDefault="008776C2" w:rsidP="0056286B">
      <w:pPr>
        <w:jc w:val="both"/>
        <w:rPr>
          <w:rFonts w:asciiTheme="minorHAnsi" w:hAnsiTheme="minorHAnsi" w:cstheme="minorHAnsi"/>
          <w:sz w:val="22"/>
          <w:szCs w:val="22"/>
        </w:rPr>
      </w:pPr>
      <w:r w:rsidRPr="006809CB">
        <w:rPr>
          <w:rFonts w:asciiTheme="minorHAnsi" w:eastAsiaTheme="minorHAnsi" w:hAnsiTheme="minorHAnsi" w:cstheme="minorHAnsi"/>
          <w:i/>
          <w:sz w:val="22"/>
          <w:szCs w:val="22"/>
          <w:lang w:eastAsia="en-US"/>
        </w:rPr>
        <w:t>uzavřená ve smyslu ustanovení § 1746 odst. 2 ve spojení s ustanovením § 2586 a násl. zákona č. 89/2012 Sb., občanského zákoníku, ve znění pozdějších předpisů (dále jen „občanský zákoník“)</w:t>
      </w:r>
    </w:p>
    <w:p w14:paraId="3D62E0C5" w14:textId="77777777" w:rsidR="0056286B" w:rsidRPr="0056286B" w:rsidRDefault="0056286B" w:rsidP="0056286B">
      <w:pPr>
        <w:jc w:val="center"/>
        <w:rPr>
          <w:rFonts w:asciiTheme="minorHAnsi" w:hAnsiTheme="minorHAnsi" w:cstheme="minorHAnsi"/>
          <w:sz w:val="22"/>
          <w:szCs w:val="22"/>
        </w:rPr>
      </w:pPr>
    </w:p>
    <w:p w14:paraId="179E324F" w14:textId="15EB1557" w:rsidR="00431B1F" w:rsidRPr="009469AF" w:rsidRDefault="003A32B4" w:rsidP="0056286B">
      <w:pPr>
        <w:jc w:val="center"/>
        <w:rPr>
          <w:rFonts w:asciiTheme="minorHAnsi" w:hAnsiTheme="minorHAnsi" w:cstheme="minorHAnsi"/>
          <w:b/>
          <w:sz w:val="22"/>
          <w:szCs w:val="22"/>
        </w:rPr>
      </w:pPr>
      <w:r w:rsidRPr="009469AF">
        <w:rPr>
          <w:rFonts w:asciiTheme="minorHAnsi" w:hAnsiTheme="minorHAnsi" w:cstheme="minorHAnsi"/>
          <w:b/>
          <w:sz w:val="22"/>
          <w:szCs w:val="22"/>
        </w:rPr>
        <w:t>n</w:t>
      </w:r>
      <w:r w:rsidR="00402BB6" w:rsidRPr="009469AF">
        <w:rPr>
          <w:rFonts w:asciiTheme="minorHAnsi" w:hAnsiTheme="minorHAnsi" w:cstheme="minorHAnsi"/>
          <w:b/>
          <w:sz w:val="22"/>
          <w:szCs w:val="22"/>
        </w:rPr>
        <w:t xml:space="preserve">a provádění údržby a oprav prvků </w:t>
      </w:r>
    </w:p>
    <w:p w14:paraId="1555B179" w14:textId="03E75466" w:rsidR="00402BB6" w:rsidRPr="009469AF" w:rsidRDefault="00A34F29" w:rsidP="0056286B">
      <w:pPr>
        <w:jc w:val="center"/>
        <w:rPr>
          <w:rFonts w:asciiTheme="minorHAnsi" w:hAnsiTheme="minorHAnsi" w:cstheme="minorHAnsi"/>
          <w:b/>
          <w:sz w:val="22"/>
          <w:szCs w:val="22"/>
        </w:rPr>
      </w:pPr>
      <w:r w:rsidRPr="009469AF">
        <w:rPr>
          <w:rFonts w:asciiTheme="minorHAnsi" w:hAnsiTheme="minorHAnsi" w:cstheme="minorHAnsi"/>
          <w:b/>
          <w:sz w:val="22"/>
          <w:szCs w:val="22"/>
        </w:rPr>
        <w:t xml:space="preserve"> – EPS,</w:t>
      </w:r>
      <w:r w:rsidR="009469AF" w:rsidRPr="009469AF">
        <w:rPr>
          <w:rFonts w:asciiTheme="minorHAnsi" w:hAnsiTheme="minorHAnsi" w:cstheme="minorHAnsi"/>
          <w:b/>
          <w:sz w:val="22"/>
          <w:szCs w:val="22"/>
        </w:rPr>
        <w:t xml:space="preserve"> grafická nadstavba</w:t>
      </w:r>
    </w:p>
    <w:p w14:paraId="7E507C32" w14:textId="77777777" w:rsidR="0060439A" w:rsidRPr="009469AF" w:rsidRDefault="0060439A" w:rsidP="0056286B">
      <w:pPr>
        <w:jc w:val="center"/>
        <w:rPr>
          <w:rFonts w:asciiTheme="minorHAnsi" w:hAnsiTheme="minorHAnsi" w:cstheme="minorHAnsi"/>
          <w:b/>
          <w:sz w:val="22"/>
          <w:szCs w:val="22"/>
        </w:rPr>
      </w:pPr>
    </w:p>
    <w:p w14:paraId="13862283" w14:textId="18711EC1" w:rsidR="00A60A6E" w:rsidRPr="00FA1280" w:rsidRDefault="00FA1280" w:rsidP="00FA1280">
      <w:pPr>
        <w:jc w:val="center"/>
        <w:rPr>
          <w:rFonts w:asciiTheme="minorHAnsi" w:hAnsiTheme="minorHAnsi" w:cstheme="minorHAnsi"/>
          <w:b/>
          <w:sz w:val="22"/>
          <w:szCs w:val="22"/>
        </w:rPr>
      </w:pPr>
      <w:r w:rsidRPr="009469AF">
        <w:rPr>
          <w:rFonts w:asciiTheme="minorHAnsi" w:hAnsiTheme="minorHAnsi" w:cstheme="minorHAnsi"/>
          <w:b/>
          <w:sz w:val="22"/>
          <w:szCs w:val="22"/>
        </w:rPr>
        <w:t>v objektu: „</w:t>
      </w:r>
      <w:r w:rsidR="009469AF" w:rsidRPr="009469AF">
        <w:rPr>
          <w:rFonts w:asciiTheme="minorHAnsi" w:hAnsiTheme="minorHAnsi" w:cstheme="minorHAnsi"/>
          <w:b/>
          <w:sz w:val="22"/>
          <w:szCs w:val="22"/>
        </w:rPr>
        <w:t>Domov pod Lipami Smečno</w:t>
      </w:r>
      <w:r w:rsidRPr="009469AF">
        <w:rPr>
          <w:rFonts w:asciiTheme="minorHAnsi" w:hAnsiTheme="minorHAnsi" w:cstheme="minorHAnsi"/>
          <w:b/>
          <w:sz w:val="22"/>
          <w:szCs w:val="22"/>
        </w:rPr>
        <w:t>“</w:t>
      </w:r>
    </w:p>
    <w:p w14:paraId="1BE6ADDF" w14:textId="77777777" w:rsidR="00A60A6E" w:rsidRPr="0056286B" w:rsidRDefault="00A60A6E" w:rsidP="0056286B">
      <w:pPr>
        <w:rPr>
          <w:rFonts w:asciiTheme="minorHAnsi" w:hAnsiTheme="minorHAnsi" w:cstheme="minorHAnsi"/>
          <w:sz w:val="22"/>
          <w:szCs w:val="22"/>
        </w:rPr>
      </w:pPr>
    </w:p>
    <w:p w14:paraId="7BA8F2EA" w14:textId="77777777" w:rsidR="00A60A6E" w:rsidRPr="0056286B" w:rsidRDefault="00A60A6E" w:rsidP="0056286B">
      <w:pPr>
        <w:rPr>
          <w:rFonts w:asciiTheme="minorHAnsi" w:hAnsiTheme="minorHAnsi" w:cstheme="minorHAnsi"/>
          <w:sz w:val="22"/>
          <w:szCs w:val="22"/>
        </w:rPr>
      </w:pPr>
    </w:p>
    <w:p w14:paraId="1B7BEFF9" w14:textId="77777777" w:rsidR="00A60A6E" w:rsidRPr="00723D88" w:rsidRDefault="00A60A6E" w:rsidP="0056286B">
      <w:pPr>
        <w:rPr>
          <w:rFonts w:asciiTheme="minorHAnsi" w:hAnsiTheme="minorHAnsi" w:cstheme="minorHAnsi"/>
          <w:sz w:val="22"/>
          <w:szCs w:val="22"/>
        </w:rPr>
      </w:pPr>
    </w:p>
    <w:p w14:paraId="7CB1EBC2" w14:textId="77777777" w:rsidR="00CF0DD8" w:rsidRPr="006809CB" w:rsidRDefault="00402BB6" w:rsidP="0056286B">
      <w:pPr>
        <w:rPr>
          <w:rFonts w:asciiTheme="minorHAnsi" w:hAnsiTheme="minorHAnsi" w:cstheme="minorHAnsi"/>
          <w:sz w:val="22"/>
          <w:szCs w:val="22"/>
        </w:rPr>
      </w:pPr>
      <w:r w:rsidRPr="006809CB">
        <w:rPr>
          <w:rFonts w:asciiTheme="minorHAnsi" w:hAnsiTheme="minorHAnsi" w:cstheme="minorHAnsi"/>
          <w:sz w:val="22"/>
          <w:szCs w:val="22"/>
        </w:rPr>
        <w:t>Objednatel:</w:t>
      </w:r>
    </w:p>
    <w:tbl>
      <w:tblPr>
        <w:tblW w:w="9266" w:type="dxa"/>
        <w:tblInd w:w="18" w:type="dxa"/>
        <w:tblLayout w:type="fixed"/>
        <w:tblCellMar>
          <w:left w:w="70" w:type="dxa"/>
          <w:right w:w="70" w:type="dxa"/>
        </w:tblCellMar>
        <w:tblLook w:val="0000" w:firstRow="0" w:lastRow="0" w:firstColumn="0" w:lastColumn="0" w:noHBand="0" w:noVBand="0"/>
      </w:tblPr>
      <w:tblGrid>
        <w:gridCol w:w="4447"/>
        <w:gridCol w:w="4819"/>
      </w:tblGrid>
      <w:tr w:rsidR="00330E2F" w:rsidRPr="00723D88" w14:paraId="256D3EA4" w14:textId="77777777" w:rsidTr="00330E2F">
        <w:trPr>
          <w:cantSplit/>
        </w:trPr>
        <w:tc>
          <w:tcPr>
            <w:tcW w:w="4447" w:type="dxa"/>
          </w:tcPr>
          <w:p w14:paraId="50AE7C8B" w14:textId="77777777" w:rsidR="00330E2F" w:rsidRPr="006809CB" w:rsidRDefault="00EA5C2E" w:rsidP="0056286B">
            <w:pPr>
              <w:rPr>
                <w:rFonts w:asciiTheme="minorHAnsi" w:hAnsiTheme="minorHAnsi" w:cstheme="minorHAnsi"/>
                <w:sz w:val="22"/>
                <w:szCs w:val="22"/>
              </w:rPr>
            </w:pPr>
            <w:r w:rsidRPr="006809CB">
              <w:rPr>
                <w:rFonts w:asciiTheme="minorHAnsi" w:hAnsiTheme="minorHAnsi" w:cstheme="minorHAnsi"/>
                <w:sz w:val="22"/>
                <w:szCs w:val="22"/>
              </w:rPr>
              <w:t>o</w:t>
            </w:r>
            <w:r w:rsidR="00330E2F" w:rsidRPr="006809CB">
              <w:rPr>
                <w:rFonts w:asciiTheme="minorHAnsi" w:hAnsiTheme="minorHAnsi" w:cstheme="minorHAnsi"/>
                <w:sz w:val="22"/>
                <w:szCs w:val="22"/>
              </w:rPr>
              <w:t>bchodní firma:</w:t>
            </w:r>
          </w:p>
        </w:tc>
        <w:tc>
          <w:tcPr>
            <w:tcW w:w="4819" w:type="dxa"/>
          </w:tcPr>
          <w:p w14:paraId="50ECBF21" w14:textId="2888C487" w:rsidR="00330E2F" w:rsidRPr="00FA13A9" w:rsidRDefault="00FA13A9" w:rsidP="0056286B">
            <w:pPr>
              <w:rPr>
                <w:rFonts w:asciiTheme="minorHAnsi" w:hAnsiTheme="minorHAnsi" w:cstheme="minorHAnsi"/>
                <w:b/>
                <w:bCs/>
                <w:sz w:val="22"/>
                <w:szCs w:val="22"/>
              </w:rPr>
            </w:pPr>
            <w:r w:rsidRPr="00FA13A9">
              <w:rPr>
                <w:rFonts w:asciiTheme="minorHAnsi" w:hAnsiTheme="minorHAnsi" w:cstheme="minorHAnsi"/>
                <w:b/>
                <w:bCs/>
                <w:sz w:val="22"/>
                <w:szCs w:val="22"/>
              </w:rPr>
              <w:t>Domov Pod Lipami Smečno, poskytovatel sociálních služeb</w:t>
            </w:r>
          </w:p>
        </w:tc>
      </w:tr>
      <w:tr w:rsidR="00330E2F" w:rsidRPr="00723D88" w14:paraId="1E86E087" w14:textId="77777777" w:rsidTr="00330E2F">
        <w:trPr>
          <w:cantSplit/>
        </w:trPr>
        <w:tc>
          <w:tcPr>
            <w:tcW w:w="4447" w:type="dxa"/>
          </w:tcPr>
          <w:p w14:paraId="6B08D166"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se sídlem</w:t>
            </w:r>
          </w:p>
        </w:tc>
        <w:tc>
          <w:tcPr>
            <w:tcW w:w="4819" w:type="dxa"/>
          </w:tcPr>
          <w:p w14:paraId="4C561C42" w14:textId="71FEC61D" w:rsidR="00330E2F" w:rsidRPr="00FA13A9" w:rsidRDefault="00FA13A9" w:rsidP="0056286B">
            <w:pPr>
              <w:rPr>
                <w:rFonts w:asciiTheme="minorHAnsi" w:hAnsiTheme="minorHAnsi" w:cstheme="minorHAnsi"/>
                <w:sz w:val="22"/>
                <w:szCs w:val="22"/>
              </w:rPr>
            </w:pPr>
            <w:r w:rsidRPr="00FA13A9">
              <w:rPr>
                <w:rFonts w:asciiTheme="minorHAnsi" w:hAnsiTheme="minorHAnsi" w:cstheme="minorHAnsi"/>
                <w:sz w:val="22"/>
                <w:szCs w:val="22"/>
              </w:rPr>
              <w:t>Smečno, Zámek 1, PSČ 273 05</w:t>
            </w:r>
          </w:p>
        </w:tc>
      </w:tr>
      <w:tr w:rsidR="00330E2F" w:rsidRPr="00723D88" w14:paraId="3FC73B8A" w14:textId="77777777" w:rsidTr="00330E2F">
        <w:trPr>
          <w:cantSplit/>
        </w:trPr>
        <w:tc>
          <w:tcPr>
            <w:tcW w:w="4447" w:type="dxa"/>
          </w:tcPr>
          <w:p w14:paraId="376058A3"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jejímž jménem jedná:</w:t>
            </w:r>
          </w:p>
        </w:tc>
        <w:tc>
          <w:tcPr>
            <w:tcW w:w="4819" w:type="dxa"/>
          </w:tcPr>
          <w:p w14:paraId="06352488" w14:textId="2BA4AA6D" w:rsidR="00330E2F" w:rsidRPr="00FA13A9" w:rsidRDefault="00FA13A9" w:rsidP="0056286B">
            <w:pPr>
              <w:rPr>
                <w:rFonts w:asciiTheme="minorHAnsi" w:hAnsiTheme="minorHAnsi" w:cstheme="minorHAnsi"/>
                <w:sz w:val="22"/>
                <w:szCs w:val="22"/>
              </w:rPr>
            </w:pPr>
            <w:r w:rsidRPr="00FA13A9">
              <w:rPr>
                <w:rFonts w:asciiTheme="minorHAnsi" w:hAnsiTheme="minorHAnsi" w:cstheme="minorHAnsi"/>
                <w:sz w:val="22"/>
                <w:szCs w:val="22"/>
              </w:rPr>
              <w:t>Bc. Petr Šála, ředitel</w:t>
            </w:r>
          </w:p>
        </w:tc>
      </w:tr>
      <w:tr w:rsidR="00330E2F" w:rsidRPr="00723D88" w14:paraId="44168CC7" w14:textId="77777777" w:rsidTr="00330E2F">
        <w:trPr>
          <w:cantSplit/>
        </w:trPr>
        <w:tc>
          <w:tcPr>
            <w:tcW w:w="4447" w:type="dxa"/>
          </w:tcPr>
          <w:p w14:paraId="03111817"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IČ</w:t>
            </w:r>
            <w:r w:rsidR="0056286B" w:rsidRPr="006809CB">
              <w:rPr>
                <w:rFonts w:asciiTheme="minorHAnsi" w:hAnsiTheme="minorHAnsi" w:cstheme="minorHAnsi"/>
                <w:sz w:val="22"/>
                <w:szCs w:val="22"/>
              </w:rPr>
              <w:t>O</w:t>
            </w:r>
            <w:r w:rsidRPr="006809CB">
              <w:rPr>
                <w:rFonts w:asciiTheme="minorHAnsi" w:hAnsiTheme="minorHAnsi" w:cstheme="minorHAnsi"/>
                <w:sz w:val="22"/>
                <w:szCs w:val="22"/>
              </w:rPr>
              <w:t>:</w:t>
            </w:r>
          </w:p>
        </w:tc>
        <w:tc>
          <w:tcPr>
            <w:tcW w:w="4819" w:type="dxa"/>
          </w:tcPr>
          <w:p w14:paraId="41D5D9EF" w14:textId="058DE94B" w:rsidR="00330E2F" w:rsidRPr="00FA13A9" w:rsidRDefault="00FA13A9" w:rsidP="0056286B">
            <w:pPr>
              <w:rPr>
                <w:rFonts w:asciiTheme="minorHAnsi" w:hAnsiTheme="minorHAnsi" w:cstheme="minorHAnsi"/>
                <w:sz w:val="22"/>
                <w:szCs w:val="22"/>
              </w:rPr>
            </w:pPr>
            <w:r w:rsidRPr="00FA13A9">
              <w:rPr>
                <w:rFonts w:asciiTheme="minorHAnsi" w:hAnsiTheme="minorHAnsi" w:cstheme="minorHAnsi"/>
                <w:sz w:val="22"/>
                <w:szCs w:val="22"/>
              </w:rPr>
              <w:t>712 34 454</w:t>
            </w:r>
          </w:p>
        </w:tc>
      </w:tr>
      <w:tr w:rsidR="00330E2F" w:rsidRPr="00723D88" w14:paraId="6F1459D6" w14:textId="77777777" w:rsidTr="00FA13A9">
        <w:trPr>
          <w:cantSplit/>
          <w:trHeight w:val="319"/>
        </w:trPr>
        <w:tc>
          <w:tcPr>
            <w:tcW w:w="4447" w:type="dxa"/>
          </w:tcPr>
          <w:p w14:paraId="30238ECD"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 xml:space="preserve">DIČ: </w:t>
            </w:r>
          </w:p>
        </w:tc>
        <w:tc>
          <w:tcPr>
            <w:tcW w:w="4819" w:type="dxa"/>
          </w:tcPr>
          <w:p w14:paraId="5F2A2683" w14:textId="5868C407" w:rsidR="00330E2F" w:rsidRPr="00FA13A9" w:rsidRDefault="00FA13A9" w:rsidP="0056286B">
            <w:pPr>
              <w:rPr>
                <w:rFonts w:asciiTheme="minorHAnsi" w:hAnsiTheme="minorHAnsi" w:cstheme="minorHAnsi"/>
                <w:sz w:val="22"/>
                <w:szCs w:val="22"/>
              </w:rPr>
            </w:pPr>
            <w:proofErr w:type="spellStart"/>
            <w:r w:rsidRPr="00FA13A9">
              <w:rPr>
                <w:rFonts w:asciiTheme="minorHAnsi" w:hAnsiTheme="minorHAnsi" w:cstheme="minorHAnsi"/>
                <w:sz w:val="22"/>
                <w:szCs w:val="22"/>
              </w:rPr>
              <w:t>Pr</w:t>
            </w:r>
            <w:proofErr w:type="spellEnd"/>
            <w:r w:rsidRPr="00FA13A9">
              <w:rPr>
                <w:rFonts w:asciiTheme="minorHAnsi" w:hAnsiTheme="minorHAnsi" w:cstheme="minorHAnsi"/>
                <w:sz w:val="22"/>
                <w:szCs w:val="22"/>
              </w:rPr>
              <w:t xml:space="preserve"> 985 vedená u Městského soudu v Praze</w:t>
            </w:r>
          </w:p>
        </w:tc>
      </w:tr>
      <w:tr w:rsidR="00330E2F" w:rsidRPr="00723D88" w14:paraId="5AE61719" w14:textId="77777777" w:rsidTr="00330E2F">
        <w:trPr>
          <w:cantSplit/>
        </w:trPr>
        <w:tc>
          <w:tcPr>
            <w:tcW w:w="4447" w:type="dxa"/>
          </w:tcPr>
          <w:p w14:paraId="7AC7564F" w14:textId="77777777" w:rsidR="00330E2F" w:rsidRPr="006809CB" w:rsidRDefault="0056286B" w:rsidP="0056286B">
            <w:pPr>
              <w:rPr>
                <w:rFonts w:asciiTheme="minorHAnsi" w:hAnsiTheme="minorHAnsi" w:cstheme="minorHAnsi"/>
                <w:sz w:val="22"/>
                <w:szCs w:val="22"/>
              </w:rPr>
            </w:pPr>
            <w:r w:rsidRPr="006809CB">
              <w:rPr>
                <w:rFonts w:asciiTheme="minorHAnsi" w:hAnsiTheme="minorHAnsi" w:cstheme="minorHAnsi"/>
                <w:sz w:val="22"/>
                <w:szCs w:val="22"/>
              </w:rPr>
              <w:t>zapsaná</w:t>
            </w:r>
            <w:r w:rsidR="00330E2F" w:rsidRPr="006809CB">
              <w:rPr>
                <w:rFonts w:asciiTheme="minorHAnsi" w:hAnsiTheme="minorHAnsi" w:cstheme="minorHAnsi"/>
                <w:sz w:val="22"/>
                <w:szCs w:val="22"/>
              </w:rPr>
              <w:t>:</w:t>
            </w:r>
          </w:p>
        </w:tc>
        <w:tc>
          <w:tcPr>
            <w:tcW w:w="4819" w:type="dxa"/>
          </w:tcPr>
          <w:p w14:paraId="4C47005F" w14:textId="3AEF1CB3" w:rsidR="00330E2F" w:rsidRPr="00FA13A9" w:rsidRDefault="00FA13A9" w:rsidP="0056286B">
            <w:pPr>
              <w:rPr>
                <w:rFonts w:asciiTheme="minorHAnsi" w:hAnsiTheme="minorHAnsi" w:cstheme="minorHAnsi"/>
                <w:sz w:val="22"/>
                <w:szCs w:val="22"/>
              </w:rPr>
            </w:pPr>
            <w:r w:rsidRPr="00FA13A9">
              <w:rPr>
                <w:rFonts w:asciiTheme="minorHAnsi" w:hAnsiTheme="minorHAnsi" w:cstheme="minorHAnsi"/>
                <w:sz w:val="22"/>
                <w:szCs w:val="22"/>
              </w:rPr>
              <w:t>Bc. Petr Šála, ředitel</w:t>
            </w:r>
          </w:p>
        </w:tc>
      </w:tr>
      <w:tr w:rsidR="00330E2F" w:rsidRPr="00723D88" w14:paraId="234B1D63" w14:textId="77777777" w:rsidTr="00330E2F">
        <w:trPr>
          <w:cantSplit/>
        </w:trPr>
        <w:tc>
          <w:tcPr>
            <w:tcW w:w="4447" w:type="dxa"/>
          </w:tcPr>
          <w:p w14:paraId="48110B13" w14:textId="5B05D577" w:rsidR="00330E2F" w:rsidRPr="006809CB" w:rsidRDefault="00890FB9" w:rsidP="0056286B">
            <w:pPr>
              <w:rPr>
                <w:rFonts w:asciiTheme="minorHAnsi" w:hAnsiTheme="minorHAnsi" w:cstheme="minorHAnsi"/>
                <w:sz w:val="22"/>
                <w:szCs w:val="22"/>
              </w:rPr>
            </w:pPr>
            <w:r w:rsidRPr="006809CB">
              <w:rPr>
                <w:rFonts w:asciiTheme="minorHAnsi" w:hAnsiTheme="minorHAnsi" w:cstheme="minorHAnsi"/>
                <w:sz w:val="22"/>
                <w:szCs w:val="22"/>
              </w:rPr>
              <w:t xml:space="preserve">bankovní </w:t>
            </w:r>
            <w:r w:rsidR="00EA5C2E" w:rsidRPr="006809CB">
              <w:rPr>
                <w:rFonts w:asciiTheme="minorHAnsi" w:hAnsiTheme="minorHAnsi" w:cstheme="minorHAnsi"/>
                <w:sz w:val="22"/>
                <w:szCs w:val="22"/>
              </w:rPr>
              <w:t>spojení:</w:t>
            </w:r>
            <w:r w:rsidR="00EA5C2E" w:rsidRPr="006809CB">
              <w:rPr>
                <w:rFonts w:asciiTheme="minorHAnsi" w:hAnsiTheme="minorHAnsi" w:cstheme="minorHAnsi"/>
                <w:sz w:val="22"/>
                <w:szCs w:val="22"/>
              </w:rPr>
              <w:br/>
              <w:t>č</w:t>
            </w:r>
            <w:r w:rsidR="00330E2F" w:rsidRPr="006809CB">
              <w:rPr>
                <w:rFonts w:asciiTheme="minorHAnsi" w:hAnsiTheme="minorHAnsi" w:cstheme="minorHAnsi"/>
                <w:sz w:val="22"/>
                <w:szCs w:val="22"/>
              </w:rPr>
              <w:t xml:space="preserve">íslo účtu: </w:t>
            </w:r>
          </w:p>
        </w:tc>
        <w:tc>
          <w:tcPr>
            <w:tcW w:w="4819" w:type="dxa"/>
          </w:tcPr>
          <w:p w14:paraId="50E2AE72" w14:textId="183903D7" w:rsidR="00330E2F" w:rsidRPr="00FA13A9" w:rsidRDefault="00330E2F" w:rsidP="0056286B">
            <w:pPr>
              <w:rPr>
                <w:rFonts w:asciiTheme="minorHAnsi" w:hAnsiTheme="minorHAnsi" w:cstheme="minorHAnsi"/>
                <w:sz w:val="22"/>
                <w:szCs w:val="22"/>
              </w:rPr>
            </w:pPr>
            <w:r w:rsidRPr="00FA13A9">
              <w:rPr>
                <w:rFonts w:asciiTheme="minorHAnsi" w:hAnsiTheme="minorHAnsi" w:cstheme="minorHAnsi"/>
                <w:sz w:val="22"/>
                <w:szCs w:val="22"/>
              </w:rPr>
              <w:br/>
            </w:r>
          </w:p>
        </w:tc>
      </w:tr>
      <w:tr w:rsidR="00330E2F" w:rsidRPr="00723D88" w14:paraId="2FAB5DD0" w14:textId="77777777" w:rsidTr="00330E2F">
        <w:trPr>
          <w:cantSplit/>
        </w:trPr>
        <w:tc>
          <w:tcPr>
            <w:tcW w:w="4447" w:type="dxa"/>
          </w:tcPr>
          <w:p w14:paraId="55528A05"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 xml:space="preserve">(dále jen </w:t>
            </w:r>
            <w:r w:rsidRPr="006809CB">
              <w:rPr>
                <w:rFonts w:asciiTheme="minorHAnsi" w:hAnsiTheme="minorHAnsi" w:cstheme="minorHAnsi"/>
                <w:b/>
                <w:sz w:val="22"/>
                <w:szCs w:val="22"/>
              </w:rPr>
              <w:t>objednatel</w:t>
            </w:r>
            <w:r w:rsidRPr="006809CB">
              <w:rPr>
                <w:rFonts w:asciiTheme="minorHAnsi" w:hAnsiTheme="minorHAnsi" w:cstheme="minorHAnsi"/>
                <w:sz w:val="22"/>
                <w:szCs w:val="22"/>
              </w:rPr>
              <w:t>)</w:t>
            </w:r>
          </w:p>
          <w:p w14:paraId="5A85BD01" w14:textId="09DB1CE3" w:rsidR="00330E2F" w:rsidRPr="006809CB" w:rsidRDefault="00890FB9" w:rsidP="0056286B">
            <w:pPr>
              <w:rPr>
                <w:rFonts w:asciiTheme="minorHAnsi" w:hAnsiTheme="minorHAnsi" w:cstheme="minorHAnsi"/>
                <w:sz w:val="22"/>
                <w:szCs w:val="22"/>
              </w:rPr>
            </w:pPr>
            <w:r w:rsidRPr="006809CB">
              <w:rPr>
                <w:rFonts w:asciiTheme="minorHAnsi" w:hAnsiTheme="minorHAnsi" w:cstheme="minorHAnsi"/>
                <w:sz w:val="22"/>
                <w:szCs w:val="22"/>
              </w:rPr>
              <w:t>a</w:t>
            </w:r>
          </w:p>
        </w:tc>
        <w:tc>
          <w:tcPr>
            <w:tcW w:w="4819" w:type="dxa"/>
          </w:tcPr>
          <w:p w14:paraId="57B0AB60" w14:textId="77777777" w:rsidR="00330E2F" w:rsidRPr="006809CB" w:rsidRDefault="00330E2F" w:rsidP="0056286B">
            <w:pPr>
              <w:rPr>
                <w:rFonts w:asciiTheme="minorHAnsi" w:hAnsiTheme="minorHAnsi" w:cstheme="minorHAnsi"/>
                <w:sz w:val="22"/>
                <w:szCs w:val="22"/>
              </w:rPr>
            </w:pPr>
          </w:p>
        </w:tc>
      </w:tr>
    </w:tbl>
    <w:p w14:paraId="5C3AC988" w14:textId="77777777" w:rsidR="00A60A6E" w:rsidRPr="006809CB" w:rsidRDefault="009631C2" w:rsidP="0056286B">
      <w:pPr>
        <w:rPr>
          <w:rFonts w:asciiTheme="minorHAnsi" w:hAnsiTheme="minorHAnsi" w:cstheme="minorHAnsi"/>
          <w:sz w:val="22"/>
          <w:szCs w:val="22"/>
        </w:rPr>
      </w:pPr>
      <w:r w:rsidRPr="006809CB">
        <w:rPr>
          <w:rFonts w:asciiTheme="minorHAnsi" w:hAnsiTheme="minorHAnsi" w:cstheme="minorHAnsi"/>
          <w:sz w:val="22"/>
          <w:szCs w:val="22"/>
        </w:rPr>
        <w:t>Zhotovitel:</w:t>
      </w:r>
    </w:p>
    <w:tbl>
      <w:tblPr>
        <w:tblW w:w="9266" w:type="dxa"/>
        <w:tblInd w:w="18" w:type="dxa"/>
        <w:tblLayout w:type="fixed"/>
        <w:tblCellMar>
          <w:left w:w="70" w:type="dxa"/>
          <w:right w:w="70" w:type="dxa"/>
        </w:tblCellMar>
        <w:tblLook w:val="0000" w:firstRow="0" w:lastRow="0" w:firstColumn="0" w:lastColumn="0" w:noHBand="0" w:noVBand="0"/>
      </w:tblPr>
      <w:tblGrid>
        <w:gridCol w:w="4447"/>
        <w:gridCol w:w="4819"/>
      </w:tblGrid>
      <w:tr w:rsidR="00330E2F" w:rsidRPr="00723D88" w14:paraId="31185E6F" w14:textId="77777777" w:rsidTr="00330E2F">
        <w:trPr>
          <w:cantSplit/>
        </w:trPr>
        <w:tc>
          <w:tcPr>
            <w:tcW w:w="4447" w:type="dxa"/>
          </w:tcPr>
          <w:p w14:paraId="56523F7F" w14:textId="77777777" w:rsidR="00330E2F" w:rsidRPr="006809CB" w:rsidRDefault="00EA5C2E" w:rsidP="0056286B">
            <w:pPr>
              <w:rPr>
                <w:rFonts w:asciiTheme="minorHAnsi" w:hAnsiTheme="minorHAnsi" w:cstheme="minorHAnsi"/>
                <w:sz w:val="22"/>
                <w:szCs w:val="22"/>
              </w:rPr>
            </w:pPr>
            <w:r w:rsidRPr="006809CB">
              <w:rPr>
                <w:rFonts w:asciiTheme="minorHAnsi" w:hAnsiTheme="minorHAnsi" w:cstheme="minorHAnsi"/>
                <w:sz w:val="22"/>
                <w:szCs w:val="22"/>
              </w:rPr>
              <w:t>o</w:t>
            </w:r>
            <w:r w:rsidR="00330E2F" w:rsidRPr="006809CB">
              <w:rPr>
                <w:rFonts w:asciiTheme="minorHAnsi" w:hAnsiTheme="minorHAnsi" w:cstheme="minorHAnsi"/>
                <w:sz w:val="22"/>
                <w:szCs w:val="22"/>
              </w:rPr>
              <w:t>bchodní firma:</w:t>
            </w:r>
          </w:p>
        </w:tc>
        <w:tc>
          <w:tcPr>
            <w:tcW w:w="4819" w:type="dxa"/>
          </w:tcPr>
          <w:p w14:paraId="2C5AC3DA" w14:textId="174882FE" w:rsidR="00330E2F" w:rsidRPr="006809CB" w:rsidRDefault="00977B9D" w:rsidP="0056286B">
            <w:pPr>
              <w:rPr>
                <w:rFonts w:asciiTheme="minorHAnsi" w:hAnsiTheme="minorHAnsi" w:cstheme="minorHAnsi"/>
                <w:b/>
                <w:sz w:val="22"/>
                <w:szCs w:val="22"/>
              </w:rPr>
            </w:pPr>
            <w:proofErr w:type="spellStart"/>
            <w:r w:rsidRPr="006809CB">
              <w:rPr>
                <w:rFonts w:asciiTheme="minorHAnsi" w:hAnsiTheme="minorHAnsi" w:cstheme="minorHAnsi"/>
                <w:b/>
                <w:sz w:val="22"/>
                <w:szCs w:val="22"/>
              </w:rPr>
              <w:t>Colsys</w:t>
            </w:r>
            <w:proofErr w:type="spellEnd"/>
            <w:r w:rsidR="00330E2F" w:rsidRPr="006809CB">
              <w:rPr>
                <w:rFonts w:asciiTheme="minorHAnsi" w:hAnsiTheme="minorHAnsi" w:cstheme="minorHAnsi"/>
                <w:b/>
                <w:sz w:val="22"/>
                <w:szCs w:val="22"/>
              </w:rPr>
              <w:t xml:space="preserve"> s.r.o.</w:t>
            </w:r>
          </w:p>
        </w:tc>
      </w:tr>
      <w:tr w:rsidR="00330E2F" w:rsidRPr="00723D88" w14:paraId="04831645" w14:textId="77777777" w:rsidTr="00330E2F">
        <w:trPr>
          <w:cantSplit/>
        </w:trPr>
        <w:tc>
          <w:tcPr>
            <w:tcW w:w="4447" w:type="dxa"/>
          </w:tcPr>
          <w:p w14:paraId="0EEB92CE"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se sídlem</w:t>
            </w:r>
          </w:p>
        </w:tc>
        <w:tc>
          <w:tcPr>
            <w:tcW w:w="4819" w:type="dxa"/>
          </w:tcPr>
          <w:p w14:paraId="7E6BB170" w14:textId="77777777" w:rsidR="00330E2F" w:rsidRPr="006809CB" w:rsidRDefault="000C3551" w:rsidP="0056286B">
            <w:pPr>
              <w:rPr>
                <w:rFonts w:asciiTheme="minorHAnsi" w:hAnsiTheme="minorHAnsi" w:cstheme="minorHAnsi"/>
                <w:sz w:val="22"/>
                <w:szCs w:val="22"/>
              </w:rPr>
            </w:pPr>
            <w:r w:rsidRPr="006809CB">
              <w:rPr>
                <w:rFonts w:asciiTheme="minorHAnsi" w:hAnsiTheme="minorHAnsi" w:cstheme="minorHAnsi"/>
                <w:sz w:val="22"/>
                <w:szCs w:val="22"/>
              </w:rPr>
              <w:t>Kladno-Dubí, Buštěhradská 109, PSČ 27203</w:t>
            </w:r>
          </w:p>
        </w:tc>
      </w:tr>
      <w:tr w:rsidR="00330E2F" w:rsidRPr="00723D88" w14:paraId="21405A12" w14:textId="77777777" w:rsidTr="00330E2F">
        <w:trPr>
          <w:cantSplit/>
        </w:trPr>
        <w:tc>
          <w:tcPr>
            <w:tcW w:w="4447" w:type="dxa"/>
          </w:tcPr>
          <w:p w14:paraId="33F9FCDB"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jejímž jménem jedná:</w:t>
            </w:r>
          </w:p>
        </w:tc>
        <w:tc>
          <w:tcPr>
            <w:tcW w:w="4819" w:type="dxa"/>
          </w:tcPr>
          <w:p w14:paraId="18662258" w14:textId="0142FA1A"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 xml:space="preserve">Ing. </w:t>
            </w:r>
            <w:r w:rsidR="00F07459" w:rsidRPr="006809CB">
              <w:rPr>
                <w:rFonts w:asciiTheme="minorHAnsi" w:hAnsiTheme="minorHAnsi" w:cstheme="minorHAnsi"/>
                <w:sz w:val="22"/>
                <w:szCs w:val="22"/>
              </w:rPr>
              <w:t>Pavel Hlavinka</w:t>
            </w:r>
            <w:r w:rsidR="000C3551" w:rsidRPr="006809CB">
              <w:rPr>
                <w:rFonts w:asciiTheme="minorHAnsi" w:hAnsiTheme="minorHAnsi" w:cstheme="minorHAnsi"/>
                <w:sz w:val="22"/>
                <w:szCs w:val="22"/>
              </w:rPr>
              <w:t xml:space="preserve">, </w:t>
            </w:r>
            <w:r w:rsidR="007D04AF">
              <w:rPr>
                <w:rFonts w:asciiTheme="minorHAnsi" w:hAnsiTheme="minorHAnsi" w:cstheme="minorHAnsi"/>
                <w:sz w:val="22"/>
                <w:szCs w:val="22"/>
              </w:rPr>
              <w:t>ředitel</w:t>
            </w:r>
            <w:r w:rsidR="000C3551" w:rsidRPr="006809CB">
              <w:rPr>
                <w:rFonts w:asciiTheme="minorHAnsi" w:hAnsiTheme="minorHAnsi" w:cstheme="minorHAnsi"/>
                <w:sz w:val="22"/>
                <w:szCs w:val="22"/>
              </w:rPr>
              <w:t xml:space="preserve"> společnosti</w:t>
            </w:r>
            <w:r w:rsidR="007D04AF">
              <w:rPr>
                <w:rFonts w:asciiTheme="minorHAnsi" w:hAnsiTheme="minorHAnsi" w:cstheme="minorHAnsi"/>
                <w:sz w:val="22"/>
                <w:szCs w:val="22"/>
              </w:rPr>
              <w:t>, na základě plné moci</w:t>
            </w:r>
          </w:p>
        </w:tc>
      </w:tr>
      <w:tr w:rsidR="00330E2F" w:rsidRPr="00723D88" w14:paraId="15452C49" w14:textId="77777777" w:rsidTr="00330E2F">
        <w:trPr>
          <w:cantSplit/>
        </w:trPr>
        <w:tc>
          <w:tcPr>
            <w:tcW w:w="4447" w:type="dxa"/>
          </w:tcPr>
          <w:p w14:paraId="3CCC1EAF"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IČ</w:t>
            </w:r>
            <w:r w:rsidR="0056286B" w:rsidRPr="006809CB">
              <w:rPr>
                <w:rFonts w:asciiTheme="minorHAnsi" w:hAnsiTheme="minorHAnsi" w:cstheme="minorHAnsi"/>
                <w:sz w:val="22"/>
                <w:szCs w:val="22"/>
              </w:rPr>
              <w:t>O</w:t>
            </w:r>
            <w:r w:rsidRPr="006809CB">
              <w:rPr>
                <w:rFonts w:asciiTheme="minorHAnsi" w:hAnsiTheme="minorHAnsi" w:cstheme="minorHAnsi"/>
                <w:sz w:val="22"/>
                <w:szCs w:val="22"/>
              </w:rPr>
              <w:t>:</w:t>
            </w:r>
          </w:p>
        </w:tc>
        <w:tc>
          <w:tcPr>
            <w:tcW w:w="4819" w:type="dxa"/>
          </w:tcPr>
          <w:p w14:paraId="7DC1F79D"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147</w:t>
            </w:r>
            <w:r w:rsidR="000C3551" w:rsidRPr="006809CB">
              <w:rPr>
                <w:rFonts w:asciiTheme="minorHAnsi" w:hAnsiTheme="minorHAnsi" w:cstheme="minorHAnsi"/>
                <w:sz w:val="22"/>
                <w:szCs w:val="22"/>
              </w:rPr>
              <w:t xml:space="preserve"> </w:t>
            </w:r>
            <w:r w:rsidRPr="006809CB">
              <w:rPr>
                <w:rFonts w:asciiTheme="minorHAnsi" w:hAnsiTheme="minorHAnsi" w:cstheme="minorHAnsi"/>
                <w:sz w:val="22"/>
                <w:szCs w:val="22"/>
              </w:rPr>
              <w:t>99</w:t>
            </w:r>
            <w:r w:rsidR="000C3551" w:rsidRPr="006809CB">
              <w:rPr>
                <w:rFonts w:asciiTheme="minorHAnsi" w:hAnsiTheme="minorHAnsi" w:cstheme="minorHAnsi"/>
                <w:sz w:val="22"/>
                <w:szCs w:val="22"/>
              </w:rPr>
              <w:t xml:space="preserve"> </w:t>
            </w:r>
            <w:r w:rsidRPr="006809CB">
              <w:rPr>
                <w:rFonts w:asciiTheme="minorHAnsi" w:hAnsiTheme="minorHAnsi" w:cstheme="minorHAnsi"/>
                <w:sz w:val="22"/>
                <w:szCs w:val="22"/>
              </w:rPr>
              <w:t>634</w:t>
            </w:r>
          </w:p>
        </w:tc>
      </w:tr>
      <w:tr w:rsidR="00330E2F" w:rsidRPr="00723D88" w14:paraId="66C33729" w14:textId="77777777" w:rsidTr="00330E2F">
        <w:trPr>
          <w:cantSplit/>
        </w:trPr>
        <w:tc>
          <w:tcPr>
            <w:tcW w:w="4447" w:type="dxa"/>
          </w:tcPr>
          <w:p w14:paraId="19C0B5E1"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 xml:space="preserve">DIČ: </w:t>
            </w:r>
          </w:p>
        </w:tc>
        <w:tc>
          <w:tcPr>
            <w:tcW w:w="4819" w:type="dxa"/>
          </w:tcPr>
          <w:p w14:paraId="110E258C"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CZ14799634</w:t>
            </w:r>
          </w:p>
        </w:tc>
      </w:tr>
      <w:tr w:rsidR="00330E2F" w:rsidRPr="00723D88" w14:paraId="403F7097" w14:textId="77777777" w:rsidTr="00330E2F">
        <w:trPr>
          <w:cantSplit/>
        </w:trPr>
        <w:tc>
          <w:tcPr>
            <w:tcW w:w="4447" w:type="dxa"/>
          </w:tcPr>
          <w:p w14:paraId="6A280EC9" w14:textId="2E068C43" w:rsidR="00DD545E" w:rsidRPr="006809CB" w:rsidRDefault="0056286B" w:rsidP="0056286B">
            <w:pPr>
              <w:rPr>
                <w:rFonts w:asciiTheme="minorHAnsi" w:hAnsiTheme="minorHAnsi" w:cstheme="minorHAnsi"/>
                <w:sz w:val="22"/>
                <w:szCs w:val="22"/>
              </w:rPr>
            </w:pPr>
            <w:r w:rsidRPr="006809CB">
              <w:rPr>
                <w:rFonts w:asciiTheme="minorHAnsi" w:hAnsiTheme="minorHAnsi" w:cstheme="minorHAnsi"/>
                <w:sz w:val="22"/>
                <w:szCs w:val="22"/>
              </w:rPr>
              <w:t>zapsaná</w:t>
            </w:r>
            <w:r w:rsidR="00330E2F" w:rsidRPr="006809CB">
              <w:rPr>
                <w:rFonts w:asciiTheme="minorHAnsi" w:hAnsiTheme="minorHAnsi" w:cstheme="minorHAnsi"/>
                <w:sz w:val="22"/>
                <w:szCs w:val="22"/>
              </w:rPr>
              <w:t>:</w:t>
            </w:r>
          </w:p>
          <w:p w14:paraId="1DCC2EA1" w14:textId="77777777" w:rsidR="00DD545E" w:rsidRPr="006809CB" w:rsidRDefault="00DD545E" w:rsidP="0056286B">
            <w:pPr>
              <w:rPr>
                <w:rFonts w:asciiTheme="minorHAnsi" w:hAnsiTheme="minorHAnsi" w:cstheme="minorHAnsi"/>
                <w:sz w:val="22"/>
                <w:szCs w:val="22"/>
              </w:rPr>
            </w:pPr>
          </w:p>
          <w:p w14:paraId="3D25A8C3" w14:textId="2C1D34D2" w:rsidR="00DD545E" w:rsidRPr="006809CB" w:rsidRDefault="0056286B" w:rsidP="0056286B">
            <w:pPr>
              <w:rPr>
                <w:rFonts w:asciiTheme="minorHAnsi" w:hAnsiTheme="minorHAnsi" w:cstheme="minorHAnsi"/>
                <w:sz w:val="22"/>
                <w:szCs w:val="22"/>
              </w:rPr>
            </w:pPr>
            <w:r w:rsidRPr="006809CB">
              <w:rPr>
                <w:rFonts w:asciiTheme="minorHAnsi" w:hAnsiTheme="minorHAnsi" w:cstheme="minorHAnsi"/>
                <w:sz w:val="22"/>
                <w:szCs w:val="22"/>
              </w:rPr>
              <w:t>b</w:t>
            </w:r>
            <w:r w:rsidR="00890FB9" w:rsidRPr="006809CB">
              <w:rPr>
                <w:rFonts w:asciiTheme="minorHAnsi" w:hAnsiTheme="minorHAnsi" w:cstheme="minorHAnsi"/>
                <w:sz w:val="22"/>
                <w:szCs w:val="22"/>
              </w:rPr>
              <w:t xml:space="preserve">ankovní </w:t>
            </w:r>
            <w:r w:rsidR="00DD545E" w:rsidRPr="006809CB">
              <w:rPr>
                <w:rFonts w:asciiTheme="minorHAnsi" w:hAnsiTheme="minorHAnsi" w:cstheme="minorHAnsi"/>
                <w:sz w:val="22"/>
                <w:szCs w:val="22"/>
              </w:rPr>
              <w:t>spojení:</w:t>
            </w:r>
          </w:p>
          <w:p w14:paraId="5F1029C2" w14:textId="77777777" w:rsidR="00330E2F" w:rsidRPr="006809CB" w:rsidRDefault="0056286B" w:rsidP="0056286B">
            <w:pPr>
              <w:rPr>
                <w:rFonts w:asciiTheme="minorHAnsi" w:hAnsiTheme="minorHAnsi" w:cstheme="minorHAnsi"/>
                <w:sz w:val="22"/>
                <w:szCs w:val="22"/>
              </w:rPr>
            </w:pPr>
            <w:r w:rsidRPr="006809CB">
              <w:rPr>
                <w:rFonts w:asciiTheme="minorHAnsi" w:hAnsiTheme="minorHAnsi" w:cstheme="minorHAnsi"/>
                <w:sz w:val="22"/>
                <w:szCs w:val="22"/>
              </w:rPr>
              <w:t>č</w:t>
            </w:r>
            <w:r w:rsidR="00DD545E" w:rsidRPr="006809CB">
              <w:rPr>
                <w:rFonts w:asciiTheme="minorHAnsi" w:hAnsiTheme="minorHAnsi" w:cstheme="minorHAnsi"/>
                <w:sz w:val="22"/>
                <w:szCs w:val="22"/>
              </w:rPr>
              <w:t>íslo účtu:</w:t>
            </w:r>
          </w:p>
          <w:p w14:paraId="7DAED549" w14:textId="77777777" w:rsidR="00194FF4" w:rsidRPr="006809CB" w:rsidRDefault="00194FF4" w:rsidP="0056286B">
            <w:pPr>
              <w:rPr>
                <w:rFonts w:asciiTheme="minorHAnsi" w:hAnsiTheme="minorHAnsi" w:cstheme="minorHAnsi"/>
                <w:sz w:val="22"/>
                <w:szCs w:val="22"/>
              </w:rPr>
            </w:pPr>
            <w:r w:rsidRPr="006809CB">
              <w:rPr>
                <w:rFonts w:asciiTheme="minorHAnsi" w:hAnsiTheme="minorHAnsi" w:cstheme="minorHAnsi"/>
                <w:sz w:val="22"/>
                <w:szCs w:val="22"/>
              </w:rPr>
              <w:t>bankovní spojení:</w:t>
            </w:r>
          </w:p>
          <w:p w14:paraId="3739588B" w14:textId="0DEA5D7E" w:rsidR="00194FF4" w:rsidRPr="006809CB" w:rsidRDefault="00194FF4" w:rsidP="0056286B">
            <w:pPr>
              <w:rPr>
                <w:rFonts w:asciiTheme="minorHAnsi" w:hAnsiTheme="minorHAnsi" w:cstheme="minorHAnsi"/>
                <w:sz w:val="22"/>
                <w:szCs w:val="22"/>
              </w:rPr>
            </w:pPr>
            <w:r w:rsidRPr="006809CB">
              <w:rPr>
                <w:rFonts w:asciiTheme="minorHAnsi" w:hAnsiTheme="minorHAnsi" w:cstheme="minorHAnsi"/>
                <w:sz w:val="22"/>
                <w:szCs w:val="22"/>
              </w:rPr>
              <w:t>číslo účtu</w:t>
            </w:r>
            <w:r w:rsidR="00464EEB" w:rsidRPr="006809CB">
              <w:rPr>
                <w:rFonts w:asciiTheme="minorHAnsi" w:hAnsiTheme="minorHAnsi" w:cstheme="minorHAnsi"/>
                <w:sz w:val="22"/>
                <w:szCs w:val="22"/>
              </w:rPr>
              <w:t>:</w:t>
            </w:r>
          </w:p>
          <w:p w14:paraId="1366A4B8" w14:textId="77777777" w:rsidR="00194FF4" w:rsidRPr="006809CB" w:rsidRDefault="00194FF4" w:rsidP="0056286B">
            <w:pPr>
              <w:rPr>
                <w:rFonts w:asciiTheme="minorHAnsi" w:hAnsiTheme="minorHAnsi" w:cstheme="minorHAnsi"/>
                <w:sz w:val="22"/>
                <w:szCs w:val="22"/>
              </w:rPr>
            </w:pPr>
            <w:r w:rsidRPr="006809CB">
              <w:rPr>
                <w:rFonts w:asciiTheme="minorHAnsi" w:hAnsiTheme="minorHAnsi" w:cstheme="minorHAnsi"/>
                <w:sz w:val="22"/>
                <w:szCs w:val="22"/>
              </w:rPr>
              <w:t>bankovní spojení:</w:t>
            </w:r>
          </w:p>
          <w:p w14:paraId="68C8053F" w14:textId="15814B39" w:rsidR="00194FF4" w:rsidRPr="006809CB" w:rsidRDefault="00194FF4" w:rsidP="0056286B">
            <w:pPr>
              <w:rPr>
                <w:rFonts w:asciiTheme="minorHAnsi" w:hAnsiTheme="minorHAnsi" w:cstheme="minorHAnsi"/>
                <w:sz w:val="22"/>
                <w:szCs w:val="22"/>
              </w:rPr>
            </w:pPr>
            <w:r w:rsidRPr="006809CB">
              <w:rPr>
                <w:rFonts w:asciiTheme="minorHAnsi" w:hAnsiTheme="minorHAnsi" w:cstheme="minorHAnsi"/>
                <w:sz w:val="22"/>
                <w:szCs w:val="22"/>
              </w:rPr>
              <w:t>číslo účtu:</w:t>
            </w:r>
          </w:p>
        </w:tc>
        <w:tc>
          <w:tcPr>
            <w:tcW w:w="4819" w:type="dxa"/>
          </w:tcPr>
          <w:p w14:paraId="5C7E3BDE" w14:textId="77777777" w:rsidR="00330E2F" w:rsidRPr="006809CB" w:rsidRDefault="000C3551" w:rsidP="0056286B">
            <w:pPr>
              <w:rPr>
                <w:rFonts w:asciiTheme="minorHAnsi" w:hAnsiTheme="minorHAnsi" w:cstheme="minorHAnsi"/>
                <w:sz w:val="22"/>
                <w:szCs w:val="22"/>
              </w:rPr>
            </w:pPr>
            <w:r w:rsidRPr="006809CB">
              <w:rPr>
                <w:rFonts w:asciiTheme="minorHAnsi" w:hAnsiTheme="minorHAnsi" w:cstheme="minorHAnsi"/>
                <w:sz w:val="22"/>
                <w:szCs w:val="22"/>
              </w:rPr>
              <w:t>Společnost je z</w:t>
            </w:r>
            <w:r w:rsidR="0056286B" w:rsidRPr="006809CB">
              <w:rPr>
                <w:rFonts w:asciiTheme="minorHAnsi" w:hAnsiTheme="minorHAnsi" w:cstheme="minorHAnsi"/>
                <w:sz w:val="22"/>
                <w:szCs w:val="22"/>
              </w:rPr>
              <w:t>apsaná v OR vedené</w:t>
            </w:r>
            <w:r w:rsidR="00330E2F" w:rsidRPr="006809CB">
              <w:rPr>
                <w:rFonts w:asciiTheme="minorHAnsi" w:hAnsiTheme="minorHAnsi" w:cstheme="minorHAnsi"/>
                <w:sz w:val="22"/>
                <w:szCs w:val="22"/>
              </w:rPr>
              <w:t>m Městským soudem v Praze odd</w:t>
            </w:r>
            <w:r w:rsidR="00EA5C2E" w:rsidRPr="006809CB">
              <w:rPr>
                <w:rFonts w:asciiTheme="minorHAnsi" w:hAnsiTheme="minorHAnsi" w:cstheme="minorHAnsi"/>
                <w:sz w:val="22"/>
                <w:szCs w:val="22"/>
              </w:rPr>
              <w:t>íl</w:t>
            </w:r>
            <w:r w:rsidR="00330E2F" w:rsidRPr="006809CB">
              <w:rPr>
                <w:rFonts w:asciiTheme="minorHAnsi" w:hAnsiTheme="minorHAnsi" w:cstheme="minorHAnsi"/>
                <w:sz w:val="22"/>
                <w:szCs w:val="22"/>
              </w:rPr>
              <w:t xml:space="preserve"> C, vložka 902</w:t>
            </w:r>
          </w:p>
          <w:p w14:paraId="437D7D5F" w14:textId="5E550DD2" w:rsidR="00464EEB" w:rsidRPr="006809CB" w:rsidRDefault="00464EEB" w:rsidP="0056286B">
            <w:pPr>
              <w:rPr>
                <w:rFonts w:asciiTheme="minorHAnsi" w:hAnsiTheme="minorHAnsi" w:cstheme="minorHAnsi"/>
                <w:sz w:val="22"/>
                <w:szCs w:val="22"/>
              </w:rPr>
            </w:pPr>
          </w:p>
        </w:tc>
      </w:tr>
      <w:tr w:rsidR="00B76FED" w:rsidRPr="00723D88" w14:paraId="0EE2C17C" w14:textId="77777777" w:rsidTr="00330E2F">
        <w:trPr>
          <w:cantSplit/>
        </w:trPr>
        <w:tc>
          <w:tcPr>
            <w:tcW w:w="4447" w:type="dxa"/>
          </w:tcPr>
          <w:p w14:paraId="5CCF2AD8" w14:textId="2239DBD4" w:rsidR="00B76FED" w:rsidRPr="006809CB" w:rsidRDefault="00EA5C2E" w:rsidP="0056286B">
            <w:pPr>
              <w:rPr>
                <w:rFonts w:asciiTheme="minorHAnsi" w:hAnsiTheme="minorHAnsi" w:cstheme="minorHAnsi"/>
                <w:sz w:val="22"/>
                <w:szCs w:val="22"/>
              </w:rPr>
            </w:pPr>
            <w:r w:rsidRPr="006809CB">
              <w:rPr>
                <w:rFonts w:asciiTheme="minorHAnsi" w:hAnsiTheme="minorHAnsi" w:cstheme="minorHAnsi"/>
                <w:sz w:val="22"/>
                <w:szCs w:val="22"/>
              </w:rPr>
              <w:t>o</w:t>
            </w:r>
            <w:r w:rsidR="00B76FED" w:rsidRPr="006809CB">
              <w:rPr>
                <w:rFonts w:asciiTheme="minorHAnsi" w:hAnsiTheme="minorHAnsi" w:cstheme="minorHAnsi"/>
                <w:sz w:val="22"/>
                <w:szCs w:val="22"/>
              </w:rPr>
              <w:t>soba oprávněná jednat ve věcech technických:</w:t>
            </w:r>
          </w:p>
        </w:tc>
        <w:tc>
          <w:tcPr>
            <w:tcW w:w="4819" w:type="dxa"/>
          </w:tcPr>
          <w:p w14:paraId="12AB8015" w14:textId="0F2FD0C4" w:rsidR="00B76FED" w:rsidRPr="006809CB" w:rsidRDefault="007D04AF" w:rsidP="0056286B">
            <w:pPr>
              <w:rPr>
                <w:rFonts w:asciiTheme="minorHAnsi" w:hAnsiTheme="minorHAnsi" w:cstheme="minorHAnsi"/>
                <w:sz w:val="22"/>
                <w:szCs w:val="22"/>
              </w:rPr>
            </w:pPr>
            <w:r>
              <w:rPr>
                <w:rFonts w:asciiTheme="minorHAnsi" w:hAnsiTheme="minorHAnsi" w:cstheme="minorHAnsi"/>
                <w:sz w:val="22"/>
                <w:szCs w:val="22"/>
              </w:rPr>
              <w:t>Michal Hladký, vedoucí střediska Kladno</w:t>
            </w:r>
          </w:p>
          <w:p w14:paraId="585D5069" w14:textId="77777777" w:rsidR="00B76FED" w:rsidRPr="006809CB" w:rsidRDefault="00B76FED" w:rsidP="0056286B">
            <w:pPr>
              <w:rPr>
                <w:rFonts w:asciiTheme="minorHAnsi" w:hAnsiTheme="minorHAnsi" w:cstheme="minorHAnsi"/>
                <w:sz w:val="22"/>
                <w:szCs w:val="22"/>
              </w:rPr>
            </w:pPr>
          </w:p>
        </w:tc>
      </w:tr>
      <w:tr w:rsidR="00B76FED" w:rsidRPr="00723D88" w14:paraId="0B6253F1" w14:textId="77777777" w:rsidTr="00330E2F">
        <w:trPr>
          <w:cantSplit/>
        </w:trPr>
        <w:tc>
          <w:tcPr>
            <w:tcW w:w="4447" w:type="dxa"/>
          </w:tcPr>
          <w:p w14:paraId="2C2576C2" w14:textId="77777777" w:rsidR="00B76FED" w:rsidRPr="006809CB" w:rsidRDefault="00EA5C2E" w:rsidP="0056286B">
            <w:pPr>
              <w:rPr>
                <w:rFonts w:asciiTheme="minorHAnsi" w:hAnsiTheme="minorHAnsi" w:cstheme="minorHAnsi"/>
                <w:sz w:val="22"/>
                <w:szCs w:val="22"/>
              </w:rPr>
            </w:pPr>
            <w:r w:rsidRPr="006809CB">
              <w:rPr>
                <w:rFonts w:asciiTheme="minorHAnsi" w:hAnsiTheme="minorHAnsi" w:cstheme="minorHAnsi"/>
                <w:sz w:val="22"/>
                <w:szCs w:val="22"/>
              </w:rPr>
              <w:t>r</w:t>
            </w:r>
            <w:r w:rsidR="00B76FED" w:rsidRPr="006809CB">
              <w:rPr>
                <w:rFonts w:asciiTheme="minorHAnsi" w:hAnsiTheme="minorHAnsi" w:cstheme="minorHAnsi"/>
                <w:sz w:val="22"/>
                <w:szCs w:val="22"/>
              </w:rPr>
              <w:t>ealizační středisko:</w:t>
            </w:r>
          </w:p>
        </w:tc>
        <w:tc>
          <w:tcPr>
            <w:tcW w:w="4819" w:type="dxa"/>
          </w:tcPr>
          <w:p w14:paraId="3449B99C" w14:textId="1BCAB7A4" w:rsidR="00B76FED" w:rsidRPr="006809CB" w:rsidRDefault="007D04AF" w:rsidP="0056286B">
            <w:pPr>
              <w:rPr>
                <w:rFonts w:asciiTheme="minorHAnsi" w:hAnsiTheme="minorHAnsi" w:cstheme="minorHAnsi"/>
                <w:sz w:val="22"/>
                <w:szCs w:val="22"/>
              </w:rPr>
            </w:pPr>
            <w:r>
              <w:rPr>
                <w:rFonts w:asciiTheme="minorHAnsi" w:hAnsiTheme="minorHAnsi" w:cstheme="minorHAnsi"/>
                <w:sz w:val="22"/>
                <w:szCs w:val="22"/>
              </w:rPr>
              <w:t>411</w:t>
            </w:r>
          </w:p>
        </w:tc>
      </w:tr>
      <w:tr w:rsidR="00330E2F" w:rsidRPr="00723D88" w14:paraId="5DF5552F" w14:textId="77777777" w:rsidTr="00330E2F">
        <w:trPr>
          <w:cantSplit/>
        </w:trPr>
        <w:tc>
          <w:tcPr>
            <w:tcW w:w="4447" w:type="dxa"/>
          </w:tcPr>
          <w:p w14:paraId="0F9085F0" w14:textId="77777777" w:rsidR="00330E2F" w:rsidRPr="006809CB" w:rsidRDefault="00EA5C2E" w:rsidP="0056286B">
            <w:pPr>
              <w:rPr>
                <w:rFonts w:asciiTheme="minorHAnsi" w:hAnsiTheme="minorHAnsi" w:cstheme="minorHAnsi"/>
                <w:sz w:val="22"/>
                <w:szCs w:val="22"/>
              </w:rPr>
            </w:pPr>
            <w:r w:rsidRPr="006809CB">
              <w:rPr>
                <w:rFonts w:asciiTheme="minorHAnsi" w:hAnsiTheme="minorHAnsi" w:cstheme="minorHAnsi"/>
                <w:sz w:val="22"/>
                <w:szCs w:val="22"/>
              </w:rPr>
              <w:t>a</w:t>
            </w:r>
            <w:r w:rsidR="00330E2F" w:rsidRPr="006809CB">
              <w:rPr>
                <w:rFonts w:asciiTheme="minorHAnsi" w:hAnsiTheme="minorHAnsi" w:cstheme="minorHAnsi"/>
                <w:sz w:val="22"/>
                <w:szCs w:val="22"/>
              </w:rPr>
              <w:t>dresa pro doručení:</w:t>
            </w:r>
          </w:p>
        </w:tc>
        <w:tc>
          <w:tcPr>
            <w:tcW w:w="4819" w:type="dxa"/>
          </w:tcPr>
          <w:p w14:paraId="366F113E" w14:textId="44BF3886" w:rsidR="00330E2F" w:rsidRPr="006809CB" w:rsidRDefault="00194FF4" w:rsidP="0056286B">
            <w:pPr>
              <w:rPr>
                <w:rFonts w:asciiTheme="minorHAnsi" w:hAnsiTheme="minorHAnsi" w:cstheme="minorHAnsi"/>
                <w:sz w:val="22"/>
                <w:szCs w:val="22"/>
              </w:rPr>
            </w:pPr>
            <w:r w:rsidRPr="006809CB">
              <w:rPr>
                <w:rFonts w:asciiTheme="minorHAnsi" w:hAnsiTheme="minorHAnsi" w:cstheme="minorHAnsi"/>
                <w:sz w:val="22"/>
                <w:szCs w:val="22"/>
              </w:rPr>
              <w:t xml:space="preserve">Divize Servis a technická podpora, </w:t>
            </w:r>
            <w:r w:rsidR="00330E2F" w:rsidRPr="006809CB">
              <w:rPr>
                <w:rFonts w:asciiTheme="minorHAnsi" w:hAnsiTheme="minorHAnsi" w:cstheme="minorHAnsi"/>
                <w:sz w:val="22"/>
                <w:szCs w:val="22"/>
              </w:rPr>
              <w:t>Buštěhradská 109, Kladno 272 03</w:t>
            </w:r>
          </w:p>
        </w:tc>
      </w:tr>
      <w:tr w:rsidR="00330E2F" w:rsidRPr="00723D88" w14:paraId="676374C1" w14:textId="77777777" w:rsidTr="00330E2F">
        <w:trPr>
          <w:cantSplit/>
        </w:trPr>
        <w:tc>
          <w:tcPr>
            <w:tcW w:w="4447" w:type="dxa"/>
          </w:tcPr>
          <w:p w14:paraId="27D1C7DD" w14:textId="77777777" w:rsidR="00330E2F" w:rsidRPr="006809CB" w:rsidRDefault="00330E2F" w:rsidP="0056286B">
            <w:pPr>
              <w:rPr>
                <w:rFonts w:asciiTheme="minorHAnsi" w:hAnsiTheme="minorHAnsi" w:cstheme="minorHAnsi"/>
                <w:sz w:val="22"/>
                <w:szCs w:val="22"/>
              </w:rPr>
            </w:pPr>
            <w:r w:rsidRPr="006809CB">
              <w:rPr>
                <w:rFonts w:asciiTheme="minorHAnsi" w:hAnsiTheme="minorHAnsi" w:cstheme="minorHAnsi"/>
                <w:sz w:val="22"/>
                <w:szCs w:val="22"/>
              </w:rPr>
              <w:t xml:space="preserve">(dále jen </w:t>
            </w:r>
            <w:r w:rsidRPr="006809CB">
              <w:rPr>
                <w:rFonts w:asciiTheme="minorHAnsi" w:hAnsiTheme="minorHAnsi" w:cstheme="minorHAnsi"/>
                <w:b/>
                <w:sz w:val="22"/>
                <w:szCs w:val="22"/>
              </w:rPr>
              <w:t>zhotovitel</w:t>
            </w:r>
            <w:r w:rsidRPr="006809CB">
              <w:rPr>
                <w:rFonts w:asciiTheme="minorHAnsi" w:hAnsiTheme="minorHAnsi" w:cstheme="minorHAnsi"/>
                <w:sz w:val="22"/>
                <w:szCs w:val="22"/>
              </w:rPr>
              <w:t>)</w:t>
            </w:r>
          </w:p>
        </w:tc>
        <w:tc>
          <w:tcPr>
            <w:tcW w:w="4819" w:type="dxa"/>
          </w:tcPr>
          <w:p w14:paraId="35ED3051" w14:textId="77777777" w:rsidR="00330E2F" w:rsidRPr="006809CB" w:rsidRDefault="00330E2F" w:rsidP="0056286B">
            <w:pPr>
              <w:rPr>
                <w:rFonts w:asciiTheme="minorHAnsi" w:hAnsiTheme="minorHAnsi" w:cstheme="minorHAnsi"/>
                <w:sz w:val="22"/>
                <w:szCs w:val="22"/>
              </w:rPr>
            </w:pPr>
          </w:p>
        </w:tc>
      </w:tr>
      <w:tr w:rsidR="00330E2F" w:rsidRPr="00E549D5" w14:paraId="1156D248" w14:textId="77777777" w:rsidTr="00330E2F">
        <w:trPr>
          <w:cantSplit/>
        </w:trPr>
        <w:tc>
          <w:tcPr>
            <w:tcW w:w="4447" w:type="dxa"/>
          </w:tcPr>
          <w:p w14:paraId="6D830E71" w14:textId="77777777" w:rsidR="00330E2F" w:rsidRPr="00E549D5" w:rsidRDefault="00330E2F" w:rsidP="009B0AAC">
            <w:pPr>
              <w:jc w:val="both"/>
              <w:rPr>
                <w:rFonts w:asciiTheme="minorHAnsi" w:hAnsiTheme="minorHAnsi" w:cstheme="minorHAnsi"/>
              </w:rPr>
            </w:pPr>
          </w:p>
        </w:tc>
        <w:tc>
          <w:tcPr>
            <w:tcW w:w="4819" w:type="dxa"/>
          </w:tcPr>
          <w:p w14:paraId="57CDE854" w14:textId="77777777" w:rsidR="00330E2F" w:rsidRPr="00E549D5" w:rsidRDefault="00330E2F" w:rsidP="009B0AAC">
            <w:pPr>
              <w:rPr>
                <w:rFonts w:asciiTheme="minorHAnsi" w:hAnsiTheme="minorHAnsi" w:cstheme="minorHAnsi"/>
                <w:b/>
              </w:rPr>
            </w:pPr>
          </w:p>
        </w:tc>
      </w:tr>
    </w:tbl>
    <w:p w14:paraId="5716997E" w14:textId="77777777" w:rsidR="00A60A6E" w:rsidRPr="00E549D5" w:rsidRDefault="00A60A6E" w:rsidP="00C447C5">
      <w:pPr>
        <w:rPr>
          <w:rFonts w:asciiTheme="minorHAnsi" w:hAnsiTheme="minorHAnsi" w:cstheme="minorHAnsi"/>
          <w:b/>
          <w:u w:val="single"/>
        </w:rPr>
      </w:pPr>
    </w:p>
    <w:p w14:paraId="190B538A" w14:textId="63E95706" w:rsidR="00353D6F" w:rsidRPr="006809CB" w:rsidRDefault="00353D6F">
      <w:pPr>
        <w:pStyle w:val="Nadpis1"/>
        <w:rPr>
          <w:rFonts w:asciiTheme="minorHAnsi" w:hAnsiTheme="minorHAnsi" w:cstheme="minorHAnsi"/>
          <w:sz w:val="22"/>
          <w:szCs w:val="22"/>
        </w:rPr>
      </w:pPr>
      <w:r w:rsidRPr="006809CB">
        <w:rPr>
          <w:rFonts w:asciiTheme="minorHAnsi" w:hAnsiTheme="minorHAnsi" w:cstheme="minorHAnsi"/>
          <w:sz w:val="22"/>
          <w:szCs w:val="22"/>
        </w:rPr>
        <w:lastRenderedPageBreak/>
        <w:t xml:space="preserve">Článek </w:t>
      </w:r>
      <w:r w:rsidR="00EF4E27" w:rsidRPr="006809CB">
        <w:rPr>
          <w:rFonts w:asciiTheme="minorHAnsi" w:hAnsiTheme="minorHAnsi" w:cstheme="minorHAnsi"/>
          <w:sz w:val="22"/>
          <w:szCs w:val="22"/>
        </w:rPr>
        <w:t>I.</w:t>
      </w:r>
    </w:p>
    <w:p w14:paraId="629083A9" w14:textId="7B266D21" w:rsidR="00A60A6E" w:rsidRPr="006809CB" w:rsidRDefault="00A60A6E">
      <w:pPr>
        <w:pStyle w:val="Nadpis1"/>
        <w:rPr>
          <w:rFonts w:asciiTheme="minorHAnsi" w:hAnsiTheme="minorHAnsi" w:cstheme="minorHAnsi"/>
          <w:sz w:val="22"/>
          <w:szCs w:val="22"/>
        </w:rPr>
      </w:pPr>
      <w:r w:rsidRPr="006809CB">
        <w:rPr>
          <w:rFonts w:asciiTheme="minorHAnsi" w:hAnsiTheme="minorHAnsi" w:cstheme="minorHAnsi"/>
          <w:sz w:val="22"/>
          <w:szCs w:val="22"/>
        </w:rPr>
        <w:t xml:space="preserve"> Předmět</w:t>
      </w:r>
      <w:r w:rsidR="00894C83" w:rsidRPr="006809CB">
        <w:rPr>
          <w:rFonts w:asciiTheme="minorHAnsi" w:hAnsiTheme="minorHAnsi" w:cstheme="minorHAnsi"/>
          <w:sz w:val="22"/>
          <w:szCs w:val="22"/>
        </w:rPr>
        <w:t xml:space="preserve"> a místo plnění</w:t>
      </w:r>
    </w:p>
    <w:p w14:paraId="5EF99359" w14:textId="08CEE4FF" w:rsidR="006B05DB" w:rsidRPr="006809CB" w:rsidRDefault="0056286B" w:rsidP="00ED7AEB">
      <w:pPr>
        <w:pStyle w:val="slodstavec"/>
        <w:numPr>
          <w:ilvl w:val="0"/>
          <w:numId w:val="7"/>
        </w:numPr>
        <w:tabs>
          <w:tab w:val="left" w:pos="8222"/>
        </w:tabs>
        <w:rPr>
          <w:rFonts w:asciiTheme="minorHAnsi" w:hAnsiTheme="minorHAnsi" w:cstheme="minorHAnsi"/>
          <w:sz w:val="22"/>
          <w:szCs w:val="22"/>
        </w:rPr>
      </w:pPr>
      <w:r w:rsidRPr="006809CB">
        <w:rPr>
          <w:rFonts w:asciiTheme="minorHAnsi" w:hAnsiTheme="minorHAnsi" w:cstheme="minorHAnsi"/>
          <w:bCs/>
          <w:sz w:val="22"/>
          <w:szCs w:val="22"/>
        </w:rPr>
        <w:t xml:space="preserve">Předmětem plnění </w:t>
      </w:r>
      <w:r w:rsidR="006B05DB" w:rsidRPr="006809CB">
        <w:rPr>
          <w:rFonts w:asciiTheme="minorHAnsi" w:hAnsiTheme="minorHAnsi" w:cstheme="minorHAnsi"/>
          <w:bCs/>
          <w:sz w:val="22"/>
          <w:szCs w:val="22"/>
        </w:rPr>
        <w:t>Smlouvy je závazek zhotovitele k provádění pravidelných prohlídek</w:t>
      </w:r>
      <w:r w:rsidR="0060439A" w:rsidRPr="006809CB">
        <w:rPr>
          <w:rFonts w:asciiTheme="minorHAnsi" w:hAnsiTheme="minorHAnsi" w:cstheme="minorHAnsi"/>
          <w:bCs/>
          <w:sz w:val="22"/>
          <w:szCs w:val="22"/>
        </w:rPr>
        <w:t xml:space="preserve"> </w:t>
      </w:r>
      <w:r w:rsidR="006B05DB" w:rsidRPr="006809CB">
        <w:rPr>
          <w:rFonts w:asciiTheme="minorHAnsi" w:hAnsiTheme="minorHAnsi" w:cstheme="minorHAnsi"/>
          <w:bCs/>
          <w:sz w:val="22"/>
          <w:szCs w:val="22"/>
        </w:rPr>
        <w:t xml:space="preserve">a </w:t>
      </w:r>
      <w:r w:rsidR="00BA5461" w:rsidRPr="006809CB">
        <w:rPr>
          <w:rFonts w:asciiTheme="minorHAnsi" w:hAnsiTheme="minorHAnsi" w:cstheme="minorHAnsi"/>
          <w:bCs/>
          <w:sz w:val="22"/>
          <w:szCs w:val="22"/>
        </w:rPr>
        <w:t>funkční zkou</w:t>
      </w:r>
      <w:r w:rsidR="006809CB">
        <w:rPr>
          <w:rFonts w:asciiTheme="minorHAnsi" w:hAnsiTheme="minorHAnsi" w:cstheme="minorHAnsi"/>
          <w:bCs/>
          <w:sz w:val="22"/>
          <w:szCs w:val="22"/>
        </w:rPr>
        <w:t>šek</w:t>
      </w:r>
      <w:r w:rsidR="00BA5461" w:rsidRPr="006809CB">
        <w:rPr>
          <w:rFonts w:asciiTheme="minorHAnsi" w:hAnsiTheme="minorHAnsi" w:cstheme="minorHAnsi"/>
          <w:bCs/>
          <w:sz w:val="22"/>
          <w:szCs w:val="22"/>
        </w:rPr>
        <w:t xml:space="preserve"> provozuschopnosti systému</w:t>
      </w:r>
      <w:r w:rsidR="006809CB">
        <w:rPr>
          <w:rFonts w:asciiTheme="minorHAnsi" w:hAnsiTheme="minorHAnsi" w:cstheme="minorHAnsi"/>
          <w:bCs/>
          <w:sz w:val="22"/>
          <w:szCs w:val="22"/>
        </w:rPr>
        <w:t xml:space="preserve"> a</w:t>
      </w:r>
      <w:r w:rsidR="006B05DB" w:rsidRPr="006809CB">
        <w:rPr>
          <w:rFonts w:asciiTheme="minorHAnsi" w:hAnsiTheme="minorHAnsi" w:cstheme="minorHAnsi"/>
          <w:bCs/>
          <w:sz w:val="22"/>
          <w:szCs w:val="22"/>
        </w:rPr>
        <w:t xml:space="preserve"> servisních prací </w:t>
      </w:r>
      <w:r w:rsidR="00843797" w:rsidRPr="006809CB">
        <w:rPr>
          <w:rFonts w:asciiTheme="minorHAnsi" w:hAnsiTheme="minorHAnsi" w:cstheme="minorHAnsi"/>
          <w:bCs/>
          <w:sz w:val="22"/>
          <w:szCs w:val="22"/>
        </w:rPr>
        <w:t xml:space="preserve">(dále též jen „Dílo“) </w:t>
      </w:r>
      <w:r w:rsidR="006B05DB" w:rsidRPr="006809CB">
        <w:rPr>
          <w:rFonts w:asciiTheme="minorHAnsi" w:hAnsiTheme="minorHAnsi" w:cstheme="minorHAnsi"/>
          <w:bCs/>
          <w:sz w:val="22"/>
          <w:szCs w:val="22"/>
        </w:rPr>
        <w:t>a závazek objednatele za poskytování servisu zaplatit zhotoviteli dohodnutou cenu</w:t>
      </w:r>
      <w:r w:rsidR="002D2CC5">
        <w:rPr>
          <w:rFonts w:asciiTheme="minorHAnsi" w:hAnsiTheme="minorHAnsi" w:cstheme="minorHAnsi"/>
          <w:bCs/>
          <w:sz w:val="22"/>
          <w:szCs w:val="22"/>
        </w:rPr>
        <w:t>,</w:t>
      </w:r>
      <w:r w:rsidR="006B05DB" w:rsidRPr="006809CB">
        <w:rPr>
          <w:rFonts w:asciiTheme="minorHAnsi" w:hAnsiTheme="minorHAnsi" w:cstheme="minorHAnsi"/>
          <w:bCs/>
          <w:sz w:val="22"/>
          <w:szCs w:val="22"/>
        </w:rPr>
        <w:t xml:space="preserve"> a to vše za podmínek stanovených touto smlouvou.</w:t>
      </w:r>
    </w:p>
    <w:p w14:paraId="3CA11944" w14:textId="6CD8DD04" w:rsidR="00ED0524" w:rsidRPr="006809CB" w:rsidRDefault="003A32B4" w:rsidP="00ED0524">
      <w:pPr>
        <w:pStyle w:val="slodstavec"/>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   </w:t>
      </w:r>
      <w:r w:rsidR="00EF4E27" w:rsidRPr="006809CB">
        <w:rPr>
          <w:rFonts w:asciiTheme="minorHAnsi" w:hAnsiTheme="minorHAnsi" w:cstheme="minorHAnsi"/>
          <w:sz w:val="22"/>
          <w:szCs w:val="22"/>
        </w:rPr>
        <w:t>V rámci plnění této S</w:t>
      </w:r>
      <w:r w:rsidR="00A60A6E" w:rsidRPr="006809CB">
        <w:rPr>
          <w:rFonts w:asciiTheme="minorHAnsi" w:hAnsiTheme="minorHAnsi" w:cstheme="minorHAnsi"/>
          <w:sz w:val="22"/>
          <w:szCs w:val="22"/>
        </w:rPr>
        <w:t>mlouvy bude zhotovitel provádět servis a</w:t>
      </w:r>
      <w:r w:rsidR="002C0310" w:rsidRPr="006809CB">
        <w:rPr>
          <w:rFonts w:asciiTheme="minorHAnsi" w:hAnsiTheme="minorHAnsi" w:cstheme="minorHAnsi"/>
          <w:sz w:val="22"/>
          <w:szCs w:val="22"/>
        </w:rPr>
        <w:t xml:space="preserve"> </w:t>
      </w:r>
      <w:r w:rsidR="00D935E8" w:rsidRPr="006809CB">
        <w:rPr>
          <w:rFonts w:asciiTheme="minorHAnsi" w:hAnsiTheme="minorHAnsi" w:cstheme="minorHAnsi"/>
          <w:sz w:val="22"/>
          <w:szCs w:val="22"/>
        </w:rPr>
        <w:t>pravidelné prohlídky</w:t>
      </w:r>
      <w:r w:rsidR="002C0310" w:rsidRPr="006809CB">
        <w:rPr>
          <w:rFonts w:asciiTheme="minorHAnsi" w:hAnsiTheme="minorHAnsi" w:cstheme="minorHAnsi"/>
          <w:sz w:val="22"/>
          <w:szCs w:val="22"/>
        </w:rPr>
        <w:t xml:space="preserve"> systém</w:t>
      </w:r>
      <w:r w:rsidR="00894C83" w:rsidRPr="006809CB">
        <w:rPr>
          <w:rFonts w:asciiTheme="minorHAnsi" w:hAnsiTheme="minorHAnsi" w:cstheme="minorHAnsi"/>
          <w:sz w:val="22"/>
          <w:szCs w:val="22"/>
        </w:rPr>
        <w:t>ů</w:t>
      </w:r>
      <w:r w:rsidR="002C0310" w:rsidRPr="006809CB">
        <w:rPr>
          <w:rFonts w:asciiTheme="minorHAnsi" w:hAnsiTheme="minorHAnsi" w:cstheme="minorHAnsi"/>
          <w:sz w:val="22"/>
          <w:szCs w:val="22"/>
        </w:rPr>
        <w:t>:</w:t>
      </w:r>
    </w:p>
    <w:p w14:paraId="252E6912" w14:textId="4B6DB8A9" w:rsidR="008B1240" w:rsidRPr="006809CB" w:rsidRDefault="00F345E5" w:rsidP="00194FF4">
      <w:pPr>
        <w:pStyle w:val="slodstavec"/>
        <w:numPr>
          <w:ilvl w:val="0"/>
          <w:numId w:val="29"/>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Elektroni</w:t>
      </w:r>
      <w:r w:rsidR="008B1240" w:rsidRPr="006809CB">
        <w:rPr>
          <w:rFonts w:asciiTheme="minorHAnsi" w:hAnsiTheme="minorHAnsi" w:cstheme="minorHAnsi"/>
          <w:sz w:val="22"/>
          <w:szCs w:val="22"/>
        </w:rPr>
        <w:t>cká požární signalizace (EPS)</w:t>
      </w:r>
    </w:p>
    <w:p w14:paraId="374E09E0" w14:textId="377231CF" w:rsidR="008B1240" w:rsidRPr="006809CB" w:rsidRDefault="009469AF" w:rsidP="00194FF4">
      <w:pPr>
        <w:pStyle w:val="Standardntext"/>
        <w:numPr>
          <w:ilvl w:val="0"/>
          <w:numId w:val="29"/>
        </w:numPr>
        <w:jc w:val="both"/>
        <w:rPr>
          <w:rFonts w:asciiTheme="minorHAnsi" w:hAnsiTheme="minorHAnsi" w:cstheme="minorHAnsi"/>
          <w:sz w:val="22"/>
          <w:szCs w:val="22"/>
        </w:rPr>
      </w:pPr>
      <w:r>
        <w:rPr>
          <w:rFonts w:asciiTheme="minorHAnsi" w:hAnsiTheme="minorHAnsi" w:cstheme="minorHAnsi"/>
          <w:sz w:val="22"/>
          <w:szCs w:val="22"/>
        </w:rPr>
        <w:t>Grafická nadstavba</w:t>
      </w:r>
    </w:p>
    <w:p w14:paraId="7CB442AB" w14:textId="77777777" w:rsidR="00894C83" w:rsidRPr="006809CB" w:rsidRDefault="00894C83" w:rsidP="00ED7AEB">
      <w:pPr>
        <w:pStyle w:val="slodstavec"/>
        <w:numPr>
          <w:ilvl w:val="0"/>
          <w:numId w:val="7"/>
        </w:numPr>
        <w:tabs>
          <w:tab w:val="left" w:pos="8222"/>
        </w:tabs>
        <w:rPr>
          <w:rFonts w:asciiTheme="minorHAnsi" w:hAnsiTheme="minorHAnsi" w:cstheme="minorHAnsi"/>
          <w:color w:val="000000"/>
          <w:sz w:val="22"/>
          <w:szCs w:val="22"/>
        </w:rPr>
      </w:pPr>
      <w:r w:rsidRPr="006809CB">
        <w:rPr>
          <w:rFonts w:asciiTheme="minorHAnsi" w:hAnsiTheme="minorHAnsi" w:cstheme="minorHAnsi"/>
          <w:sz w:val="22"/>
          <w:szCs w:val="22"/>
        </w:rPr>
        <w:t xml:space="preserve">Servisem, pravidelnými prohlídkami zařízení při provozu a revizemi se rozumí sledování a zajišťování funkčního technického stavu tohoto systému, kontrola všech částí systému, odstraňování případných technických závad, funkční přezkoušení systému tak, aby objednatel mohl příslušná zařízení provozovat v plném rozsahu dle platných norem, vyhlášek a nařízení vlády ČR, s návody od výrobce daného zařízení. </w:t>
      </w:r>
    </w:p>
    <w:p w14:paraId="2A6E93CE" w14:textId="2F70B1BD" w:rsidR="00894C83" w:rsidRPr="006809CB" w:rsidRDefault="00894C83" w:rsidP="00ED7AEB">
      <w:pPr>
        <w:pStyle w:val="slodstavec"/>
        <w:numPr>
          <w:ilvl w:val="0"/>
          <w:numId w:val="7"/>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Zhotovitel se zavazuje odstraňovat poruchy a závady vzniklé při provozu zařízení na základě jejich nahlášení objednatelem. </w:t>
      </w:r>
      <w:r w:rsidR="00464EEB" w:rsidRPr="006809CB">
        <w:rPr>
          <w:rFonts w:asciiTheme="minorHAnsi" w:hAnsiTheme="minorHAnsi" w:cstheme="minorHAnsi"/>
          <w:sz w:val="22"/>
          <w:szCs w:val="22"/>
        </w:rPr>
        <w:t>Hlášení oprav se provádí dle Článku</w:t>
      </w:r>
      <w:r w:rsidRPr="006809CB">
        <w:rPr>
          <w:rFonts w:asciiTheme="minorHAnsi" w:hAnsiTheme="minorHAnsi" w:cstheme="minorHAnsi"/>
          <w:sz w:val="22"/>
          <w:szCs w:val="22"/>
        </w:rPr>
        <w:t xml:space="preserve"> </w:t>
      </w:r>
      <w:r w:rsidR="002D2CC5">
        <w:rPr>
          <w:rFonts w:asciiTheme="minorHAnsi" w:hAnsiTheme="minorHAnsi" w:cstheme="minorHAnsi"/>
          <w:sz w:val="22"/>
          <w:szCs w:val="22"/>
        </w:rPr>
        <w:t>I</w:t>
      </w:r>
      <w:r w:rsidRPr="006809CB">
        <w:rPr>
          <w:rFonts w:asciiTheme="minorHAnsi" w:hAnsiTheme="minorHAnsi" w:cstheme="minorHAnsi"/>
          <w:sz w:val="22"/>
          <w:szCs w:val="22"/>
        </w:rPr>
        <w:t>V.</w:t>
      </w:r>
    </w:p>
    <w:p w14:paraId="6F291F13" w14:textId="10B57957" w:rsidR="00894C83" w:rsidRPr="006809CB" w:rsidRDefault="00894C83" w:rsidP="00ED7AEB">
      <w:pPr>
        <w:pStyle w:val="slodstavec"/>
        <w:numPr>
          <w:ilvl w:val="0"/>
          <w:numId w:val="7"/>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Zhotovitel je povinen provést po každé opravě a kontrole zařízení při provozu písemné hlášení (zakázkový list) pověřené</w:t>
      </w:r>
      <w:r w:rsidR="00517AA5" w:rsidRPr="006809CB">
        <w:rPr>
          <w:rFonts w:asciiTheme="minorHAnsi" w:hAnsiTheme="minorHAnsi" w:cstheme="minorHAnsi"/>
          <w:sz w:val="22"/>
          <w:szCs w:val="22"/>
        </w:rPr>
        <w:t xml:space="preserve"> osobě</w:t>
      </w:r>
      <w:r w:rsidRPr="006809CB">
        <w:rPr>
          <w:rFonts w:asciiTheme="minorHAnsi" w:hAnsiTheme="minorHAnsi" w:cstheme="minorHAnsi"/>
          <w:sz w:val="22"/>
          <w:szCs w:val="22"/>
        </w:rPr>
        <w:t xml:space="preserve"> objednatele. Písemné hlášení tvoří podklad pro vypracování daňového dokladu.</w:t>
      </w:r>
    </w:p>
    <w:p w14:paraId="32F2F7AE" w14:textId="48BACBCE" w:rsidR="00894C83" w:rsidRPr="006809CB" w:rsidRDefault="00A60A6E" w:rsidP="00ED7AEB">
      <w:pPr>
        <w:pStyle w:val="slodstavec"/>
        <w:numPr>
          <w:ilvl w:val="0"/>
          <w:numId w:val="7"/>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Dále bude provádět záruční i mimozáruční </w:t>
      </w:r>
      <w:r w:rsidR="004A6C2D" w:rsidRPr="006809CB">
        <w:rPr>
          <w:rFonts w:asciiTheme="minorHAnsi" w:hAnsiTheme="minorHAnsi" w:cstheme="minorHAnsi"/>
          <w:sz w:val="22"/>
          <w:szCs w:val="22"/>
        </w:rPr>
        <w:t>opr</w:t>
      </w:r>
      <w:r w:rsidR="008A42AE" w:rsidRPr="006809CB">
        <w:rPr>
          <w:rFonts w:asciiTheme="minorHAnsi" w:hAnsiTheme="minorHAnsi" w:cstheme="minorHAnsi"/>
          <w:sz w:val="22"/>
          <w:szCs w:val="22"/>
        </w:rPr>
        <w:t>avy systémů dle Čl</w:t>
      </w:r>
      <w:r w:rsidR="00894C83" w:rsidRPr="006809CB">
        <w:rPr>
          <w:rFonts w:asciiTheme="minorHAnsi" w:hAnsiTheme="minorHAnsi" w:cstheme="minorHAnsi"/>
          <w:sz w:val="22"/>
          <w:szCs w:val="22"/>
        </w:rPr>
        <w:t>ánku I.</w:t>
      </w:r>
      <w:r w:rsidR="00464EEB" w:rsidRPr="006809CB">
        <w:rPr>
          <w:rFonts w:asciiTheme="minorHAnsi" w:hAnsiTheme="minorHAnsi" w:cstheme="minorHAnsi"/>
          <w:sz w:val="22"/>
          <w:szCs w:val="22"/>
        </w:rPr>
        <w:t xml:space="preserve"> odstavec</w:t>
      </w:r>
      <w:r w:rsidR="008A42AE" w:rsidRPr="006809CB">
        <w:rPr>
          <w:rFonts w:asciiTheme="minorHAnsi" w:hAnsiTheme="minorHAnsi" w:cstheme="minorHAnsi"/>
          <w:sz w:val="22"/>
          <w:szCs w:val="22"/>
        </w:rPr>
        <w:t xml:space="preserve"> 1)</w:t>
      </w:r>
      <w:r w:rsidR="001406DD" w:rsidRPr="006809CB">
        <w:rPr>
          <w:rFonts w:asciiTheme="minorHAnsi" w:hAnsiTheme="minorHAnsi" w:cstheme="minorHAnsi"/>
          <w:sz w:val="22"/>
          <w:szCs w:val="22"/>
        </w:rPr>
        <w:t>.</w:t>
      </w:r>
    </w:p>
    <w:p w14:paraId="3B9486A0" w14:textId="1C756EC0" w:rsidR="00A60A6E" w:rsidRPr="007D04AF" w:rsidRDefault="00433BBA" w:rsidP="00ED7AEB">
      <w:pPr>
        <w:pStyle w:val="slodstavec"/>
        <w:numPr>
          <w:ilvl w:val="0"/>
          <w:numId w:val="7"/>
        </w:numPr>
        <w:tabs>
          <w:tab w:val="left" w:pos="8222"/>
        </w:tabs>
        <w:rPr>
          <w:rFonts w:asciiTheme="minorHAnsi" w:hAnsiTheme="minorHAnsi" w:cstheme="minorHAnsi"/>
          <w:b/>
          <w:bCs/>
          <w:sz w:val="22"/>
          <w:szCs w:val="22"/>
        </w:rPr>
      </w:pPr>
      <w:r w:rsidRPr="007D04AF">
        <w:rPr>
          <w:rFonts w:asciiTheme="minorHAnsi" w:hAnsiTheme="minorHAnsi" w:cstheme="minorHAnsi"/>
          <w:b/>
          <w:bCs/>
          <w:sz w:val="22"/>
          <w:szCs w:val="22"/>
        </w:rPr>
        <w:t xml:space="preserve"> </w:t>
      </w:r>
      <w:r w:rsidR="00A60A6E" w:rsidRPr="007D04AF">
        <w:rPr>
          <w:rFonts w:asciiTheme="minorHAnsi" w:hAnsiTheme="minorHAnsi" w:cstheme="minorHAnsi"/>
          <w:b/>
          <w:bCs/>
          <w:sz w:val="22"/>
          <w:szCs w:val="22"/>
        </w:rPr>
        <w:t>Systém</w:t>
      </w:r>
      <w:r w:rsidR="00F07459" w:rsidRPr="007D04AF">
        <w:rPr>
          <w:rFonts w:asciiTheme="minorHAnsi" w:hAnsiTheme="minorHAnsi" w:cstheme="minorHAnsi"/>
          <w:b/>
          <w:bCs/>
          <w:sz w:val="22"/>
          <w:szCs w:val="22"/>
        </w:rPr>
        <w:t>y jsou</w:t>
      </w:r>
      <w:r w:rsidR="00A60A6E" w:rsidRPr="007D04AF">
        <w:rPr>
          <w:rFonts w:asciiTheme="minorHAnsi" w:hAnsiTheme="minorHAnsi" w:cstheme="minorHAnsi"/>
          <w:b/>
          <w:bCs/>
          <w:sz w:val="22"/>
          <w:szCs w:val="22"/>
        </w:rPr>
        <w:t xml:space="preserve"> instalován</w:t>
      </w:r>
      <w:r w:rsidR="00F07459" w:rsidRPr="007D04AF">
        <w:rPr>
          <w:rFonts w:asciiTheme="minorHAnsi" w:hAnsiTheme="minorHAnsi" w:cstheme="minorHAnsi"/>
          <w:b/>
          <w:bCs/>
          <w:sz w:val="22"/>
          <w:szCs w:val="22"/>
        </w:rPr>
        <w:t>y</w:t>
      </w:r>
      <w:r w:rsidR="00A60A6E" w:rsidRPr="007D04AF">
        <w:rPr>
          <w:rFonts w:asciiTheme="minorHAnsi" w:hAnsiTheme="minorHAnsi" w:cstheme="minorHAnsi"/>
          <w:b/>
          <w:bCs/>
          <w:sz w:val="22"/>
          <w:szCs w:val="22"/>
        </w:rPr>
        <w:t xml:space="preserve"> v objektu: </w:t>
      </w:r>
      <w:r w:rsidR="00FA13A9" w:rsidRPr="007D04AF">
        <w:rPr>
          <w:rFonts w:asciiTheme="minorHAnsi" w:hAnsiTheme="minorHAnsi" w:cstheme="minorHAnsi"/>
          <w:b/>
          <w:bCs/>
          <w:sz w:val="22"/>
          <w:szCs w:val="22"/>
        </w:rPr>
        <w:t>Zámek 1, Smečno, PSČ 273 05</w:t>
      </w:r>
    </w:p>
    <w:p w14:paraId="5B5E9041" w14:textId="5288CB07" w:rsidR="00AF62F5" w:rsidRDefault="00AF62F5" w:rsidP="00ED7AEB">
      <w:pPr>
        <w:pStyle w:val="slodstavec"/>
        <w:numPr>
          <w:ilvl w:val="0"/>
          <w:numId w:val="7"/>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V případě potřeby zajistit při provádění zkoušek, kontrolách a opravách bezpečnostních systémů regálovou plošinu s obsluhou ke zpřístupnění koncových prvků. </w:t>
      </w:r>
      <w:r w:rsidR="00322360" w:rsidRPr="006809CB">
        <w:rPr>
          <w:rFonts w:asciiTheme="minorHAnsi" w:hAnsiTheme="minorHAnsi" w:cstheme="minorHAnsi"/>
          <w:sz w:val="22"/>
          <w:szCs w:val="22"/>
        </w:rPr>
        <w:t xml:space="preserve"> V případě, že nebude </w:t>
      </w:r>
      <w:r w:rsidR="003B295A">
        <w:rPr>
          <w:rFonts w:asciiTheme="minorHAnsi" w:hAnsiTheme="minorHAnsi" w:cstheme="minorHAnsi"/>
          <w:sz w:val="22"/>
          <w:szCs w:val="22"/>
        </w:rPr>
        <w:t>o</w:t>
      </w:r>
      <w:r w:rsidR="00322360" w:rsidRPr="006809CB">
        <w:rPr>
          <w:rFonts w:asciiTheme="minorHAnsi" w:hAnsiTheme="minorHAnsi" w:cstheme="minorHAnsi"/>
          <w:sz w:val="22"/>
          <w:szCs w:val="22"/>
        </w:rPr>
        <w:t xml:space="preserve">bjednatel tuto plošinu schopen zajistit, tak o této skutečnosti bude informovat Zhotovitele. Zhotovitel sám zajistí plošinu s obsluhou a přeúčtuje tuto položku </w:t>
      </w:r>
      <w:r w:rsidR="003B295A">
        <w:rPr>
          <w:rFonts w:asciiTheme="minorHAnsi" w:hAnsiTheme="minorHAnsi" w:cstheme="minorHAnsi"/>
          <w:sz w:val="22"/>
          <w:szCs w:val="22"/>
        </w:rPr>
        <w:t>o</w:t>
      </w:r>
      <w:r w:rsidR="00322360" w:rsidRPr="006809CB">
        <w:rPr>
          <w:rFonts w:asciiTheme="minorHAnsi" w:hAnsiTheme="minorHAnsi" w:cstheme="minorHAnsi"/>
          <w:sz w:val="22"/>
          <w:szCs w:val="22"/>
        </w:rPr>
        <w:t>bjednateli.</w:t>
      </w:r>
    </w:p>
    <w:p w14:paraId="5631AE64" w14:textId="628EF955" w:rsidR="00D2474F" w:rsidRPr="00D2474F" w:rsidRDefault="00D2474F" w:rsidP="00D2474F">
      <w:pPr>
        <w:pStyle w:val="slodstavec"/>
        <w:numPr>
          <w:ilvl w:val="0"/>
          <w:numId w:val="7"/>
        </w:numPr>
        <w:tabs>
          <w:tab w:val="left" w:pos="8222"/>
        </w:tabs>
        <w:rPr>
          <w:rFonts w:asciiTheme="minorHAnsi" w:hAnsiTheme="minorHAnsi" w:cstheme="minorHAnsi"/>
          <w:sz w:val="22"/>
          <w:szCs w:val="22"/>
        </w:rPr>
      </w:pPr>
      <w:r>
        <w:rPr>
          <w:rFonts w:asciiTheme="minorHAnsi" w:hAnsiTheme="minorHAnsi" w:cstheme="minorHAnsi"/>
          <w:sz w:val="22"/>
          <w:szCs w:val="22"/>
        </w:rPr>
        <w:t xml:space="preserve">Zhotovitel je oprávněn provádět v případě technických možností Dílo i </w:t>
      </w:r>
      <w:r w:rsidRPr="00D2474F">
        <w:rPr>
          <w:rFonts w:asciiTheme="minorHAnsi" w:hAnsiTheme="minorHAnsi" w:cstheme="minorHAnsi"/>
          <w:sz w:val="22"/>
          <w:szCs w:val="22"/>
        </w:rPr>
        <w:t>prostřednictvím nástrojů vzdálené podpory. Tato služba umožňuje přímé (on-line)</w:t>
      </w:r>
      <w:r>
        <w:rPr>
          <w:rFonts w:asciiTheme="minorHAnsi" w:hAnsiTheme="minorHAnsi" w:cstheme="minorHAnsi"/>
          <w:sz w:val="22"/>
          <w:szCs w:val="22"/>
        </w:rPr>
        <w:t xml:space="preserve"> </w:t>
      </w:r>
      <w:r w:rsidRPr="00D2474F">
        <w:rPr>
          <w:rFonts w:asciiTheme="minorHAnsi" w:hAnsiTheme="minorHAnsi" w:cstheme="minorHAnsi"/>
          <w:sz w:val="22"/>
          <w:szCs w:val="22"/>
        </w:rPr>
        <w:t xml:space="preserve">zabezpečené propojení technika </w:t>
      </w:r>
      <w:r>
        <w:rPr>
          <w:rFonts w:asciiTheme="minorHAnsi" w:hAnsiTheme="minorHAnsi" w:cstheme="minorHAnsi"/>
          <w:sz w:val="22"/>
          <w:szCs w:val="22"/>
        </w:rPr>
        <w:t>zhotovitele se systémy (zařízeními)</w:t>
      </w:r>
      <w:r w:rsidRPr="00D2474F">
        <w:rPr>
          <w:rFonts w:asciiTheme="minorHAnsi" w:hAnsiTheme="minorHAnsi" w:cstheme="minorHAnsi"/>
          <w:sz w:val="22"/>
          <w:szCs w:val="22"/>
        </w:rPr>
        <w:t xml:space="preserve"> </w:t>
      </w:r>
      <w:r>
        <w:rPr>
          <w:rFonts w:asciiTheme="minorHAnsi" w:hAnsiTheme="minorHAnsi" w:cstheme="minorHAnsi"/>
          <w:sz w:val="22"/>
          <w:szCs w:val="22"/>
        </w:rPr>
        <w:t xml:space="preserve">objednatele </w:t>
      </w:r>
      <w:r w:rsidRPr="00D2474F">
        <w:rPr>
          <w:rFonts w:asciiTheme="minorHAnsi" w:hAnsiTheme="minorHAnsi" w:cstheme="minorHAnsi"/>
          <w:sz w:val="22"/>
          <w:szCs w:val="22"/>
        </w:rPr>
        <w:t>prostřednictvím internetu</w:t>
      </w:r>
      <w:r>
        <w:rPr>
          <w:rFonts w:asciiTheme="minorHAnsi" w:hAnsiTheme="minorHAnsi" w:cstheme="minorHAnsi"/>
          <w:sz w:val="22"/>
          <w:szCs w:val="22"/>
        </w:rPr>
        <w:t>.</w:t>
      </w:r>
      <w:r w:rsidR="003B3B5A">
        <w:rPr>
          <w:rFonts w:asciiTheme="minorHAnsi" w:hAnsiTheme="minorHAnsi" w:cstheme="minorHAnsi"/>
          <w:sz w:val="22"/>
          <w:szCs w:val="22"/>
        </w:rPr>
        <w:t xml:space="preserve"> Objednatel se zavazuje poskytnou zhotoviteli v dané věci potřebnou součinnost a </w:t>
      </w:r>
      <w:r w:rsidR="009F0D74">
        <w:rPr>
          <w:rFonts w:asciiTheme="minorHAnsi" w:hAnsiTheme="minorHAnsi" w:cstheme="minorHAnsi"/>
          <w:sz w:val="22"/>
          <w:szCs w:val="22"/>
        </w:rPr>
        <w:t xml:space="preserve">technickou </w:t>
      </w:r>
      <w:r w:rsidR="003B3B5A">
        <w:rPr>
          <w:rFonts w:asciiTheme="minorHAnsi" w:hAnsiTheme="minorHAnsi" w:cstheme="minorHAnsi"/>
          <w:sz w:val="22"/>
          <w:szCs w:val="22"/>
        </w:rPr>
        <w:t>podporu (např. prostřednictvím svého IT oddělení</w:t>
      </w:r>
      <w:r w:rsidR="009F0D74">
        <w:rPr>
          <w:rFonts w:asciiTheme="minorHAnsi" w:hAnsiTheme="minorHAnsi" w:cstheme="minorHAnsi"/>
          <w:sz w:val="22"/>
          <w:szCs w:val="22"/>
        </w:rPr>
        <w:t>, popř. jinak</w:t>
      </w:r>
      <w:r w:rsidR="003B3B5A">
        <w:rPr>
          <w:rFonts w:asciiTheme="minorHAnsi" w:hAnsiTheme="minorHAnsi" w:cstheme="minorHAnsi"/>
          <w:sz w:val="22"/>
          <w:szCs w:val="22"/>
        </w:rPr>
        <w:t>).</w:t>
      </w:r>
    </w:p>
    <w:p w14:paraId="4E431574" w14:textId="288F716E" w:rsidR="00EB5A66" w:rsidRPr="006809CB" w:rsidRDefault="00A60A6E" w:rsidP="0087212B">
      <w:pPr>
        <w:pStyle w:val="Zkladntext"/>
        <w:rPr>
          <w:rFonts w:asciiTheme="minorHAnsi" w:hAnsiTheme="minorHAnsi" w:cstheme="minorHAnsi"/>
          <w:sz w:val="22"/>
          <w:szCs w:val="22"/>
        </w:rPr>
      </w:pPr>
      <w:r w:rsidRPr="00E549D5">
        <w:rPr>
          <w:rFonts w:asciiTheme="minorHAnsi" w:hAnsiTheme="minorHAnsi" w:cstheme="minorHAnsi"/>
          <w:b/>
        </w:rPr>
        <w:t xml:space="preserve">              </w:t>
      </w:r>
    </w:p>
    <w:p w14:paraId="6E828E7D" w14:textId="56A3DD2F" w:rsidR="001805D1" w:rsidRPr="00E871F0" w:rsidRDefault="00A60A6E" w:rsidP="00E871F0">
      <w:pPr>
        <w:jc w:val="center"/>
        <w:rPr>
          <w:rFonts w:asciiTheme="minorHAnsi" w:hAnsiTheme="minorHAnsi" w:cstheme="minorHAnsi"/>
          <w:b/>
          <w:u w:val="single"/>
        </w:rPr>
      </w:pPr>
      <w:r w:rsidRPr="006809CB">
        <w:rPr>
          <w:rFonts w:asciiTheme="minorHAnsi" w:hAnsiTheme="minorHAnsi" w:cstheme="minorHAnsi"/>
          <w:b/>
          <w:sz w:val="22"/>
          <w:szCs w:val="22"/>
          <w:u w:val="single"/>
        </w:rPr>
        <w:t>Č</w:t>
      </w:r>
      <w:r w:rsidR="001805D1" w:rsidRPr="006809CB">
        <w:rPr>
          <w:rFonts w:asciiTheme="minorHAnsi" w:hAnsiTheme="minorHAnsi" w:cstheme="minorHAnsi"/>
          <w:b/>
          <w:sz w:val="22"/>
          <w:szCs w:val="22"/>
          <w:u w:val="single"/>
        </w:rPr>
        <w:t xml:space="preserve">lánek </w:t>
      </w:r>
      <w:r w:rsidR="00EF4E27" w:rsidRPr="006809CB">
        <w:rPr>
          <w:rFonts w:asciiTheme="minorHAnsi" w:hAnsiTheme="minorHAnsi" w:cstheme="minorHAnsi"/>
          <w:b/>
          <w:sz w:val="22"/>
          <w:szCs w:val="22"/>
          <w:u w:val="single"/>
        </w:rPr>
        <w:t>II.</w:t>
      </w:r>
    </w:p>
    <w:p w14:paraId="21A14D0C" w14:textId="77777777" w:rsidR="00A60A6E" w:rsidRPr="006809CB" w:rsidRDefault="00A60A6E">
      <w:pPr>
        <w:jc w:val="center"/>
        <w:rPr>
          <w:rFonts w:asciiTheme="minorHAnsi" w:hAnsiTheme="minorHAnsi" w:cstheme="minorHAnsi"/>
          <w:sz w:val="22"/>
          <w:szCs w:val="22"/>
          <w:u w:val="single"/>
        </w:rPr>
      </w:pPr>
      <w:r w:rsidRPr="006809CB">
        <w:rPr>
          <w:rFonts w:asciiTheme="minorHAnsi" w:hAnsiTheme="minorHAnsi" w:cstheme="minorHAnsi"/>
          <w:b/>
          <w:sz w:val="22"/>
          <w:szCs w:val="22"/>
          <w:u w:val="single"/>
        </w:rPr>
        <w:t>Lhůty plnění</w:t>
      </w:r>
      <w:r w:rsidRPr="006809CB">
        <w:rPr>
          <w:rFonts w:asciiTheme="minorHAnsi" w:hAnsiTheme="minorHAnsi" w:cstheme="minorHAnsi"/>
          <w:sz w:val="22"/>
          <w:szCs w:val="22"/>
          <w:u w:val="single"/>
        </w:rPr>
        <w:t xml:space="preserve"> </w:t>
      </w:r>
    </w:p>
    <w:p w14:paraId="50D155BA" w14:textId="6BFD87DE" w:rsidR="004F6DDA" w:rsidRPr="006809CB" w:rsidRDefault="00C73B90">
      <w:pPr>
        <w:pStyle w:val="slodstavec"/>
        <w:rPr>
          <w:rFonts w:asciiTheme="minorHAnsi" w:hAnsiTheme="minorHAnsi" w:cstheme="minorHAnsi"/>
          <w:sz w:val="22"/>
          <w:szCs w:val="22"/>
          <w:u w:val="single"/>
        </w:rPr>
      </w:pPr>
      <w:r w:rsidRPr="006809CB">
        <w:rPr>
          <w:rFonts w:asciiTheme="minorHAnsi" w:hAnsiTheme="minorHAnsi" w:cstheme="minorHAnsi"/>
          <w:sz w:val="22"/>
          <w:szCs w:val="22"/>
          <w:u w:val="single"/>
        </w:rPr>
        <w:t>Zhotovitel se zavazuje v rámci pravidelné komplexní technické péč</w:t>
      </w:r>
      <w:r w:rsidR="00843797" w:rsidRPr="006809CB">
        <w:rPr>
          <w:rFonts w:asciiTheme="minorHAnsi" w:hAnsiTheme="minorHAnsi" w:cstheme="minorHAnsi"/>
          <w:sz w:val="22"/>
          <w:szCs w:val="22"/>
          <w:u w:val="single"/>
        </w:rPr>
        <w:t>e</w:t>
      </w:r>
      <w:r w:rsidRPr="006809CB">
        <w:rPr>
          <w:rFonts w:asciiTheme="minorHAnsi" w:hAnsiTheme="minorHAnsi" w:cstheme="minorHAnsi"/>
          <w:sz w:val="22"/>
          <w:szCs w:val="22"/>
          <w:u w:val="single"/>
        </w:rPr>
        <w:t>:</w:t>
      </w:r>
    </w:p>
    <w:p w14:paraId="79FEAE05" w14:textId="6D29B67C" w:rsidR="00FA1280" w:rsidRDefault="00FA1280" w:rsidP="006809CB">
      <w:pPr>
        <w:pStyle w:val="Odstavecseseznamem"/>
        <w:numPr>
          <w:ilvl w:val="0"/>
          <w:numId w:val="4"/>
        </w:numPr>
        <w:jc w:val="both"/>
        <w:rPr>
          <w:rFonts w:asciiTheme="minorHAnsi" w:hAnsiTheme="minorHAnsi" w:cstheme="minorHAnsi"/>
          <w:color w:val="000000" w:themeColor="text1"/>
          <w:sz w:val="22"/>
          <w:szCs w:val="22"/>
        </w:rPr>
      </w:pPr>
      <w:r w:rsidRPr="006809CB">
        <w:rPr>
          <w:rFonts w:asciiTheme="minorHAnsi" w:hAnsiTheme="minorHAnsi" w:cstheme="minorHAnsi"/>
          <w:color w:val="000000" w:themeColor="text1"/>
          <w:sz w:val="22"/>
          <w:szCs w:val="22"/>
        </w:rPr>
        <w:t>provádět</w:t>
      </w:r>
      <w:r w:rsidR="00BD2E3C" w:rsidRPr="006809CB">
        <w:rPr>
          <w:rFonts w:asciiTheme="minorHAnsi" w:hAnsiTheme="minorHAnsi" w:cstheme="minorHAnsi"/>
          <w:color w:val="000000" w:themeColor="text1"/>
          <w:sz w:val="22"/>
          <w:szCs w:val="22"/>
        </w:rPr>
        <w:t xml:space="preserve"> pravidelné kontroly systémů uvedených v</w:t>
      </w:r>
      <w:r w:rsidR="008C36D6">
        <w:rPr>
          <w:rFonts w:asciiTheme="minorHAnsi" w:hAnsiTheme="minorHAnsi" w:cstheme="minorHAnsi"/>
          <w:color w:val="000000" w:themeColor="text1"/>
          <w:sz w:val="22"/>
          <w:szCs w:val="22"/>
        </w:rPr>
        <w:t> </w:t>
      </w:r>
      <w:r w:rsidRPr="006809CB">
        <w:rPr>
          <w:rFonts w:asciiTheme="minorHAnsi" w:hAnsiTheme="minorHAnsi" w:cstheme="minorHAnsi"/>
          <w:color w:val="000000" w:themeColor="text1"/>
          <w:sz w:val="22"/>
          <w:szCs w:val="22"/>
        </w:rPr>
        <w:t>Čl</w:t>
      </w:r>
      <w:r w:rsidR="008C36D6">
        <w:rPr>
          <w:rFonts w:asciiTheme="minorHAnsi" w:hAnsiTheme="minorHAnsi" w:cstheme="minorHAnsi"/>
          <w:color w:val="000000" w:themeColor="text1"/>
          <w:sz w:val="22"/>
          <w:szCs w:val="22"/>
        </w:rPr>
        <w:t>ánku I</w:t>
      </w:r>
      <w:r w:rsidRPr="006809CB">
        <w:rPr>
          <w:rFonts w:asciiTheme="minorHAnsi" w:hAnsiTheme="minorHAnsi" w:cstheme="minorHAnsi"/>
          <w:color w:val="000000" w:themeColor="text1"/>
          <w:sz w:val="22"/>
          <w:szCs w:val="22"/>
        </w:rPr>
        <w:t xml:space="preserve"> bod 1) v četnosti dle Přílohy č 1 této smlouvy – servisní činnosti budou probíhat v pracovní době zhotovitele od 7:00 hod – 15:30 hod;</w:t>
      </w:r>
    </w:p>
    <w:p w14:paraId="0AB6778F" w14:textId="77777777" w:rsidR="002732C3" w:rsidRDefault="002732C3" w:rsidP="002732C3">
      <w:pPr>
        <w:pStyle w:val="slodstavec"/>
        <w:numPr>
          <w:ilvl w:val="0"/>
          <w:numId w:val="4"/>
        </w:numPr>
        <w:rPr>
          <w:rFonts w:asciiTheme="minorHAnsi" w:hAnsiTheme="minorHAnsi" w:cstheme="minorHAnsi"/>
          <w:sz w:val="22"/>
          <w:szCs w:val="22"/>
        </w:rPr>
      </w:pPr>
      <w:r w:rsidRPr="005D254D">
        <w:rPr>
          <w:rFonts w:asciiTheme="minorHAnsi" w:hAnsiTheme="minorHAnsi" w:cstheme="minorHAnsi"/>
          <w:sz w:val="22"/>
          <w:szCs w:val="22"/>
        </w:rPr>
        <w:t>provádět servisní zásahy systémů uvedených v Čl. I. I bod 1) v pracovní době zhotovitele od 7:00 hod – 15:30 hod;</w:t>
      </w:r>
    </w:p>
    <w:p w14:paraId="34173840" w14:textId="6653E06D" w:rsidR="006B05DB" w:rsidRPr="006809CB" w:rsidRDefault="00BB2FE0" w:rsidP="00ED7AEB">
      <w:pPr>
        <w:pStyle w:val="slodstavec"/>
        <w:numPr>
          <w:ilvl w:val="0"/>
          <w:numId w:val="4"/>
        </w:numPr>
        <w:rPr>
          <w:rFonts w:asciiTheme="minorHAnsi" w:hAnsiTheme="minorHAnsi" w:cstheme="minorHAnsi"/>
          <w:sz w:val="22"/>
          <w:szCs w:val="22"/>
        </w:rPr>
      </w:pPr>
      <w:r w:rsidRPr="006809CB">
        <w:rPr>
          <w:rFonts w:asciiTheme="minorHAnsi" w:hAnsiTheme="minorHAnsi" w:cstheme="minorHAnsi"/>
          <w:sz w:val="22"/>
          <w:szCs w:val="22"/>
        </w:rPr>
        <w:t>p</w:t>
      </w:r>
      <w:r w:rsidR="006B05DB" w:rsidRPr="006809CB">
        <w:rPr>
          <w:rFonts w:asciiTheme="minorHAnsi" w:hAnsiTheme="minorHAnsi" w:cstheme="minorHAnsi"/>
          <w:sz w:val="22"/>
          <w:szCs w:val="22"/>
        </w:rPr>
        <w:t>řesný termín provedení periodických prohlídek bude odsouhlasen předem o</w:t>
      </w:r>
      <w:r w:rsidR="00FA1280" w:rsidRPr="006809CB">
        <w:rPr>
          <w:rFonts w:asciiTheme="minorHAnsi" w:hAnsiTheme="minorHAnsi" w:cstheme="minorHAnsi"/>
          <w:sz w:val="22"/>
          <w:szCs w:val="22"/>
        </w:rPr>
        <w:t>právněným zástupcem objednatele;</w:t>
      </w:r>
    </w:p>
    <w:p w14:paraId="35A5E041" w14:textId="3D6AD895" w:rsidR="007D04AF" w:rsidRPr="007D04AF" w:rsidRDefault="00C622F4" w:rsidP="00F63ABD">
      <w:pPr>
        <w:pStyle w:val="slodstavec"/>
        <w:numPr>
          <w:ilvl w:val="0"/>
          <w:numId w:val="4"/>
        </w:numPr>
        <w:rPr>
          <w:rFonts w:asciiTheme="minorHAnsi" w:hAnsiTheme="minorHAnsi" w:cstheme="minorHAnsi"/>
          <w:sz w:val="22"/>
          <w:szCs w:val="22"/>
        </w:rPr>
      </w:pPr>
      <w:r w:rsidRPr="007D04AF">
        <w:rPr>
          <w:rFonts w:asciiTheme="minorHAnsi" w:hAnsiTheme="minorHAnsi" w:cstheme="minorHAnsi"/>
          <w:sz w:val="22"/>
          <w:szCs w:val="22"/>
        </w:rPr>
        <w:t>na provedené kontroly vyhotovit</w:t>
      </w:r>
      <w:r w:rsidR="00BA5461" w:rsidRPr="007D04AF">
        <w:rPr>
          <w:rFonts w:asciiTheme="minorHAnsi" w:hAnsiTheme="minorHAnsi" w:cstheme="minorHAnsi"/>
          <w:sz w:val="22"/>
          <w:szCs w:val="22"/>
        </w:rPr>
        <w:t xml:space="preserve"> protokol o pravidelné kontrole provozuschopnosti systému</w:t>
      </w:r>
      <w:r w:rsidR="006809CB" w:rsidRPr="007D04AF">
        <w:rPr>
          <w:rFonts w:asciiTheme="minorHAnsi" w:hAnsiTheme="minorHAnsi" w:cstheme="minorHAnsi"/>
          <w:sz w:val="22"/>
          <w:szCs w:val="22"/>
        </w:rPr>
        <w:t>,</w:t>
      </w:r>
      <w:r w:rsidR="00BB2FE0" w:rsidRPr="007D04AF">
        <w:rPr>
          <w:rFonts w:asciiTheme="minorHAnsi" w:hAnsiTheme="minorHAnsi" w:cstheme="minorHAnsi"/>
          <w:sz w:val="22"/>
          <w:szCs w:val="22"/>
        </w:rPr>
        <w:t xml:space="preserve"> a to</w:t>
      </w:r>
      <w:r w:rsidR="00B55CFD" w:rsidRPr="007D04AF">
        <w:rPr>
          <w:rFonts w:asciiTheme="minorHAnsi" w:hAnsiTheme="minorHAnsi" w:cstheme="minorHAnsi"/>
          <w:sz w:val="22"/>
          <w:szCs w:val="22"/>
        </w:rPr>
        <w:t xml:space="preserve"> do 14 dnů po jejím ukončení.</w:t>
      </w:r>
      <w:r w:rsidR="00BB2FE0" w:rsidRPr="007D04AF">
        <w:rPr>
          <w:rFonts w:asciiTheme="minorHAnsi" w:hAnsiTheme="minorHAnsi" w:cstheme="minorHAnsi"/>
          <w:sz w:val="22"/>
          <w:szCs w:val="22"/>
        </w:rPr>
        <w:t xml:space="preserve"> </w:t>
      </w:r>
      <w:r w:rsidR="00A83BC9" w:rsidRPr="007D04AF">
        <w:rPr>
          <w:rFonts w:asciiTheme="minorHAnsi" w:hAnsiTheme="minorHAnsi" w:cstheme="minorHAnsi"/>
          <w:sz w:val="22"/>
          <w:szCs w:val="22"/>
        </w:rPr>
        <w:t xml:space="preserve"> </w:t>
      </w:r>
      <w:r w:rsidRPr="007D04AF">
        <w:rPr>
          <w:rFonts w:asciiTheme="minorHAnsi" w:hAnsiTheme="minorHAnsi" w:cstheme="minorHAnsi"/>
          <w:sz w:val="22"/>
          <w:szCs w:val="22"/>
        </w:rPr>
        <w:t>Zprávy mohou být zaslány na e-mail:</w:t>
      </w:r>
      <w:r w:rsidR="00FA13A9" w:rsidRPr="007D04AF">
        <w:rPr>
          <w:rFonts w:asciiTheme="minorHAnsi" w:hAnsiTheme="minorHAnsi" w:cstheme="minorHAnsi"/>
          <w:sz w:val="22"/>
          <w:szCs w:val="22"/>
        </w:rPr>
        <w:t xml:space="preserve"> </w:t>
      </w:r>
      <w:hyperlink r:id="rId8" w:history="1">
        <w:r w:rsidR="00F5024A" w:rsidRPr="00CE0993">
          <w:rPr>
            <w:rStyle w:val="Hypertextovodkaz"/>
            <w:rFonts w:asciiTheme="minorHAnsi" w:hAnsiTheme="minorHAnsi" w:cstheme="minorHAnsi"/>
            <w:sz w:val="22"/>
            <w:szCs w:val="22"/>
          </w:rPr>
          <w:t>sala@podlipami.cz</w:t>
        </w:r>
      </w:hyperlink>
      <w:r w:rsidR="00FA13A9" w:rsidRPr="007D04AF">
        <w:rPr>
          <w:rFonts w:asciiTheme="minorHAnsi" w:hAnsiTheme="minorHAnsi" w:cstheme="minorHAnsi"/>
          <w:sz w:val="22"/>
          <w:szCs w:val="22"/>
        </w:rPr>
        <w:t xml:space="preserve"> </w:t>
      </w:r>
      <w:r w:rsidRPr="007D04AF">
        <w:rPr>
          <w:rFonts w:asciiTheme="minorHAnsi" w:hAnsiTheme="minorHAnsi" w:cstheme="minorHAnsi"/>
          <w:sz w:val="22"/>
          <w:szCs w:val="22"/>
        </w:rPr>
        <w:t>nebo poštou na adresu objednatele;</w:t>
      </w:r>
    </w:p>
    <w:p w14:paraId="06D57380" w14:textId="510E88E0" w:rsidR="00C73B90" w:rsidRPr="007D04AF" w:rsidRDefault="00C73B90" w:rsidP="00F63ABD">
      <w:pPr>
        <w:pStyle w:val="slodstavec"/>
        <w:numPr>
          <w:ilvl w:val="0"/>
          <w:numId w:val="4"/>
        </w:numPr>
        <w:rPr>
          <w:rFonts w:asciiTheme="minorHAnsi" w:hAnsiTheme="minorHAnsi" w:cstheme="minorHAnsi"/>
          <w:sz w:val="22"/>
          <w:szCs w:val="22"/>
        </w:rPr>
      </w:pPr>
      <w:r w:rsidRPr="007D04AF">
        <w:rPr>
          <w:rFonts w:asciiTheme="minorHAnsi" w:hAnsiTheme="minorHAnsi" w:cstheme="minorHAnsi"/>
          <w:sz w:val="22"/>
          <w:szCs w:val="22"/>
        </w:rPr>
        <w:lastRenderedPageBreak/>
        <w:t xml:space="preserve">v případě nutnosti výměny techniky zajistit uvedení systému do nouzového provozu na dobu nezbytně nutnou, což je povinen nahlásit objednateli; </w:t>
      </w:r>
    </w:p>
    <w:p w14:paraId="33B3C0EF" w14:textId="5C3D5A71" w:rsidR="00C73B90" w:rsidRPr="006809CB" w:rsidRDefault="00C73B90" w:rsidP="00ED7AEB">
      <w:pPr>
        <w:pStyle w:val="slodstavec"/>
        <w:numPr>
          <w:ilvl w:val="0"/>
          <w:numId w:val="4"/>
        </w:numPr>
        <w:rPr>
          <w:rFonts w:asciiTheme="minorHAnsi" w:hAnsiTheme="minorHAnsi" w:cstheme="minorHAnsi"/>
          <w:sz w:val="22"/>
          <w:szCs w:val="22"/>
        </w:rPr>
      </w:pPr>
      <w:r w:rsidRPr="006809CB">
        <w:rPr>
          <w:rFonts w:asciiTheme="minorHAnsi" w:hAnsiTheme="minorHAnsi" w:cstheme="minorHAnsi"/>
          <w:sz w:val="22"/>
          <w:szCs w:val="22"/>
        </w:rPr>
        <w:t>o provedeném servisním zásahu bude vyhotoven zakázkový list, který bude nedílnou součástí daňového dokladu</w:t>
      </w:r>
      <w:r w:rsidR="0082140D" w:rsidRPr="006809CB">
        <w:rPr>
          <w:rFonts w:asciiTheme="minorHAnsi" w:hAnsiTheme="minorHAnsi" w:cstheme="minorHAnsi"/>
          <w:sz w:val="22"/>
          <w:szCs w:val="22"/>
        </w:rPr>
        <w:t>.</w:t>
      </w:r>
    </w:p>
    <w:p w14:paraId="38C3909F" w14:textId="3E58B8D7" w:rsidR="00843797" w:rsidRPr="006809CB" w:rsidRDefault="00843797" w:rsidP="00ED7AEB">
      <w:pPr>
        <w:pStyle w:val="slodstavec"/>
        <w:numPr>
          <w:ilvl w:val="0"/>
          <w:numId w:val="4"/>
        </w:numPr>
        <w:rPr>
          <w:rFonts w:asciiTheme="minorHAnsi" w:hAnsiTheme="minorHAnsi" w:cstheme="minorHAnsi"/>
          <w:sz w:val="22"/>
          <w:szCs w:val="22"/>
        </w:rPr>
      </w:pPr>
      <w:r w:rsidRPr="006809CB">
        <w:rPr>
          <w:rFonts w:asciiTheme="minorHAnsi" w:hAnsiTheme="minorHAnsi" w:cstheme="minorHAnsi"/>
          <w:sz w:val="22"/>
          <w:szCs w:val="22"/>
        </w:rPr>
        <w:t xml:space="preserve">Smluvní strany sjednávají, že zhotovitel není v prodlení ve lhůtách plnění podle této smlouvy, pokud nastane některá z následujících událostí: </w:t>
      </w:r>
    </w:p>
    <w:p w14:paraId="039F4742" w14:textId="44E1118B" w:rsidR="00843797" w:rsidRPr="006809CB" w:rsidRDefault="00843797" w:rsidP="00843797">
      <w:pPr>
        <w:pStyle w:val="slodstavec"/>
        <w:numPr>
          <w:ilvl w:val="0"/>
          <w:numId w:val="29"/>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nebude dostupný materiál potřebný k provedení Díla, </w:t>
      </w:r>
    </w:p>
    <w:p w14:paraId="68AFA8C8" w14:textId="392EDD19" w:rsidR="00843797" w:rsidRPr="006809CB" w:rsidRDefault="00843797" w:rsidP="00843797">
      <w:pPr>
        <w:pStyle w:val="slodstavec"/>
        <w:numPr>
          <w:ilvl w:val="0"/>
          <w:numId w:val="29"/>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bude výrazně omezena personální kapacita zhotovitele, </w:t>
      </w:r>
    </w:p>
    <w:p w14:paraId="4F8892E9" w14:textId="77777777" w:rsidR="00D2474F" w:rsidRDefault="00843797" w:rsidP="00843797">
      <w:pPr>
        <w:pStyle w:val="slodstavec"/>
        <w:numPr>
          <w:ilvl w:val="0"/>
          <w:numId w:val="29"/>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mimořádné dopravní či technické komplikace na cestě do místa provedení Díla,</w:t>
      </w:r>
    </w:p>
    <w:p w14:paraId="55E4E6A4" w14:textId="15A0F9FD" w:rsidR="00843797" w:rsidRPr="006809CB" w:rsidRDefault="00D2474F" w:rsidP="00843797">
      <w:pPr>
        <w:pStyle w:val="slodstavec"/>
        <w:numPr>
          <w:ilvl w:val="0"/>
          <w:numId w:val="29"/>
        </w:numPr>
        <w:tabs>
          <w:tab w:val="left" w:pos="8222"/>
        </w:tabs>
        <w:rPr>
          <w:rFonts w:asciiTheme="minorHAnsi" w:hAnsiTheme="minorHAnsi" w:cstheme="minorHAnsi"/>
          <w:sz w:val="22"/>
          <w:szCs w:val="22"/>
        </w:rPr>
      </w:pPr>
      <w:r>
        <w:rPr>
          <w:rFonts w:asciiTheme="minorHAnsi" w:hAnsiTheme="minorHAnsi" w:cstheme="minorHAnsi"/>
          <w:sz w:val="22"/>
          <w:szCs w:val="22"/>
        </w:rPr>
        <w:t>mimořád</w:t>
      </w:r>
      <w:r w:rsidR="002B5A4D">
        <w:rPr>
          <w:rFonts w:asciiTheme="minorHAnsi" w:hAnsiTheme="minorHAnsi" w:cstheme="minorHAnsi"/>
          <w:sz w:val="22"/>
          <w:szCs w:val="22"/>
        </w:rPr>
        <w:t>ná</w:t>
      </w:r>
      <w:r>
        <w:rPr>
          <w:rFonts w:asciiTheme="minorHAnsi" w:hAnsiTheme="minorHAnsi" w:cstheme="minorHAnsi"/>
          <w:sz w:val="22"/>
          <w:szCs w:val="22"/>
        </w:rPr>
        <w:t xml:space="preserve"> </w:t>
      </w:r>
      <w:r w:rsidR="002C0A77">
        <w:rPr>
          <w:rFonts w:asciiTheme="minorHAnsi" w:hAnsiTheme="minorHAnsi" w:cstheme="minorHAnsi"/>
          <w:sz w:val="22"/>
          <w:szCs w:val="22"/>
        </w:rPr>
        <w:t>epidemiologická situace v</w:t>
      </w:r>
      <w:r w:rsidR="002B5A4D">
        <w:rPr>
          <w:rFonts w:asciiTheme="minorHAnsi" w:hAnsiTheme="minorHAnsi" w:cstheme="minorHAnsi"/>
          <w:sz w:val="22"/>
          <w:szCs w:val="22"/>
        </w:rPr>
        <w:t> sídle zhotovitele nebo</w:t>
      </w:r>
      <w:r w:rsidR="002C0A77">
        <w:rPr>
          <w:rFonts w:asciiTheme="minorHAnsi" w:hAnsiTheme="minorHAnsi" w:cstheme="minorHAnsi"/>
          <w:sz w:val="22"/>
          <w:szCs w:val="22"/>
        </w:rPr>
        <w:t> místě provedení Díla,</w:t>
      </w:r>
      <w:r>
        <w:rPr>
          <w:rFonts w:asciiTheme="minorHAnsi" w:hAnsiTheme="minorHAnsi" w:cstheme="minorHAnsi"/>
          <w:sz w:val="22"/>
          <w:szCs w:val="22"/>
        </w:rPr>
        <w:t xml:space="preserve"> </w:t>
      </w:r>
      <w:r w:rsidR="00843797" w:rsidRPr="006809CB">
        <w:rPr>
          <w:rFonts w:asciiTheme="minorHAnsi" w:hAnsiTheme="minorHAnsi" w:cstheme="minorHAnsi"/>
          <w:sz w:val="22"/>
          <w:szCs w:val="22"/>
        </w:rPr>
        <w:t xml:space="preserve"> </w:t>
      </w:r>
    </w:p>
    <w:p w14:paraId="3E67F352" w14:textId="20AD0E6E" w:rsidR="00843797" w:rsidRPr="006809CB" w:rsidRDefault="00843797" w:rsidP="00843797">
      <w:pPr>
        <w:pStyle w:val="slodstavec"/>
        <w:tabs>
          <w:tab w:val="left" w:pos="8222"/>
        </w:tabs>
        <w:ind w:left="360" w:firstLine="0"/>
        <w:rPr>
          <w:rFonts w:asciiTheme="minorHAnsi" w:hAnsiTheme="minorHAnsi" w:cstheme="minorHAnsi"/>
          <w:sz w:val="22"/>
          <w:szCs w:val="22"/>
        </w:rPr>
      </w:pPr>
      <w:r w:rsidRPr="006809CB">
        <w:rPr>
          <w:rFonts w:asciiTheme="minorHAnsi" w:hAnsiTheme="minorHAnsi" w:cstheme="minorHAnsi"/>
          <w:sz w:val="22"/>
          <w:szCs w:val="22"/>
        </w:rPr>
        <w:t xml:space="preserve">dále jen („Omezení plnění“). </w:t>
      </w:r>
    </w:p>
    <w:p w14:paraId="3772EC50" w14:textId="20E6BCAE" w:rsidR="009F0D74" w:rsidRDefault="00843797" w:rsidP="009F0D74">
      <w:pPr>
        <w:pStyle w:val="slodstavec"/>
        <w:tabs>
          <w:tab w:val="left" w:pos="8222"/>
        </w:tabs>
        <w:ind w:left="360" w:firstLine="0"/>
        <w:rPr>
          <w:rFonts w:asciiTheme="minorHAnsi" w:hAnsiTheme="minorHAnsi" w:cstheme="minorHAnsi"/>
          <w:sz w:val="22"/>
          <w:szCs w:val="22"/>
        </w:rPr>
      </w:pPr>
      <w:r w:rsidRPr="006809CB">
        <w:rPr>
          <w:rFonts w:asciiTheme="minorHAnsi" w:hAnsiTheme="minorHAnsi" w:cstheme="minorHAnsi"/>
          <w:sz w:val="22"/>
          <w:szCs w:val="22"/>
        </w:rPr>
        <w:t>Zhotovitel se zavazuje, že pokud nastane Omezení plnění a nebude schopen ve lhůtách uvedených v této smlouvě plnit své závazky, tak to objednateli bezodkladně oznámí a současně v oznámení uvede důvod Omezení plnění. Dále se zhotovitel zavazuje vyvíjet úsilí k tomu, aby Omezení plnění pominulo co nejdříve a on mohl následně plnit.</w:t>
      </w:r>
    </w:p>
    <w:p w14:paraId="7A825968" w14:textId="5C948234" w:rsidR="009F0D74" w:rsidRPr="006809CB" w:rsidRDefault="009F0D74" w:rsidP="00C447C5">
      <w:pPr>
        <w:pStyle w:val="slodstavec"/>
        <w:numPr>
          <w:ilvl w:val="0"/>
          <w:numId w:val="4"/>
        </w:numPr>
        <w:tabs>
          <w:tab w:val="left" w:pos="8222"/>
        </w:tabs>
        <w:rPr>
          <w:rFonts w:asciiTheme="minorHAnsi" w:hAnsiTheme="minorHAnsi" w:cstheme="minorHAnsi"/>
          <w:sz w:val="22"/>
          <w:szCs w:val="22"/>
        </w:rPr>
      </w:pPr>
      <w:r w:rsidRPr="006809CB">
        <w:rPr>
          <w:rFonts w:asciiTheme="minorHAnsi" w:hAnsiTheme="minorHAnsi" w:cstheme="minorHAnsi"/>
          <w:sz w:val="22"/>
          <w:szCs w:val="22"/>
        </w:rPr>
        <w:t xml:space="preserve">Smluvní strany </w:t>
      </w:r>
      <w:r>
        <w:rPr>
          <w:rFonts w:asciiTheme="minorHAnsi" w:hAnsiTheme="minorHAnsi" w:cstheme="minorHAnsi"/>
          <w:sz w:val="22"/>
          <w:szCs w:val="22"/>
        </w:rPr>
        <w:t xml:space="preserve">dále </w:t>
      </w:r>
      <w:r w:rsidRPr="006809CB">
        <w:rPr>
          <w:rFonts w:asciiTheme="minorHAnsi" w:hAnsiTheme="minorHAnsi" w:cstheme="minorHAnsi"/>
          <w:sz w:val="22"/>
          <w:szCs w:val="22"/>
        </w:rPr>
        <w:t>sjednávají, že zhotovitel není v prodlení ve lhůtách plnění podle této smlouvy</w:t>
      </w:r>
      <w:r>
        <w:rPr>
          <w:rFonts w:asciiTheme="minorHAnsi" w:hAnsiTheme="minorHAnsi" w:cstheme="minorHAnsi"/>
          <w:sz w:val="22"/>
          <w:szCs w:val="22"/>
        </w:rPr>
        <w:t xml:space="preserve"> v případě, že nebude moct zahájit práce pro překážky na straně objednatele. Na straně objednatele se automaticky prodlouží lhůta k plnění o dobu</w:t>
      </w:r>
      <w:r w:rsidR="003B295A">
        <w:rPr>
          <w:rFonts w:asciiTheme="minorHAnsi" w:hAnsiTheme="minorHAnsi" w:cstheme="minorHAnsi"/>
          <w:sz w:val="22"/>
          <w:szCs w:val="22"/>
        </w:rPr>
        <w:t>,</w:t>
      </w:r>
      <w:r>
        <w:rPr>
          <w:rFonts w:asciiTheme="minorHAnsi" w:hAnsiTheme="minorHAnsi" w:cstheme="minorHAnsi"/>
          <w:sz w:val="22"/>
          <w:szCs w:val="22"/>
        </w:rPr>
        <w:t xml:space="preserve"> po kterou překážky na straně objednatele trvaly, nedojde-li k jiné dohodě.</w:t>
      </w:r>
    </w:p>
    <w:p w14:paraId="3C9BA732" w14:textId="77777777" w:rsidR="00A60A6E" w:rsidRPr="006809CB" w:rsidRDefault="00A60A6E">
      <w:pPr>
        <w:jc w:val="center"/>
        <w:rPr>
          <w:rFonts w:asciiTheme="minorHAnsi" w:hAnsiTheme="minorHAnsi" w:cstheme="minorHAnsi"/>
          <w:b/>
          <w:sz w:val="22"/>
          <w:szCs w:val="22"/>
          <w:u w:val="single"/>
        </w:rPr>
      </w:pPr>
    </w:p>
    <w:p w14:paraId="3A6A08D9" w14:textId="0BD0C51B" w:rsidR="001805D1" w:rsidRPr="006809CB" w:rsidRDefault="001805D1">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 xml:space="preserve">Článek </w:t>
      </w:r>
      <w:r w:rsidR="002D2CC5">
        <w:rPr>
          <w:rFonts w:asciiTheme="minorHAnsi" w:hAnsiTheme="minorHAnsi" w:cstheme="minorHAnsi"/>
          <w:b/>
          <w:sz w:val="22"/>
          <w:szCs w:val="22"/>
          <w:u w:val="single"/>
        </w:rPr>
        <w:t>III</w:t>
      </w:r>
      <w:r w:rsidR="00EF4E27" w:rsidRPr="006809CB">
        <w:rPr>
          <w:rFonts w:asciiTheme="minorHAnsi" w:hAnsiTheme="minorHAnsi" w:cstheme="minorHAnsi"/>
          <w:b/>
          <w:sz w:val="22"/>
          <w:szCs w:val="22"/>
          <w:u w:val="single"/>
        </w:rPr>
        <w:t>.</w:t>
      </w:r>
    </w:p>
    <w:p w14:paraId="537BE921" w14:textId="5A948472" w:rsidR="00A60A6E" w:rsidRPr="006809CB" w:rsidRDefault="00A60A6E" w:rsidP="0086711A">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 Platební podmínky</w:t>
      </w:r>
    </w:p>
    <w:p w14:paraId="39159D69" w14:textId="21FF4355" w:rsidR="0086711A" w:rsidRPr="006809CB" w:rsidRDefault="0086711A" w:rsidP="006809CB">
      <w:pPr>
        <w:pStyle w:val="Standardntext"/>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 xml:space="preserve">Ceny za služby poskytované </w:t>
      </w:r>
      <w:r w:rsidR="002C0A77">
        <w:rPr>
          <w:rFonts w:asciiTheme="minorHAnsi" w:hAnsiTheme="minorHAnsi" w:cstheme="minorHAnsi"/>
          <w:sz w:val="22"/>
          <w:szCs w:val="22"/>
        </w:rPr>
        <w:t>z</w:t>
      </w:r>
      <w:r w:rsidRPr="006809CB">
        <w:rPr>
          <w:rFonts w:asciiTheme="minorHAnsi" w:hAnsiTheme="minorHAnsi" w:cstheme="minorHAnsi"/>
          <w:sz w:val="22"/>
          <w:szCs w:val="22"/>
        </w:rPr>
        <w:t xml:space="preserve">hotovitelem dle této Smlouvy, jsou sjednány v souladu se zákonem 526/1990 Sb., o cenách. Ceny jsou uvedeny bez DPH. DPH bude účtováno dle příslušných právních předpisů platných </w:t>
      </w:r>
      <w:r w:rsidR="0082140D" w:rsidRPr="006809CB">
        <w:rPr>
          <w:rFonts w:asciiTheme="minorHAnsi" w:hAnsiTheme="minorHAnsi" w:cstheme="minorHAnsi"/>
          <w:sz w:val="22"/>
          <w:szCs w:val="22"/>
        </w:rPr>
        <w:t>ke dni uskutečnění zdanitelného plnění</w:t>
      </w:r>
      <w:r w:rsidRPr="006809CB">
        <w:rPr>
          <w:rFonts w:asciiTheme="minorHAnsi" w:hAnsiTheme="minorHAnsi" w:cstheme="minorHAnsi"/>
          <w:sz w:val="22"/>
          <w:szCs w:val="22"/>
        </w:rPr>
        <w:t>. Struktura cen tvoří přílohu číslo 1. této smlouvy.</w:t>
      </w:r>
    </w:p>
    <w:p w14:paraId="1BB3C54F" w14:textId="270F9876" w:rsidR="0086711A" w:rsidRPr="007D04AF" w:rsidRDefault="0086711A" w:rsidP="007C5957">
      <w:pPr>
        <w:pStyle w:val="slodstavec"/>
        <w:numPr>
          <w:ilvl w:val="0"/>
          <w:numId w:val="9"/>
        </w:numPr>
        <w:rPr>
          <w:rFonts w:asciiTheme="minorHAnsi" w:hAnsiTheme="minorHAnsi" w:cstheme="minorHAnsi"/>
          <w:sz w:val="22"/>
          <w:szCs w:val="22"/>
        </w:rPr>
      </w:pPr>
      <w:bookmarkStart w:id="0" w:name="_Hlk138173386"/>
      <w:r w:rsidRPr="007D04AF">
        <w:rPr>
          <w:rFonts w:asciiTheme="minorHAnsi" w:hAnsiTheme="minorHAnsi" w:cstheme="minorHAnsi"/>
          <w:sz w:val="22"/>
          <w:szCs w:val="22"/>
        </w:rPr>
        <w:t xml:space="preserve">Zhotovitel je oprávněn </w:t>
      </w:r>
      <w:r w:rsidR="002A74B7" w:rsidRPr="007D04AF">
        <w:rPr>
          <w:rFonts w:asciiTheme="minorHAnsi" w:hAnsiTheme="minorHAnsi" w:cstheme="minorHAnsi"/>
          <w:sz w:val="22"/>
          <w:szCs w:val="22"/>
        </w:rPr>
        <w:t xml:space="preserve">jednostranně navýšit </w:t>
      </w:r>
      <w:r w:rsidRPr="007D04AF">
        <w:rPr>
          <w:rFonts w:asciiTheme="minorHAnsi" w:hAnsiTheme="minorHAnsi" w:cstheme="minorHAnsi"/>
          <w:sz w:val="22"/>
          <w:szCs w:val="22"/>
        </w:rPr>
        <w:t>ceny</w:t>
      </w:r>
      <w:r w:rsidR="002A74B7" w:rsidRPr="007D04AF">
        <w:rPr>
          <w:rFonts w:asciiTheme="minorHAnsi" w:hAnsiTheme="minorHAnsi" w:cstheme="minorHAnsi"/>
          <w:sz w:val="22"/>
          <w:szCs w:val="22"/>
        </w:rPr>
        <w:t>, a to o</w:t>
      </w:r>
      <w:r w:rsidRPr="007D04AF">
        <w:rPr>
          <w:rFonts w:asciiTheme="minorHAnsi" w:hAnsiTheme="minorHAnsi" w:cstheme="minorHAnsi"/>
          <w:sz w:val="22"/>
          <w:szCs w:val="22"/>
        </w:rPr>
        <w:t xml:space="preserve"> roční mírou inflace vyhlášenou Českým statistickým úřadem vždy k 1.3. každého </w:t>
      </w:r>
      <w:r w:rsidR="002A74B7" w:rsidRPr="007D04AF">
        <w:rPr>
          <w:rFonts w:asciiTheme="minorHAnsi" w:hAnsiTheme="minorHAnsi" w:cstheme="minorHAnsi"/>
          <w:sz w:val="22"/>
          <w:szCs w:val="22"/>
        </w:rPr>
        <w:t xml:space="preserve">kalendářního </w:t>
      </w:r>
      <w:r w:rsidRPr="007D04AF">
        <w:rPr>
          <w:rFonts w:asciiTheme="minorHAnsi" w:hAnsiTheme="minorHAnsi" w:cstheme="minorHAnsi"/>
          <w:sz w:val="22"/>
          <w:szCs w:val="22"/>
        </w:rPr>
        <w:t>roku</w:t>
      </w:r>
      <w:r w:rsidR="002A74B7" w:rsidRPr="007D04AF">
        <w:rPr>
          <w:rFonts w:asciiTheme="minorHAnsi" w:hAnsiTheme="minorHAnsi" w:cstheme="minorHAnsi"/>
          <w:sz w:val="22"/>
          <w:szCs w:val="22"/>
        </w:rPr>
        <w:t>.</w:t>
      </w:r>
      <w:r w:rsidRPr="007D04AF">
        <w:rPr>
          <w:rFonts w:asciiTheme="minorHAnsi" w:hAnsiTheme="minorHAnsi" w:cstheme="minorHAnsi"/>
          <w:sz w:val="22"/>
          <w:szCs w:val="22"/>
        </w:rPr>
        <w:t xml:space="preserve"> </w:t>
      </w:r>
      <w:r w:rsidR="002A74B7" w:rsidRPr="007D04AF">
        <w:rPr>
          <w:rFonts w:asciiTheme="minorHAnsi" w:hAnsiTheme="minorHAnsi" w:cstheme="minorHAnsi"/>
          <w:sz w:val="22"/>
          <w:szCs w:val="22"/>
        </w:rPr>
        <w:t xml:space="preserve">Ceny se budou navyšovat vždy k 1.3. </w:t>
      </w:r>
      <w:r w:rsidR="009469AF" w:rsidRPr="007D04AF">
        <w:rPr>
          <w:rFonts w:asciiTheme="minorHAnsi" w:hAnsiTheme="minorHAnsi" w:cstheme="minorHAnsi"/>
          <w:sz w:val="22"/>
          <w:szCs w:val="22"/>
        </w:rPr>
        <w:t>toho,</w:t>
      </w:r>
      <w:r w:rsidR="002A74B7" w:rsidRPr="007D04AF">
        <w:rPr>
          <w:rFonts w:asciiTheme="minorHAnsi" w:hAnsiTheme="minorHAnsi" w:cstheme="minorHAnsi"/>
          <w:sz w:val="22"/>
          <w:szCs w:val="22"/>
        </w:rPr>
        <w:t xml:space="preserve"> kterého kalendářního roku trvání této smlouvy s tím, že zhotovitel tuto skutečnost bez zbytečného odkladu oznámí e-mailem (na kontaktní e-mail </w:t>
      </w:r>
      <w:hyperlink r:id="rId9" w:history="1">
        <w:r w:rsidR="007D04AF" w:rsidRPr="007D04AF">
          <w:rPr>
            <w:rStyle w:val="Hypertextovodkaz"/>
            <w:rFonts w:asciiTheme="minorHAnsi" w:hAnsiTheme="minorHAnsi" w:cstheme="minorHAnsi"/>
            <w:sz w:val="22"/>
            <w:szCs w:val="22"/>
          </w:rPr>
          <w:t>sala@podlipami.cz</w:t>
        </w:r>
      </w:hyperlink>
      <w:r w:rsidR="002A74B7" w:rsidRPr="007D04AF">
        <w:rPr>
          <w:rFonts w:asciiTheme="minorHAnsi" w:hAnsiTheme="minorHAnsi" w:cstheme="minorHAnsi"/>
          <w:sz w:val="22"/>
          <w:szCs w:val="22"/>
        </w:rPr>
        <w:t>) objednateli a zašle objednateli aktualizovanou strukturu cen.</w:t>
      </w:r>
    </w:p>
    <w:bookmarkEnd w:id="0"/>
    <w:p w14:paraId="75B7C84B" w14:textId="77777777" w:rsidR="00A60A6E" w:rsidRDefault="00A60A6E" w:rsidP="006809CB">
      <w:pPr>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Cena za pravidelné prohlídky zařízení při provozu a revize je splatná pozadu. Bude hrazena na základě daňového dokladu vystaveného zhotovitelem po provedení práce.</w:t>
      </w:r>
    </w:p>
    <w:p w14:paraId="268BDBA2" w14:textId="77777777" w:rsidR="00A60A6E" w:rsidRPr="006809CB" w:rsidRDefault="00A60A6E" w:rsidP="006809CB">
      <w:pPr>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Cena za opravy bude účtována daňovým dokladem vystaveným zhotovitelem nejdříve v den řádného předání a převzetí opravy.</w:t>
      </w:r>
    </w:p>
    <w:p w14:paraId="5E75AF64" w14:textId="06655693" w:rsidR="00A60A6E" w:rsidRPr="006809CB" w:rsidRDefault="00A60A6E" w:rsidP="006809CB">
      <w:pPr>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 xml:space="preserve">Splatnost daňových dokladů je 14 dnů od doručení objednateli. Tato povinnost je splněna </w:t>
      </w:r>
      <w:r w:rsidR="00082F36" w:rsidRPr="006809CB">
        <w:rPr>
          <w:rFonts w:asciiTheme="minorHAnsi" w:hAnsiTheme="minorHAnsi" w:cstheme="minorHAnsi"/>
          <w:sz w:val="22"/>
          <w:szCs w:val="22"/>
        </w:rPr>
        <w:t>připsáním</w:t>
      </w:r>
      <w:r w:rsidRPr="006809CB">
        <w:rPr>
          <w:rFonts w:asciiTheme="minorHAnsi" w:hAnsiTheme="minorHAnsi" w:cstheme="minorHAnsi"/>
          <w:sz w:val="22"/>
          <w:szCs w:val="22"/>
        </w:rPr>
        <w:t xml:space="preserve"> příslušné částky ve prospěch účtu zhotovitele.</w:t>
      </w:r>
    </w:p>
    <w:p w14:paraId="63D66B7D" w14:textId="2ECB169C" w:rsidR="009C16F5" w:rsidRPr="006809CB" w:rsidRDefault="009C16F5" w:rsidP="006809CB">
      <w:pPr>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Faktura musí obsahovat náležitosti daňového dokladu stanovené zákonem č. 235/2004 Sb., náležitosti obchodní listiny podle § 435 občanského zákoníku v pl</w:t>
      </w:r>
      <w:r w:rsidR="00C87903" w:rsidRPr="006809CB">
        <w:rPr>
          <w:rFonts w:asciiTheme="minorHAnsi" w:hAnsiTheme="minorHAnsi" w:cstheme="minorHAnsi"/>
          <w:sz w:val="22"/>
          <w:szCs w:val="22"/>
        </w:rPr>
        <w:t>atném znění.</w:t>
      </w:r>
    </w:p>
    <w:p w14:paraId="6AB2FFE9" w14:textId="41CAD4E2" w:rsidR="00A44B1B" w:rsidRPr="006809CB" w:rsidRDefault="005A6430" w:rsidP="006809CB">
      <w:pPr>
        <w:pStyle w:val="Odstavecseseznamem"/>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Smluvní strany sjednávají, že z</w:t>
      </w:r>
      <w:r w:rsidR="00A44B1B" w:rsidRPr="006809CB">
        <w:rPr>
          <w:rFonts w:asciiTheme="minorHAnsi" w:hAnsiTheme="minorHAnsi" w:cstheme="minorHAnsi"/>
          <w:sz w:val="22"/>
          <w:szCs w:val="22"/>
        </w:rPr>
        <w:t>hotovitel má právo nenastoupit na nahlášenou opravu či plánovaný termín prohlídky</w:t>
      </w:r>
      <w:r w:rsidRPr="006809CB">
        <w:rPr>
          <w:rFonts w:asciiTheme="minorHAnsi" w:hAnsiTheme="minorHAnsi" w:cstheme="minorHAnsi"/>
          <w:sz w:val="22"/>
          <w:szCs w:val="22"/>
        </w:rPr>
        <w:t>,</w:t>
      </w:r>
      <w:r w:rsidR="00A44B1B" w:rsidRPr="006809CB">
        <w:rPr>
          <w:rFonts w:asciiTheme="minorHAnsi" w:hAnsiTheme="minorHAnsi" w:cstheme="minorHAnsi"/>
          <w:sz w:val="22"/>
          <w:szCs w:val="22"/>
        </w:rPr>
        <w:t xml:space="preserve"> revize</w:t>
      </w:r>
      <w:r w:rsidRPr="006809CB">
        <w:rPr>
          <w:rFonts w:asciiTheme="minorHAnsi" w:hAnsiTheme="minorHAnsi" w:cstheme="minorHAnsi"/>
          <w:sz w:val="22"/>
          <w:szCs w:val="22"/>
        </w:rPr>
        <w:t xml:space="preserve"> nebo jakýkoliv jiný </w:t>
      </w:r>
      <w:r w:rsidR="00082F36" w:rsidRPr="006809CB">
        <w:rPr>
          <w:rFonts w:asciiTheme="minorHAnsi" w:hAnsiTheme="minorHAnsi" w:cstheme="minorHAnsi"/>
          <w:sz w:val="22"/>
          <w:szCs w:val="22"/>
        </w:rPr>
        <w:t>nahlášený výkon podle této smlouvy</w:t>
      </w:r>
      <w:r w:rsidR="00A44B1B" w:rsidRPr="006809CB">
        <w:rPr>
          <w:rFonts w:asciiTheme="minorHAnsi" w:hAnsiTheme="minorHAnsi" w:cstheme="minorHAnsi"/>
          <w:sz w:val="22"/>
          <w:szCs w:val="22"/>
        </w:rPr>
        <w:t xml:space="preserve">, jestliže </w:t>
      </w:r>
      <w:r w:rsidR="00A44B1B" w:rsidRPr="006809CB">
        <w:rPr>
          <w:rFonts w:asciiTheme="minorHAnsi" w:hAnsiTheme="minorHAnsi" w:cstheme="minorHAnsi"/>
          <w:sz w:val="22"/>
          <w:szCs w:val="22"/>
        </w:rPr>
        <w:lastRenderedPageBreak/>
        <w:t>objednatel doposud neuhradil zhotovitelem dříve vystavenou fakturu (faktura po době splatnosti) za odsouhlasené práce</w:t>
      </w:r>
      <w:r w:rsidR="00082F36" w:rsidRPr="006809CB">
        <w:rPr>
          <w:rFonts w:asciiTheme="minorHAnsi" w:hAnsiTheme="minorHAnsi" w:cstheme="minorHAnsi"/>
          <w:sz w:val="22"/>
          <w:szCs w:val="22"/>
        </w:rPr>
        <w:t xml:space="preserve">, přičemž smluvní strany sjednávají, že takovým nenastoupením ze strany zhotovitele se zhotovitel nedopouští porušení žádných svých povinností a současně, že v případě vzniku škody objednateli z důvodu nenastoupení zhotovitele nevzniká objednateli vůči zhotoviteli nárok na náhradu takto vzniklé škody. </w:t>
      </w:r>
    </w:p>
    <w:p w14:paraId="7010824E" w14:textId="6C99D877" w:rsidR="009C16F5" w:rsidRPr="006809CB" w:rsidRDefault="009C16F5" w:rsidP="006809CB">
      <w:pPr>
        <w:pStyle w:val="Odstavecseseznamem"/>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Smluvní strany svým podpisem stvrzují, že v souladu s ustanovením zákona č. 235/2004 Sb., o dani z přidané hodnoty ve znění pozdějších předpisů (dále je „zákon o DPH“) souhlasí s elektronickým zasíláním faktur.</w:t>
      </w:r>
    </w:p>
    <w:p w14:paraId="4463E36C" w14:textId="77777777" w:rsidR="009C16F5" w:rsidRPr="006809CB" w:rsidRDefault="009C16F5" w:rsidP="006809CB">
      <w:pPr>
        <w:pStyle w:val="Odstavecseseznamem"/>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Ele</w:t>
      </w:r>
      <w:r w:rsidR="00C845E6" w:rsidRPr="006809CB">
        <w:rPr>
          <w:rFonts w:asciiTheme="minorHAnsi" w:hAnsiTheme="minorHAnsi" w:cstheme="minorHAnsi"/>
          <w:sz w:val="22"/>
          <w:szCs w:val="22"/>
        </w:rPr>
        <w:t xml:space="preserve">ktronicky vystavená a odeslaná faktura je </w:t>
      </w:r>
      <w:r w:rsidR="001805D1" w:rsidRPr="006809CB">
        <w:rPr>
          <w:rFonts w:asciiTheme="minorHAnsi" w:hAnsiTheme="minorHAnsi" w:cstheme="minorHAnsi"/>
          <w:sz w:val="22"/>
          <w:szCs w:val="22"/>
        </w:rPr>
        <w:t xml:space="preserve">ve </w:t>
      </w:r>
      <w:r w:rsidR="00C845E6" w:rsidRPr="006809CB">
        <w:rPr>
          <w:rFonts w:asciiTheme="minorHAnsi" w:hAnsiTheme="minorHAnsi" w:cstheme="minorHAnsi"/>
          <w:sz w:val="22"/>
          <w:szCs w:val="22"/>
        </w:rPr>
        <w:t>smyslu zákona č. 235/2004 Sb. o dani z přidané hodnoty daňovým dokladem.</w:t>
      </w:r>
    </w:p>
    <w:p w14:paraId="47186E17" w14:textId="65C36F3A" w:rsidR="00C845E6" w:rsidRDefault="00C845E6" w:rsidP="006809CB">
      <w:pPr>
        <w:pStyle w:val="Odstavecseseznamem"/>
        <w:numPr>
          <w:ilvl w:val="0"/>
          <w:numId w:val="9"/>
        </w:numPr>
        <w:spacing w:before="240"/>
        <w:jc w:val="both"/>
        <w:rPr>
          <w:rFonts w:asciiTheme="minorHAnsi" w:hAnsiTheme="minorHAnsi" w:cstheme="minorHAnsi"/>
          <w:sz w:val="22"/>
          <w:szCs w:val="22"/>
        </w:rPr>
      </w:pPr>
      <w:r w:rsidRPr="006809CB">
        <w:rPr>
          <w:rFonts w:asciiTheme="minorHAnsi" w:hAnsiTheme="minorHAnsi" w:cstheme="minorHAnsi"/>
          <w:sz w:val="22"/>
          <w:szCs w:val="22"/>
        </w:rPr>
        <w:t>Kontaktní e-mail pro zasílání faktur:</w:t>
      </w:r>
      <w:r w:rsidR="007D04AF">
        <w:rPr>
          <w:rFonts w:asciiTheme="minorHAnsi" w:hAnsiTheme="minorHAnsi" w:cstheme="minorHAnsi"/>
          <w:sz w:val="22"/>
          <w:szCs w:val="22"/>
        </w:rPr>
        <w:t xml:space="preserve"> </w:t>
      </w:r>
      <w:hyperlink r:id="rId10" w:history="1">
        <w:r w:rsidR="00F5024A" w:rsidRPr="00CE0993">
          <w:rPr>
            <w:rStyle w:val="Hypertextovodkaz"/>
            <w:rFonts w:asciiTheme="minorHAnsi" w:hAnsiTheme="minorHAnsi" w:cstheme="minorHAnsi"/>
            <w:sz w:val="22"/>
            <w:szCs w:val="22"/>
          </w:rPr>
          <w:t>sala@podlipami.cz</w:t>
        </w:r>
      </w:hyperlink>
    </w:p>
    <w:p w14:paraId="49C8DD08" w14:textId="77777777" w:rsidR="00A60A6E" w:rsidRPr="006809CB" w:rsidRDefault="00A60A6E">
      <w:pPr>
        <w:rPr>
          <w:rFonts w:asciiTheme="minorHAnsi" w:hAnsiTheme="minorHAnsi" w:cstheme="minorHAnsi"/>
          <w:sz w:val="22"/>
          <w:szCs w:val="22"/>
          <w:u w:val="single"/>
        </w:rPr>
      </w:pPr>
    </w:p>
    <w:p w14:paraId="39D4634F" w14:textId="7CCB0075" w:rsidR="001805D1" w:rsidRPr="006809CB" w:rsidRDefault="00A60A6E">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Čl</w:t>
      </w:r>
      <w:r w:rsidR="001805D1" w:rsidRPr="006809CB">
        <w:rPr>
          <w:rFonts w:asciiTheme="minorHAnsi" w:hAnsiTheme="minorHAnsi" w:cstheme="minorHAnsi"/>
          <w:b/>
          <w:sz w:val="22"/>
          <w:szCs w:val="22"/>
          <w:u w:val="single"/>
        </w:rPr>
        <w:t xml:space="preserve">ánek </w:t>
      </w:r>
      <w:r w:rsidR="002D2CC5">
        <w:rPr>
          <w:rFonts w:asciiTheme="minorHAnsi" w:hAnsiTheme="minorHAnsi" w:cstheme="minorHAnsi"/>
          <w:b/>
          <w:sz w:val="22"/>
          <w:szCs w:val="22"/>
          <w:u w:val="single"/>
        </w:rPr>
        <w:t>I</w:t>
      </w:r>
      <w:r w:rsidR="00194FF4" w:rsidRPr="006809CB">
        <w:rPr>
          <w:rFonts w:asciiTheme="minorHAnsi" w:hAnsiTheme="minorHAnsi" w:cstheme="minorHAnsi"/>
          <w:b/>
          <w:sz w:val="22"/>
          <w:szCs w:val="22"/>
          <w:u w:val="single"/>
        </w:rPr>
        <w:t>V</w:t>
      </w:r>
      <w:r w:rsidR="00EF4E27" w:rsidRPr="006809CB">
        <w:rPr>
          <w:rFonts w:asciiTheme="minorHAnsi" w:hAnsiTheme="minorHAnsi" w:cstheme="minorHAnsi"/>
          <w:b/>
          <w:sz w:val="22"/>
          <w:szCs w:val="22"/>
          <w:u w:val="single"/>
        </w:rPr>
        <w:t>.</w:t>
      </w:r>
    </w:p>
    <w:p w14:paraId="23F29AA7" w14:textId="5AE0AA66" w:rsidR="00A60A6E" w:rsidRPr="006809CB" w:rsidRDefault="00A60A6E">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 xml:space="preserve"> Další ujednání</w:t>
      </w:r>
    </w:p>
    <w:p w14:paraId="2D23C10D" w14:textId="77777777" w:rsidR="00A60A6E" w:rsidRPr="006809CB" w:rsidRDefault="00A60A6E">
      <w:pPr>
        <w:pStyle w:val="slodstavec"/>
        <w:rPr>
          <w:rFonts w:asciiTheme="minorHAnsi" w:hAnsiTheme="minorHAnsi" w:cstheme="minorHAnsi"/>
          <w:sz w:val="22"/>
          <w:szCs w:val="22"/>
          <w:u w:val="single"/>
        </w:rPr>
      </w:pPr>
      <w:r w:rsidRPr="006809CB">
        <w:rPr>
          <w:rFonts w:asciiTheme="minorHAnsi" w:hAnsiTheme="minorHAnsi" w:cstheme="minorHAnsi"/>
          <w:sz w:val="22"/>
          <w:szCs w:val="22"/>
          <w:u w:val="single"/>
        </w:rPr>
        <w:t>Zhotovitel se zavazuje:</w:t>
      </w:r>
    </w:p>
    <w:p w14:paraId="4FB1D508" w14:textId="649550F2" w:rsidR="00E10F9A" w:rsidRPr="006809CB" w:rsidRDefault="00B470A7" w:rsidP="00ED7AEB">
      <w:pPr>
        <w:pStyle w:val="slodstavec"/>
        <w:numPr>
          <w:ilvl w:val="0"/>
          <w:numId w:val="1"/>
        </w:numPr>
        <w:rPr>
          <w:rFonts w:asciiTheme="minorHAnsi" w:hAnsiTheme="minorHAnsi" w:cstheme="minorHAnsi"/>
          <w:sz w:val="22"/>
          <w:szCs w:val="22"/>
        </w:rPr>
      </w:pPr>
      <w:r w:rsidRPr="006809CB">
        <w:rPr>
          <w:rFonts w:asciiTheme="minorHAnsi" w:hAnsiTheme="minorHAnsi" w:cstheme="minorHAnsi"/>
          <w:sz w:val="22"/>
          <w:szCs w:val="22"/>
        </w:rPr>
        <w:t xml:space="preserve">zajišťovat </w:t>
      </w:r>
      <w:r w:rsidR="00A60A6E" w:rsidRPr="006809CB">
        <w:rPr>
          <w:rFonts w:asciiTheme="minorHAnsi" w:hAnsiTheme="minorHAnsi" w:cstheme="minorHAnsi"/>
          <w:sz w:val="22"/>
          <w:szCs w:val="22"/>
        </w:rPr>
        <w:t>službu servisním dispečinkem na adrese</w:t>
      </w:r>
      <w:r w:rsidR="008C36D6">
        <w:rPr>
          <w:rFonts w:asciiTheme="minorHAnsi" w:hAnsiTheme="minorHAnsi" w:cstheme="minorHAnsi"/>
          <w:sz w:val="22"/>
          <w:szCs w:val="22"/>
        </w:rPr>
        <w:t>:</w:t>
      </w:r>
      <w:r w:rsidR="00A60A6E" w:rsidRPr="006809CB">
        <w:rPr>
          <w:rFonts w:asciiTheme="minorHAnsi" w:hAnsiTheme="minorHAnsi" w:cstheme="minorHAnsi"/>
          <w:sz w:val="22"/>
          <w:szCs w:val="22"/>
        </w:rPr>
        <w:t xml:space="preserve"> </w:t>
      </w:r>
      <w:proofErr w:type="spellStart"/>
      <w:r w:rsidR="00A60A6E" w:rsidRPr="006809CB">
        <w:rPr>
          <w:rFonts w:asciiTheme="minorHAnsi" w:hAnsiTheme="minorHAnsi" w:cstheme="minorHAnsi"/>
          <w:sz w:val="22"/>
          <w:szCs w:val="22"/>
        </w:rPr>
        <w:t>Colsys</w:t>
      </w:r>
      <w:proofErr w:type="spellEnd"/>
      <w:r w:rsidR="00A60A6E" w:rsidRPr="006809CB">
        <w:rPr>
          <w:rFonts w:asciiTheme="minorHAnsi" w:hAnsiTheme="minorHAnsi" w:cstheme="minorHAnsi"/>
          <w:sz w:val="22"/>
          <w:szCs w:val="22"/>
        </w:rPr>
        <w:t xml:space="preserve"> s.r.o.,</w:t>
      </w:r>
      <w:r w:rsidR="00E16AAD" w:rsidRPr="006809CB">
        <w:rPr>
          <w:rFonts w:asciiTheme="minorHAnsi" w:hAnsiTheme="minorHAnsi" w:cstheme="minorHAnsi"/>
          <w:sz w:val="22"/>
          <w:szCs w:val="22"/>
        </w:rPr>
        <w:t xml:space="preserve"> Divize Servis a technická </w:t>
      </w:r>
      <w:r w:rsidR="00FB1D98" w:rsidRPr="006809CB">
        <w:rPr>
          <w:rFonts w:asciiTheme="minorHAnsi" w:hAnsiTheme="minorHAnsi" w:cstheme="minorHAnsi"/>
          <w:sz w:val="22"/>
          <w:szCs w:val="22"/>
        </w:rPr>
        <w:t>po</w:t>
      </w:r>
      <w:r w:rsidR="00FB1D98">
        <w:rPr>
          <w:rFonts w:asciiTheme="minorHAnsi" w:hAnsiTheme="minorHAnsi" w:cstheme="minorHAnsi"/>
          <w:sz w:val="22"/>
          <w:szCs w:val="22"/>
        </w:rPr>
        <w:t>d</w:t>
      </w:r>
      <w:r w:rsidR="00FB1D98" w:rsidRPr="006809CB">
        <w:rPr>
          <w:rFonts w:asciiTheme="minorHAnsi" w:hAnsiTheme="minorHAnsi" w:cstheme="minorHAnsi"/>
          <w:sz w:val="22"/>
          <w:szCs w:val="22"/>
        </w:rPr>
        <w:t>por</w:t>
      </w:r>
      <w:r w:rsidR="00FB1D98">
        <w:rPr>
          <w:rFonts w:asciiTheme="minorHAnsi" w:hAnsiTheme="minorHAnsi" w:cstheme="minorHAnsi"/>
          <w:sz w:val="22"/>
          <w:szCs w:val="22"/>
        </w:rPr>
        <w:t>a</w:t>
      </w:r>
      <w:r w:rsidR="00E16AAD" w:rsidRPr="006809CB">
        <w:rPr>
          <w:rFonts w:asciiTheme="minorHAnsi" w:hAnsiTheme="minorHAnsi" w:cstheme="minorHAnsi"/>
          <w:sz w:val="22"/>
          <w:szCs w:val="22"/>
        </w:rPr>
        <w:t xml:space="preserve">, </w:t>
      </w:r>
      <w:r w:rsidR="00A60A6E" w:rsidRPr="006809CB">
        <w:rPr>
          <w:rFonts w:asciiTheme="minorHAnsi" w:hAnsiTheme="minorHAnsi" w:cstheme="minorHAnsi"/>
          <w:sz w:val="22"/>
          <w:szCs w:val="22"/>
        </w:rPr>
        <w:t xml:space="preserve"> Buštěhradská 109, Kladno </w:t>
      </w:r>
      <w:r w:rsidR="00846EB2" w:rsidRPr="006809CB">
        <w:rPr>
          <w:rFonts w:asciiTheme="minorHAnsi" w:hAnsiTheme="minorHAnsi" w:cstheme="minorHAnsi"/>
          <w:sz w:val="22"/>
          <w:szCs w:val="22"/>
        </w:rPr>
        <w:t>- Dubí, 2</w:t>
      </w:r>
      <w:r w:rsidR="00D52171" w:rsidRPr="006809CB">
        <w:rPr>
          <w:rFonts w:asciiTheme="minorHAnsi" w:hAnsiTheme="minorHAnsi" w:cstheme="minorHAnsi"/>
          <w:sz w:val="22"/>
          <w:szCs w:val="22"/>
        </w:rPr>
        <w:t>7</w:t>
      </w:r>
      <w:r w:rsidR="00846EB2" w:rsidRPr="006809CB">
        <w:rPr>
          <w:rFonts w:asciiTheme="minorHAnsi" w:hAnsiTheme="minorHAnsi" w:cstheme="minorHAnsi"/>
          <w:sz w:val="22"/>
          <w:szCs w:val="22"/>
        </w:rPr>
        <w:t>2</w:t>
      </w:r>
      <w:r w:rsidR="00D52171" w:rsidRPr="006809CB">
        <w:rPr>
          <w:rFonts w:asciiTheme="minorHAnsi" w:hAnsiTheme="minorHAnsi" w:cstheme="minorHAnsi"/>
          <w:sz w:val="22"/>
          <w:szCs w:val="22"/>
        </w:rPr>
        <w:t xml:space="preserve"> 03, </w:t>
      </w:r>
      <w:r w:rsidR="002D2CC5">
        <w:rPr>
          <w:rFonts w:asciiTheme="minorHAnsi" w:hAnsiTheme="minorHAnsi" w:cstheme="minorHAnsi"/>
          <w:sz w:val="22"/>
          <w:szCs w:val="22"/>
        </w:rPr>
        <w:t>v pracovní době a pracovní dny 7,00-15,30 hod.</w:t>
      </w:r>
    </w:p>
    <w:p w14:paraId="74466E6B" w14:textId="77777777" w:rsidR="00E10F9A" w:rsidRPr="006809CB" w:rsidRDefault="00E10F9A" w:rsidP="00E10F9A">
      <w:pPr>
        <w:pStyle w:val="slodstavec"/>
        <w:ind w:left="0" w:firstLine="0"/>
        <w:rPr>
          <w:rFonts w:asciiTheme="minorHAnsi" w:hAnsiTheme="minorHAnsi" w:cstheme="minorHAnsi"/>
          <w:sz w:val="22"/>
          <w:szCs w:val="22"/>
        </w:rPr>
      </w:pPr>
      <w:r w:rsidRPr="006809CB">
        <w:rPr>
          <w:rFonts w:asciiTheme="minorHAnsi" w:hAnsiTheme="minorHAnsi" w:cstheme="minorHAnsi"/>
          <w:sz w:val="22"/>
          <w:szCs w:val="22"/>
        </w:rPr>
        <w:t>Kontaktní údaje pro nahlášení servisu:</w:t>
      </w:r>
    </w:p>
    <w:p w14:paraId="4D06E8E5" w14:textId="77777777" w:rsidR="00E10F9A" w:rsidRPr="009469AF" w:rsidRDefault="00E10F9A" w:rsidP="00E10F9A">
      <w:pPr>
        <w:pStyle w:val="slodstavec"/>
        <w:ind w:left="0" w:firstLine="0"/>
        <w:rPr>
          <w:rFonts w:asciiTheme="minorHAnsi" w:hAnsiTheme="minorHAnsi" w:cstheme="minorHAnsi"/>
          <w:sz w:val="22"/>
          <w:szCs w:val="22"/>
        </w:rPr>
      </w:pPr>
      <w:r w:rsidRPr="009469AF">
        <w:rPr>
          <w:rFonts w:asciiTheme="minorHAnsi" w:hAnsiTheme="minorHAnsi" w:cstheme="minorHAnsi"/>
          <w:sz w:val="22"/>
          <w:szCs w:val="22"/>
        </w:rPr>
        <w:t>Tel.:</w:t>
      </w:r>
      <w:r w:rsidR="00EC3387" w:rsidRPr="009469AF">
        <w:rPr>
          <w:rFonts w:asciiTheme="minorHAnsi" w:hAnsiTheme="minorHAnsi" w:cstheme="minorHAnsi"/>
          <w:sz w:val="22"/>
          <w:szCs w:val="22"/>
        </w:rPr>
        <w:t xml:space="preserve"> </w:t>
      </w:r>
      <w:r w:rsidR="00A60A6E" w:rsidRPr="009469AF">
        <w:rPr>
          <w:rFonts w:asciiTheme="minorHAnsi" w:hAnsiTheme="minorHAnsi" w:cstheme="minorHAnsi"/>
          <w:sz w:val="22"/>
          <w:szCs w:val="22"/>
        </w:rPr>
        <w:t xml:space="preserve"> </w:t>
      </w:r>
      <w:r w:rsidR="00B117F9" w:rsidRPr="009469AF">
        <w:rPr>
          <w:rFonts w:asciiTheme="minorHAnsi" w:hAnsiTheme="minorHAnsi" w:cstheme="minorHAnsi"/>
          <w:sz w:val="22"/>
          <w:szCs w:val="22"/>
        </w:rPr>
        <w:t xml:space="preserve">   </w:t>
      </w:r>
      <w:r w:rsidR="00D52171" w:rsidRPr="009469AF">
        <w:rPr>
          <w:rFonts w:asciiTheme="minorHAnsi" w:hAnsiTheme="minorHAnsi" w:cstheme="minorHAnsi"/>
          <w:sz w:val="22"/>
          <w:szCs w:val="22"/>
        </w:rPr>
        <w:t xml:space="preserve">+420 </w:t>
      </w:r>
      <w:r w:rsidR="00A60A6E" w:rsidRPr="009469AF">
        <w:rPr>
          <w:rFonts w:asciiTheme="minorHAnsi" w:hAnsiTheme="minorHAnsi" w:cstheme="minorHAnsi"/>
          <w:sz w:val="22"/>
          <w:szCs w:val="22"/>
        </w:rPr>
        <w:t>312</w:t>
      </w:r>
      <w:r w:rsidR="009053A3" w:rsidRPr="009469AF">
        <w:rPr>
          <w:rFonts w:asciiTheme="minorHAnsi" w:hAnsiTheme="minorHAnsi" w:cstheme="minorHAnsi"/>
          <w:sz w:val="22"/>
          <w:szCs w:val="22"/>
        </w:rPr>
        <w:t> 278 227</w:t>
      </w:r>
      <w:r w:rsidR="00A60A6E" w:rsidRPr="009469AF">
        <w:rPr>
          <w:rFonts w:asciiTheme="minorHAnsi" w:hAnsiTheme="minorHAnsi" w:cstheme="minorHAnsi"/>
          <w:sz w:val="22"/>
          <w:szCs w:val="22"/>
        </w:rPr>
        <w:t xml:space="preserve"> </w:t>
      </w:r>
      <w:bookmarkStart w:id="1" w:name="_Hlk136854246"/>
      <w:r w:rsidR="00A60A6E" w:rsidRPr="009469AF">
        <w:rPr>
          <w:rFonts w:asciiTheme="minorHAnsi" w:hAnsiTheme="minorHAnsi" w:cstheme="minorHAnsi"/>
          <w:sz w:val="22"/>
          <w:szCs w:val="22"/>
        </w:rPr>
        <w:t xml:space="preserve">v pracovní době pracovní dny </w:t>
      </w:r>
      <w:bookmarkStart w:id="2" w:name="_Hlk136854271"/>
      <w:r w:rsidR="00A60A6E" w:rsidRPr="009469AF">
        <w:rPr>
          <w:rFonts w:asciiTheme="minorHAnsi" w:hAnsiTheme="minorHAnsi" w:cstheme="minorHAnsi"/>
          <w:sz w:val="22"/>
          <w:szCs w:val="22"/>
        </w:rPr>
        <w:t xml:space="preserve">7,00-15,30 hod. </w:t>
      </w:r>
    </w:p>
    <w:bookmarkEnd w:id="1"/>
    <w:bookmarkEnd w:id="2"/>
    <w:p w14:paraId="27694A07" w14:textId="77777777" w:rsidR="00E10F9A" w:rsidRPr="006809CB" w:rsidRDefault="00E10F9A" w:rsidP="00E10F9A">
      <w:pPr>
        <w:pStyle w:val="slodstavec"/>
        <w:ind w:left="0" w:firstLine="0"/>
        <w:rPr>
          <w:rFonts w:asciiTheme="minorHAnsi" w:hAnsiTheme="minorHAnsi" w:cstheme="minorHAnsi"/>
          <w:sz w:val="22"/>
          <w:szCs w:val="22"/>
        </w:rPr>
      </w:pPr>
      <w:r w:rsidRPr="006809CB">
        <w:rPr>
          <w:rFonts w:asciiTheme="minorHAnsi" w:hAnsiTheme="minorHAnsi" w:cstheme="minorHAnsi"/>
          <w:sz w:val="22"/>
          <w:szCs w:val="22"/>
        </w:rPr>
        <w:t xml:space="preserve">E-mail: </w:t>
      </w:r>
      <w:hyperlink r:id="rId11" w:history="1">
        <w:r w:rsidR="00AE2765" w:rsidRPr="006809CB">
          <w:rPr>
            <w:rStyle w:val="Hypertextovodkaz"/>
            <w:rFonts w:asciiTheme="minorHAnsi" w:hAnsiTheme="minorHAnsi" w:cstheme="minorHAnsi"/>
            <w:sz w:val="22"/>
            <w:szCs w:val="22"/>
          </w:rPr>
          <w:t>servis@colsys.cz</w:t>
        </w:r>
      </w:hyperlink>
    </w:p>
    <w:p w14:paraId="0D49BCD9" w14:textId="77777777" w:rsidR="00A60A6E" w:rsidRPr="006809CB" w:rsidRDefault="00A60A6E" w:rsidP="00E10F9A">
      <w:pPr>
        <w:pStyle w:val="slodstavec"/>
        <w:ind w:left="0" w:firstLine="0"/>
        <w:rPr>
          <w:rFonts w:asciiTheme="minorHAnsi" w:hAnsiTheme="minorHAnsi" w:cstheme="minorHAnsi"/>
          <w:sz w:val="22"/>
          <w:szCs w:val="22"/>
        </w:rPr>
      </w:pPr>
      <w:r w:rsidRPr="006809CB">
        <w:rPr>
          <w:rFonts w:asciiTheme="minorHAnsi" w:hAnsiTheme="minorHAnsi" w:cstheme="minorHAnsi"/>
          <w:sz w:val="22"/>
          <w:szCs w:val="22"/>
        </w:rPr>
        <w:t>Součástí vyrozumění o závadě je i sdělení telefonního čísla a jména zástupce objednatele, u kterého se servisní technik může telefonicky informovat o projevech poruchy, způsobu předání dokumentace a případných dalších postupech nutných k odstranění poruchy;</w:t>
      </w:r>
    </w:p>
    <w:p w14:paraId="60DE7D30" w14:textId="631EE1E4" w:rsidR="00A60A6E" w:rsidRPr="006809CB" w:rsidRDefault="00A60A6E" w:rsidP="00ED7AEB">
      <w:pPr>
        <w:pStyle w:val="slodstavec"/>
        <w:numPr>
          <w:ilvl w:val="0"/>
          <w:numId w:val="1"/>
        </w:numPr>
        <w:rPr>
          <w:rFonts w:asciiTheme="minorHAnsi" w:hAnsiTheme="minorHAnsi" w:cstheme="minorHAnsi"/>
          <w:sz w:val="22"/>
          <w:szCs w:val="22"/>
        </w:rPr>
      </w:pPr>
      <w:r w:rsidRPr="006809CB">
        <w:rPr>
          <w:rFonts w:asciiTheme="minorHAnsi" w:hAnsiTheme="minorHAnsi" w:cstheme="minorHAnsi"/>
          <w:sz w:val="22"/>
          <w:szCs w:val="22"/>
        </w:rPr>
        <w:t>při vstupu a pohybu v objektu objednatele dodržovat pokyny správce objektu</w:t>
      </w:r>
      <w:r w:rsidR="002C0A77">
        <w:rPr>
          <w:rFonts w:asciiTheme="minorHAnsi" w:hAnsiTheme="minorHAnsi" w:cstheme="minorHAnsi"/>
          <w:sz w:val="22"/>
          <w:szCs w:val="22"/>
        </w:rPr>
        <w:t xml:space="preserve">, </w:t>
      </w:r>
      <w:r w:rsidR="00EE257D">
        <w:rPr>
          <w:rFonts w:asciiTheme="minorHAnsi" w:hAnsiTheme="minorHAnsi" w:cstheme="minorHAnsi"/>
          <w:sz w:val="22"/>
          <w:szCs w:val="22"/>
        </w:rPr>
        <w:t xml:space="preserve">pravidla </w:t>
      </w:r>
      <w:r w:rsidR="002C0A77">
        <w:rPr>
          <w:rFonts w:asciiTheme="minorHAnsi" w:hAnsiTheme="minorHAnsi" w:cstheme="minorHAnsi"/>
          <w:sz w:val="22"/>
          <w:szCs w:val="22"/>
        </w:rPr>
        <w:t>BOZP a požární ochrany</w:t>
      </w:r>
      <w:r w:rsidRPr="006809CB">
        <w:rPr>
          <w:rFonts w:asciiTheme="minorHAnsi" w:hAnsiTheme="minorHAnsi" w:cstheme="minorHAnsi"/>
          <w:sz w:val="22"/>
          <w:szCs w:val="22"/>
        </w:rPr>
        <w:t>;</w:t>
      </w:r>
    </w:p>
    <w:p w14:paraId="527588A8" w14:textId="1E284EAF" w:rsidR="00A60A6E" w:rsidRPr="006809CB" w:rsidRDefault="00A60A6E" w:rsidP="00ED7AEB">
      <w:pPr>
        <w:pStyle w:val="slodstavec"/>
        <w:numPr>
          <w:ilvl w:val="0"/>
          <w:numId w:val="1"/>
        </w:numPr>
        <w:rPr>
          <w:rFonts w:asciiTheme="minorHAnsi" w:hAnsiTheme="minorHAnsi" w:cstheme="minorHAnsi"/>
          <w:sz w:val="22"/>
          <w:szCs w:val="22"/>
        </w:rPr>
      </w:pPr>
      <w:r w:rsidRPr="006809CB">
        <w:rPr>
          <w:rFonts w:asciiTheme="minorHAnsi" w:hAnsiTheme="minorHAnsi" w:cstheme="minorHAnsi"/>
          <w:sz w:val="22"/>
          <w:szCs w:val="22"/>
        </w:rPr>
        <w:t>vést evidenci provedených prohlíde</w:t>
      </w:r>
      <w:r w:rsidR="008D2FB2" w:rsidRPr="006809CB">
        <w:rPr>
          <w:rFonts w:asciiTheme="minorHAnsi" w:hAnsiTheme="minorHAnsi" w:cstheme="minorHAnsi"/>
          <w:sz w:val="22"/>
          <w:szCs w:val="22"/>
        </w:rPr>
        <w:t xml:space="preserve">k zařízení při provozu, revizí </w:t>
      </w:r>
      <w:r w:rsidRPr="006809CB">
        <w:rPr>
          <w:rFonts w:asciiTheme="minorHAnsi" w:hAnsiTheme="minorHAnsi" w:cstheme="minorHAnsi"/>
          <w:sz w:val="22"/>
          <w:szCs w:val="22"/>
        </w:rPr>
        <w:t xml:space="preserve">a oprav na systému uvedeném </w:t>
      </w:r>
      <w:r w:rsidR="00C87903" w:rsidRPr="006809CB">
        <w:rPr>
          <w:rFonts w:asciiTheme="minorHAnsi" w:hAnsiTheme="minorHAnsi" w:cstheme="minorHAnsi"/>
          <w:sz w:val="22"/>
          <w:szCs w:val="22"/>
        </w:rPr>
        <w:t xml:space="preserve">v Článku </w:t>
      </w:r>
      <w:r w:rsidRPr="006809CB">
        <w:rPr>
          <w:rFonts w:asciiTheme="minorHAnsi" w:hAnsiTheme="minorHAnsi" w:cstheme="minorHAnsi"/>
          <w:sz w:val="22"/>
          <w:szCs w:val="22"/>
        </w:rPr>
        <w:t>l.</w:t>
      </w:r>
      <w:r w:rsidR="00C87903" w:rsidRPr="006809CB">
        <w:rPr>
          <w:rFonts w:asciiTheme="minorHAnsi" w:hAnsiTheme="minorHAnsi" w:cstheme="minorHAnsi"/>
          <w:sz w:val="22"/>
          <w:szCs w:val="22"/>
        </w:rPr>
        <w:t xml:space="preserve"> odstavec </w:t>
      </w:r>
      <w:r w:rsidR="008C36D6">
        <w:rPr>
          <w:rFonts w:asciiTheme="minorHAnsi" w:hAnsiTheme="minorHAnsi" w:cstheme="minorHAnsi"/>
          <w:sz w:val="22"/>
          <w:szCs w:val="22"/>
        </w:rPr>
        <w:t>1)</w:t>
      </w:r>
      <w:r w:rsidRPr="006809CB">
        <w:rPr>
          <w:rFonts w:asciiTheme="minorHAnsi" w:hAnsiTheme="minorHAnsi" w:cstheme="minorHAnsi"/>
          <w:sz w:val="22"/>
          <w:szCs w:val="22"/>
        </w:rPr>
        <w:t>;</w:t>
      </w:r>
    </w:p>
    <w:p w14:paraId="6A8BBF0F" w14:textId="77777777" w:rsidR="00157C73" w:rsidRPr="006809CB" w:rsidRDefault="00157C73" w:rsidP="00ED7AEB">
      <w:pPr>
        <w:pStyle w:val="Odrka2"/>
        <w:numPr>
          <w:ilvl w:val="0"/>
          <w:numId w:val="1"/>
        </w:numPr>
        <w:spacing w:before="120"/>
        <w:jc w:val="both"/>
        <w:rPr>
          <w:rFonts w:asciiTheme="minorHAnsi" w:hAnsiTheme="minorHAnsi" w:cstheme="minorHAnsi"/>
          <w:noProof w:val="0"/>
          <w:sz w:val="22"/>
          <w:szCs w:val="22"/>
        </w:rPr>
      </w:pPr>
      <w:r w:rsidRPr="006809CB">
        <w:rPr>
          <w:rFonts w:asciiTheme="minorHAnsi" w:hAnsiTheme="minorHAnsi" w:cstheme="minorHAnsi"/>
          <w:sz w:val="22"/>
          <w:szCs w:val="22"/>
        </w:rPr>
        <w:t>sledovat termíny včasného provedení periodických revizí podle stanoveného plánu;</w:t>
      </w:r>
    </w:p>
    <w:p w14:paraId="4165536B" w14:textId="6B4A948E" w:rsidR="00157C73" w:rsidRPr="006809CB" w:rsidRDefault="00157C73" w:rsidP="00ED7AEB">
      <w:pPr>
        <w:pStyle w:val="Odrka2"/>
        <w:numPr>
          <w:ilvl w:val="0"/>
          <w:numId w:val="1"/>
        </w:numPr>
        <w:spacing w:before="120"/>
        <w:jc w:val="both"/>
        <w:rPr>
          <w:rFonts w:asciiTheme="minorHAnsi" w:hAnsiTheme="minorHAnsi" w:cstheme="minorHAnsi"/>
          <w:noProof w:val="0"/>
          <w:sz w:val="22"/>
          <w:szCs w:val="22"/>
        </w:rPr>
      </w:pPr>
      <w:r w:rsidRPr="006809CB">
        <w:rPr>
          <w:rFonts w:asciiTheme="minorHAnsi" w:hAnsiTheme="minorHAnsi" w:cstheme="minorHAnsi"/>
          <w:sz w:val="22"/>
          <w:szCs w:val="22"/>
        </w:rPr>
        <w:t xml:space="preserve">přesné termíny a jejich provedení sjednávat s pověřeným zaměstnancem </w:t>
      </w:r>
      <w:r w:rsidR="00246EB6">
        <w:rPr>
          <w:rFonts w:asciiTheme="minorHAnsi" w:hAnsiTheme="minorHAnsi" w:cstheme="minorHAnsi"/>
          <w:sz w:val="22"/>
          <w:szCs w:val="22"/>
        </w:rPr>
        <w:t>o</w:t>
      </w:r>
      <w:r w:rsidRPr="006809CB">
        <w:rPr>
          <w:rFonts w:asciiTheme="minorHAnsi" w:hAnsiTheme="minorHAnsi" w:cstheme="minorHAnsi"/>
          <w:sz w:val="22"/>
          <w:szCs w:val="22"/>
        </w:rPr>
        <w:t xml:space="preserve">bjednatele. Tyto termíny musí být sjednávány tak, aby nebyl výrazně narušen plynulý provoz ostatních systémů </w:t>
      </w:r>
      <w:r w:rsidR="00EE257D">
        <w:rPr>
          <w:rFonts w:asciiTheme="minorHAnsi" w:hAnsiTheme="minorHAnsi" w:cstheme="minorHAnsi"/>
          <w:sz w:val="22"/>
          <w:szCs w:val="22"/>
        </w:rPr>
        <w:t>o</w:t>
      </w:r>
      <w:r w:rsidRPr="006809CB">
        <w:rPr>
          <w:rFonts w:asciiTheme="minorHAnsi" w:hAnsiTheme="minorHAnsi" w:cstheme="minorHAnsi"/>
          <w:sz w:val="22"/>
          <w:szCs w:val="22"/>
        </w:rPr>
        <w:t xml:space="preserve">bjednatele a bylo možno provést revizi, funkční zkoušku, kontrolu nebo opravu co nejrychleji, s respektováním hospodárnosti a provozních potřeb </w:t>
      </w:r>
      <w:r w:rsidR="00246EB6">
        <w:rPr>
          <w:rFonts w:asciiTheme="minorHAnsi" w:hAnsiTheme="minorHAnsi" w:cstheme="minorHAnsi"/>
          <w:sz w:val="22"/>
          <w:szCs w:val="22"/>
        </w:rPr>
        <w:t>o</w:t>
      </w:r>
      <w:r w:rsidRPr="006809CB">
        <w:rPr>
          <w:rFonts w:asciiTheme="minorHAnsi" w:hAnsiTheme="minorHAnsi" w:cstheme="minorHAnsi"/>
          <w:sz w:val="22"/>
          <w:szCs w:val="22"/>
        </w:rPr>
        <w:t xml:space="preserve">bjednatele i </w:t>
      </w:r>
      <w:r w:rsidR="00246EB6">
        <w:rPr>
          <w:rFonts w:asciiTheme="minorHAnsi" w:hAnsiTheme="minorHAnsi" w:cstheme="minorHAnsi"/>
          <w:sz w:val="22"/>
          <w:szCs w:val="22"/>
        </w:rPr>
        <w:t>z</w:t>
      </w:r>
      <w:r w:rsidRPr="006809CB">
        <w:rPr>
          <w:rFonts w:asciiTheme="minorHAnsi" w:hAnsiTheme="minorHAnsi" w:cstheme="minorHAnsi"/>
          <w:sz w:val="22"/>
          <w:szCs w:val="22"/>
        </w:rPr>
        <w:t>hotovitele.</w:t>
      </w:r>
    </w:p>
    <w:p w14:paraId="19AEC5E2" w14:textId="77777777" w:rsidR="00A60A6E" w:rsidRPr="006809CB" w:rsidRDefault="00A60A6E">
      <w:pPr>
        <w:jc w:val="both"/>
        <w:rPr>
          <w:rFonts w:asciiTheme="minorHAnsi" w:hAnsiTheme="minorHAnsi" w:cstheme="minorHAnsi"/>
          <w:sz w:val="22"/>
          <w:szCs w:val="22"/>
        </w:rPr>
      </w:pPr>
    </w:p>
    <w:p w14:paraId="60EA3024" w14:textId="53A293A5" w:rsidR="00A60A6E" w:rsidRPr="006809CB" w:rsidRDefault="00A60A6E" w:rsidP="006809CB">
      <w:pPr>
        <w:rPr>
          <w:rFonts w:asciiTheme="minorHAnsi" w:hAnsiTheme="minorHAnsi" w:cstheme="minorHAnsi"/>
          <w:sz w:val="22"/>
          <w:szCs w:val="22"/>
          <w:u w:val="single"/>
        </w:rPr>
      </w:pPr>
      <w:r w:rsidRPr="006809CB">
        <w:rPr>
          <w:rFonts w:asciiTheme="minorHAnsi" w:hAnsiTheme="minorHAnsi" w:cstheme="minorHAnsi"/>
          <w:sz w:val="22"/>
          <w:szCs w:val="22"/>
          <w:u w:val="single"/>
        </w:rPr>
        <w:t>Objednatel se zavazuje:</w:t>
      </w:r>
    </w:p>
    <w:p w14:paraId="1345B909" w14:textId="77777777" w:rsidR="00A60A6E" w:rsidRPr="006809CB" w:rsidRDefault="00A60A6E" w:rsidP="003F23EC">
      <w:pPr>
        <w:pStyle w:val="slodstavec"/>
        <w:numPr>
          <w:ilvl w:val="0"/>
          <w:numId w:val="5"/>
        </w:numPr>
        <w:rPr>
          <w:rFonts w:asciiTheme="minorHAnsi" w:hAnsiTheme="minorHAnsi" w:cstheme="minorHAnsi"/>
          <w:sz w:val="22"/>
          <w:szCs w:val="22"/>
        </w:rPr>
      </w:pPr>
      <w:r w:rsidRPr="006809CB">
        <w:rPr>
          <w:rFonts w:asciiTheme="minorHAnsi" w:hAnsiTheme="minorHAnsi" w:cstheme="minorHAnsi"/>
          <w:sz w:val="22"/>
          <w:szCs w:val="22"/>
        </w:rPr>
        <w:t xml:space="preserve">zajistit </w:t>
      </w:r>
      <w:r w:rsidR="00E10F9A" w:rsidRPr="006809CB">
        <w:rPr>
          <w:rFonts w:asciiTheme="minorHAnsi" w:hAnsiTheme="minorHAnsi" w:cstheme="minorHAnsi"/>
          <w:sz w:val="22"/>
          <w:szCs w:val="22"/>
        </w:rPr>
        <w:t xml:space="preserve">proškolení </w:t>
      </w:r>
      <w:r w:rsidRPr="006809CB">
        <w:rPr>
          <w:rFonts w:asciiTheme="minorHAnsi" w:hAnsiTheme="minorHAnsi" w:cstheme="minorHAnsi"/>
          <w:sz w:val="22"/>
          <w:szCs w:val="22"/>
        </w:rPr>
        <w:t>obsluh</w:t>
      </w:r>
      <w:r w:rsidR="00E10F9A" w:rsidRPr="006809CB">
        <w:rPr>
          <w:rFonts w:asciiTheme="minorHAnsi" w:hAnsiTheme="minorHAnsi" w:cstheme="minorHAnsi"/>
          <w:sz w:val="22"/>
          <w:szCs w:val="22"/>
        </w:rPr>
        <w:t>y s instalovanými systémy zhotovitel</w:t>
      </w:r>
      <w:r w:rsidR="00433BBA" w:rsidRPr="006809CB">
        <w:rPr>
          <w:rFonts w:asciiTheme="minorHAnsi" w:hAnsiTheme="minorHAnsi" w:cstheme="minorHAnsi"/>
          <w:sz w:val="22"/>
          <w:szCs w:val="22"/>
        </w:rPr>
        <w:t>em</w:t>
      </w:r>
      <w:r w:rsidRPr="006809CB">
        <w:rPr>
          <w:rFonts w:asciiTheme="minorHAnsi" w:hAnsiTheme="minorHAnsi" w:cstheme="minorHAnsi"/>
          <w:sz w:val="22"/>
          <w:szCs w:val="22"/>
        </w:rPr>
        <w:t> souladu s</w:t>
      </w:r>
      <w:r w:rsidR="00E10F9A" w:rsidRPr="006809CB">
        <w:rPr>
          <w:rFonts w:asciiTheme="minorHAnsi" w:hAnsiTheme="minorHAnsi" w:cstheme="minorHAnsi"/>
          <w:sz w:val="22"/>
          <w:szCs w:val="22"/>
        </w:rPr>
        <w:t> </w:t>
      </w:r>
      <w:r w:rsidRPr="006809CB">
        <w:rPr>
          <w:rFonts w:asciiTheme="minorHAnsi" w:hAnsiTheme="minorHAnsi" w:cstheme="minorHAnsi"/>
          <w:sz w:val="22"/>
          <w:szCs w:val="22"/>
        </w:rPr>
        <w:t>návody</w:t>
      </w:r>
      <w:r w:rsidR="00E10F9A" w:rsidRPr="006809CB">
        <w:rPr>
          <w:rFonts w:asciiTheme="minorHAnsi" w:hAnsiTheme="minorHAnsi" w:cstheme="minorHAnsi"/>
          <w:sz w:val="22"/>
          <w:szCs w:val="22"/>
        </w:rPr>
        <w:t xml:space="preserve"> k daným zařízením</w:t>
      </w:r>
      <w:r w:rsidRPr="006809CB">
        <w:rPr>
          <w:rFonts w:asciiTheme="minorHAnsi" w:hAnsiTheme="minorHAnsi" w:cstheme="minorHAnsi"/>
          <w:sz w:val="22"/>
          <w:szCs w:val="22"/>
        </w:rPr>
        <w:t>;</w:t>
      </w:r>
    </w:p>
    <w:p w14:paraId="388524D0" w14:textId="77777777" w:rsidR="00157C73" w:rsidRDefault="00157C73" w:rsidP="003F23EC">
      <w:pPr>
        <w:pStyle w:val="Odrka2"/>
        <w:numPr>
          <w:ilvl w:val="0"/>
          <w:numId w:val="5"/>
        </w:numPr>
        <w:spacing w:before="120"/>
        <w:jc w:val="both"/>
        <w:rPr>
          <w:rFonts w:asciiTheme="minorHAnsi" w:hAnsiTheme="minorHAnsi" w:cstheme="minorHAnsi"/>
          <w:noProof w:val="0"/>
          <w:sz w:val="22"/>
          <w:szCs w:val="22"/>
        </w:rPr>
      </w:pPr>
      <w:r w:rsidRPr="007D04AF">
        <w:rPr>
          <w:rFonts w:asciiTheme="minorHAnsi" w:hAnsiTheme="minorHAnsi" w:cstheme="minorHAnsi"/>
          <w:sz w:val="22"/>
          <w:szCs w:val="22"/>
        </w:rPr>
        <w:t>že provede měsíční zkoušku ústředny a doplňujících zařízení EPS a to prostřednictvím osoby pověřené údržbou tohoto zařízení na základě jejího proškolení zhotovitelem, provedení zkoušky zaznamená do provozní knihy zařízení;</w:t>
      </w:r>
    </w:p>
    <w:p w14:paraId="1D663C4E" w14:textId="77777777" w:rsidR="00F31BC7" w:rsidRPr="006809CB" w:rsidRDefault="00F31BC7" w:rsidP="00ED7AEB">
      <w:pPr>
        <w:pStyle w:val="slodstavec"/>
        <w:numPr>
          <w:ilvl w:val="0"/>
          <w:numId w:val="5"/>
        </w:numPr>
        <w:rPr>
          <w:rFonts w:asciiTheme="minorHAnsi" w:hAnsiTheme="minorHAnsi" w:cstheme="minorHAnsi"/>
          <w:b/>
          <w:sz w:val="22"/>
          <w:szCs w:val="22"/>
        </w:rPr>
      </w:pPr>
      <w:r w:rsidRPr="006809CB">
        <w:rPr>
          <w:rFonts w:asciiTheme="minorHAnsi" w:hAnsiTheme="minorHAnsi" w:cstheme="minorHAnsi"/>
          <w:b/>
          <w:sz w:val="22"/>
          <w:szCs w:val="22"/>
        </w:rPr>
        <w:t xml:space="preserve">Oprávněné osoby objednatele pro zadávání servisních požadavků: </w:t>
      </w:r>
    </w:p>
    <w:p w14:paraId="6742199A" w14:textId="29A2DAB7" w:rsidR="009217F4" w:rsidRPr="007D04AF" w:rsidRDefault="00FA13A9" w:rsidP="00ED7AEB">
      <w:pPr>
        <w:pStyle w:val="Standardntext"/>
        <w:numPr>
          <w:ilvl w:val="0"/>
          <w:numId w:val="6"/>
        </w:numPr>
        <w:jc w:val="both"/>
        <w:rPr>
          <w:rFonts w:asciiTheme="minorHAnsi" w:hAnsiTheme="minorHAnsi" w:cstheme="minorHAnsi"/>
          <w:sz w:val="22"/>
          <w:szCs w:val="22"/>
        </w:rPr>
      </w:pPr>
      <w:r w:rsidRPr="007D04AF">
        <w:rPr>
          <w:rFonts w:asciiTheme="minorHAnsi" w:hAnsiTheme="minorHAnsi" w:cstheme="minorHAnsi"/>
          <w:sz w:val="22"/>
          <w:szCs w:val="22"/>
        </w:rPr>
        <w:t>Bc. Petr Šála</w:t>
      </w:r>
    </w:p>
    <w:p w14:paraId="53DA5E04" w14:textId="5F85FC01" w:rsidR="009217F4" w:rsidRPr="007D04AF" w:rsidRDefault="00F07459" w:rsidP="009217F4">
      <w:pPr>
        <w:pStyle w:val="Standardntext"/>
        <w:ind w:left="720"/>
        <w:jc w:val="both"/>
        <w:rPr>
          <w:rFonts w:asciiTheme="minorHAnsi" w:hAnsiTheme="minorHAnsi" w:cstheme="minorHAnsi"/>
          <w:sz w:val="22"/>
          <w:szCs w:val="22"/>
        </w:rPr>
      </w:pPr>
      <w:r w:rsidRPr="007D04AF">
        <w:rPr>
          <w:rFonts w:asciiTheme="minorHAnsi" w:hAnsiTheme="minorHAnsi" w:cstheme="minorHAnsi"/>
          <w:sz w:val="22"/>
          <w:szCs w:val="22"/>
        </w:rPr>
        <w:t>telefo</w:t>
      </w:r>
      <w:r w:rsidR="009217F4" w:rsidRPr="007D04AF">
        <w:rPr>
          <w:rFonts w:asciiTheme="minorHAnsi" w:hAnsiTheme="minorHAnsi" w:cstheme="minorHAnsi"/>
          <w:sz w:val="22"/>
          <w:szCs w:val="22"/>
        </w:rPr>
        <w:t xml:space="preserve">n: </w:t>
      </w:r>
      <w:r w:rsidR="00FA13A9" w:rsidRPr="007D04AF">
        <w:rPr>
          <w:rFonts w:asciiTheme="minorHAnsi" w:hAnsiTheme="minorHAnsi" w:cstheme="minorHAnsi"/>
          <w:sz w:val="22"/>
          <w:szCs w:val="22"/>
        </w:rPr>
        <w:t>+420 607 534 793</w:t>
      </w:r>
      <w:r w:rsidR="009217F4" w:rsidRPr="007D04AF">
        <w:rPr>
          <w:rFonts w:asciiTheme="minorHAnsi" w:hAnsiTheme="minorHAnsi" w:cstheme="minorHAnsi"/>
          <w:sz w:val="22"/>
          <w:szCs w:val="22"/>
        </w:rPr>
        <w:t>e mail:</w:t>
      </w:r>
      <w:r w:rsidR="007D04AF" w:rsidRPr="007D04AF">
        <w:rPr>
          <w:rFonts w:asciiTheme="minorHAnsi" w:hAnsiTheme="minorHAnsi" w:cstheme="minorHAnsi"/>
          <w:sz w:val="22"/>
          <w:szCs w:val="22"/>
        </w:rPr>
        <w:t xml:space="preserve"> </w:t>
      </w:r>
      <w:hyperlink r:id="rId12" w:history="1">
        <w:r w:rsidR="00F5024A" w:rsidRPr="00CE0993">
          <w:rPr>
            <w:rStyle w:val="Hypertextovodkaz"/>
            <w:rFonts w:asciiTheme="minorHAnsi" w:hAnsiTheme="minorHAnsi" w:cstheme="minorHAnsi"/>
            <w:sz w:val="22"/>
            <w:szCs w:val="22"/>
          </w:rPr>
          <w:t>sala@podlipami.cz</w:t>
        </w:r>
      </w:hyperlink>
    </w:p>
    <w:p w14:paraId="690641C3" w14:textId="1404DF1B" w:rsidR="00353D6F" w:rsidRPr="006809CB" w:rsidRDefault="00353D6F" w:rsidP="00ED7AEB">
      <w:pPr>
        <w:pStyle w:val="slodstavec"/>
        <w:numPr>
          <w:ilvl w:val="0"/>
          <w:numId w:val="5"/>
        </w:numPr>
        <w:rPr>
          <w:rFonts w:asciiTheme="minorHAnsi" w:hAnsiTheme="minorHAnsi" w:cstheme="minorHAnsi"/>
          <w:sz w:val="22"/>
          <w:szCs w:val="22"/>
        </w:rPr>
      </w:pPr>
      <w:r w:rsidRPr="006809CB">
        <w:rPr>
          <w:rFonts w:asciiTheme="minorHAnsi" w:hAnsiTheme="minorHAnsi" w:cstheme="minorHAnsi"/>
          <w:sz w:val="22"/>
          <w:szCs w:val="22"/>
        </w:rPr>
        <w:lastRenderedPageBreak/>
        <w:t>v případě, že se změní osoby</w:t>
      </w:r>
      <w:r w:rsidR="00157C73" w:rsidRPr="006809CB">
        <w:rPr>
          <w:rFonts w:asciiTheme="minorHAnsi" w:hAnsiTheme="minorHAnsi" w:cstheme="minorHAnsi"/>
          <w:sz w:val="22"/>
          <w:szCs w:val="22"/>
        </w:rPr>
        <w:t xml:space="preserve"> oprávněné na straně o</w:t>
      </w:r>
      <w:r w:rsidRPr="006809CB">
        <w:rPr>
          <w:rFonts w:asciiTheme="minorHAnsi" w:hAnsiTheme="minorHAnsi" w:cstheme="minorHAnsi"/>
          <w:sz w:val="22"/>
          <w:szCs w:val="22"/>
        </w:rPr>
        <w:t>bjednatele,</w:t>
      </w:r>
      <w:r w:rsidR="00493652" w:rsidRPr="006809CB">
        <w:rPr>
          <w:rFonts w:asciiTheme="minorHAnsi" w:hAnsiTheme="minorHAnsi" w:cstheme="minorHAnsi"/>
          <w:sz w:val="22"/>
          <w:szCs w:val="22"/>
        </w:rPr>
        <w:t xml:space="preserve"> zavazuje se objednatel bezodkladně informovat zhotovitele včetně zajištění </w:t>
      </w:r>
      <w:r w:rsidRPr="006809CB">
        <w:rPr>
          <w:rFonts w:asciiTheme="minorHAnsi" w:hAnsiTheme="minorHAnsi" w:cstheme="minorHAnsi"/>
          <w:sz w:val="22"/>
          <w:szCs w:val="22"/>
        </w:rPr>
        <w:t>předání nových kontaktů v písemné podobě</w:t>
      </w:r>
      <w:r w:rsidR="00E16AAD" w:rsidRPr="006809CB">
        <w:rPr>
          <w:rFonts w:asciiTheme="minorHAnsi" w:hAnsiTheme="minorHAnsi" w:cstheme="minorHAnsi"/>
          <w:sz w:val="22"/>
          <w:szCs w:val="22"/>
        </w:rPr>
        <w:t xml:space="preserve"> nebo e-mailem</w:t>
      </w:r>
      <w:r w:rsidR="00493652" w:rsidRPr="006809CB">
        <w:rPr>
          <w:rFonts w:asciiTheme="minorHAnsi" w:hAnsiTheme="minorHAnsi" w:cstheme="minorHAnsi"/>
          <w:sz w:val="22"/>
          <w:szCs w:val="22"/>
        </w:rPr>
        <w:t xml:space="preserve"> zhotoviteli</w:t>
      </w:r>
      <w:r w:rsidRPr="006809CB">
        <w:rPr>
          <w:rFonts w:asciiTheme="minorHAnsi" w:hAnsiTheme="minorHAnsi" w:cstheme="minorHAnsi"/>
          <w:sz w:val="22"/>
          <w:szCs w:val="22"/>
        </w:rPr>
        <w:t>;</w:t>
      </w:r>
    </w:p>
    <w:p w14:paraId="3015C3C3" w14:textId="476E533A" w:rsidR="00353D6F" w:rsidRPr="006809CB" w:rsidRDefault="00353D6F" w:rsidP="00ED7AEB">
      <w:pPr>
        <w:pStyle w:val="slodstavec"/>
        <w:numPr>
          <w:ilvl w:val="0"/>
          <w:numId w:val="5"/>
        </w:numPr>
        <w:rPr>
          <w:rFonts w:asciiTheme="minorHAnsi" w:hAnsiTheme="minorHAnsi" w:cstheme="minorHAnsi"/>
          <w:sz w:val="22"/>
          <w:szCs w:val="22"/>
        </w:rPr>
      </w:pPr>
      <w:r w:rsidRPr="006809CB">
        <w:rPr>
          <w:rFonts w:asciiTheme="minorHAnsi" w:hAnsiTheme="minorHAnsi" w:cstheme="minorHAnsi"/>
          <w:sz w:val="22"/>
          <w:szCs w:val="22"/>
        </w:rPr>
        <w:t>v případě objednání služeb neoprávněnou osobou objed</w:t>
      </w:r>
      <w:r w:rsidR="00E16AAD" w:rsidRPr="006809CB">
        <w:rPr>
          <w:rFonts w:asciiTheme="minorHAnsi" w:hAnsiTheme="minorHAnsi" w:cstheme="minorHAnsi"/>
          <w:sz w:val="22"/>
          <w:szCs w:val="22"/>
        </w:rPr>
        <w:t>natel</w:t>
      </w:r>
      <w:r w:rsidR="00320A61" w:rsidRPr="006809CB">
        <w:rPr>
          <w:rFonts w:asciiTheme="minorHAnsi" w:hAnsiTheme="minorHAnsi" w:cstheme="minorHAnsi"/>
          <w:sz w:val="22"/>
          <w:szCs w:val="22"/>
        </w:rPr>
        <w:t>e</w:t>
      </w:r>
      <w:r w:rsidR="00E16AAD" w:rsidRPr="006809CB">
        <w:rPr>
          <w:rFonts w:asciiTheme="minorHAnsi" w:hAnsiTheme="minorHAnsi" w:cstheme="minorHAnsi"/>
          <w:sz w:val="22"/>
          <w:szCs w:val="22"/>
        </w:rPr>
        <w:t>, která nebyla uvedena ve S</w:t>
      </w:r>
      <w:r w:rsidRPr="006809CB">
        <w:rPr>
          <w:rFonts w:asciiTheme="minorHAnsi" w:hAnsiTheme="minorHAnsi" w:cstheme="minorHAnsi"/>
          <w:sz w:val="22"/>
          <w:szCs w:val="22"/>
        </w:rPr>
        <w:t>mlouvě o dílo, nenese za způsobené škody zhotovitel</w:t>
      </w:r>
      <w:r w:rsidR="00493652" w:rsidRPr="006809CB">
        <w:rPr>
          <w:rFonts w:asciiTheme="minorHAnsi" w:hAnsiTheme="minorHAnsi" w:cstheme="minorHAnsi"/>
          <w:sz w:val="22"/>
          <w:szCs w:val="22"/>
        </w:rPr>
        <w:t xml:space="preserve"> odpovědnost</w:t>
      </w:r>
      <w:r w:rsidRPr="006809CB">
        <w:rPr>
          <w:rFonts w:asciiTheme="minorHAnsi" w:hAnsiTheme="minorHAnsi" w:cstheme="minorHAnsi"/>
          <w:sz w:val="22"/>
          <w:szCs w:val="22"/>
        </w:rPr>
        <w:t xml:space="preserve">. </w:t>
      </w:r>
    </w:p>
    <w:p w14:paraId="7DB24E94" w14:textId="77777777" w:rsidR="00AC6EC0" w:rsidRPr="00E549D5" w:rsidRDefault="00AC6EC0" w:rsidP="00632F61">
      <w:pPr>
        <w:pStyle w:val="slodstavec"/>
        <w:ind w:left="360" w:firstLine="0"/>
        <w:rPr>
          <w:rFonts w:asciiTheme="minorHAnsi" w:hAnsiTheme="minorHAnsi" w:cstheme="minorHAnsi"/>
        </w:rPr>
      </w:pPr>
    </w:p>
    <w:p w14:paraId="0417CD31" w14:textId="12DD8603" w:rsidR="001805D1" w:rsidRPr="006809CB" w:rsidRDefault="001805D1">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 xml:space="preserve">Článek </w:t>
      </w:r>
      <w:r w:rsidR="00EF4E27" w:rsidRPr="006809CB">
        <w:rPr>
          <w:rFonts w:asciiTheme="minorHAnsi" w:hAnsiTheme="minorHAnsi" w:cstheme="minorHAnsi"/>
          <w:b/>
          <w:sz w:val="22"/>
          <w:szCs w:val="22"/>
          <w:u w:val="single"/>
        </w:rPr>
        <w:t>V.</w:t>
      </w:r>
    </w:p>
    <w:p w14:paraId="20279058" w14:textId="77777777" w:rsidR="00A60A6E" w:rsidRPr="006809CB" w:rsidRDefault="00A60A6E">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 xml:space="preserve"> Záruční doba</w:t>
      </w:r>
    </w:p>
    <w:p w14:paraId="2A48AEE8" w14:textId="509367CC" w:rsidR="00CA5417" w:rsidRPr="006809CB" w:rsidRDefault="00CA5417" w:rsidP="00CA5417">
      <w:pPr>
        <w:pStyle w:val="Normodstavec"/>
        <w:numPr>
          <w:ilvl w:val="0"/>
          <w:numId w:val="28"/>
        </w:numPr>
        <w:rPr>
          <w:rFonts w:asciiTheme="minorHAnsi" w:hAnsiTheme="minorHAnsi" w:cstheme="minorHAnsi"/>
          <w:sz w:val="22"/>
          <w:szCs w:val="22"/>
        </w:rPr>
      </w:pPr>
      <w:r w:rsidRPr="006809CB">
        <w:rPr>
          <w:rFonts w:asciiTheme="minorHAnsi" w:hAnsiTheme="minorHAnsi" w:cstheme="minorHAnsi"/>
          <w:sz w:val="22"/>
          <w:szCs w:val="22"/>
        </w:rPr>
        <w:t>Zhotovitel poskytne záruku 6 měsíců na provedené práce v rámci záručních a mimozáručních oprav zařízení, prohlídek zařízení při provozu a revizí. Na materiál vyměněný při prohlídkách zařízení při provozu, revizích nebo záručních a mimozáručních opravách se vztahuje záruka 24 měsíců.</w:t>
      </w:r>
    </w:p>
    <w:p w14:paraId="39728548" w14:textId="77777777" w:rsidR="00CA5417" w:rsidRPr="006809CB" w:rsidRDefault="00CA5417" w:rsidP="00F63024">
      <w:pPr>
        <w:pStyle w:val="Normodstavec"/>
        <w:numPr>
          <w:ilvl w:val="0"/>
          <w:numId w:val="28"/>
        </w:numPr>
        <w:rPr>
          <w:rFonts w:asciiTheme="minorHAnsi" w:hAnsiTheme="minorHAnsi" w:cstheme="minorHAnsi"/>
          <w:sz w:val="22"/>
          <w:szCs w:val="22"/>
        </w:rPr>
      </w:pPr>
      <w:r w:rsidRPr="006809CB">
        <w:rPr>
          <w:rFonts w:asciiTheme="minorHAnsi" w:hAnsiTheme="minorHAnsi" w:cstheme="minorHAnsi"/>
          <w:sz w:val="22"/>
          <w:szCs w:val="22"/>
        </w:rPr>
        <w:t xml:space="preserve">Opravy systémů dodaných zhotovitelem v záruční době jsou zdarma, kde záruční oprava se nevztahuje na poruchy zařízení způsobené neodbornou manipulací, nedbalostí obsluhy, zásahem třetí osoby, mechanickým poškozením a vyšší mocí. </w:t>
      </w:r>
    </w:p>
    <w:p w14:paraId="796FE4F5" w14:textId="77777777" w:rsidR="00CA5417" w:rsidRPr="006809CB" w:rsidRDefault="00CA5417" w:rsidP="006809CB">
      <w:pPr>
        <w:pStyle w:val="Normodstavec"/>
        <w:numPr>
          <w:ilvl w:val="0"/>
          <w:numId w:val="28"/>
        </w:numPr>
        <w:tabs>
          <w:tab w:val="left" w:pos="567"/>
        </w:tabs>
        <w:rPr>
          <w:rFonts w:asciiTheme="minorHAnsi" w:hAnsiTheme="minorHAnsi" w:cstheme="minorHAnsi"/>
          <w:sz w:val="22"/>
          <w:szCs w:val="22"/>
        </w:rPr>
      </w:pPr>
      <w:r w:rsidRPr="006809CB">
        <w:rPr>
          <w:rFonts w:asciiTheme="minorHAnsi" w:hAnsiTheme="minorHAnsi" w:cstheme="minorHAnsi"/>
          <w:sz w:val="22"/>
          <w:szCs w:val="22"/>
        </w:rPr>
        <w:t xml:space="preserve">V případě neprobíhajících periodických prohlídek systémů, neručí zhotovitel za vzniklé škody na systému. </w:t>
      </w:r>
    </w:p>
    <w:p w14:paraId="35A323EF" w14:textId="77777777" w:rsidR="00AC6EC0" w:rsidRPr="00E549D5" w:rsidRDefault="00AC6EC0">
      <w:pPr>
        <w:rPr>
          <w:rFonts w:asciiTheme="minorHAnsi" w:hAnsiTheme="minorHAnsi" w:cstheme="minorHAnsi"/>
          <w:u w:val="single"/>
        </w:rPr>
      </w:pPr>
    </w:p>
    <w:p w14:paraId="46575012" w14:textId="576ADE28" w:rsidR="001805D1" w:rsidRPr="006809CB" w:rsidRDefault="00EF4E27">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Článek VI.</w:t>
      </w:r>
    </w:p>
    <w:p w14:paraId="1EA7A2AD" w14:textId="19EFDE16" w:rsidR="00A60A6E" w:rsidRPr="006809CB" w:rsidRDefault="00D9102A">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Sankční ujednání</w:t>
      </w:r>
    </w:p>
    <w:p w14:paraId="669C6286" w14:textId="37755E88" w:rsidR="00A60A6E" w:rsidRPr="006809CB" w:rsidRDefault="00A60A6E" w:rsidP="006809CB">
      <w:pPr>
        <w:numPr>
          <w:ilvl w:val="0"/>
          <w:numId w:val="2"/>
        </w:numPr>
        <w:spacing w:before="240"/>
        <w:jc w:val="both"/>
        <w:rPr>
          <w:rFonts w:asciiTheme="minorHAnsi" w:hAnsiTheme="minorHAnsi" w:cstheme="minorHAnsi"/>
          <w:sz w:val="22"/>
          <w:szCs w:val="22"/>
        </w:rPr>
      </w:pPr>
      <w:r w:rsidRPr="006809CB">
        <w:rPr>
          <w:rFonts w:asciiTheme="minorHAnsi" w:hAnsiTheme="minorHAnsi" w:cstheme="minorHAnsi"/>
          <w:sz w:val="22"/>
          <w:szCs w:val="22"/>
        </w:rPr>
        <w:t>Zhotovitel se zavazuje, že v případě poruše</w:t>
      </w:r>
      <w:r w:rsidR="00E549D5" w:rsidRPr="006809CB">
        <w:rPr>
          <w:rFonts w:asciiTheme="minorHAnsi" w:hAnsiTheme="minorHAnsi" w:cstheme="minorHAnsi"/>
          <w:sz w:val="22"/>
          <w:szCs w:val="22"/>
        </w:rPr>
        <w:t>ní povinností vyplývajících z Článku II. odstavec</w:t>
      </w:r>
      <w:r w:rsidRPr="006809CB">
        <w:rPr>
          <w:rFonts w:asciiTheme="minorHAnsi" w:hAnsiTheme="minorHAnsi" w:cstheme="minorHAnsi"/>
          <w:sz w:val="22"/>
          <w:szCs w:val="22"/>
        </w:rPr>
        <w:t xml:space="preserve"> 1) této smlouvy, zaplatí obje</w:t>
      </w:r>
      <w:r w:rsidR="00B470A7" w:rsidRPr="006809CB">
        <w:rPr>
          <w:rFonts w:asciiTheme="minorHAnsi" w:hAnsiTheme="minorHAnsi" w:cstheme="minorHAnsi"/>
          <w:sz w:val="22"/>
          <w:szCs w:val="22"/>
        </w:rPr>
        <w:t xml:space="preserve">dnateli smluvní pokutu ve výši </w:t>
      </w:r>
      <w:r w:rsidR="00805BB7">
        <w:rPr>
          <w:rFonts w:asciiTheme="minorHAnsi" w:hAnsiTheme="minorHAnsi" w:cstheme="minorHAnsi"/>
          <w:sz w:val="22"/>
          <w:szCs w:val="22"/>
        </w:rPr>
        <w:t>1</w:t>
      </w:r>
      <w:r w:rsidR="009217F4" w:rsidRPr="006809CB">
        <w:rPr>
          <w:rFonts w:asciiTheme="minorHAnsi" w:hAnsiTheme="minorHAnsi" w:cstheme="minorHAnsi"/>
          <w:sz w:val="22"/>
          <w:szCs w:val="22"/>
        </w:rPr>
        <w:t>00</w:t>
      </w:r>
      <w:r w:rsidRPr="006809CB">
        <w:rPr>
          <w:rFonts w:asciiTheme="minorHAnsi" w:hAnsiTheme="minorHAnsi" w:cstheme="minorHAnsi"/>
          <w:sz w:val="22"/>
          <w:szCs w:val="22"/>
        </w:rPr>
        <w:t>,- Kč za každý den prodlení</w:t>
      </w:r>
      <w:r w:rsidR="00805BB7">
        <w:rPr>
          <w:rFonts w:asciiTheme="minorHAnsi" w:hAnsiTheme="minorHAnsi" w:cstheme="minorHAnsi"/>
          <w:sz w:val="22"/>
          <w:szCs w:val="22"/>
        </w:rPr>
        <w:t>, a to do maximální výše</w:t>
      </w:r>
      <w:r w:rsidR="00C447C5">
        <w:rPr>
          <w:rFonts w:asciiTheme="minorHAnsi" w:hAnsiTheme="minorHAnsi" w:cstheme="minorHAnsi"/>
          <w:sz w:val="22"/>
          <w:szCs w:val="22"/>
        </w:rPr>
        <w:t xml:space="preserve"> </w:t>
      </w:r>
      <w:r w:rsidR="009469AF">
        <w:rPr>
          <w:rFonts w:asciiTheme="minorHAnsi" w:hAnsiTheme="minorHAnsi" w:cstheme="minorHAnsi"/>
          <w:sz w:val="22"/>
          <w:szCs w:val="22"/>
        </w:rPr>
        <w:t>5.000, -</w:t>
      </w:r>
      <w:r w:rsidR="00C447C5">
        <w:rPr>
          <w:rFonts w:asciiTheme="minorHAnsi" w:hAnsiTheme="minorHAnsi" w:cstheme="minorHAnsi"/>
          <w:sz w:val="22"/>
          <w:szCs w:val="22"/>
        </w:rPr>
        <w:t xml:space="preserve"> Kč. </w:t>
      </w:r>
      <w:r w:rsidRPr="006809CB">
        <w:rPr>
          <w:rFonts w:asciiTheme="minorHAnsi" w:hAnsiTheme="minorHAnsi" w:cstheme="minorHAnsi"/>
          <w:sz w:val="22"/>
          <w:szCs w:val="22"/>
        </w:rPr>
        <w:t>Za porušen</w:t>
      </w:r>
      <w:r w:rsidR="00E549D5" w:rsidRPr="006809CB">
        <w:rPr>
          <w:rFonts w:asciiTheme="minorHAnsi" w:hAnsiTheme="minorHAnsi" w:cstheme="minorHAnsi"/>
          <w:sz w:val="22"/>
          <w:szCs w:val="22"/>
        </w:rPr>
        <w:t>í povinností vyplývajících z Článku</w:t>
      </w:r>
      <w:r w:rsidRPr="006809CB">
        <w:rPr>
          <w:rFonts w:asciiTheme="minorHAnsi" w:hAnsiTheme="minorHAnsi" w:cstheme="minorHAnsi"/>
          <w:sz w:val="22"/>
          <w:szCs w:val="22"/>
        </w:rPr>
        <w:t xml:space="preserve"> III. není považováno porušení povinností způsobené vyšší mocí</w:t>
      </w:r>
      <w:r w:rsidR="00D9102A" w:rsidRPr="006809CB">
        <w:rPr>
          <w:rFonts w:asciiTheme="minorHAnsi" w:hAnsiTheme="minorHAnsi" w:cstheme="minorHAnsi"/>
          <w:sz w:val="22"/>
          <w:szCs w:val="22"/>
        </w:rPr>
        <w:t xml:space="preserve"> a dále porušení z důvodu Omezení plnění</w:t>
      </w:r>
      <w:r w:rsidRPr="006809CB">
        <w:rPr>
          <w:rFonts w:asciiTheme="minorHAnsi" w:hAnsiTheme="minorHAnsi" w:cstheme="minorHAnsi"/>
          <w:sz w:val="22"/>
          <w:szCs w:val="22"/>
        </w:rPr>
        <w:t xml:space="preserve">. </w:t>
      </w:r>
    </w:p>
    <w:p w14:paraId="46EE6019" w14:textId="19177624" w:rsidR="00D9102A" w:rsidRPr="006809CB" w:rsidRDefault="00D9102A" w:rsidP="006809CB">
      <w:pPr>
        <w:numPr>
          <w:ilvl w:val="0"/>
          <w:numId w:val="2"/>
        </w:numPr>
        <w:spacing w:before="240"/>
        <w:jc w:val="both"/>
        <w:rPr>
          <w:rFonts w:asciiTheme="minorHAnsi" w:hAnsiTheme="minorHAnsi" w:cstheme="minorHAnsi"/>
          <w:sz w:val="22"/>
          <w:szCs w:val="22"/>
        </w:rPr>
      </w:pPr>
      <w:r w:rsidRPr="006809CB">
        <w:rPr>
          <w:rFonts w:asciiTheme="minorHAnsi" w:hAnsiTheme="minorHAnsi" w:cstheme="minorHAnsi"/>
          <w:sz w:val="22"/>
          <w:szCs w:val="22"/>
        </w:rPr>
        <w:t xml:space="preserve">Pro případ, že zhotovitel bude upomínat písemně objednatele ke splnění její povinnosti zejména k úhradě částek podle této smlouvy, protože objednatel bude v prodlení, sjednávají si smluvní strany, že za prvou výzvu za každé prodlení je zhotovitel oprávněn účtovat náklady související s takovou upomínkou ve výši </w:t>
      </w:r>
      <w:r w:rsidR="00EE257D">
        <w:rPr>
          <w:rFonts w:asciiTheme="minorHAnsi" w:hAnsiTheme="minorHAnsi" w:cstheme="minorHAnsi"/>
          <w:sz w:val="22"/>
          <w:szCs w:val="22"/>
        </w:rPr>
        <w:t>1.200</w:t>
      </w:r>
      <w:r w:rsidRPr="006809CB">
        <w:rPr>
          <w:rFonts w:asciiTheme="minorHAnsi" w:hAnsiTheme="minorHAnsi" w:cstheme="minorHAnsi"/>
          <w:sz w:val="22"/>
          <w:szCs w:val="22"/>
        </w:rPr>
        <w:t xml:space="preserve">,- Kč </w:t>
      </w:r>
      <w:r w:rsidR="00EE257D">
        <w:rPr>
          <w:rFonts w:asciiTheme="minorHAnsi" w:hAnsiTheme="minorHAnsi" w:cstheme="minorHAnsi"/>
          <w:sz w:val="22"/>
          <w:szCs w:val="22"/>
        </w:rPr>
        <w:t xml:space="preserve">dle </w:t>
      </w:r>
      <w:r w:rsidR="00EE257D" w:rsidRPr="00EE257D">
        <w:rPr>
          <w:rFonts w:asciiTheme="minorHAnsi" w:hAnsiTheme="minorHAnsi" w:cstheme="minorHAnsi"/>
          <w:sz w:val="22"/>
          <w:szCs w:val="22"/>
        </w:rPr>
        <w:t>nařízení vlády č. 351/2013 Sb.</w:t>
      </w:r>
      <w:r w:rsidR="00EE257D">
        <w:rPr>
          <w:rFonts w:asciiTheme="minorHAnsi" w:hAnsiTheme="minorHAnsi" w:cstheme="minorHAnsi"/>
          <w:sz w:val="22"/>
          <w:szCs w:val="22"/>
        </w:rPr>
        <w:t xml:space="preserve"> ze dne 16.října 2013.</w:t>
      </w:r>
    </w:p>
    <w:p w14:paraId="01DAEAF3" w14:textId="7ACE0CAB" w:rsidR="00A60A6E" w:rsidRPr="006809CB" w:rsidRDefault="00A60A6E" w:rsidP="006809CB">
      <w:pPr>
        <w:numPr>
          <w:ilvl w:val="0"/>
          <w:numId w:val="2"/>
        </w:numPr>
        <w:spacing w:before="240"/>
        <w:jc w:val="both"/>
        <w:rPr>
          <w:rFonts w:asciiTheme="minorHAnsi" w:hAnsiTheme="minorHAnsi" w:cstheme="minorHAnsi"/>
          <w:sz w:val="22"/>
          <w:szCs w:val="22"/>
        </w:rPr>
      </w:pPr>
      <w:r w:rsidRPr="006809CB">
        <w:rPr>
          <w:rFonts w:asciiTheme="minorHAnsi" w:hAnsiTheme="minorHAnsi" w:cstheme="minorHAnsi"/>
          <w:sz w:val="22"/>
          <w:szCs w:val="22"/>
        </w:rPr>
        <w:t xml:space="preserve">Objednatel se zavazuje, že v případě prodlení s </w:t>
      </w:r>
      <w:r w:rsidR="00E549D5" w:rsidRPr="006809CB">
        <w:rPr>
          <w:rFonts w:asciiTheme="minorHAnsi" w:hAnsiTheme="minorHAnsi" w:cstheme="minorHAnsi"/>
          <w:sz w:val="22"/>
          <w:szCs w:val="22"/>
        </w:rPr>
        <w:t>placením daňového dokladu dle Článku I</w:t>
      </w:r>
      <w:r w:rsidRPr="006809CB">
        <w:rPr>
          <w:rFonts w:asciiTheme="minorHAnsi" w:hAnsiTheme="minorHAnsi" w:cstheme="minorHAnsi"/>
          <w:sz w:val="22"/>
          <w:szCs w:val="22"/>
        </w:rPr>
        <w:t>V.</w:t>
      </w:r>
      <w:r w:rsidR="00D52171" w:rsidRPr="006809CB">
        <w:rPr>
          <w:rFonts w:asciiTheme="minorHAnsi" w:hAnsiTheme="minorHAnsi" w:cstheme="minorHAnsi"/>
          <w:sz w:val="22"/>
          <w:szCs w:val="22"/>
        </w:rPr>
        <w:t>,</w:t>
      </w:r>
      <w:r w:rsidRPr="006809CB">
        <w:rPr>
          <w:rFonts w:asciiTheme="minorHAnsi" w:hAnsiTheme="minorHAnsi" w:cstheme="minorHAnsi"/>
          <w:sz w:val="22"/>
          <w:szCs w:val="22"/>
        </w:rPr>
        <w:t xml:space="preserve"> této smlouvy zaplatí zhotoviteli smluvní pokutu ve výši 0,</w:t>
      </w:r>
      <w:r w:rsidR="00B470A7" w:rsidRPr="006809CB">
        <w:rPr>
          <w:rFonts w:asciiTheme="minorHAnsi" w:hAnsiTheme="minorHAnsi" w:cstheme="minorHAnsi"/>
          <w:sz w:val="22"/>
          <w:szCs w:val="22"/>
        </w:rPr>
        <w:t>0</w:t>
      </w:r>
      <w:r w:rsidRPr="006809CB">
        <w:rPr>
          <w:rFonts w:asciiTheme="minorHAnsi" w:hAnsiTheme="minorHAnsi" w:cstheme="minorHAnsi"/>
          <w:sz w:val="22"/>
          <w:szCs w:val="22"/>
        </w:rPr>
        <w:t xml:space="preserve">5 % z fakturované částky, za každý den prodlení. </w:t>
      </w:r>
    </w:p>
    <w:p w14:paraId="46742AB1" w14:textId="6AB63FE6" w:rsidR="00A60A6E" w:rsidRPr="006809CB" w:rsidRDefault="00246EB6" w:rsidP="006809CB">
      <w:pPr>
        <w:numPr>
          <w:ilvl w:val="0"/>
          <w:numId w:val="2"/>
        </w:numPr>
        <w:spacing w:before="240"/>
        <w:jc w:val="both"/>
        <w:rPr>
          <w:rFonts w:asciiTheme="minorHAnsi" w:hAnsiTheme="minorHAnsi" w:cstheme="minorHAnsi"/>
          <w:sz w:val="22"/>
          <w:szCs w:val="22"/>
        </w:rPr>
      </w:pPr>
      <w:r w:rsidRPr="00246EB6">
        <w:rPr>
          <w:rFonts w:asciiTheme="minorHAnsi" w:hAnsiTheme="minorHAnsi" w:cstheme="minorHAnsi"/>
          <w:sz w:val="22"/>
          <w:szCs w:val="22"/>
        </w:rPr>
        <w:t>Smluvní pokut</w:t>
      </w:r>
      <w:r>
        <w:rPr>
          <w:rFonts w:asciiTheme="minorHAnsi" w:hAnsiTheme="minorHAnsi" w:cstheme="minorHAnsi"/>
          <w:sz w:val="22"/>
          <w:szCs w:val="22"/>
        </w:rPr>
        <w:t>y nebo náklady na upomínk</w:t>
      </w:r>
      <w:r w:rsidR="00EE257D">
        <w:rPr>
          <w:rFonts w:asciiTheme="minorHAnsi" w:hAnsiTheme="minorHAnsi" w:cstheme="minorHAnsi"/>
          <w:sz w:val="22"/>
          <w:szCs w:val="22"/>
        </w:rPr>
        <w:t>u</w:t>
      </w:r>
      <w:r w:rsidRPr="00246EB6">
        <w:rPr>
          <w:rFonts w:asciiTheme="minorHAnsi" w:hAnsiTheme="minorHAnsi" w:cstheme="minorHAnsi"/>
          <w:sz w:val="22"/>
          <w:szCs w:val="22"/>
        </w:rPr>
        <w:t xml:space="preserve"> j</w:t>
      </w:r>
      <w:r>
        <w:rPr>
          <w:rFonts w:asciiTheme="minorHAnsi" w:hAnsiTheme="minorHAnsi" w:cstheme="minorHAnsi"/>
          <w:sz w:val="22"/>
          <w:szCs w:val="22"/>
        </w:rPr>
        <w:t>sou</w:t>
      </w:r>
      <w:r w:rsidRPr="00246EB6">
        <w:rPr>
          <w:rFonts w:asciiTheme="minorHAnsi" w:hAnsiTheme="minorHAnsi" w:cstheme="minorHAnsi"/>
          <w:sz w:val="22"/>
          <w:szCs w:val="22"/>
        </w:rPr>
        <w:t xml:space="preserve"> splatn</w:t>
      </w:r>
      <w:r>
        <w:rPr>
          <w:rFonts w:asciiTheme="minorHAnsi" w:hAnsiTheme="minorHAnsi" w:cstheme="minorHAnsi"/>
          <w:sz w:val="22"/>
          <w:szCs w:val="22"/>
        </w:rPr>
        <w:t>é</w:t>
      </w:r>
      <w:r w:rsidRPr="00246EB6">
        <w:rPr>
          <w:rFonts w:asciiTheme="minorHAnsi" w:hAnsiTheme="minorHAnsi" w:cstheme="minorHAnsi"/>
          <w:sz w:val="22"/>
          <w:szCs w:val="22"/>
        </w:rPr>
        <w:t xml:space="preserve"> do 30 (slovy: třiceti) dnů od data, kdy byl</w:t>
      </w:r>
      <w:r>
        <w:rPr>
          <w:rFonts w:asciiTheme="minorHAnsi" w:hAnsiTheme="minorHAnsi" w:cstheme="minorHAnsi"/>
          <w:sz w:val="22"/>
          <w:szCs w:val="22"/>
        </w:rPr>
        <w:t>a</w:t>
      </w:r>
      <w:r w:rsidRPr="00246EB6">
        <w:rPr>
          <w:rFonts w:asciiTheme="minorHAnsi" w:hAnsiTheme="minorHAnsi" w:cstheme="minorHAnsi"/>
          <w:sz w:val="22"/>
          <w:szCs w:val="22"/>
        </w:rPr>
        <w:t xml:space="preserve"> </w:t>
      </w:r>
      <w:r>
        <w:rPr>
          <w:rFonts w:asciiTheme="minorHAnsi" w:hAnsiTheme="minorHAnsi" w:cstheme="minorHAnsi"/>
          <w:sz w:val="22"/>
          <w:szCs w:val="22"/>
        </w:rPr>
        <w:t>objednateli</w:t>
      </w:r>
      <w:r w:rsidRPr="00246EB6">
        <w:rPr>
          <w:rFonts w:asciiTheme="minorHAnsi" w:hAnsiTheme="minorHAnsi" w:cstheme="minorHAnsi"/>
          <w:sz w:val="22"/>
          <w:szCs w:val="22"/>
        </w:rPr>
        <w:t xml:space="preserve"> doručena písemná výzva k jej</w:t>
      </w:r>
      <w:r>
        <w:rPr>
          <w:rFonts w:asciiTheme="minorHAnsi" w:hAnsiTheme="minorHAnsi" w:cstheme="minorHAnsi"/>
          <w:sz w:val="22"/>
          <w:szCs w:val="22"/>
        </w:rPr>
        <w:t>ich</w:t>
      </w:r>
      <w:r w:rsidRPr="00246EB6">
        <w:rPr>
          <w:rFonts w:asciiTheme="minorHAnsi" w:hAnsiTheme="minorHAnsi" w:cstheme="minorHAnsi"/>
          <w:sz w:val="22"/>
          <w:szCs w:val="22"/>
        </w:rPr>
        <w:t xml:space="preserve"> zaplacení ze strany </w:t>
      </w:r>
      <w:r>
        <w:rPr>
          <w:rFonts w:asciiTheme="minorHAnsi" w:hAnsiTheme="minorHAnsi" w:cstheme="minorHAnsi"/>
          <w:sz w:val="22"/>
          <w:szCs w:val="22"/>
        </w:rPr>
        <w:t>zhotovitele</w:t>
      </w:r>
      <w:r w:rsidRPr="00246EB6">
        <w:rPr>
          <w:rFonts w:asciiTheme="minorHAnsi" w:hAnsiTheme="minorHAnsi" w:cstheme="minorHAnsi"/>
          <w:sz w:val="22"/>
          <w:szCs w:val="22"/>
        </w:rPr>
        <w:t xml:space="preserve">, a to na účet </w:t>
      </w:r>
      <w:r>
        <w:rPr>
          <w:rFonts w:asciiTheme="minorHAnsi" w:hAnsiTheme="minorHAnsi" w:cstheme="minorHAnsi"/>
          <w:sz w:val="22"/>
          <w:szCs w:val="22"/>
        </w:rPr>
        <w:t>zhotovitele</w:t>
      </w:r>
      <w:r w:rsidRPr="00246EB6">
        <w:rPr>
          <w:rFonts w:asciiTheme="minorHAnsi" w:hAnsiTheme="minorHAnsi" w:cstheme="minorHAnsi"/>
          <w:sz w:val="22"/>
          <w:szCs w:val="22"/>
        </w:rPr>
        <w:t xml:space="preserve"> uvedený v této písemné výzvě. Ustanovením o smluvní pokutě</w:t>
      </w:r>
      <w:r w:rsidR="00AC6EC0">
        <w:rPr>
          <w:rFonts w:asciiTheme="minorHAnsi" w:hAnsiTheme="minorHAnsi" w:cstheme="minorHAnsi"/>
          <w:sz w:val="22"/>
          <w:szCs w:val="22"/>
        </w:rPr>
        <w:t xml:space="preserve"> nebo náklad</w:t>
      </w:r>
      <w:r w:rsidR="00EE257D">
        <w:rPr>
          <w:rFonts w:asciiTheme="minorHAnsi" w:hAnsiTheme="minorHAnsi" w:cstheme="minorHAnsi"/>
          <w:sz w:val="22"/>
          <w:szCs w:val="22"/>
        </w:rPr>
        <w:t>ech</w:t>
      </w:r>
      <w:r w:rsidR="00AC6EC0">
        <w:rPr>
          <w:rFonts w:asciiTheme="minorHAnsi" w:hAnsiTheme="minorHAnsi" w:cstheme="minorHAnsi"/>
          <w:sz w:val="22"/>
          <w:szCs w:val="22"/>
        </w:rPr>
        <w:t xml:space="preserve"> na upomínk</w:t>
      </w:r>
      <w:r w:rsidR="00EE257D">
        <w:rPr>
          <w:rFonts w:asciiTheme="minorHAnsi" w:hAnsiTheme="minorHAnsi" w:cstheme="minorHAnsi"/>
          <w:sz w:val="22"/>
          <w:szCs w:val="22"/>
        </w:rPr>
        <w:t>u</w:t>
      </w:r>
      <w:r w:rsidRPr="00246EB6">
        <w:rPr>
          <w:rFonts w:asciiTheme="minorHAnsi" w:hAnsiTheme="minorHAnsi" w:cstheme="minorHAnsi"/>
          <w:sz w:val="22"/>
          <w:szCs w:val="22"/>
        </w:rPr>
        <w:t xml:space="preserve"> není dotčeno právo </w:t>
      </w:r>
      <w:r w:rsidR="00AC6EC0">
        <w:rPr>
          <w:rFonts w:asciiTheme="minorHAnsi" w:hAnsiTheme="minorHAnsi" w:cstheme="minorHAnsi"/>
          <w:sz w:val="22"/>
          <w:szCs w:val="22"/>
        </w:rPr>
        <w:t>zhotovitele</w:t>
      </w:r>
      <w:r w:rsidRPr="00246EB6">
        <w:rPr>
          <w:rFonts w:asciiTheme="minorHAnsi" w:hAnsiTheme="minorHAnsi" w:cstheme="minorHAnsi"/>
          <w:sz w:val="22"/>
          <w:szCs w:val="22"/>
        </w:rPr>
        <w:t xml:space="preserve"> strany na náhradu vzniklé škody v plné výši.</w:t>
      </w:r>
    </w:p>
    <w:p w14:paraId="281EC3C0" w14:textId="77777777" w:rsidR="003E3606" w:rsidRDefault="003E3606">
      <w:pPr>
        <w:jc w:val="both"/>
        <w:rPr>
          <w:rFonts w:asciiTheme="minorHAnsi" w:hAnsiTheme="minorHAnsi" w:cstheme="minorHAnsi"/>
          <w:u w:val="single"/>
        </w:rPr>
      </w:pPr>
    </w:p>
    <w:p w14:paraId="50E988CA" w14:textId="6CBE4879" w:rsidR="00855441" w:rsidRPr="00723D88" w:rsidRDefault="00855441" w:rsidP="00855441">
      <w:pPr>
        <w:jc w:val="center"/>
        <w:rPr>
          <w:rFonts w:asciiTheme="minorHAnsi" w:hAnsiTheme="minorHAnsi" w:cstheme="minorHAnsi"/>
          <w:b/>
          <w:sz w:val="22"/>
          <w:szCs w:val="22"/>
          <w:u w:val="single"/>
        </w:rPr>
      </w:pPr>
      <w:r w:rsidRPr="00723D88">
        <w:rPr>
          <w:rFonts w:asciiTheme="minorHAnsi" w:hAnsiTheme="minorHAnsi" w:cstheme="minorHAnsi"/>
          <w:b/>
          <w:sz w:val="22"/>
          <w:szCs w:val="22"/>
          <w:u w:val="single"/>
        </w:rPr>
        <w:t>Čl. VII </w:t>
      </w:r>
      <w:r w:rsidR="00EA39CA">
        <w:rPr>
          <w:rFonts w:asciiTheme="minorHAnsi" w:hAnsiTheme="minorHAnsi" w:cstheme="minorHAnsi"/>
          <w:b/>
          <w:sz w:val="22"/>
          <w:szCs w:val="22"/>
          <w:u w:val="single"/>
        </w:rPr>
        <w:t>Důvěrnost</w:t>
      </w:r>
    </w:p>
    <w:p w14:paraId="6F2C542A" w14:textId="5AEF35B4" w:rsidR="003E3606" w:rsidRPr="003E3606" w:rsidRDefault="003E3606" w:rsidP="00C447C5">
      <w:pPr>
        <w:pStyle w:val="Odstavecseseznamem"/>
        <w:numPr>
          <w:ilvl w:val="0"/>
          <w:numId w:val="31"/>
        </w:numPr>
        <w:spacing w:before="120"/>
        <w:ind w:left="357" w:hanging="357"/>
        <w:jc w:val="both"/>
        <w:rPr>
          <w:rFonts w:asciiTheme="minorHAnsi" w:hAnsiTheme="minorHAnsi" w:cstheme="minorHAnsi"/>
          <w:sz w:val="22"/>
          <w:szCs w:val="22"/>
        </w:rPr>
      </w:pPr>
      <w:r w:rsidRPr="003E3606">
        <w:rPr>
          <w:rFonts w:asciiTheme="minorHAnsi" w:hAnsiTheme="minorHAnsi" w:cstheme="minorHAnsi"/>
          <w:sz w:val="22"/>
          <w:szCs w:val="22"/>
        </w:rPr>
        <w:t>Smluvní strany se dohodly zachovávat v důvěrnosti informace týkající se uzavření této smlouvy, předmětu této smlouvy a informace poskytnuté smluvními stranami v souvislosti s touto smlouvou (společně dále jen „důvěrné informace“).</w:t>
      </w:r>
    </w:p>
    <w:p w14:paraId="12A5C280" w14:textId="77777777" w:rsidR="003E3606" w:rsidRPr="003E3606" w:rsidRDefault="003E3606" w:rsidP="00C447C5">
      <w:pPr>
        <w:pStyle w:val="Odstavecseseznamem"/>
        <w:numPr>
          <w:ilvl w:val="0"/>
          <w:numId w:val="31"/>
        </w:numPr>
        <w:spacing w:before="120"/>
        <w:ind w:left="357" w:hanging="357"/>
        <w:jc w:val="both"/>
        <w:rPr>
          <w:rFonts w:asciiTheme="minorHAnsi" w:hAnsiTheme="minorHAnsi" w:cstheme="minorHAnsi"/>
          <w:sz w:val="22"/>
          <w:szCs w:val="22"/>
        </w:rPr>
      </w:pPr>
      <w:r w:rsidRPr="003E3606">
        <w:rPr>
          <w:rFonts w:asciiTheme="minorHAnsi" w:hAnsiTheme="minorHAnsi" w:cstheme="minorHAnsi"/>
          <w:sz w:val="22"/>
          <w:szCs w:val="22"/>
        </w:rPr>
        <w:t>Smluvní strany se zavazují zdržet se poskytnutí důvěrných informací a zdržet se umožnění přístupu k těmto informacím třetím stranám, s výjimkou poskytnutí takových informací na základě zákona osobám, které jsou povinny zachovávat důvěrnost nejméně v takovém rozsahu jako smluvní strany.</w:t>
      </w:r>
    </w:p>
    <w:p w14:paraId="7C236A0F" w14:textId="77777777" w:rsidR="003E3606" w:rsidRPr="003E3606" w:rsidRDefault="003E3606" w:rsidP="00C447C5">
      <w:pPr>
        <w:pStyle w:val="Odstavecseseznamem"/>
        <w:numPr>
          <w:ilvl w:val="0"/>
          <w:numId w:val="31"/>
        </w:numPr>
        <w:spacing w:before="120"/>
        <w:ind w:left="357" w:hanging="357"/>
        <w:jc w:val="both"/>
        <w:rPr>
          <w:rFonts w:asciiTheme="minorHAnsi" w:hAnsiTheme="minorHAnsi" w:cstheme="minorHAnsi"/>
          <w:sz w:val="22"/>
          <w:szCs w:val="22"/>
        </w:rPr>
      </w:pPr>
      <w:r w:rsidRPr="003E3606">
        <w:rPr>
          <w:rFonts w:asciiTheme="minorHAnsi" w:hAnsiTheme="minorHAnsi" w:cstheme="minorHAnsi"/>
          <w:sz w:val="22"/>
          <w:szCs w:val="22"/>
        </w:rPr>
        <w:lastRenderedPageBreak/>
        <w:t>Smluvní strany jsou odpovědny za škodu způsobenou v souvislosti s porušením povinnosti k zachování důvěrnosti. Toto ustanovení se nepoužije na informaci známou té které smluvní straně před jejím poskytnutím druhou smluvní stranou a na jakoukoliv informaci známou veřejnosti na základě písemného konsensu obou smluvních stran v souladu s obecně závaznými právními předpisy.</w:t>
      </w:r>
    </w:p>
    <w:p w14:paraId="75A8BF2D" w14:textId="77777777" w:rsidR="003E3606" w:rsidRPr="003E3606" w:rsidRDefault="003E3606" w:rsidP="00C447C5">
      <w:pPr>
        <w:pStyle w:val="Odstavecseseznamem"/>
        <w:numPr>
          <w:ilvl w:val="0"/>
          <w:numId w:val="31"/>
        </w:numPr>
        <w:spacing w:before="120"/>
        <w:ind w:left="357" w:hanging="357"/>
        <w:jc w:val="both"/>
        <w:rPr>
          <w:rFonts w:asciiTheme="minorHAnsi" w:hAnsiTheme="minorHAnsi" w:cstheme="minorHAnsi"/>
          <w:sz w:val="22"/>
          <w:szCs w:val="22"/>
        </w:rPr>
      </w:pPr>
      <w:r w:rsidRPr="003E3606">
        <w:rPr>
          <w:rFonts w:asciiTheme="minorHAnsi" w:hAnsiTheme="minorHAnsi" w:cstheme="minorHAnsi"/>
          <w:sz w:val="22"/>
          <w:szCs w:val="22"/>
        </w:rPr>
        <w:t>Závazek ochrany důvěrných informací trvá po celou dobu trvání této smlouvy, jakož i po ukončení účinnosti této</w:t>
      </w:r>
    </w:p>
    <w:p w14:paraId="65BB19C1" w14:textId="358BCF47" w:rsidR="003E3606" w:rsidRDefault="003E3606" w:rsidP="00C447C5">
      <w:pPr>
        <w:pStyle w:val="Odstavecseseznamem"/>
        <w:numPr>
          <w:ilvl w:val="0"/>
          <w:numId w:val="31"/>
        </w:numPr>
        <w:spacing w:before="120"/>
        <w:ind w:left="357" w:hanging="357"/>
        <w:jc w:val="both"/>
        <w:rPr>
          <w:rFonts w:asciiTheme="minorHAnsi" w:hAnsiTheme="minorHAnsi" w:cstheme="minorHAnsi"/>
          <w:sz w:val="22"/>
          <w:szCs w:val="22"/>
        </w:rPr>
      </w:pPr>
      <w:r w:rsidRPr="003E3606">
        <w:rPr>
          <w:rFonts w:asciiTheme="minorHAnsi" w:hAnsiTheme="minorHAnsi" w:cstheme="minorHAnsi"/>
          <w:sz w:val="22"/>
          <w:szCs w:val="22"/>
        </w:rPr>
        <w:t>Smluvní strana, která poruší povinnost zdržet se poskytnutí důvěrné informace dle čl. VI. této smlouvy je povinna zaplatit druhé smluvní straně smluvní pokutu ve výši 100 000 Kč za každé jednotlivé porušení. Smluvní pokuta je splatná ve lhůtě sedmi (7) dnů ode dne doručení výzvy k uhrazení této smluvní pokuty. Případný nárok na náhradu škody tím není dotčen.</w:t>
      </w:r>
    </w:p>
    <w:p w14:paraId="4E22F937" w14:textId="77777777" w:rsidR="003B295A" w:rsidRDefault="003B295A" w:rsidP="002E4674">
      <w:pPr>
        <w:pStyle w:val="Odstavecseseznamem"/>
        <w:ind w:left="720"/>
        <w:jc w:val="center"/>
        <w:rPr>
          <w:rFonts w:asciiTheme="minorHAnsi" w:hAnsiTheme="minorHAnsi" w:cstheme="minorHAnsi"/>
          <w:b/>
          <w:sz w:val="22"/>
          <w:szCs w:val="22"/>
          <w:u w:val="single"/>
        </w:rPr>
      </w:pPr>
    </w:p>
    <w:p w14:paraId="4E04234C" w14:textId="77777777" w:rsidR="005474D7" w:rsidRDefault="003B295A" w:rsidP="00C447C5">
      <w:pPr>
        <w:pStyle w:val="Odstavecseseznamem"/>
        <w:ind w:left="720"/>
        <w:jc w:val="center"/>
        <w:rPr>
          <w:rFonts w:asciiTheme="minorHAnsi" w:hAnsiTheme="minorHAnsi" w:cstheme="minorHAnsi"/>
          <w:b/>
          <w:sz w:val="22"/>
          <w:szCs w:val="22"/>
          <w:u w:val="single"/>
        </w:rPr>
      </w:pPr>
      <w:r w:rsidRPr="003B295A">
        <w:rPr>
          <w:rFonts w:asciiTheme="minorHAnsi" w:hAnsiTheme="minorHAnsi" w:cstheme="minorHAnsi"/>
          <w:b/>
          <w:sz w:val="22"/>
          <w:szCs w:val="22"/>
          <w:u w:val="single"/>
        </w:rPr>
        <w:t>Čl</w:t>
      </w:r>
      <w:r w:rsidR="005474D7">
        <w:rPr>
          <w:rFonts w:asciiTheme="minorHAnsi" w:hAnsiTheme="minorHAnsi" w:cstheme="minorHAnsi"/>
          <w:b/>
          <w:sz w:val="22"/>
          <w:szCs w:val="22"/>
          <w:u w:val="single"/>
        </w:rPr>
        <w:t>ánek</w:t>
      </w:r>
      <w:r w:rsidRPr="003B295A">
        <w:rPr>
          <w:rFonts w:asciiTheme="minorHAnsi" w:hAnsiTheme="minorHAnsi" w:cstheme="minorHAnsi"/>
          <w:b/>
          <w:sz w:val="22"/>
          <w:szCs w:val="22"/>
          <w:u w:val="single"/>
        </w:rPr>
        <w:t xml:space="preserve"> VIII</w:t>
      </w:r>
      <w:r w:rsidR="005474D7">
        <w:rPr>
          <w:rFonts w:asciiTheme="minorHAnsi" w:hAnsiTheme="minorHAnsi" w:cstheme="minorHAnsi"/>
          <w:b/>
          <w:sz w:val="22"/>
          <w:szCs w:val="22"/>
          <w:u w:val="single"/>
        </w:rPr>
        <w:t>.</w:t>
      </w:r>
    </w:p>
    <w:p w14:paraId="7C5FD119" w14:textId="577F69A1" w:rsidR="003B295A" w:rsidRPr="00C447C5" w:rsidRDefault="003B295A" w:rsidP="00C447C5">
      <w:pPr>
        <w:pStyle w:val="Odstavecseseznamem"/>
        <w:ind w:left="720"/>
        <w:jc w:val="center"/>
        <w:rPr>
          <w:rFonts w:asciiTheme="minorHAnsi" w:hAnsiTheme="minorHAnsi" w:cstheme="minorHAnsi"/>
          <w:b/>
          <w:sz w:val="22"/>
          <w:szCs w:val="22"/>
          <w:u w:val="single"/>
        </w:rPr>
      </w:pPr>
      <w:r w:rsidRPr="003B295A">
        <w:rPr>
          <w:rFonts w:asciiTheme="minorHAnsi" w:hAnsiTheme="minorHAnsi" w:cstheme="minorHAnsi"/>
          <w:b/>
          <w:sz w:val="22"/>
          <w:szCs w:val="22"/>
          <w:u w:val="single"/>
        </w:rPr>
        <w:t> </w:t>
      </w:r>
      <w:r>
        <w:rPr>
          <w:rFonts w:asciiTheme="minorHAnsi" w:hAnsiTheme="minorHAnsi" w:cstheme="minorHAnsi"/>
          <w:b/>
          <w:sz w:val="22"/>
          <w:szCs w:val="22"/>
          <w:u w:val="single"/>
        </w:rPr>
        <w:t>Vyšší moc</w:t>
      </w:r>
    </w:p>
    <w:p w14:paraId="2A31A066" w14:textId="25EC1C06" w:rsidR="00855441" w:rsidRPr="00C447C5" w:rsidRDefault="003B295A" w:rsidP="00C447C5">
      <w:pPr>
        <w:pStyle w:val="Odstavecseseznamem"/>
        <w:numPr>
          <w:ilvl w:val="0"/>
          <w:numId w:val="33"/>
        </w:numPr>
        <w:spacing w:before="120"/>
        <w:ind w:left="357" w:hanging="357"/>
        <w:jc w:val="both"/>
        <w:rPr>
          <w:rFonts w:asciiTheme="minorHAnsi" w:hAnsiTheme="minorHAnsi" w:cstheme="minorHAnsi"/>
          <w:sz w:val="22"/>
          <w:szCs w:val="22"/>
        </w:rPr>
      </w:pPr>
      <w:r w:rsidRPr="00C447C5">
        <w:rPr>
          <w:rFonts w:asciiTheme="minorHAnsi" w:hAnsiTheme="minorHAnsi" w:cstheme="minorHAnsi"/>
          <w:sz w:val="22"/>
          <w:szCs w:val="22"/>
        </w:rPr>
        <w:t>Smluvní</w:t>
      </w:r>
      <w:r w:rsidR="00855441" w:rsidRPr="00C447C5">
        <w:rPr>
          <w:rFonts w:asciiTheme="minorHAnsi" w:hAnsiTheme="minorHAnsi" w:cstheme="minorHAnsi"/>
          <w:sz w:val="22"/>
          <w:szCs w:val="22"/>
        </w:rPr>
        <w:t xml:space="preserve"> strany jsou zbaveny odpovědnosti za částečné nebo úplné neplnění povinností, daných touto smlouvou v případě (a v tom rozsahu), kdy toto plnění bylo výsledkem nějaké události nebo okolnosti, způsobené vyšší mocí.</w:t>
      </w:r>
    </w:p>
    <w:p w14:paraId="4CE33BED" w14:textId="35429C7B" w:rsidR="00855441" w:rsidRPr="00C447C5" w:rsidRDefault="00855441" w:rsidP="00C447C5">
      <w:pPr>
        <w:pStyle w:val="Odstavecseseznamem"/>
        <w:numPr>
          <w:ilvl w:val="0"/>
          <w:numId w:val="33"/>
        </w:numPr>
        <w:spacing w:before="120"/>
        <w:ind w:left="284"/>
        <w:jc w:val="both"/>
        <w:rPr>
          <w:rFonts w:asciiTheme="minorHAnsi" w:hAnsiTheme="minorHAnsi" w:cstheme="minorHAnsi"/>
          <w:sz w:val="22"/>
          <w:szCs w:val="22"/>
        </w:rPr>
      </w:pPr>
      <w:r w:rsidRPr="00C447C5">
        <w:rPr>
          <w:rFonts w:asciiTheme="minorHAnsi" w:hAnsiTheme="minorHAnsi" w:cstheme="minorHAnsi"/>
          <w:sz w:val="22"/>
          <w:szCs w:val="22"/>
        </w:rPr>
        <w:t xml:space="preserve">Pro účely této smlouvy znamená „vyšší moc“ takovou mimořádnou a neodvratitelnou událost mimo kontrolu smluvní strany, která se na ni odvolává, kterou nemohla předvídat při uzavření této smlouvy, a která jí brání v plnění závazků vyplývajících z této smlouvy. Takové události mohou být kromě dalších případů zejména: války, revoluce, požáry, záplavy, epidemie, karanténní omezení, dopravní embarga, výluky, blokády, mobilizace, převraty, přírodní kalamity a pohromy, přerušení telefonního a internetového spojení. </w:t>
      </w:r>
    </w:p>
    <w:p w14:paraId="447EC8E4" w14:textId="6C5826EF" w:rsidR="00855441" w:rsidRPr="00C447C5" w:rsidRDefault="00855441" w:rsidP="00C447C5">
      <w:pPr>
        <w:pStyle w:val="Odstavecseseznamem"/>
        <w:numPr>
          <w:ilvl w:val="0"/>
          <w:numId w:val="33"/>
        </w:numPr>
        <w:spacing w:before="120"/>
        <w:ind w:left="284"/>
        <w:jc w:val="both"/>
        <w:rPr>
          <w:rFonts w:asciiTheme="minorHAnsi" w:hAnsiTheme="minorHAnsi" w:cstheme="minorHAnsi"/>
          <w:sz w:val="22"/>
          <w:szCs w:val="22"/>
        </w:rPr>
      </w:pPr>
      <w:r w:rsidRPr="00C447C5">
        <w:rPr>
          <w:rFonts w:asciiTheme="minorHAnsi" w:hAnsiTheme="minorHAnsi" w:cstheme="minorHAnsi"/>
          <w:sz w:val="22"/>
          <w:szCs w:val="22"/>
        </w:rPr>
        <w:t>O vzniku takové situace a jejích příčinách uvědomí smluvní strana dovolávající se vyšší moci neprodleně, nejpozději však do 3 dnů od vzniku, druhou smluvní stranu e-mailem nebo telefonem. E-mailová nebo telefonní zpráva musí být bezodkladně potvrzena dopisem. Stejným způsobem bude druhá smluvní strana informována o tom, že okolnosti vyšší moci pominuly. Na požádání předloží smluvní strana dovolávající se na vyšší moc druhé smluvní straně důvěryhodný důkaz o této skutečnosti.</w:t>
      </w:r>
    </w:p>
    <w:p w14:paraId="4EEDABD8" w14:textId="24125AA6" w:rsidR="00855441" w:rsidRPr="00C447C5" w:rsidRDefault="00855441" w:rsidP="00C447C5">
      <w:pPr>
        <w:pStyle w:val="Odstavecseseznamem"/>
        <w:numPr>
          <w:ilvl w:val="0"/>
          <w:numId w:val="33"/>
        </w:numPr>
        <w:spacing w:before="120"/>
        <w:ind w:left="284"/>
        <w:jc w:val="both"/>
        <w:rPr>
          <w:rFonts w:asciiTheme="minorHAnsi" w:hAnsiTheme="minorHAnsi" w:cstheme="minorHAnsi"/>
          <w:sz w:val="22"/>
          <w:szCs w:val="22"/>
        </w:rPr>
      </w:pPr>
      <w:r w:rsidRPr="00C447C5">
        <w:rPr>
          <w:rFonts w:asciiTheme="minorHAnsi" w:hAnsiTheme="minorHAnsi" w:cstheme="minorHAnsi"/>
          <w:sz w:val="22"/>
          <w:szCs w:val="22"/>
        </w:rPr>
        <w:t>Pokud se smluvní strany nedohodnou jinak, pokračují po vzniku situace vyšší moci v plnění svých závazků podle této smlouvy, dokud je to rozumně možné a budou hledat jiné alternativní prostředky pro plnění smlouvy, kterým nebrání událost vyšší moci.</w:t>
      </w:r>
    </w:p>
    <w:p w14:paraId="02F931AB" w14:textId="77777777" w:rsidR="00AC6EC0" w:rsidRPr="006809CB" w:rsidRDefault="00AC6EC0">
      <w:pPr>
        <w:jc w:val="both"/>
        <w:rPr>
          <w:rFonts w:asciiTheme="minorHAnsi" w:hAnsiTheme="minorHAnsi" w:cstheme="minorHAnsi"/>
          <w:sz w:val="22"/>
          <w:szCs w:val="22"/>
          <w:u w:val="single"/>
        </w:rPr>
      </w:pPr>
    </w:p>
    <w:p w14:paraId="6ECEAF9C" w14:textId="6DFBDFA7" w:rsidR="00EF4E27" w:rsidRPr="006809CB" w:rsidRDefault="00EF4E27">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Článek</w:t>
      </w:r>
      <w:r w:rsidR="00194FF4" w:rsidRPr="006809CB">
        <w:rPr>
          <w:rFonts w:asciiTheme="minorHAnsi" w:hAnsiTheme="minorHAnsi" w:cstheme="minorHAnsi"/>
          <w:b/>
          <w:sz w:val="22"/>
          <w:szCs w:val="22"/>
          <w:u w:val="single"/>
        </w:rPr>
        <w:t xml:space="preserve"> </w:t>
      </w:r>
      <w:r w:rsidR="003E3606">
        <w:rPr>
          <w:rFonts w:asciiTheme="minorHAnsi" w:hAnsiTheme="minorHAnsi" w:cstheme="minorHAnsi"/>
          <w:b/>
          <w:sz w:val="22"/>
          <w:szCs w:val="22"/>
          <w:u w:val="single"/>
        </w:rPr>
        <w:t>IX</w:t>
      </w:r>
      <w:r w:rsidRPr="006809CB">
        <w:rPr>
          <w:rFonts w:asciiTheme="minorHAnsi" w:hAnsiTheme="minorHAnsi" w:cstheme="minorHAnsi"/>
          <w:b/>
          <w:sz w:val="22"/>
          <w:szCs w:val="22"/>
          <w:u w:val="single"/>
        </w:rPr>
        <w:t>.</w:t>
      </w:r>
    </w:p>
    <w:p w14:paraId="0C4BD86D" w14:textId="0A33EFE8" w:rsidR="00A60A6E" w:rsidRPr="006809CB" w:rsidRDefault="00A60A6E">
      <w:pPr>
        <w:jc w:val="center"/>
        <w:rPr>
          <w:rFonts w:asciiTheme="minorHAnsi" w:hAnsiTheme="minorHAnsi" w:cstheme="minorHAnsi"/>
          <w:b/>
          <w:sz w:val="22"/>
          <w:szCs w:val="22"/>
          <w:u w:val="single"/>
        </w:rPr>
      </w:pPr>
      <w:r w:rsidRPr="006809CB">
        <w:rPr>
          <w:rFonts w:asciiTheme="minorHAnsi" w:hAnsiTheme="minorHAnsi" w:cstheme="minorHAnsi"/>
          <w:b/>
          <w:sz w:val="22"/>
          <w:szCs w:val="22"/>
          <w:u w:val="single"/>
        </w:rPr>
        <w:t xml:space="preserve">  Závěrečná ustanovení</w:t>
      </w:r>
    </w:p>
    <w:p w14:paraId="773D0819" w14:textId="44220FEB" w:rsidR="00F235F1" w:rsidRPr="00F235F1" w:rsidRDefault="00A60A6E" w:rsidP="00C447C5">
      <w:pPr>
        <w:pStyle w:val="Odstavecseseznamem"/>
        <w:numPr>
          <w:ilvl w:val="0"/>
          <w:numId w:val="3"/>
        </w:numPr>
        <w:jc w:val="both"/>
        <w:rPr>
          <w:rFonts w:asciiTheme="minorHAnsi" w:hAnsiTheme="minorHAnsi" w:cstheme="minorHAnsi"/>
          <w:sz w:val="22"/>
          <w:szCs w:val="22"/>
        </w:rPr>
      </w:pPr>
      <w:r w:rsidRPr="00F235F1">
        <w:rPr>
          <w:rFonts w:asciiTheme="minorHAnsi" w:hAnsiTheme="minorHAnsi" w:cstheme="minorHAnsi"/>
          <w:sz w:val="22"/>
          <w:szCs w:val="22"/>
        </w:rPr>
        <w:t>Tato smlouva</w:t>
      </w:r>
      <w:r w:rsidR="00B470A7" w:rsidRPr="00F235F1">
        <w:rPr>
          <w:rFonts w:asciiTheme="minorHAnsi" w:hAnsiTheme="minorHAnsi" w:cstheme="minorHAnsi"/>
          <w:sz w:val="22"/>
          <w:szCs w:val="22"/>
        </w:rPr>
        <w:t xml:space="preserve"> se uzavírá na dobu neurčitou a</w:t>
      </w:r>
      <w:r w:rsidRPr="00F235F1">
        <w:rPr>
          <w:rFonts w:asciiTheme="minorHAnsi" w:hAnsiTheme="minorHAnsi" w:cstheme="minorHAnsi"/>
          <w:sz w:val="22"/>
          <w:szCs w:val="22"/>
        </w:rPr>
        <w:t xml:space="preserve"> nabývá platnosti i účinnosti dnem podepsání</w:t>
      </w:r>
      <w:r w:rsidR="00FE0880" w:rsidRPr="00F235F1">
        <w:rPr>
          <w:rFonts w:asciiTheme="minorHAnsi" w:hAnsiTheme="minorHAnsi" w:cstheme="minorHAnsi"/>
          <w:sz w:val="22"/>
          <w:szCs w:val="22"/>
        </w:rPr>
        <w:t xml:space="preserve"> oběma stranami</w:t>
      </w:r>
      <w:r w:rsidR="003B295A" w:rsidRPr="00F235F1">
        <w:rPr>
          <w:rFonts w:asciiTheme="minorHAnsi" w:hAnsiTheme="minorHAnsi" w:cstheme="minorHAnsi"/>
          <w:sz w:val="22"/>
          <w:szCs w:val="22"/>
        </w:rPr>
        <w:t xml:space="preserve"> (</w:t>
      </w:r>
      <w:r w:rsidR="00333F0B">
        <w:rPr>
          <w:rFonts w:asciiTheme="minorHAnsi" w:hAnsiTheme="minorHAnsi" w:cstheme="minorHAnsi"/>
          <w:sz w:val="22"/>
          <w:szCs w:val="22"/>
        </w:rPr>
        <w:t xml:space="preserve">dnem </w:t>
      </w:r>
      <w:r w:rsidR="003B295A" w:rsidRPr="00F235F1">
        <w:rPr>
          <w:rFonts w:asciiTheme="minorHAnsi" w:hAnsiTheme="minorHAnsi" w:cstheme="minorHAnsi"/>
          <w:sz w:val="22"/>
          <w:szCs w:val="22"/>
        </w:rPr>
        <w:t xml:space="preserve">připojením podpisu </w:t>
      </w:r>
      <w:r w:rsidR="00333F0B">
        <w:rPr>
          <w:rFonts w:asciiTheme="minorHAnsi" w:hAnsiTheme="minorHAnsi" w:cstheme="minorHAnsi"/>
          <w:sz w:val="22"/>
          <w:szCs w:val="22"/>
        </w:rPr>
        <w:t xml:space="preserve">poslední </w:t>
      </w:r>
      <w:r w:rsidR="00D32AAB">
        <w:rPr>
          <w:rFonts w:asciiTheme="minorHAnsi" w:hAnsiTheme="minorHAnsi" w:cstheme="minorHAnsi"/>
          <w:sz w:val="22"/>
          <w:szCs w:val="22"/>
        </w:rPr>
        <w:t xml:space="preserve">ze </w:t>
      </w:r>
      <w:r w:rsidR="003B295A" w:rsidRPr="00F235F1">
        <w:rPr>
          <w:rFonts w:asciiTheme="minorHAnsi" w:hAnsiTheme="minorHAnsi" w:cstheme="minorHAnsi"/>
          <w:sz w:val="22"/>
          <w:szCs w:val="22"/>
        </w:rPr>
        <w:t>stran)</w:t>
      </w:r>
      <w:r w:rsidRPr="00F235F1">
        <w:rPr>
          <w:rFonts w:asciiTheme="minorHAnsi" w:hAnsiTheme="minorHAnsi" w:cstheme="minorHAnsi"/>
          <w:sz w:val="22"/>
          <w:szCs w:val="22"/>
        </w:rPr>
        <w:t xml:space="preserve">.  </w:t>
      </w:r>
      <w:r w:rsidR="00F235F1" w:rsidRPr="00F235F1">
        <w:rPr>
          <w:rFonts w:asciiTheme="minorHAnsi" w:hAnsiTheme="minorHAnsi" w:cstheme="minorHAnsi"/>
          <w:sz w:val="22"/>
          <w:szCs w:val="22"/>
        </w:rPr>
        <w:t xml:space="preserve">Smluvní strany sjednávají, že tato smlouva může být uzavřena též elektronicky, přičemž elektronickým uzavřením smlouvy se rozumí připojení elektronického podpisu. </w:t>
      </w:r>
      <w:r w:rsidR="00F235F1">
        <w:rPr>
          <w:rFonts w:asciiTheme="minorHAnsi" w:hAnsiTheme="minorHAnsi" w:cstheme="minorHAnsi"/>
          <w:sz w:val="22"/>
          <w:szCs w:val="22"/>
        </w:rPr>
        <w:t>S</w:t>
      </w:r>
      <w:r w:rsidR="00F235F1" w:rsidRPr="00F235F1">
        <w:rPr>
          <w:rFonts w:asciiTheme="minorHAnsi" w:hAnsiTheme="minorHAnsi" w:cstheme="minorHAnsi"/>
          <w:sz w:val="22"/>
          <w:szCs w:val="22"/>
        </w:rPr>
        <w:t xml:space="preserve">mlouva </w:t>
      </w:r>
      <w:r w:rsidR="00F235F1">
        <w:rPr>
          <w:rFonts w:asciiTheme="minorHAnsi" w:hAnsiTheme="minorHAnsi" w:cstheme="minorHAnsi"/>
          <w:sz w:val="22"/>
          <w:szCs w:val="22"/>
        </w:rPr>
        <w:t>pak nabývá</w:t>
      </w:r>
      <w:r w:rsidR="00F235F1" w:rsidRPr="00F235F1">
        <w:rPr>
          <w:rFonts w:asciiTheme="minorHAnsi" w:hAnsiTheme="minorHAnsi" w:cstheme="minorHAnsi"/>
          <w:sz w:val="22"/>
          <w:szCs w:val="22"/>
        </w:rPr>
        <w:t xml:space="preserve"> platn</w:t>
      </w:r>
      <w:r w:rsidR="00F235F1">
        <w:rPr>
          <w:rFonts w:asciiTheme="minorHAnsi" w:hAnsiTheme="minorHAnsi" w:cstheme="minorHAnsi"/>
          <w:sz w:val="22"/>
          <w:szCs w:val="22"/>
        </w:rPr>
        <w:t>osti a účinnosti</w:t>
      </w:r>
      <w:r w:rsidR="00F235F1" w:rsidRPr="00F235F1">
        <w:rPr>
          <w:rFonts w:asciiTheme="minorHAnsi" w:hAnsiTheme="minorHAnsi" w:cstheme="minorHAnsi"/>
          <w:sz w:val="22"/>
          <w:szCs w:val="22"/>
        </w:rPr>
        <w:t xml:space="preserve"> dnem připojení platného uznávaného elektronického podpisu dle zákona č. 297/2016 Sb., o službách vytvářejících důvěru pro elektronické transakce, v platném znění, do této smlouvy a všech jejích jednotlivých příloh, nejsou-li součástí jediného elektronického dokumentu (tj. všech samostatných souborů tvořících v souhrnu tuto smlouvu), oběma smluvními stranami.</w:t>
      </w:r>
    </w:p>
    <w:p w14:paraId="6F97E106" w14:textId="77777777" w:rsidR="00771AC6" w:rsidRPr="007D04AF" w:rsidRDefault="00771AC6" w:rsidP="00ED7AEB">
      <w:pPr>
        <w:pStyle w:val="Odstavec"/>
        <w:numPr>
          <w:ilvl w:val="0"/>
          <w:numId w:val="3"/>
        </w:numPr>
        <w:tabs>
          <w:tab w:val="left" w:pos="720"/>
        </w:tabs>
        <w:rPr>
          <w:rFonts w:asciiTheme="minorHAnsi" w:hAnsiTheme="minorHAnsi" w:cstheme="minorHAnsi"/>
          <w:noProof/>
          <w:szCs w:val="22"/>
        </w:rPr>
      </w:pPr>
      <w:r w:rsidRPr="007D04AF">
        <w:rPr>
          <w:rFonts w:asciiTheme="minorHAnsi" w:hAnsiTheme="minorHAnsi" w:cstheme="minorHAnsi"/>
          <w:noProof/>
          <w:szCs w:val="22"/>
        </w:rPr>
        <w:t xml:space="preserve">Zhotovitel tímto poskytuje objednateli souhlas s uveřejněním Smlouvy v registru smluv zřízeným zákonem č. 340/2015 Sb., o zvláštních podmínkách účinnosti některých smluv, uveřejňování těchto smluv a o registru smluv, ve znění pozdějších předpisů (dále jako „zákon o registru smluv“). Smluvní strany se dohodly, že řádné a včasné uveřejnění Smlouvy v registru smluv zajistí a za toto uveřejnění </w:t>
      </w:r>
      <w:r w:rsidRPr="007D04AF">
        <w:rPr>
          <w:rFonts w:asciiTheme="minorHAnsi" w:hAnsiTheme="minorHAnsi" w:cstheme="minorHAnsi"/>
          <w:noProof/>
          <w:szCs w:val="22"/>
        </w:rPr>
        <w:lastRenderedPageBreak/>
        <w:t>bude vůči zhotoviteli odpovědný objednatel. Do registru smluv bude vložen elektronický obraz textového obsahu Smlouvy v otevřeném a strojově čitelném formátu a rovněž metadata Smlouvy.</w:t>
      </w:r>
    </w:p>
    <w:p w14:paraId="30A09885" w14:textId="77777777" w:rsidR="00771AC6" w:rsidRPr="007D04AF" w:rsidRDefault="00771AC6" w:rsidP="00ED7AEB">
      <w:pPr>
        <w:pStyle w:val="Odstavec"/>
        <w:numPr>
          <w:ilvl w:val="0"/>
          <w:numId w:val="3"/>
        </w:numPr>
        <w:tabs>
          <w:tab w:val="left" w:pos="720"/>
        </w:tabs>
        <w:rPr>
          <w:rFonts w:asciiTheme="minorHAnsi" w:hAnsiTheme="minorHAnsi" w:cstheme="minorHAnsi"/>
          <w:noProof/>
          <w:szCs w:val="22"/>
        </w:rPr>
      </w:pPr>
      <w:r w:rsidRPr="007D04AF">
        <w:rPr>
          <w:rFonts w:asciiTheme="minorHAnsi" w:hAnsiTheme="minorHAnsi" w:cstheme="minorHAnsi"/>
          <w:noProof/>
          <w:szCs w:val="22"/>
        </w:rPr>
        <w:t xml:space="preserve">V rámci Smlouvy nebudou uveřejněny informace stanovené v ust. § 3 odst. 1 zákona o registru smluv označené zhotovitelem před podpisem Smlouvy, případně před podpisem dodatku ke Smlouvě. Pro tento účel se Smluvní strany dohodly, že Smlouva či dodatek ke Smlouvě budou vyhotoveny vždy v počtu stejnopisů o jeden vyšší, než je účastníků Smlouvy. Smluvní strany v tomto stejnopisu po vzájemné dohodě vyznačí informace, které nebudou uveřejněny v registru smluv, a to nejpozději do 5 pracovních dnů po podpisu Smlouvy či dodatku ke Smlouvě Smluvními stranami. Objednatel je následně oprávněn a současně povinen realizovat povinnost uveřejnění dle toho článku Smlouvy na základě takto upraveného stejnopisu. </w:t>
      </w:r>
    </w:p>
    <w:p w14:paraId="1C07EB2E" w14:textId="77777777" w:rsidR="00771AC6" w:rsidRPr="007D04AF" w:rsidRDefault="00771AC6" w:rsidP="00ED7AEB">
      <w:pPr>
        <w:pStyle w:val="Odstavec"/>
        <w:numPr>
          <w:ilvl w:val="0"/>
          <w:numId w:val="3"/>
        </w:numPr>
        <w:tabs>
          <w:tab w:val="left" w:pos="720"/>
        </w:tabs>
        <w:rPr>
          <w:rFonts w:asciiTheme="minorHAnsi" w:hAnsiTheme="minorHAnsi" w:cstheme="minorHAnsi"/>
          <w:noProof/>
          <w:szCs w:val="22"/>
        </w:rPr>
      </w:pPr>
      <w:r w:rsidRPr="007D04AF">
        <w:rPr>
          <w:rFonts w:asciiTheme="minorHAnsi" w:hAnsiTheme="minorHAnsi" w:cstheme="minorHAnsi"/>
          <w:noProof/>
          <w:szCs w:val="22"/>
        </w:rPr>
        <w:t>Objednatel je povinen informovat zhotovitele o termínu uveřejnění Smlouvy v registru smluv nejpozději do 3 (tří) kalendářních dnů ode dne uveřejnění Smlouvy.</w:t>
      </w:r>
    </w:p>
    <w:p w14:paraId="07F4C3AF" w14:textId="77777777" w:rsidR="00367FFB" w:rsidRPr="006809CB" w:rsidRDefault="00367FFB" w:rsidP="00F63024">
      <w:pPr>
        <w:pStyle w:val="slodstavec"/>
        <w:numPr>
          <w:ilvl w:val="0"/>
          <w:numId w:val="3"/>
        </w:numPr>
        <w:rPr>
          <w:rFonts w:asciiTheme="minorHAnsi" w:hAnsiTheme="minorHAnsi" w:cstheme="minorHAnsi"/>
          <w:sz w:val="22"/>
          <w:szCs w:val="22"/>
        </w:rPr>
      </w:pPr>
      <w:r w:rsidRPr="006809CB">
        <w:rPr>
          <w:rFonts w:asciiTheme="minorHAnsi" w:hAnsiTheme="minorHAnsi" w:cstheme="minorHAnsi"/>
          <w:sz w:val="22"/>
          <w:szCs w:val="22"/>
        </w:rPr>
        <w:t>Případné spory z této smlouvy se řídí právním řádem ČR a je stanovena příslušnost českých soudů.</w:t>
      </w:r>
    </w:p>
    <w:p w14:paraId="5403D7E8" w14:textId="77777777" w:rsidR="00B27D53" w:rsidRPr="006809CB" w:rsidRDefault="00367FFB" w:rsidP="00ED7AEB">
      <w:pPr>
        <w:pStyle w:val="slodstavec"/>
        <w:numPr>
          <w:ilvl w:val="0"/>
          <w:numId w:val="3"/>
        </w:numPr>
        <w:rPr>
          <w:rFonts w:asciiTheme="minorHAnsi" w:hAnsiTheme="minorHAnsi" w:cstheme="minorHAnsi"/>
          <w:sz w:val="22"/>
          <w:szCs w:val="22"/>
        </w:rPr>
      </w:pPr>
      <w:r w:rsidRPr="006809CB">
        <w:rPr>
          <w:rFonts w:asciiTheme="minorHAnsi" w:hAnsiTheme="minorHAnsi" w:cstheme="minorHAnsi"/>
          <w:sz w:val="22"/>
          <w:szCs w:val="22"/>
        </w:rPr>
        <w:t>Účastníci Smlouvy prohlašují, že se s obsahem této Smlouvy se seznámili, jejímu obsahu porozuměli a že tato Smlouva odpovídá jejich pravé a svobodné vůli, prosté jakéhokoli nátlaku či omylu a není uzavírána v tísni nebo za jednostranně nevýhodných podmínek, na důkaz toho připojují své podpisy.</w:t>
      </w:r>
    </w:p>
    <w:p w14:paraId="327EB620" w14:textId="77777777" w:rsidR="006C0914" w:rsidRPr="006809CB" w:rsidRDefault="006C0914" w:rsidP="00ED7AEB">
      <w:pPr>
        <w:pStyle w:val="JKNadpis2"/>
        <w:numPr>
          <w:ilvl w:val="0"/>
          <w:numId w:val="3"/>
        </w:numPr>
        <w:spacing w:before="60"/>
        <w:rPr>
          <w:rFonts w:asciiTheme="minorHAnsi" w:hAnsiTheme="minorHAnsi" w:cstheme="minorHAnsi"/>
          <w:szCs w:val="22"/>
          <w:lang w:val="cs-CZ"/>
        </w:rPr>
      </w:pPr>
      <w:r w:rsidRPr="006809CB">
        <w:rPr>
          <w:rFonts w:asciiTheme="minorHAnsi" w:hAnsiTheme="minorHAnsi" w:cstheme="minorHAnsi"/>
          <w:szCs w:val="22"/>
          <w:lang w:val="cs-CZ"/>
        </w:rPr>
        <w:t>Objednatel prohlašuje, že s předanými osobními údaji bude zacházeno v souladu s NAŘÍZENÍM EVROPSKÉHO PARLAMENTU A RADY (EU) 2016/679 ze dne 27. dubna 2016 o ochraně fyzických osob v souvislosti se zpracováním osobních údajů a o volném pohybu těchto údajů a o zrušení směrnice 95/46/ES (obecné nařízení o ochraně osobních údajů - GDPR).</w:t>
      </w:r>
    </w:p>
    <w:p w14:paraId="421DB11B" w14:textId="75D16506" w:rsidR="00A60A6E" w:rsidRPr="006809CB" w:rsidRDefault="00A60A6E" w:rsidP="00ED7AEB">
      <w:pPr>
        <w:pStyle w:val="slodstavec"/>
        <w:numPr>
          <w:ilvl w:val="0"/>
          <w:numId w:val="3"/>
        </w:numPr>
        <w:rPr>
          <w:rFonts w:asciiTheme="minorHAnsi" w:hAnsiTheme="minorHAnsi" w:cstheme="minorHAnsi"/>
          <w:sz w:val="22"/>
          <w:szCs w:val="22"/>
        </w:rPr>
      </w:pPr>
      <w:r w:rsidRPr="006809CB">
        <w:rPr>
          <w:rFonts w:asciiTheme="minorHAnsi" w:hAnsiTheme="minorHAnsi" w:cstheme="minorHAnsi"/>
          <w:sz w:val="22"/>
          <w:szCs w:val="22"/>
        </w:rPr>
        <w:t xml:space="preserve">Platnost této smlouvy může skončit výpovědí. Smlouvu může vypovědět kterákoliv ze smluvních stran písemnou výpovědí. Výpovědní lhůta je </w:t>
      </w:r>
      <w:r w:rsidR="00855441" w:rsidRPr="006809CB">
        <w:rPr>
          <w:rFonts w:asciiTheme="minorHAnsi" w:hAnsiTheme="minorHAnsi" w:cstheme="minorHAnsi"/>
          <w:sz w:val="22"/>
          <w:szCs w:val="22"/>
        </w:rPr>
        <w:t xml:space="preserve">uvedena níže </w:t>
      </w:r>
      <w:r w:rsidRPr="006809CB">
        <w:rPr>
          <w:rFonts w:asciiTheme="minorHAnsi" w:hAnsiTheme="minorHAnsi" w:cstheme="minorHAnsi"/>
          <w:sz w:val="22"/>
          <w:szCs w:val="22"/>
        </w:rPr>
        <w:t>a její běh počíná prvého dne měsíce následujícího po měsíci doručení výpovědi druhé smluvní straně.</w:t>
      </w:r>
    </w:p>
    <w:p w14:paraId="7240C08D" w14:textId="77777777" w:rsidR="002F447C" w:rsidRDefault="00855441" w:rsidP="00855441">
      <w:pPr>
        <w:pStyle w:val="slodstavec"/>
        <w:ind w:left="283" w:firstLine="0"/>
        <w:rPr>
          <w:rFonts w:asciiTheme="minorHAnsi" w:hAnsiTheme="minorHAnsi" w:cstheme="minorHAnsi"/>
          <w:sz w:val="22"/>
          <w:szCs w:val="22"/>
        </w:rPr>
      </w:pPr>
      <w:r w:rsidRPr="006809CB">
        <w:rPr>
          <w:rFonts w:asciiTheme="minorHAnsi" w:hAnsiTheme="minorHAnsi" w:cstheme="minorHAnsi"/>
          <w:sz w:val="22"/>
          <w:szCs w:val="22"/>
        </w:rPr>
        <w:t>Výpovědní lhůta</w:t>
      </w:r>
      <w:r w:rsidR="00113635" w:rsidRPr="006809CB">
        <w:rPr>
          <w:rFonts w:asciiTheme="minorHAnsi" w:hAnsiTheme="minorHAnsi" w:cstheme="minorHAnsi"/>
          <w:sz w:val="22"/>
          <w:szCs w:val="22"/>
        </w:rPr>
        <w:t xml:space="preserve"> se sjednává</w:t>
      </w:r>
      <w:r w:rsidRPr="006809CB">
        <w:rPr>
          <w:rFonts w:asciiTheme="minorHAnsi" w:hAnsiTheme="minorHAnsi" w:cstheme="minorHAnsi"/>
          <w:sz w:val="22"/>
          <w:szCs w:val="22"/>
        </w:rPr>
        <w:t xml:space="preserve">: </w:t>
      </w:r>
      <w:r w:rsidR="00113635" w:rsidRPr="006809CB">
        <w:rPr>
          <w:rFonts w:asciiTheme="minorHAnsi" w:hAnsiTheme="minorHAnsi" w:cstheme="minorHAnsi"/>
          <w:sz w:val="22"/>
          <w:szCs w:val="22"/>
        </w:rPr>
        <w:t xml:space="preserve">3 měsíce </w:t>
      </w:r>
    </w:p>
    <w:p w14:paraId="13FF0B01" w14:textId="6320BD3D" w:rsidR="00EA39CA" w:rsidRPr="00C447C5" w:rsidRDefault="00EA39CA" w:rsidP="00C447C5">
      <w:pPr>
        <w:pStyle w:val="Odstavecseseznamem"/>
        <w:numPr>
          <w:ilvl w:val="0"/>
          <w:numId w:val="3"/>
        </w:numPr>
        <w:ind w:left="284"/>
        <w:jc w:val="both"/>
        <w:rPr>
          <w:rFonts w:asciiTheme="minorHAnsi" w:hAnsiTheme="minorHAnsi" w:cstheme="minorHAnsi"/>
          <w:sz w:val="22"/>
          <w:szCs w:val="22"/>
        </w:rPr>
      </w:pPr>
      <w:r w:rsidRPr="00EA39CA">
        <w:rPr>
          <w:rFonts w:asciiTheme="minorHAnsi" w:hAnsiTheme="minorHAnsi" w:cstheme="minorHAnsi"/>
          <w:sz w:val="22"/>
          <w:szCs w:val="22"/>
        </w:rPr>
        <w:t xml:space="preserve"> Smluvní strany se zavazují, že pokud se kterékoli ustanovení této smlouvy nebo s ní související ujednání či jakákoli její část ukáží být neplatnými či se neplatnými stanou, neovlivní tato skutečnost platnost smlouvy jako takové. V takovém případě se strany zavazují nahradit neplatné ustanovení ustanovením platným, které se svým účelem nejvíce podobá neplatnému ustanovení.</w:t>
      </w:r>
    </w:p>
    <w:p w14:paraId="475F429B" w14:textId="635FFDBE" w:rsidR="002F447C" w:rsidRPr="006809CB" w:rsidRDefault="00EA39CA" w:rsidP="002F447C">
      <w:pPr>
        <w:pStyle w:val="slodstavec"/>
        <w:numPr>
          <w:ilvl w:val="0"/>
          <w:numId w:val="3"/>
        </w:numPr>
        <w:rPr>
          <w:rFonts w:asciiTheme="minorHAnsi" w:hAnsiTheme="minorHAnsi" w:cstheme="minorHAnsi"/>
          <w:sz w:val="22"/>
          <w:szCs w:val="22"/>
        </w:rPr>
      </w:pPr>
      <w:r>
        <w:rPr>
          <w:rFonts w:asciiTheme="minorHAnsi" w:hAnsiTheme="minorHAnsi" w:cstheme="minorHAnsi"/>
          <w:sz w:val="22"/>
          <w:szCs w:val="22"/>
        </w:rPr>
        <w:t xml:space="preserve"> </w:t>
      </w:r>
      <w:r w:rsidR="002F447C" w:rsidRPr="006809CB">
        <w:rPr>
          <w:rFonts w:asciiTheme="minorHAnsi" w:hAnsiTheme="minorHAnsi" w:cstheme="minorHAnsi"/>
          <w:sz w:val="22"/>
          <w:szCs w:val="22"/>
        </w:rPr>
        <w:t>Všechny změny a doplňky této smlouvy se provádějí formou písemných dodatků.</w:t>
      </w:r>
    </w:p>
    <w:p w14:paraId="2600FA07" w14:textId="6AB47BA8" w:rsidR="00855441" w:rsidRPr="00EA39CA" w:rsidRDefault="00EA39CA" w:rsidP="00C447C5">
      <w:pPr>
        <w:pStyle w:val="slodstavec"/>
        <w:numPr>
          <w:ilvl w:val="0"/>
          <w:numId w:val="3"/>
        </w:numPr>
        <w:rPr>
          <w:rFonts w:asciiTheme="minorHAnsi" w:hAnsiTheme="minorHAnsi" w:cstheme="minorHAnsi"/>
          <w:sz w:val="22"/>
          <w:szCs w:val="22"/>
        </w:rPr>
      </w:pPr>
      <w:r>
        <w:rPr>
          <w:rFonts w:asciiTheme="minorHAnsi" w:hAnsiTheme="minorHAnsi" w:cstheme="minorHAnsi"/>
          <w:sz w:val="22"/>
          <w:szCs w:val="22"/>
        </w:rPr>
        <w:t xml:space="preserve"> </w:t>
      </w:r>
      <w:r w:rsidR="002F447C" w:rsidRPr="006809CB">
        <w:rPr>
          <w:rFonts w:asciiTheme="minorHAnsi" w:hAnsiTheme="minorHAnsi" w:cstheme="minorHAnsi"/>
          <w:sz w:val="22"/>
          <w:szCs w:val="22"/>
        </w:rPr>
        <w:t xml:space="preserve">Tato Smlouva je vyhotovena ve </w:t>
      </w:r>
      <w:r w:rsidR="002F447C">
        <w:rPr>
          <w:rFonts w:asciiTheme="minorHAnsi" w:hAnsiTheme="minorHAnsi" w:cstheme="minorHAnsi"/>
          <w:sz w:val="22"/>
          <w:szCs w:val="22"/>
        </w:rPr>
        <w:t>2</w:t>
      </w:r>
      <w:r w:rsidR="002F447C" w:rsidRPr="006809CB">
        <w:rPr>
          <w:rFonts w:asciiTheme="minorHAnsi" w:hAnsiTheme="minorHAnsi" w:cstheme="minorHAnsi"/>
          <w:sz w:val="22"/>
          <w:szCs w:val="22"/>
        </w:rPr>
        <w:t xml:space="preserve"> stejnopisech, z nichž zhotovitel obdrží dva (</w:t>
      </w:r>
      <w:r w:rsidR="002F447C">
        <w:rPr>
          <w:rFonts w:asciiTheme="minorHAnsi" w:hAnsiTheme="minorHAnsi" w:cstheme="minorHAnsi"/>
          <w:sz w:val="22"/>
          <w:szCs w:val="22"/>
        </w:rPr>
        <w:t>1</w:t>
      </w:r>
      <w:r w:rsidR="002F447C" w:rsidRPr="006809CB">
        <w:rPr>
          <w:rFonts w:asciiTheme="minorHAnsi" w:hAnsiTheme="minorHAnsi" w:cstheme="minorHAnsi"/>
          <w:sz w:val="22"/>
          <w:szCs w:val="22"/>
        </w:rPr>
        <w:t>) stejnopis a objednatel obdrží jeden (1) stejnopis po podpisu Smlouvy.</w:t>
      </w:r>
    </w:p>
    <w:p w14:paraId="08203D97" w14:textId="685483AA" w:rsidR="009217F4" w:rsidRPr="006809CB" w:rsidRDefault="00EA39CA" w:rsidP="00ED7AEB">
      <w:pPr>
        <w:pStyle w:val="slodstavec"/>
        <w:numPr>
          <w:ilvl w:val="0"/>
          <w:numId w:val="3"/>
        </w:numPr>
        <w:rPr>
          <w:rFonts w:asciiTheme="minorHAnsi" w:hAnsiTheme="minorHAnsi" w:cstheme="minorHAnsi"/>
          <w:sz w:val="22"/>
          <w:szCs w:val="22"/>
        </w:rPr>
      </w:pPr>
      <w:r>
        <w:rPr>
          <w:rFonts w:asciiTheme="minorHAnsi" w:hAnsiTheme="minorHAnsi" w:cstheme="minorHAnsi"/>
          <w:sz w:val="22"/>
          <w:szCs w:val="22"/>
        </w:rPr>
        <w:t xml:space="preserve"> </w:t>
      </w:r>
      <w:r w:rsidR="009217F4" w:rsidRPr="006809CB">
        <w:rPr>
          <w:rFonts w:asciiTheme="minorHAnsi" w:hAnsiTheme="minorHAnsi" w:cstheme="minorHAnsi"/>
          <w:sz w:val="22"/>
          <w:szCs w:val="22"/>
        </w:rPr>
        <w:t>Nedílnou součástí této smlouvy jsou její přílohy:</w:t>
      </w:r>
    </w:p>
    <w:p w14:paraId="57E78918" w14:textId="4B39FAD5" w:rsidR="00391CBB" w:rsidRPr="007D04AF" w:rsidRDefault="00391CBB" w:rsidP="00391CBB">
      <w:pPr>
        <w:pStyle w:val="slodstavec"/>
        <w:ind w:left="283" w:firstLine="0"/>
        <w:rPr>
          <w:rFonts w:asciiTheme="minorHAnsi" w:hAnsiTheme="minorHAnsi" w:cstheme="minorHAnsi"/>
          <w:b/>
          <w:sz w:val="22"/>
          <w:szCs w:val="22"/>
        </w:rPr>
      </w:pPr>
      <w:r w:rsidRPr="007D04AF">
        <w:rPr>
          <w:rFonts w:asciiTheme="minorHAnsi" w:hAnsiTheme="minorHAnsi" w:cstheme="minorHAnsi"/>
          <w:b/>
          <w:sz w:val="22"/>
          <w:szCs w:val="22"/>
        </w:rPr>
        <w:t>Příloha č.</w:t>
      </w:r>
      <w:r w:rsidR="008A60CB" w:rsidRPr="007D04AF">
        <w:rPr>
          <w:rFonts w:asciiTheme="minorHAnsi" w:hAnsiTheme="minorHAnsi" w:cstheme="minorHAnsi"/>
          <w:b/>
          <w:sz w:val="22"/>
          <w:szCs w:val="22"/>
        </w:rPr>
        <w:t xml:space="preserve"> </w:t>
      </w:r>
      <w:r w:rsidRPr="007D04AF">
        <w:rPr>
          <w:rFonts w:asciiTheme="minorHAnsi" w:hAnsiTheme="minorHAnsi" w:cstheme="minorHAnsi"/>
          <w:b/>
          <w:sz w:val="22"/>
          <w:szCs w:val="22"/>
        </w:rPr>
        <w:t>1: Cenová kalkulace servisních prací</w:t>
      </w:r>
    </w:p>
    <w:p w14:paraId="3F7909A7" w14:textId="77777777" w:rsidR="002F447C" w:rsidRPr="007D04AF" w:rsidRDefault="002F447C" w:rsidP="002F447C">
      <w:pPr>
        <w:ind w:firstLine="283"/>
        <w:rPr>
          <w:rFonts w:asciiTheme="minorHAnsi" w:hAnsiTheme="minorHAnsi" w:cstheme="minorHAnsi"/>
          <w:b/>
          <w:sz w:val="22"/>
          <w:szCs w:val="22"/>
        </w:rPr>
      </w:pPr>
      <w:r w:rsidRPr="007D04AF">
        <w:rPr>
          <w:rFonts w:asciiTheme="minorHAnsi" w:hAnsiTheme="minorHAnsi" w:cstheme="minorHAnsi"/>
          <w:b/>
          <w:sz w:val="22"/>
          <w:szCs w:val="22"/>
        </w:rPr>
        <w:t>Příloha č. 2: Rozsah pravidelných kontrol systému</w:t>
      </w:r>
    </w:p>
    <w:p w14:paraId="62CA43C4" w14:textId="5021842D" w:rsidR="007D04AF" w:rsidRDefault="007D04AF" w:rsidP="002F447C">
      <w:pPr>
        <w:ind w:firstLine="283"/>
        <w:rPr>
          <w:rFonts w:asciiTheme="minorHAnsi" w:hAnsiTheme="minorHAnsi" w:cstheme="minorHAnsi"/>
          <w:b/>
          <w:u w:val="single"/>
        </w:rPr>
      </w:pPr>
      <w:r w:rsidRPr="007D04AF">
        <w:rPr>
          <w:rFonts w:asciiTheme="minorHAnsi" w:hAnsiTheme="minorHAnsi" w:cstheme="minorHAnsi"/>
          <w:b/>
          <w:sz w:val="22"/>
          <w:szCs w:val="22"/>
        </w:rPr>
        <w:t>Příloha č. 3: Plná moc</w:t>
      </w:r>
    </w:p>
    <w:p w14:paraId="78FF6ED5" w14:textId="29652064" w:rsidR="005474D7" w:rsidRDefault="00E16AAD" w:rsidP="001805D1">
      <w:pPr>
        <w:ind w:firstLine="283"/>
        <w:rPr>
          <w:rFonts w:asciiTheme="minorHAnsi" w:hAnsiTheme="minorHAnsi" w:cstheme="minorHAnsi"/>
          <w:sz w:val="22"/>
          <w:szCs w:val="22"/>
        </w:rPr>
      </w:pPr>
      <w:r w:rsidRPr="006809CB">
        <w:rPr>
          <w:rFonts w:asciiTheme="minorHAnsi" w:hAnsiTheme="minorHAnsi" w:cstheme="minorHAnsi"/>
          <w:sz w:val="22"/>
          <w:szCs w:val="22"/>
        </w:rPr>
        <w:tab/>
      </w:r>
    </w:p>
    <w:p w14:paraId="2C262DCC" w14:textId="004BDA39" w:rsidR="00A60A6E" w:rsidRPr="006809CB" w:rsidRDefault="00E16AAD" w:rsidP="001805D1">
      <w:pPr>
        <w:ind w:firstLine="283"/>
        <w:rPr>
          <w:rFonts w:asciiTheme="minorHAnsi" w:hAnsiTheme="minorHAnsi" w:cstheme="minorHAnsi"/>
          <w:sz w:val="22"/>
          <w:szCs w:val="22"/>
        </w:rPr>
      </w:pP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p>
    <w:p w14:paraId="56E63D24" w14:textId="52AF97A8" w:rsidR="000C3551" w:rsidRPr="006809CB" w:rsidRDefault="00E16AAD">
      <w:pPr>
        <w:rPr>
          <w:rFonts w:asciiTheme="minorHAnsi" w:hAnsiTheme="minorHAnsi" w:cstheme="minorHAnsi"/>
          <w:sz w:val="22"/>
          <w:szCs w:val="22"/>
        </w:rPr>
      </w:pPr>
      <w:r w:rsidRPr="006809CB">
        <w:rPr>
          <w:rFonts w:asciiTheme="minorHAnsi" w:hAnsiTheme="minorHAnsi" w:cstheme="minorHAnsi"/>
          <w:sz w:val="22"/>
          <w:szCs w:val="22"/>
        </w:rPr>
        <w:t>V</w:t>
      </w:r>
      <w:r w:rsidR="007D04AF">
        <w:rPr>
          <w:rFonts w:asciiTheme="minorHAnsi" w:hAnsiTheme="minorHAnsi" w:cstheme="minorHAnsi"/>
          <w:sz w:val="22"/>
          <w:szCs w:val="22"/>
        </w:rPr>
        <w:t xml:space="preserve">e Smečně </w:t>
      </w:r>
      <w:r w:rsidRPr="006809CB">
        <w:rPr>
          <w:rFonts w:asciiTheme="minorHAnsi" w:hAnsiTheme="minorHAnsi" w:cstheme="minorHAnsi"/>
          <w:sz w:val="22"/>
          <w:szCs w:val="22"/>
        </w:rPr>
        <w:t>dne ________________</w:t>
      </w:r>
      <w:r w:rsidRPr="006809CB">
        <w:rPr>
          <w:rFonts w:asciiTheme="minorHAnsi" w:hAnsiTheme="minorHAnsi" w:cstheme="minorHAnsi"/>
          <w:sz w:val="22"/>
          <w:szCs w:val="22"/>
        </w:rPr>
        <w:tab/>
      </w:r>
      <w:r w:rsidRPr="006809CB">
        <w:rPr>
          <w:rFonts w:asciiTheme="minorHAnsi" w:hAnsiTheme="minorHAnsi" w:cstheme="minorHAnsi"/>
          <w:sz w:val="22"/>
          <w:szCs w:val="22"/>
        </w:rPr>
        <w:tab/>
      </w:r>
      <w:r w:rsidR="007A7651">
        <w:rPr>
          <w:rFonts w:asciiTheme="minorHAnsi" w:hAnsiTheme="minorHAnsi" w:cstheme="minorHAnsi"/>
          <w:sz w:val="22"/>
          <w:szCs w:val="22"/>
        </w:rPr>
        <w:t xml:space="preserve">           </w:t>
      </w:r>
      <w:r w:rsidR="005474D7">
        <w:rPr>
          <w:rFonts w:asciiTheme="minorHAnsi" w:hAnsiTheme="minorHAnsi" w:cstheme="minorHAnsi"/>
          <w:sz w:val="22"/>
          <w:szCs w:val="22"/>
        </w:rPr>
        <w:tab/>
      </w:r>
      <w:r w:rsidR="005474D7">
        <w:rPr>
          <w:rFonts w:asciiTheme="minorHAnsi" w:hAnsiTheme="minorHAnsi" w:cstheme="minorHAnsi"/>
          <w:sz w:val="22"/>
          <w:szCs w:val="22"/>
        </w:rPr>
        <w:tab/>
      </w:r>
      <w:r w:rsidR="007A7651">
        <w:rPr>
          <w:rFonts w:asciiTheme="minorHAnsi" w:hAnsiTheme="minorHAnsi" w:cstheme="minorHAnsi"/>
          <w:sz w:val="22"/>
          <w:szCs w:val="22"/>
        </w:rPr>
        <w:t xml:space="preserve"> </w:t>
      </w:r>
      <w:r w:rsidR="000657F0">
        <w:rPr>
          <w:rFonts w:asciiTheme="minorHAnsi" w:hAnsiTheme="minorHAnsi" w:cstheme="minorHAnsi"/>
          <w:sz w:val="22"/>
          <w:szCs w:val="22"/>
        </w:rPr>
        <w:t xml:space="preserve">      </w:t>
      </w:r>
      <w:r w:rsidRPr="006809CB">
        <w:rPr>
          <w:rFonts w:asciiTheme="minorHAnsi" w:hAnsiTheme="minorHAnsi" w:cstheme="minorHAnsi"/>
          <w:sz w:val="22"/>
          <w:szCs w:val="22"/>
        </w:rPr>
        <w:t>V Kladně dne ________________</w:t>
      </w:r>
    </w:p>
    <w:p w14:paraId="59C465D1" w14:textId="63346051" w:rsidR="000C3551" w:rsidRDefault="001805D1">
      <w:pPr>
        <w:rPr>
          <w:rFonts w:asciiTheme="minorHAnsi" w:hAnsiTheme="minorHAnsi" w:cstheme="minorHAnsi"/>
          <w:sz w:val="22"/>
          <w:szCs w:val="22"/>
        </w:rPr>
      </w:pPr>
      <w:r w:rsidRPr="006809CB">
        <w:rPr>
          <w:rFonts w:asciiTheme="minorHAnsi" w:hAnsiTheme="minorHAnsi" w:cstheme="minorHAnsi"/>
          <w:sz w:val="22"/>
          <w:szCs w:val="22"/>
        </w:rPr>
        <w:t>Objednatel:</w:t>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Pr="006809CB">
        <w:rPr>
          <w:rFonts w:asciiTheme="minorHAnsi" w:hAnsiTheme="minorHAnsi" w:cstheme="minorHAnsi"/>
          <w:sz w:val="22"/>
          <w:szCs w:val="22"/>
        </w:rPr>
        <w:tab/>
      </w:r>
      <w:r w:rsidR="005474D7">
        <w:rPr>
          <w:rFonts w:asciiTheme="minorHAnsi" w:hAnsiTheme="minorHAnsi" w:cstheme="minorHAnsi"/>
          <w:sz w:val="22"/>
          <w:szCs w:val="22"/>
        </w:rPr>
        <w:tab/>
        <w:t xml:space="preserve">  </w:t>
      </w:r>
      <w:r w:rsidR="000657F0">
        <w:rPr>
          <w:rFonts w:asciiTheme="minorHAnsi" w:hAnsiTheme="minorHAnsi" w:cstheme="minorHAnsi"/>
          <w:sz w:val="22"/>
          <w:szCs w:val="22"/>
        </w:rPr>
        <w:t xml:space="preserve">     </w:t>
      </w:r>
      <w:r w:rsidRPr="006809CB">
        <w:rPr>
          <w:rFonts w:asciiTheme="minorHAnsi" w:hAnsiTheme="minorHAnsi" w:cstheme="minorHAnsi"/>
          <w:sz w:val="22"/>
          <w:szCs w:val="22"/>
        </w:rPr>
        <w:t>Zhotovitel:</w:t>
      </w:r>
    </w:p>
    <w:p w14:paraId="4953F121" w14:textId="77777777" w:rsidR="005474D7" w:rsidRDefault="005474D7">
      <w:pPr>
        <w:rPr>
          <w:rFonts w:asciiTheme="minorHAnsi" w:hAnsiTheme="minorHAnsi" w:cstheme="minorHAnsi"/>
          <w:sz w:val="22"/>
          <w:szCs w:val="22"/>
        </w:rPr>
      </w:pPr>
    </w:p>
    <w:p w14:paraId="1AE6B03E" w14:textId="77777777" w:rsidR="000657F0" w:rsidRDefault="000657F0">
      <w:pPr>
        <w:rPr>
          <w:rFonts w:asciiTheme="minorHAnsi" w:hAnsiTheme="minorHAnsi" w:cstheme="minorHAnsi"/>
          <w:sz w:val="22"/>
          <w:szCs w:val="22"/>
        </w:rPr>
      </w:pPr>
    </w:p>
    <w:p w14:paraId="61640E72" w14:textId="6937DBB0" w:rsidR="00A60A6E" w:rsidRPr="006809CB" w:rsidRDefault="00E16AAD" w:rsidP="00AE245F">
      <w:pPr>
        <w:tabs>
          <w:tab w:val="center" w:pos="1418"/>
          <w:tab w:val="center" w:pos="7372"/>
        </w:tabs>
        <w:rPr>
          <w:rFonts w:asciiTheme="minorHAnsi" w:hAnsiTheme="minorHAnsi" w:cstheme="minorHAnsi"/>
          <w:sz w:val="22"/>
          <w:szCs w:val="22"/>
        </w:rPr>
      </w:pPr>
      <w:r w:rsidRPr="006809CB">
        <w:rPr>
          <w:rFonts w:asciiTheme="minorHAnsi" w:hAnsiTheme="minorHAnsi" w:cstheme="minorHAnsi"/>
          <w:sz w:val="22"/>
          <w:szCs w:val="22"/>
        </w:rPr>
        <w:t xml:space="preserve">_____________ </w:t>
      </w:r>
      <w:r w:rsidR="007A7651">
        <w:rPr>
          <w:rFonts w:asciiTheme="minorHAnsi" w:hAnsiTheme="minorHAnsi" w:cstheme="minorHAnsi"/>
          <w:sz w:val="22"/>
          <w:szCs w:val="22"/>
        </w:rPr>
        <w:t xml:space="preserve">                                          </w:t>
      </w:r>
      <w:r w:rsidR="005474D7">
        <w:rPr>
          <w:rFonts w:asciiTheme="minorHAnsi" w:hAnsiTheme="minorHAnsi" w:cstheme="minorHAnsi"/>
          <w:sz w:val="22"/>
          <w:szCs w:val="22"/>
        </w:rPr>
        <w:t xml:space="preserve">                        </w:t>
      </w:r>
      <w:r w:rsidR="007A7651">
        <w:rPr>
          <w:rFonts w:asciiTheme="minorHAnsi" w:hAnsiTheme="minorHAnsi" w:cstheme="minorHAnsi"/>
          <w:sz w:val="22"/>
          <w:szCs w:val="22"/>
        </w:rPr>
        <w:t xml:space="preserve"> </w:t>
      </w:r>
      <w:r w:rsidR="005474D7">
        <w:rPr>
          <w:rFonts w:asciiTheme="minorHAnsi" w:hAnsiTheme="minorHAnsi" w:cstheme="minorHAnsi"/>
          <w:sz w:val="22"/>
          <w:szCs w:val="22"/>
        </w:rPr>
        <w:tab/>
      </w:r>
      <w:r w:rsidR="007A7651">
        <w:rPr>
          <w:rFonts w:asciiTheme="minorHAnsi" w:hAnsiTheme="minorHAnsi" w:cstheme="minorHAnsi"/>
          <w:sz w:val="22"/>
          <w:szCs w:val="22"/>
        </w:rPr>
        <w:t xml:space="preserve"> </w:t>
      </w:r>
      <w:r w:rsidR="00A60A6E" w:rsidRPr="006809CB">
        <w:rPr>
          <w:rFonts w:asciiTheme="minorHAnsi" w:hAnsiTheme="minorHAnsi" w:cstheme="minorHAnsi"/>
          <w:sz w:val="22"/>
          <w:szCs w:val="22"/>
        </w:rPr>
        <w:t xml:space="preserve"> _____________________</w:t>
      </w:r>
    </w:p>
    <w:p w14:paraId="294C8287" w14:textId="7CF61AC8" w:rsidR="005A1A6B" w:rsidRPr="006809CB" w:rsidRDefault="00A60A6E" w:rsidP="00AE245F">
      <w:pPr>
        <w:tabs>
          <w:tab w:val="center" w:pos="1418"/>
          <w:tab w:val="center" w:pos="7372"/>
        </w:tabs>
        <w:rPr>
          <w:rFonts w:asciiTheme="minorHAnsi" w:hAnsiTheme="minorHAnsi" w:cstheme="minorHAnsi"/>
          <w:b/>
          <w:sz w:val="22"/>
          <w:szCs w:val="22"/>
        </w:rPr>
      </w:pPr>
      <w:r w:rsidRPr="006809CB">
        <w:rPr>
          <w:rFonts w:asciiTheme="minorHAnsi" w:hAnsiTheme="minorHAnsi" w:cstheme="minorHAnsi"/>
          <w:sz w:val="22"/>
          <w:szCs w:val="22"/>
        </w:rPr>
        <w:tab/>
      </w:r>
      <w:r w:rsidR="005474D7" w:rsidRPr="00FA13A9">
        <w:rPr>
          <w:rFonts w:asciiTheme="minorHAnsi" w:hAnsiTheme="minorHAnsi" w:cstheme="minorHAnsi"/>
          <w:b/>
          <w:bCs/>
          <w:sz w:val="22"/>
          <w:szCs w:val="22"/>
        </w:rPr>
        <w:t>Domov Pod Lipami Smečno, poskytovatel sociálních služeb</w:t>
      </w:r>
      <w:r w:rsidRPr="006809CB">
        <w:rPr>
          <w:rFonts w:asciiTheme="minorHAnsi" w:hAnsiTheme="minorHAnsi" w:cstheme="minorHAnsi"/>
          <w:sz w:val="22"/>
          <w:szCs w:val="22"/>
        </w:rPr>
        <w:t xml:space="preserve"> </w:t>
      </w:r>
      <w:r w:rsidR="00AE245F" w:rsidRPr="006809CB">
        <w:rPr>
          <w:rFonts w:asciiTheme="minorHAnsi" w:hAnsiTheme="minorHAnsi" w:cstheme="minorHAnsi"/>
          <w:sz w:val="22"/>
          <w:szCs w:val="22"/>
        </w:rPr>
        <w:t xml:space="preserve">                 </w:t>
      </w:r>
      <w:proofErr w:type="spellStart"/>
      <w:r w:rsidR="000657F0" w:rsidRPr="000657F0">
        <w:rPr>
          <w:rFonts w:asciiTheme="minorHAnsi" w:hAnsiTheme="minorHAnsi" w:cstheme="minorHAnsi"/>
          <w:b/>
          <w:bCs/>
          <w:sz w:val="22"/>
          <w:szCs w:val="22"/>
        </w:rPr>
        <w:t>Colsys</w:t>
      </w:r>
      <w:proofErr w:type="spellEnd"/>
      <w:r w:rsidR="000657F0" w:rsidRPr="000657F0">
        <w:rPr>
          <w:rFonts w:asciiTheme="minorHAnsi" w:hAnsiTheme="minorHAnsi" w:cstheme="minorHAnsi"/>
          <w:b/>
          <w:bCs/>
          <w:sz w:val="22"/>
          <w:szCs w:val="22"/>
        </w:rPr>
        <w:t xml:space="preserve"> s.r.o.</w:t>
      </w:r>
      <w:r w:rsidR="00AE245F" w:rsidRPr="006809CB">
        <w:rPr>
          <w:rFonts w:asciiTheme="minorHAnsi" w:hAnsiTheme="minorHAnsi" w:cstheme="minorHAnsi"/>
          <w:sz w:val="22"/>
          <w:szCs w:val="22"/>
        </w:rPr>
        <w:t xml:space="preserve">                                                     </w:t>
      </w:r>
    </w:p>
    <w:p w14:paraId="30C52439" w14:textId="086E62FF" w:rsidR="000C3551" w:rsidRPr="006809CB" w:rsidRDefault="00AE245F" w:rsidP="00AE245F">
      <w:pPr>
        <w:tabs>
          <w:tab w:val="center" w:pos="1418"/>
          <w:tab w:val="center" w:pos="7372"/>
        </w:tabs>
        <w:rPr>
          <w:rFonts w:asciiTheme="minorHAnsi" w:hAnsiTheme="minorHAnsi" w:cstheme="minorHAnsi"/>
          <w:sz w:val="22"/>
          <w:szCs w:val="22"/>
        </w:rPr>
      </w:pPr>
      <w:r w:rsidRPr="006809CB">
        <w:rPr>
          <w:rFonts w:asciiTheme="minorHAnsi" w:hAnsiTheme="minorHAnsi" w:cstheme="minorHAnsi"/>
          <w:sz w:val="22"/>
          <w:szCs w:val="22"/>
        </w:rPr>
        <w:tab/>
      </w:r>
      <w:r w:rsidR="007D04AF">
        <w:rPr>
          <w:rFonts w:asciiTheme="minorHAnsi" w:hAnsiTheme="minorHAnsi" w:cstheme="minorHAnsi"/>
          <w:sz w:val="22"/>
          <w:szCs w:val="22"/>
        </w:rPr>
        <w:t>Bc. Petr Šála</w:t>
      </w:r>
      <w:r w:rsidRPr="006809CB">
        <w:rPr>
          <w:rFonts w:asciiTheme="minorHAnsi" w:hAnsiTheme="minorHAnsi" w:cstheme="minorHAnsi"/>
          <w:sz w:val="22"/>
          <w:szCs w:val="22"/>
        </w:rPr>
        <w:t xml:space="preserve">                                                                          </w:t>
      </w:r>
      <w:r w:rsidR="000657F0">
        <w:rPr>
          <w:rFonts w:asciiTheme="minorHAnsi" w:hAnsiTheme="minorHAnsi" w:cstheme="minorHAnsi"/>
          <w:sz w:val="22"/>
          <w:szCs w:val="22"/>
        </w:rPr>
        <w:t xml:space="preserve">                          </w:t>
      </w:r>
      <w:r w:rsidRPr="006809CB">
        <w:rPr>
          <w:rFonts w:asciiTheme="minorHAnsi" w:hAnsiTheme="minorHAnsi" w:cstheme="minorHAnsi"/>
          <w:sz w:val="22"/>
          <w:szCs w:val="22"/>
        </w:rPr>
        <w:t xml:space="preserve"> </w:t>
      </w:r>
      <w:r w:rsidR="000657F0">
        <w:rPr>
          <w:rFonts w:asciiTheme="minorHAnsi" w:hAnsiTheme="minorHAnsi" w:cstheme="minorHAnsi"/>
          <w:sz w:val="22"/>
          <w:szCs w:val="22"/>
        </w:rPr>
        <w:t xml:space="preserve"> </w:t>
      </w:r>
      <w:r w:rsidRPr="006809CB">
        <w:rPr>
          <w:rFonts w:asciiTheme="minorHAnsi" w:hAnsiTheme="minorHAnsi" w:cstheme="minorHAnsi"/>
          <w:sz w:val="22"/>
          <w:szCs w:val="22"/>
        </w:rPr>
        <w:t xml:space="preserve"> </w:t>
      </w:r>
      <w:r w:rsidR="000C3551" w:rsidRPr="006809CB">
        <w:rPr>
          <w:rFonts w:asciiTheme="minorHAnsi" w:hAnsiTheme="minorHAnsi" w:cstheme="minorHAnsi"/>
          <w:sz w:val="22"/>
          <w:szCs w:val="22"/>
        </w:rPr>
        <w:t>Ing. Pavel Hlavinka</w:t>
      </w:r>
    </w:p>
    <w:p w14:paraId="160B6C30" w14:textId="0DD87954" w:rsidR="000C3551" w:rsidRPr="006809CB" w:rsidRDefault="00AE245F" w:rsidP="00AE245F">
      <w:pPr>
        <w:tabs>
          <w:tab w:val="center" w:pos="1418"/>
          <w:tab w:val="center" w:pos="7372"/>
        </w:tabs>
        <w:rPr>
          <w:rFonts w:asciiTheme="minorHAnsi" w:hAnsiTheme="minorHAnsi" w:cstheme="minorHAnsi"/>
          <w:b/>
          <w:sz w:val="22"/>
          <w:szCs w:val="22"/>
        </w:rPr>
      </w:pPr>
      <w:r w:rsidRPr="006809CB">
        <w:rPr>
          <w:rFonts w:asciiTheme="minorHAnsi" w:hAnsiTheme="minorHAnsi" w:cstheme="minorHAnsi"/>
          <w:sz w:val="22"/>
          <w:szCs w:val="22"/>
        </w:rPr>
        <w:tab/>
      </w:r>
      <w:r w:rsidR="007D04AF">
        <w:rPr>
          <w:rFonts w:asciiTheme="minorHAnsi" w:hAnsiTheme="minorHAnsi" w:cstheme="minorHAnsi"/>
          <w:sz w:val="22"/>
          <w:szCs w:val="22"/>
        </w:rPr>
        <w:t>ředitel</w:t>
      </w:r>
      <w:r w:rsidRPr="006809CB">
        <w:rPr>
          <w:rFonts w:asciiTheme="minorHAnsi" w:hAnsiTheme="minorHAnsi" w:cstheme="minorHAnsi"/>
          <w:sz w:val="22"/>
          <w:szCs w:val="22"/>
        </w:rPr>
        <w:t xml:space="preserve">                                                                                     </w:t>
      </w:r>
      <w:r w:rsidR="000657F0">
        <w:rPr>
          <w:rFonts w:asciiTheme="minorHAnsi" w:hAnsiTheme="minorHAnsi" w:cstheme="minorHAnsi"/>
          <w:sz w:val="22"/>
          <w:szCs w:val="22"/>
        </w:rPr>
        <w:t xml:space="preserve">                           </w:t>
      </w:r>
      <w:r w:rsidRPr="006809CB">
        <w:rPr>
          <w:rFonts w:asciiTheme="minorHAnsi" w:hAnsiTheme="minorHAnsi" w:cstheme="minorHAnsi"/>
          <w:sz w:val="22"/>
          <w:szCs w:val="22"/>
        </w:rPr>
        <w:t xml:space="preserve"> </w:t>
      </w:r>
      <w:proofErr w:type="spellStart"/>
      <w:r w:rsidR="007D04AF">
        <w:rPr>
          <w:rFonts w:asciiTheme="minorHAnsi" w:hAnsiTheme="minorHAnsi" w:cstheme="minorHAnsi"/>
          <w:sz w:val="22"/>
          <w:szCs w:val="22"/>
        </w:rPr>
        <w:t>ředitel</w:t>
      </w:r>
      <w:proofErr w:type="spellEnd"/>
      <w:r w:rsidR="000C3551" w:rsidRPr="006809CB">
        <w:rPr>
          <w:rFonts w:asciiTheme="minorHAnsi" w:hAnsiTheme="minorHAnsi" w:cstheme="minorHAnsi"/>
          <w:sz w:val="22"/>
          <w:szCs w:val="22"/>
        </w:rPr>
        <w:t xml:space="preserve"> společnosti</w:t>
      </w:r>
      <w:r w:rsidR="007D04AF">
        <w:rPr>
          <w:rFonts w:asciiTheme="minorHAnsi" w:hAnsiTheme="minorHAnsi" w:cstheme="minorHAnsi"/>
          <w:sz w:val="22"/>
          <w:szCs w:val="22"/>
        </w:rPr>
        <w:t xml:space="preserve">, </w:t>
      </w:r>
    </w:p>
    <w:p w14:paraId="5FB95ACE" w14:textId="44B330D4" w:rsidR="005474D7" w:rsidRPr="000657F0" w:rsidRDefault="000657F0" w:rsidP="000657F0">
      <w:pPr>
        <w:rPr>
          <w:rFonts w:asciiTheme="minorHAnsi" w:hAnsiTheme="minorHAnsi" w:cstheme="minorHAnsi"/>
          <w:bCs/>
          <w:sz w:val="22"/>
          <w:szCs w:val="22"/>
        </w:rPr>
      </w:pPr>
      <w:r w:rsidRPr="000657F0">
        <w:rPr>
          <w:rFonts w:asciiTheme="minorHAnsi" w:hAnsiTheme="minorHAnsi" w:cstheme="minorHAnsi"/>
          <w:bCs/>
          <w:sz w:val="22"/>
          <w:szCs w:val="22"/>
        </w:rPr>
        <w:t xml:space="preserve">                                                                                                                             na základě plné moci</w:t>
      </w:r>
    </w:p>
    <w:p w14:paraId="635CB011" w14:textId="3F70A6BC" w:rsidR="0050298C" w:rsidRPr="000029DD" w:rsidRDefault="00330E2F" w:rsidP="006809CB">
      <w:pPr>
        <w:jc w:val="center"/>
        <w:rPr>
          <w:rFonts w:asciiTheme="minorHAnsi" w:hAnsiTheme="minorHAnsi" w:cstheme="minorHAnsi"/>
          <w:b/>
        </w:rPr>
      </w:pPr>
      <w:r w:rsidRPr="006809CB">
        <w:rPr>
          <w:rFonts w:asciiTheme="minorHAnsi" w:hAnsiTheme="minorHAnsi" w:cstheme="minorHAnsi"/>
          <w:b/>
          <w:sz w:val="22"/>
          <w:szCs w:val="22"/>
        </w:rPr>
        <w:lastRenderedPageBreak/>
        <w:t>P</w:t>
      </w:r>
      <w:r w:rsidR="0050298C" w:rsidRPr="006809CB">
        <w:rPr>
          <w:rFonts w:asciiTheme="minorHAnsi" w:hAnsiTheme="minorHAnsi" w:cstheme="minorHAnsi"/>
          <w:b/>
          <w:sz w:val="22"/>
          <w:szCs w:val="22"/>
        </w:rPr>
        <w:t>říloha číslo 1 Smlouvy:</w:t>
      </w:r>
    </w:p>
    <w:p w14:paraId="75DB782E" w14:textId="77777777" w:rsidR="0050298C" w:rsidRPr="006809CB" w:rsidRDefault="009217F4" w:rsidP="006809CB">
      <w:pPr>
        <w:tabs>
          <w:tab w:val="center" w:pos="1418"/>
          <w:tab w:val="center" w:pos="7372"/>
        </w:tabs>
        <w:jc w:val="center"/>
        <w:rPr>
          <w:rFonts w:asciiTheme="minorHAnsi" w:hAnsiTheme="minorHAnsi" w:cstheme="minorHAnsi"/>
          <w:sz w:val="22"/>
          <w:szCs w:val="22"/>
        </w:rPr>
      </w:pPr>
      <w:r w:rsidRPr="006809CB">
        <w:rPr>
          <w:rFonts w:asciiTheme="minorHAnsi" w:hAnsiTheme="minorHAnsi" w:cstheme="minorHAnsi"/>
          <w:sz w:val="22"/>
          <w:szCs w:val="22"/>
        </w:rPr>
        <w:t xml:space="preserve">Cenové kalkulace servisních </w:t>
      </w:r>
      <w:r w:rsidR="001254B2" w:rsidRPr="006809CB">
        <w:rPr>
          <w:rFonts w:asciiTheme="minorHAnsi" w:hAnsiTheme="minorHAnsi" w:cstheme="minorHAnsi"/>
          <w:sz w:val="22"/>
          <w:szCs w:val="22"/>
        </w:rPr>
        <w:t>prací</w:t>
      </w:r>
      <w:r w:rsidRPr="006809CB">
        <w:rPr>
          <w:rFonts w:asciiTheme="minorHAnsi" w:hAnsiTheme="minorHAnsi" w:cstheme="minorHAnsi"/>
          <w:sz w:val="22"/>
          <w:szCs w:val="22"/>
        </w:rPr>
        <w:t xml:space="preserve"> dle Smlouvy</w:t>
      </w:r>
    </w:p>
    <w:p w14:paraId="73E9A5F4" w14:textId="77777777" w:rsidR="00FE2B1E" w:rsidRPr="006809CB" w:rsidRDefault="00FE2B1E" w:rsidP="006809CB">
      <w:pPr>
        <w:pStyle w:val="slodstavec"/>
        <w:ind w:left="0" w:firstLine="0"/>
        <w:jc w:val="center"/>
        <w:rPr>
          <w:rFonts w:asciiTheme="minorHAnsi" w:hAnsiTheme="minorHAnsi" w:cstheme="minorHAnsi"/>
          <w:b/>
          <w:sz w:val="22"/>
          <w:szCs w:val="22"/>
        </w:rPr>
      </w:pPr>
      <w:r w:rsidRPr="006809CB">
        <w:rPr>
          <w:rFonts w:asciiTheme="minorHAnsi" w:hAnsiTheme="minorHAnsi" w:cstheme="minorHAnsi"/>
          <w:b/>
          <w:sz w:val="22"/>
          <w:szCs w:val="22"/>
        </w:rPr>
        <w:t>Provádění pravidelných kontrol</w:t>
      </w:r>
    </w:p>
    <w:p w14:paraId="70131596" w14:textId="77777777" w:rsidR="00CE39A8" w:rsidRPr="006809CB" w:rsidRDefault="00CE39A8" w:rsidP="0087212B">
      <w:pPr>
        <w:pStyle w:val="slodstavec"/>
        <w:ind w:left="0" w:firstLine="0"/>
        <w:rPr>
          <w:rFonts w:asciiTheme="minorHAnsi" w:hAnsiTheme="minorHAnsi" w:cstheme="minorHAnsi"/>
          <w:b/>
          <w:sz w:val="22"/>
          <w:szCs w:val="22"/>
        </w:rPr>
      </w:pPr>
    </w:p>
    <w:tbl>
      <w:tblPr>
        <w:tblStyle w:val="Barevntabulkasmkou6zvraznn1"/>
        <w:tblW w:w="9648" w:type="dxa"/>
        <w:tblLook w:val="04A0" w:firstRow="1" w:lastRow="0" w:firstColumn="1" w:lastColumn="0" w:noHBand="0" w:noVBand="1"/>
      </w:tblPr>
      <w:tblGrid>
        <w:gridCol w:w="2065"/>
        <w:gridCol w:w="3003"/>
        <w:gridCol w:w="1316"/>
        <w:gridCol w:w="1536"/>
        <w:gridCol w:w="1728"/>
      </w:tblGrid>
      <w:tr w:rsidR="009469AF" w:rsidRPr="009469AF" w14:paraId="4A375BD5" w14:textId="77777777" w:rsidTr="009469A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68" w:type="dxa"/>
            <w:gridSpan w:val="2"/>
            <w:noWrap/>
            <w:hideMark/>
          </w:tcPr>
          <w:p w14:paraId="79295AA0" w14:textId="77777777" w:rsidR="009469AF" w:rsidRPr="009469AF" w:rsidRDefault="009469AF" w:rsidP="009469AF">
            <w:pPr>
              <w:rPr>
                <w:rFonts w:asciiTheme="minorHAnsi" w:hAnsiTheme="minorHAnsi" w:cstheme="minorHAnsi"/>
                <w:sz w:val="22"/>
                <w:szCs w:val="22"/>
              </w:rPr>
            </w:pPr>
            <w:r w:rsidRPr="009469AF">
              <w:rPr>
                <w:rFonts w:asciiTheme="minorHAnsi" w:hAnsiTheme="minorHAnsi" w:cstheme="minorHAnsi"/>
                <w:sz w:val="22"/>
                <w:szCs w:val="22"/>
              </w:rPr>
              <w:t xml:space="preserve">Provádění pravidelných kontrol </w:t>
            </w:r>
          </w:p>
        </w:tc>
        <w:tc>
          <w:tcPr>
            <w:tcW w:w="1316" w:type="dxa"/>
            <w:noWrap/>
            <w:hideMark/>
          </w:tcPr>
          <w:p w14:paraId="4286A9A1" w14:textId="77777777" w:rsidR="009469AF" w:rsidRPr="009469AF" w:rsidRDefault="009469AF" w:rsidP="009469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469AF">
              <w:rPr>
                <w:rFonts w:asciiTheme="minorHAnsi" w:hAnsiTheme="minorHAnsi" w:cstheme="minorHAnsi"/>
                <w:sz w:val="22"/>
                <w:szCs w:val="22"/>
              </w:rPr>
              <w:t> </w:t>
            </w:r>
          </w:p>
        </w:tc>
        <w:tc>
          <w:tcPr>
            <w:tcW w:w="1536" w:type="dxa"/>
            <w:noWrap/>
            <w:hideMark/>
          </w:tcPr>
          <w:p w14:paraId="432668EB" w14:textId="77777777" w:rsidR="009469AF" w:rsidRPr="009469AF" w:rsidRDefault="009469AF" w:rsidP="009469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469AF">
              <w:rPr>
                <w:rFonts w:asciiTheme="minorHAnsi" w:hAnsiTheme="minorHAnsi" w:cstheme="minorHAnsi"/>
                <w:sz w:val="22"/>
                <w:szCs w:val="22"/>
              </w:rPr>
              <w:t> </w:t>
            </w:r>
          </w:p>
        </w:tc>
        <w:tc>
          <w:tcPr>
            <w:tcW w:w="1728" w:type="dxa"/>
            <w:noWrap/>
            <w:hideMark/>
          </w:tcPr>
          <w:p w14:paraId="3393DAA3" w14:textId="77777777" w:rsidR="009469AF" w:rsidRPr="009469AF" w:rsidRDefault="009469AF" w:rsidP="009469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469AF">
              <w:rPr>
                <w:rFonts w:asciiTheme="minorHAnsi" w:hAnsiTheme="minorHAnsi" w:cstheme="minorHAnsi"/>
                <w:sz w:val="22"/>
                <w:szCs w:val="22"/>
              </w:rPr>
              <w:t> </w:t>
            </w:r>
          </w:p>
        </w:tc>
      </w:tr>
      <w:tr w:rsidR="009469AF" w:rsidRPr="009469AF" w14:paraId="08427E61" w14:textId="77777777" w:rsidTr="009469A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48CAD232"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Systém</w:t>
            </w:r>
          </w:p>
        </w:tc>
        <w:tc>
          <w:tcPr>
            <w:tcW w:w="3003" w:type="dxa"/>
            <w:noWrap/>
            <w:hideMark/>
          </w:tcPr>
          <w:p w14:paraId="27EE9D82"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80"/>
                <w:sz w:val="22"/>
                <w:szCs w:val="22"/>
              </w:rPr>
            </w:pPr>
            <w:r w:rsidRPr="009469AF">
              <w:rPr>
                <w:rFonts w:asciiTheme="minorHAnsi" w:hAnsiTheme="minorHAnsi" w:cstheme="minorHAnsi"/>
                <w:b/>
                <w:bCs/>
                <w:color w:val="000080"/>
                <w:sz w:val="22"/>
                <w:szCs w:val="22"/>
              </w:rPr>
              <w:t>periodicita kontroly</w:t>
            </w:r>
          </w:p>
        </w:tc>
        <w:tc>
          <w:tcPr>
            <w:tcW w:w="1316" w:type="dxa"/>
            <w:noWrap/>
            <w:hideMark/>
          </w:tcPr>
          <w:p w14:paraId="081D59CC"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80"/>
                <w:sz w:val="22"/>
                <w:szCs w:val="22"/>
              </w:rPr>
            </w:pPr>
            <w:r w:rsidRPr="009469AF">
              <w:rPr>
                <w:rFonts w:asciiTheme="minorHAnsi" w:hAnsiTheme="minorHAnsi" w:cstheme="minorHAnsi"/>
                <w:b/>
                <w:bCs/>
                <w:color w:val="000080"/>
                <w:sz w:val="22"/>
                <w:szCs w:val="22"/>
              </w:rPr>
              <w:t xml:space="preserve">četnost za rok  </w:t>
            </w:r>
          </w:p>
        </w:tc>
        <w:tc>
          <w:tcPr>
            <w:tcW w:w="1536" w:type="dxa"/>
            <w:noWrap/>
            <w:hideMark/>
          </w:tcPr>
          <w:p w14:paraId="690AAB38"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80"/>
                <w:sz w:val="22"/>
                <w:szCs w:val="22"/>
              </w:rPr>
            </w:pPr>
            <w:r w:rsidRPr="009469AF">
              <w:rPr>
                <w:rFonts w:asciiTheme="minorHAnsi" w:hAnsiTheme="minorHAnsi" w:cstheme="minorHAnsi"/>
                <w:b/>
                <w:bCs/>
                <w:color w:val="000080"/>
                <w:sz w:val="22"/>
                <w:szCs w:val="22"/>
              </w:rPr>
              <w:t xml:space="preserve">cena za jednotku </w:t>
            </w:r>
          </w:p>
        </w:tc>
        <w:tc>
          <w:tcPr>
            <w:tcW w:w="1728" w:type="dxa"/>
            <w:noWrap/>
            <w:hideMark/>
          </w:tcPr>
          <w:p w14:paraId="59576174"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80"/>
                <w:sz w:val="22"/>
                <w:szCs w:val="22"/>
              </w:rPr>
            </w:pPr>
            <w:r w:rsidRPr="009469AF">
              <w:rPr>
                <w:rFonts w:asciiTheme="minorHAnsi" w:hAnsiTheme="minorHAnsi" w:cstheme="minorHAnsi"/>
                <w:b/>
                <w:bCs/>
                <w:color w:val="000080"/>
                <w:sz w:val="22"/>
                <w:szCs w:val="22"/>
              </w:rPr>
              <w:t>cena za rok bez DPH</w:t>
            </w:r>
          </w:p>
        </w:tc>
      </w:tr>
      <w:tr w:rsidR="009469AF" w:rsidRPr="009469AF" w14:paraId="7C262414" w14:textId="77777777" w:rsidTr="007D04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79F6FD8A"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EPS Zámek</w:t>
            </w:r>
          </w:p>
        </w:tc>
        <w:tc>
          <w:tcPr>
            <w:tcW w:w="3003" w:type="dxa"/>
            <w:noWrap/>
          </w:tcPr>
          <w:p w14:paraId="1369A114" w14:textId="53F3AEB0"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316" w:type="dxa"/>
            <w:noWrap/>
          </w:tcPr>
          <w:p w14:paraId="56553F2D" w14:textId="53F4086A"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536" w:type="dxa"/>
            <w:noWrap/>
          </w:tcPr>
          <w:p w14:paraId="1F65830E" w14:textId="6AF4FF53"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728" w:type="dxa"/>
            <w:noWrap/>
          </w:tcPr>
          <w:p w14:paraId="14618488" w14:textId="4655F71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r>
      <w:tr w:rsidR="009469AF" w:rsidRPr="009469AF" w14:paraId="7538D5C0" w14:textId="77777777" w:rsidTr="009469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E4308D4"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4CB686B4"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Půlroční zkouška činnosti EPS</w:t>
            </w:r>
          </w:p>
        </w:tc>
        <w:tc>
          <w:tcPr>
            <w:tcW w:w="1316" w:type="dxa"/>
            <w:noWrap/>
            <w:hideMark/>
          </w:tcPr>
          <w:p w14:paraId="115A917E"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5A8C4A0A"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25 270,00 Kč</w:t>
            </w:r>
          </w:p>
        </w:tc>
        <w:tc>
          <w:tcPr>
            <w:tcW w:w="1728" w:type="dxa"/>
            <w:noWrap/>
            <w:hideMark/>
          </w:tcPr>
          <w:p w14:paraId="53015579"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25 270,00 Kč</w:t>
            </w:r>
          </w:p>
        </w:tc>
      </w:tr>
      <w:tr w:rsidR="009469AF" w:rsidRPr="009469AF" w14:paraId="6623C9A5" w14:textId="77777777" w:rsidTr="009469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206D1BF1"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14D5A354" w14:textId="77777777"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Roční kontrola provozuschopnosti</w:t>
            </w:r>
          </w:p>
        </w:tc>
        <w:tc>
          <w:tcPr>
            <w:tcW w:w="1316" w:type="dxa"/>
            <w:noWrap/>
            <w:hideMark/>
          </w:tcPr>
          <w:p w14:paraId="62E77886" w14:textId="77777777"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6507908F"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26 620,00 Kč</w:t>
            </w:r>
          </w:p>
        </w:tc>
        <w:tc>
          <w:tcPr>
            <w:tcW w:w="1728" w:type="dxa"/>
            <w:noWrap/>
            <w:hideMark/>
          </w:tcPr>
          <w:p w14:paraId="6E419CA8"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26 620,00 Kč</w:t>
            </w:r>
          </w:p>
        </w:tc>
      </w:tr>
      <w:tr w:rsidR="009469AF" w:rsidRPr="009469AF" w14:paraId="398A21F6" w14:textId="77777777" w:rsidTr="009469A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5FBBF73"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25EC3F99"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Revize EPS</w:t>
            </w:r>
          </w:p>
        </w:tc>
        <w:tc>
          <w:tcPr>
            <w:tcW w:w="1316" w:type="dxa"/>
            <w:noWrap/>
            <w:hideMark/>
          </w:tcPr>
          <w:p w14:paraId="7350997C"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761D2022"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4 800,00 Kč</w:t>
            </w:r>
          </w:p>
        </w:tc>
        <w:tc>
          <w:tcPr>
            <w:tcW w:w="1728" w:type="dxa"/>
            <w:noWrap/>
            <w:hideMark/>
          </w:tcPr>
          <w:p w14:paraId="56669C61"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4 800,00 Kč</w:t>
            </w:r>
          </w:p>
        </w:tc>
      </w:tr>
      <w:tr w:rsidR="009469AF" w:rsidRPr="009469AF" w14:paraId="22D6A460" w14:textId="77777777" w:rsidTr="007D04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345A35A"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xml:space="preserve">EPS </w:t>
            </w:r>
            <w:proofErr w:type="spellStart"/>
            <w:r w:rsidRPr="009469AF">
              <w:rPr>
                <w:rFonts w:asciiTheme="minorHAnsi" w:hAnsiTheme="minorHAnsi" w:cstheme="minorHAnsi"/>
                <w:color w:val="000080"/>
                <w:sz w:val="22"/>
                <w:szCs w:val="22"/>
              </w:rPr>
              <w:t>Sala</w:t>
            </w:r>
            <w:proofErr w:type="spellEnd"/>
            <w:r w:rsidRPr="009469AF">
              <w:rPr>
                <w:rFonts w:asciiTheme="minorHAnsi" w:hAnsiTheme="minorHAnsi" w:cstheme="minorHAnsi"/>
                <w:color w:val="000080"/>
                <w:sz w:val="22"/>
                <w:szCs w:val="22"/>
              </w:rPr>
              <w:t xml:space="preserve"> </w:t>
            </w:r>
            <w:proofErr w:type="spellStart"/>
            <w:r w:rsidRPr="009469AF">
              <w:rPr>
                <w:rFonts w:asciiTheme="minorHAnsi" w:hAnsiTheme="minorHAnsi" w:cstheme="minorHAnsi"/>
                <w:color w:val="000080"/>
                <w:sz w:val="22"/>
                <w:szCs w:val="22"/>
              </w:rPr>
              <w:t>Terrena</w:t>
            </w:r>
            <w:proofErr w:type="spellEnd"/>
          </w:p>
        </w:tc>
        <w:tc>
          <w:tcPr>
            <w:tcW w:w="3003" w:type="dxa"/>
            <w:noWrap/>
          </w:tcPr>
          <w:p w14:paraId="21986407" w14:textId="53B1636E"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316" w:type="dxa"/>
            <w:noWrap/>
          </w:tcPr>
          <w:p w14:paraId="6E421A16" w14:textId="3AD33552"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536" w:type="dxa"/>
            <w:noWrap/>
          </w:tcPr>
          <w:p w14:paraId="78EFC203" w14:textId="6DD260A9"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728" w:type="dxa"/>
            <w:noWrap/>
          </w:tcPr>
          <w:p w14:paraId="20F2EF64" w14:textId="46816A28"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r>
      <w:tr w:rsidR="009469AF" w:rsidRPr="009469AF" w14:paraId="5E63738F" w14:textId="77777777" w:rsidTr="009469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1F6CB092"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27BEA5A3"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Půlroční zkouška činnosti EPS</w:t>
            </w:r>
          </w:p>
        </w:tc>
        <w:tc>
          <w:tcPr>
            <w:tcW w:w="1316" w:type="dxa"/>
            <w:noWrap/>
            <w:hideMark/>
          </w:tcPr>
          <w:p w14:paraId="57E51476"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0A4EE031"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10 520,00 Kč</w:t>
            </w:r>
          </w:p>
        </w:tc>
        <w:tc>
          <w:tcPr>
            <w:tcW w:w="1728" w:type="dxa"/>
            <w:noWrap/>
            <w:hideMark/>
          </w:tcPr>
          <w:p w14:paraId="0EFB6BCE"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10 520,00 Kč</w:t>
            </w:r>
          </w:p>
        </w:tc>
      </w:tr>
      <w:tr w:rsidR="009469AF" w:rsidRPr="009469AF" w14:paraId="3A989DB1" w14:textId="77777777" w:rsidTr="009469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285517DB"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6380FD68" w14:textId="77777777"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Roční kontrola provozuschopnosti</w:t>
            </w:r>
          </w:p>
        </w:tc>
        <w:tc>
          <w:tcPr>
            <w:tcW w:w="1316" w:type="dxa"/>
            <w:noWrap/>
            <w:hideMark/>
          </w:tcPr>
          <w:p w14:paraId="6686583E" w14:textId="77777777"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4AF43E14"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11 420,00 Kč</w:t>
            </w:r>
          </w:p>
        </w:tc>
        <w:tc>
          <w:tcPr>
            <w:tcW w:w="1728" w:type="dxa"/>
            <w:noWrap/>
            <w:hideMark/>
          </w:tcPr>
          <w:p w14:paraId="16FE7343"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11 420,00 Kč</w:t>
            </w:r>
          </w:p>
        </w:tc>
      </w:tr>
      <w:tr w:rsidR="009469AF" w:rsidRPr="009469AF" w14:paraId="7C2003EF" w14:textId="77777777" w:rsidTr="009469A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BE66CAA"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21E375AC"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Revize EPS</w:t>
            </w:r>
          </w:p>
        </w:tc>
        <w:tc>
          <w:tcPr>
            <w:tcW w:w="1316" w:type="dxa"/>
            <w:noWrap/>
            <w:hideMark/>
          </w:tcPr>
          <w:p w14:paraId="2E261F01"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078022D6"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3 800,00 Kč</w:t>
            </w:r>
          </w:p>
        </w:tc>
        <w:tc>
          <w:tcPr>
            <w:tcW w:w="1728" w:type="dxa"/>
            <w:noWrap/>
            <w:hideMark/>
          </w:tcPr>
          <w:p w14:paraId="59C52B6E"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3 800,00 Kč</w:t>
            </w:r>
          </w:p>
        </w:tc>
      </w:tr>
      <w:tr w:rsidR="009469AF" w:rsidRPr="009469AF" w14:paraId="6E056FAA" w14:textId="77777777" w:rsidTr="007D04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7343D405"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EPS ubytovací objekt</w:t>
            </w:r>
          </w:p>
        </w:tc>
        <w:tc>
          <w:tcPr>
            <w:tcW w:w="3003" w:type="dxa"/>
            <w:noWrap/>
          </w:tcPr>
          <w:p w14:paraId="0C29A8C0" w14:textId="6636C73C"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316" w:type="dxa"/>
            <w:noWrap/>
          </w:tcPr>
          <w:p w14:paraId="353B74A4" w14:textId="572FF780"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536" w:type="dxa"/>
            <w:noWrap/>
          </w:tcPr>
          <w:p w14:paraId="44F67578" w14:textId="581FCE08"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c>
          <w:tcPr>
            <w:tcW w:w="1728" w:type="dxa"/>
            <w:noWrap/>
          </w:tcPr>
          <w:p w14:paraId="3E0557C8" w14:textId="5740483A"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
        </w:tc>
      </w:tr>
      <w:tr w:rsidR="009469AF" w:rsidRPr="009469AF" w14:paraId="6247857F" w14:textId="77777777" w:rsidTr="009469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199CF0E"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64A9477E"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Půlroční zkouška činnosti EPS</w:t>
            </w:r>
          </w:p>
        </w:tc>
        <w:tc>
          <w:tcPr>
            <w:tcW w:w="1316" w:type="dxa"/>
            <w:noWrap/>
            <w:hideMark/>
          </w:tcPr>
          <w:p w14:paraId="4D288CD5"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27AF9BFA"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39 870,00 Kč</w:t>
            </w:r>
          </w:p>
        </w:tc>
        <w:tc>
          <w:tcPr>
            <w:tcW w:w="1728" w:type="dxa"/>
            <w:noWrap/>
            <w:hideMark/>
          </w:tcPr>
          <w:p w14:paraId="16FF7C12"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39 870,00 Kč</w:t>
            </w:r>
          </w:p>
        </w:tc>
      </w:tr>
      <w:tr w:rsidR="009469AF" w:rsidRPr="009469AF" w14:paraId="41E3E313" w14:textId="77777777" w:rsidTr="009469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CD9337F"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63999196" w14:textId="77777777"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Roční kontrola provozuschopnosti</w:t>
            </w:r>
          </w:p>
        </w:tc>
        <w:tc>
          <w:tcPr>
            <w:tcW w:w="1316" w:type="dxa"/>
            <w:noWrap/>
            <w:hideMark/>
          </w:tcPr>
          <w:p w14:paraId="15730A7A" w14:textId="77777777"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79659BC5"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41 520,00 Kč</w:t>
            </w:r>
          </w:p>
        </w:tc>
        <w:tc>
          <w:tcPr>
            <w:tcW w:w="1728" w:type="dxa"/>
            <w:noWrap/>
            <w:hideMark/>
          </w:tcPr>
          <w:p w14:paraId="4A15D046"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41 520,00 Kč</w:t>
            </w:r>
          </w:p>
        </w:tc>
      </w:tr>
      <w:tr w:rsidR="009469AF" w:rsidRPr="009469AF" w14:paraId="7D4BA555" w14:textId="77777777" w:rsidTr="009469A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E8B1AFB"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1996E92D"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Revize EPS</w:t>
            </w:r>
          </w:p>
        </w:tc>
        <w:tc>
          <w:tcPr>
            <w:tcW w:w="1316" w:type="dxa"/>
            <w:noWrap/>
            <w:hideMark/>
          </w:tcPr>
          <w:p w14:paraId="4D7C1C98"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2D61C45E"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5 100,00 Kč</w:t>
            </w:r>
          </w:p>
        </w:tc>
        <w:tc>
          <w:tcPr>
            <w:tcW w:w="1728" w:type="dxa"/>
            <w:noWrap/>
            <w:hideMark/>
          </w:tcPr>
          <w:p w14:paraId="1AB71920"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5 100,00 Kč</w:t>
            </w:r>
          </w:p>
        </w:tc>
      </w:tr>
      <w:tr w:rsidR="009469AF" w:rsidRPr="009469AF" w14:paraId="0EB04250" w14:textId="77777777" w:rsidTr="009469AF">
        <w:trPr>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A129D5F"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Grafická nadstavba</w:t>
            </w:r>
          </w:p>
        </w:tc>
        <w:tc>
          <w:tcPr>
            <w:tcW w:w="3003" w:type="dxa"/>
            <w:noWrap/>
            <w:hideMark/>
          </w:tcPr>
          <w:p w14:paraId="172C2A25" w14:textId="77777777"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proofErr w:type="spellStart"/>
            <w:r w:rsidRPr="009469AF">
              <w:rPr>
                <w:rFonts w:asciiTheme="minorHAnsi" w:hAnsiTheme="minorHAnsi" w:cstheme="minorHAnsi"/>
                <w:color w:val="000080"/>
                <w:sz w:val="22"/>
                <w:szCs w:val="22"/>
              </w:rPr>
              <w:t>Maintenance</w:t>
            </w:r>
            <w:proofErr w:type="spellEnd"/>
          </w:p>
        </w:tc>
        <w:tc>
          <w:tcPr>
            <w:tcW w:w="1316" w:type="dxa"/>
            <w:noWrap/>
            <w:hideMark/>
          </w:tcPr>
          <w:p w14:paraId="14597EBF" w14:textId="77777777"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w:t>
            </w:r>
          </w:p>
        </w:tc>
        <w:tc>
          <w:tcPr>
            <w:tcW w:w="1536" w:type="dxa"/>
            <w:noWrap/>
            <w:hideMark/>
          </w:tcPr>
          <w:p w14:paraId="48602CCB"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19 750,00 Kč</w:t>
            </w:r>
          </w:p>
        </w:tc>
        <w:tc>
          <w:tcPr>
            <w:tcW w:w="1728" w:type="dxa"/>
            <w:noWrap/>
            <w:hideMark/>
          </w:tcPr>
          <w:p w14:paraId="2CA3458F"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19 750,00 Kč</w:t>
            </w:r>
          </w:p>
        </w:tc>
      </w:tr>
      <w:tr w:rsidR="009469AF" w:rsidRPr="009469AF" w14:paraId="3FD0A5A3" w14:textId="77777777" w:rsidTr="009469A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1AECB5DB" w14:textId="77777777" w:rsidR="009469AF" w:rsidRPr="009469AF" w:rsidRDefault="009469AF" w:rsidP="009469AF">
            <w:pPr>
              <w:rPr>
                <w:rFonts w:asciiTheme="minorHAnsi" w:hAnsiTheme="minorHAnsi" w:cstheme="minorHAnsi"/>
                <w:color w:val="000080"/>
                <w:sz w:val="22"/>
                <w:szCs w:val="22"/>
              </w:rPr>
            </w:pPr>
            <w:r w:rsidRPr="009469AF">
              <w:rPr>
                <w:rFonts w:asciiTheme="minorHAnsi" w:hAnsiTheme="minorHAnsi" w:cstheme="minorHAnsi"/>
                <w:color w:val="000080"/>
                <w:sz w:val="22"/>
                <w:szCs w:val="22"/>
              </w:rPr>
              <w:t> </w:t>
            </w:r>
          </w:p>
        </w:tc>
        <w:tc>
          <w:tcPr>
            <w:tcW w:w="3003" w:type="dxa"/>
            <w:noWrap/>
            <w:hideMark/>
          </w:tcPr>
          <w:p w14:paraId="06094E48" w14:textId="77777777" w:rsidR="009469AF" w:rsidRPr="009469AF" w:rsidRDefault="009469AF" w:rsidP="009469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Pololetní kontrola</w:t>
            </w:r>
          </w:p>
        </w:tc>
        <w:tc>
          <w:tcPr>
            <w:tcW w:w="1316" w:type="dxa"/>
            <w:noWrap/>
            <w:hideMark/>
          </w:tcPr>
          <w:p w14:paraId="2E0CCAB8" w14:textId="77777777" w:rsidR="009469AF" w:rsidRPr="009469AF" w:rsidRDefault="009469AF"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2</w:t>
            </w:r>
          </w:p>
        </w:tc>
        <w:tc>
          <w:tcPr>
            <w:tcW w:w="1536" w:type="dxa"/>
            <w:noWrap/>
            <w:hideMark/>
          </w:tcPr>
          <w:p w14:paraId="3BC9AEEA"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12 900,00 Kč</w:t>
            </w:r>
          </w:p>
        </w:tc>
        <w:tc>
          <w:tcPr>
            <w:tcW w:w="1728" w:type="dxa"/>
            <w:noWrap/>
            <w:hideMark/>
          </w:tcPr>
          <w:p w14:paraId="43481815" w14:textId="77777777" w:rsidR="009469AF" w:rsidRPr="009469AF" w:rsidRDefault="009469AF" w:rsidP="009469A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80"/>
                <w:sz w:val="22"/>
                <w:szCs w:val="22"/>
              </w:rPr>
            </w:pPr>
            <w:r w:rsidRPr="009469AF">
              <w:rPr>
                <w:rFonts w:asciiTheme="minorHAnsi" w:hAnsiTheme="minorHAnsi" w:cstheme="minorHAnsi"/>
                <w:color w:val="000080"/>
                <w:sz w:val="22"/>
                <w:szCs w:val="22"/>
              </w:rPr>
              <w:t>25 800,00 Kč</w:t>
            </w:r>
          </w:p>
        </w:tc>
      </w:tr>
      <w:tr w:rsidR="009469AF" w:rsidRPr="009469AF" w14:paraId="0056AE27" w14:textId="77777777" w:rsidTr="009469AF">
        <w:trPr>
          <w:trHeight w:val="31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426F270C" w14:textId="77777777" w:rsidR="009469AF" w:rsidRPr="009469AF" w:rsidRDefault="009469AF" w:rsidP="009469AF">
            <w:pPr>
              <w:rPr>
                <w:rFonts w:asciiTheme="minorHAnsi" w:hAnsiTheme="minorHAnsi" w:cstheme="minorHAnsi"/>
                <w:color w:val="auto"/>
                <w:sz w:val="22"/>
                <w:szCs w:val="22"/>
              </w:rPr>
            </w:pPr>
            <w:r w:rsidRPr="009469AF">
              <w:rPr>
                <w:rFonts w:asciiTheme="minorHAnsi" w:hAnsiTheme="minorHAnsi" w:cstheme="minorHAnsi"/>
                <w:color w:val="auto"/>
                <w:sz w:val="22"/>
                <w:szCs w:val="22"/>
              </w:rPr>
              <w:t xml:space="preserve">Celkem za rok bez DPH </w:t>
            </w:r>
          </w:p>
        </w:tc>
        <w:tc>
          <w:tcPr>
            <w:tcW w:w="3003" w:type="dxa"/>
            <w:noWrap/>
            <w:hideMark/>
          </w:tcPr>
          <w:p w14:paraId="3D39C01E" w14:textId="77777777" w:rsidR="009469AF" w:rsidRPr="009469AF" w:rsidRDefault="009469AF" w:rsidP="009469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469AF">
              <w:rPr>
                <w:rFonts w:asciiTheme="minorHAnsi" w:hAnsiTheme="minorHAnsi" w:cstheme="minorHAnsi"/>
                <w:sz w:val="22"/>
                <w:szCs w:val="22"/>
              </w:rPr>
              <w:t> </w:t>
            </w:r>
          </w:p>
        </w:tc>
        <w:tc>
          <w:tcPr>
            <w:tcW w:w="1316" w:type="dxa"/>
            <w:noWrap/>
            <w:hideMark/>
          </w:tcPr>
          <w:p w14:paraId="6B8C00AF" w14:textId="77777777" w:rsidR="009469AF" w:rsidRPr="009469AF" w:rsidRDefault="009469AF"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469AF">
              <w:rPr>
                <w:rFonts w:asciiTheme="minorHAnsi" w:hAnsiTheme="minorHAnsi" w:cstheme="minorHAnsi"/>
                <w:sz w:val="22"/>
                <w:szCs w:val="22"/>
              </w:rPr>
              <w:t> </w:t>
            </w:r>
          </w:p>
        </w:tc>
        <w:tc>
          <w:tcPr>
            <w:tcW w:w="1536" w:type="dxa"/>
            <w:noWrap/>
            <w:hideMark/>
          </w:tcPr>
          <w:p w14:paraId="750325D8" w14:textId="77777777" w:rsidR="009469AF" w:rsidRPr="009469AF" w:rsidRDefault="009469AF"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9469AF">
              <w:rPr>
                <w:rFonts w:asciiTheme="minorHAnsi" w:hAnsiTheme="minorHAnsi" w:cstheme="minorHAnsi"/>
                <w:b/>
                <w:bCs/>
                <w:color w:val="auto"/>
                <w:sz w:val="22"/>
                <w:szCs w:val="22"/>
              </w:rPr>
              <w:t> </w:t>
            </w:r>
          </w:p>
        </w:tc>
        <w:tc>
          <w:tcPr>
            <w:tcW w:w="1728" w:type="dxa"/>
            <w:noWrap/>
            <w:hideMark/>
          </w:tcPr>
          <w:p w14:paraId="14CFBB72" w14:textId="1D333A97" w:rsidR="009469AF" w:rsidRPr="009469AF" w:rsidRDefault="009D3174" w:rsidP="009469A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Pr>
                <w:rFonts w:asciiTheme="minorHAnsi" w:hAnsiTheme="minorHAnsi" w:cstheme="minorHAnsi"/>
                <w:b/>
                <w:bCs/>
                <w:color w:val="auto"/>
                <w:sz w:val="22"/>
                <w:szCs w:val="22"/>
              </w:rPr>
              <w:t>214 470</w:t>
            </w:r>
            <w:r w:rsidR="009469AF" w:rsidRPr="009469AF">
              <w:rPr>
                <w:rFonts w:asciiTheme="minorHAnsi" w:hAnsiTheme="minorHAnsi" w:cstheme="minorHAnsi"/>
                <w:b/>
                <w:bCs/>
                <w:color w:val="auto"/>
                <w:sz w:val="22"/>
                <w:szCs w:val="22"/>
              </w:rPr>
              <w:t>,00 Kč</w:t>
            </w:r>
          </w:p>
        </w:tc>
      </w:tr>
    </w:tbl>
    <w:p w14:paraId="25203DCD" w14:textId="77777777" w:rsidR="00E16AAD" w:rsidRPr="006809CB" w:rsidRDefault="00E16AAD" w:rsidP="00E16AAD">
      <w:pPr>
        <w:pStyle w:val="slodstavec"/>
        <w:rPr>
          <w:rFonts w:asciiTheme="minorHAnsi" w:hAnsiTheme="minorHAnsi" w:cstheme="minorHAnsi"/>
          <w:sz w:val="22"/>
          <w:szCs w:val="22"/>
        </w:rPr>
      </w:pPr>
      <w:r w:rsidRPr="006809CB">
        <w:rPr>
          <w:rFonts w:asciiTheme="minorHAnsi" w:hAnsiTheme="minorHAnsi" w:cstheme="minorHAnsi"/>
          <w:sz w:val="22"/>
          <w:szCs w:val="22"/>
        </w:rPr>
        <w:t>Započítává se každá započatá půlhodina práce technika nebo specialisty.</w:t>
      </w:r>
    </w:p>
    <w:p w14:paraId="32FB87DC" w14:textId="63966FE9" w:rsidR="00DC657C" w:rsidRPr="006809CB" w:rsidRDefault="00E16AAD" w:rsidP="00E16AAD">
      <w:pPr>
        <w:pStyle w:val="slodstavec"/>
        <w:ind w:left="0" w:firstLine="0"/>
        <w:rPr>
          <w:rFonts w:asciiTheme="minorHAnsi" w:hAnsiTheme="minorHAnsi" w:cstheme="minorHAnsi"/>
          <w:b/>
          <w:sz w:val="22"/>
          <w:szCs w:val="22"/>
        </w:rPr>
      </w:pPr>
      <w:r w:rsidRPr="006809CB">
        <w:rPr>
          <w:rFonts w:asciiTheme="minorHAnsi" w:hAnsiTheme="minorHAnsi" w:cstheme="minorHAnsi"/>
          <w:sz w:val="22"/>
          <w:szCs w:val="22"/>
        </w:rPr>
        <w:t>Uvedené ceny jsou bez DPH.</w:t>
      </w:r>
    </w:p>
    <w:p w14:paraId="5884748C" w14:textId="77777777" w:rsidR="003C3BD3" w:rsidRDefault="003C3BD3" w:rsidP="00534D91">
      <w:pPr>
        <w:pStyle w:val="slodstavec"/>
        <w:ind w:left="0" w:firstLine="283"/>
        <w:rPr>
          <w:rFonts w:asciiTheme="minorHAnsi" w:hAnsiTheme="minorHAnsi" w:cstheme="minorHAnsi"/>
          <w:b/>
          <w:noProof/>
          <w:u w:val="single"/>
        </w:rPr>
      </w:pPr>
    </w:p>
    <w:tbl>
      <w:tblPr>
        <w:tblW w:w="9841" w:type="dxa"/>
        <w:tblInd w:w="70" w:type="dxa"/>
        <w:tblCellMar>
          <w:left w:w="70" w:type="dxa"/>
          <w:right w:w="70" w:type="dxa"/>
        </w:tblCellMar>
        <w:tblLook w:val="04A0" w:firstRow="1" w:lastRow="0" w:firstColumn="1" w:lastColumn="0" w:noHBand="0" w:noVBand="1"/>
      </w:tblPr>
      <w:tblGrid>
        <w:gridCol w:w="8222"/>
        <w:gridCol w:w="1619"/>
      </w:tblGrid>
      <w:tr w:rsidR="000075DF" w:rsidRPr="009469AF" w14:paraId="37C67E3E" w14:textId="77777777" w:rsidTr="00BF5844">
        <w:trPr>
          <w:trHeight w:val="361"/>
        </w:trPr>
        <w:tc>
          <w:tcPr>
            <w:tcW w:w="8222" w:type="dxa"/>
            <w:shd w:val="clear" w:color="000000" w:fill="DDEBF7"/>
            <w:noWrap/>
            <w:vAlign w:val="bottom"/>
            <w:hideMark/>
          </w:tcPr>
          <w:p w14:paraId="65064B57" w14:textId="16698FB8"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Práce technika pracovní dny, v pracovní době od 07:00 do 15:30</w:t>
            </w:r>
          </w:p>
        </w:tc>
        <w:tc>
          <w:tcPr>
            <w:tcW w:w="1619" w:type="dxa"/>
            <w:shd w:val="clear" w:color="000000" w:fill="DDEBF7"/>
            <w:noWrap/>
            <w:vAlign w:val="bottom"/>
            <w:hideMark/>
          </w:tcPr>
          <w:p w14:paraId="3D852418" w14:textId="2E93E0FD"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650,-Kč/hod. </w:t>
            </w:r>
          </w:p>
        </w:tc>
      </w:tr>
      <w:tr w:rsidR="000075DF" w:rsidRPr="009469AF" w14:paraId="33F3CDE3" w14:textId="77777777" w:rsidTr="00BF5844">
        <w:trPr>
          <w:trHeight w:val="361"/>
        </w:trPr>
        <w:tc>
          <w:tcPr>
            <w:tcW w:w="8222" w:type="dxa"/>
            <w:shd w:val="clear" w:color="000000" w:fill="DDEBF7"/>
            <w:noWrap/>
            <w:vAlign w:val="bottom"/>
            <w:hideMark/>
          </w:tcPr>
          <w:p w14:paraId="54E5DBFA" w14:textId="597AA4D6"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Práce technika pracovní dny, v mimopracovní době od 15:30 do 07:00</w:t>
            </w:r>
          </w:p>
        </w:tc>
        <w:tc>
          <w:tcPr>
            <w:tcW w:w="1619" w:type="dxa"/>
            <w:shd w:val="clear" w:color="000000" w:fill="DDEBF7"/>
            <w:noWrap/>
            <w:vAlign w:val="bottom"/>
            <w:hideMark/>
          </w:tcPr>
          <w:p w14:paraId="1134DC4A" w14:textId="406D9107"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w:t>
            </w:r>
            <w:r w:rsidR="007A7651" w:rsidRPr="009469AF">
              <w:rPr>
                <w:rFonts w:asciiTheme="minorHAnsi" w:hAnsiTheme="minorHAnsi" w:cstheme="minorHAnsi"/>
                <w:color w:val="000000"/>
                <w:sz w:val="22"/>
                <w:szCs w:val="22"/>
              </w:rPr>
              <w:t>1150</w:t>
            </w:r>
            <w:r w:rsidRPr="009469AF">
              <w:rPr>
                <w:rFonts w:asciiTheme="minorHAnsi" w:hAnsiTheme="minorHAnsi" w:cstheme="minorHAnsi"/>
                <w:color w:val="000000"/>
                <w:sz w:val="22"/>
                <w:szCs w:val="22"/>
              </w:rPr>
              <w:t xml:space="preserve">,-Kč/hod. </w:t>
            </w:r>
          </w:p>
        </w:tc>
      </w:tr>
      <w:tr w:rsidR="000075DF" w:rsidRPr="009469AF" w14:paraId="69D60B10" w14:textId="77777777" w:rsidTr="00BF5844">
        <w:trPr>
          <w:trHeight w:val="361"/>
        </w:trPr>
        <w:tc>
          <w:tcPr>
            <w:tcW w:w="8222" w:type="dxa"/>
            <w:shd w:val="clear" w:color="000000" w:fill="DDEBF7"/>
            <w:noWrap/>
            <w:vAlign w:val="bottom"/>
            <w:hideMark/>
          </w:tcPr>
          <w:p w14:paraId="2B2E507D" w14:textId="455C8306"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Práce </w:t>
            </w:r>
            <w:r w:rsidR="009469AF" w:rsidRPr="009469AF">
              <w:rPr>
                <w:rFonts w:asciiTheme="minorHAnsi" w:hAnsiTheme="minorHAnsi" w:cstheme="minorHAnsi"/>
                <w:color w:val="000000"/>
                <w:sz w:val="22"/>
                <w:szCs w:val="22"/>
              </w:rPr>
              <w:t>technika ve</w:t>
            </w:r>
            <w:r w:rsidRPr="009469AF">
              <w:rPr>
                <w:rFonts w:asciiTheme="minorHAnsi" w:hAnsiTheme="minorHAnsi" w:cstheme="minorHAnsi"/>
                <w:color w:val="000000"/>
                <w:sz w:val="22"/>
                <w:szCs w:val="22"/>
              </w:rPr>
              <w:t xml:space="preserve"> státem uznaný svátek a víkend</w:t>
            </w:r>
          </w:p>
        </w:tc>
        <w:tc>
          <w:tcPr>
            <w:tcW w:w="1619" w:type="dxa"/>
            <w:shd w:val="clear" w:color="000000" w:fill="DDEBF7"/>
            <w:noWrap/>
            <w:vAlign w:val="bottom"/>
            <w:hideMark/>
          </w:tcPr>
          <w:p w14:paraId="2AD288C7" w14:textId="77777777"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1800,-Kč/hod. </w:t>
            </w:r>
          </w:p>
        </w:tc>
      </w:tr>
      <w:tr w:rsidR="000075DF" w:rsidRPr="009469AF" w14:paraId="480A47BB" w14:textId="77777777" w:rsidTr="00BF5844">
        <w:trPr>
          <w:trHeight w:val="361"/>
        </w:trPr>
        <w:tc>
          <w:tcPr>
            <w:tcW w:w="8222" w:type="dxa"/>
            <w:shd w:val="clear" w:color="000000" w:fill="DDEBF7"/>
            <w:noWrap/>
            <w:vAlign w:val="bottom"/>
            <w:hideMark/>
          </w:tcPr>
          <w:p w14:paraId="53735DAC" w14:textId="77777777" w:rsidR="000075DF" w:rsidRPr="009469AF" w:rsidRDefault="000075DF" w:rsidP="00FC73DD">
            <w:pPr>
              <w:rPr>
                <w:rFonts w:asciiTheme="minorHAnsi" w:hAnsiTheme="minorHAnsi" w:cstheme="minorHAnsi"/>
                <w:sz w:val="22"/>
                <w:szCs w:val="22"/>
              </w:rPr>
            </w:pPr>
            <w:r w:rsidRPr="009469AF">
              <w:rPr>
                <w:rFonts w:asciiTheme="minorHAnsi" w:hAnsiTheme="minorHAnsi" w:cstheme="minorHAnsi"/>
                <w:sz w:val="22"/>
                <w:szCs w:val="22"/>
              </w:rPr>
              <w:t>Nemožnost provádět práce kontinuálně (prostoje)</w:t>
            </w:r>
          </w:p>
        </w:tc>
        <w:tc>
          <w:tcPr>
            <w:tcW w:w="1619" w:type="dxa"/>
            <w:shd w:val="clear" w:color="000000" w:fill="DDEBF7"/>
            <w:noWrap/>
            <w:vAlign w:val="bottom"/>
            <w:hideMark/>
          </w:tcPr>
          <w:p w14:paraId="0BDD68CD" w14:textId="77777777" w:rsidR="000075DF" w:rsidRPr="009469AF" w:rsidRDefault="000075DF" w:rsidP="00FC73DD">
            <w:pPr>
              <w:jc w:val="right"/>
              <w:rPr>
                <w:rFonts w:asciiTheme="minorHAnsi" w:hAnsiTheme="minorHAnsi" w:cstheme="minorHAnsi"/>
                <w:sz w:val="22"/>
                <w:szCs w:val="22"/>
              </w:rPr>
            </w:pPr>
            <w:r w:rsidRPr="009469AF">
              <w:rPr>
                <w:rFonts w:asciiTheme="minorHAnsi" w:hAnsiTheme="minorHAnsi" w:cstheme="minorHAnsi"/>
                <w:sz w:val="22"/>
                <w:szCs w:val="22"/>
              </w:rPr>
              <w:t xml:space="preserve"> 650,-Kč/hod. </w:t>
            </w:r>
          </w:p>
        </w:tc>
      </w:tr>
      <w:tr w:rsidR="000075DF" w:rsidRPr="009469AF" w14:paraId="52F1CCE0" w14:textId="77777777" w:rsidTr="00BF5844">
        <w:trPr>
          <w:trHeight w:val="361"/>
        </w:trPr>
        <w:tc>
          <w:tcPr>
            <w:tcW w:w="8222" w:type="dxa"/>
            <w:shd w:val="clear" w:color="000000" w:fill="DDEBF7"/>
            <w:noWrap/>
            <w:vAlign w:val="bottom"/>
            <w:hideMark/>
          </w:tcPr>
          <w:p w14:paraId="4D6EA0CF" w14:textId="77777777"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Práce specialisty (vč. vzdálené podpory) pracovní dny, v pracovní době od 07:00 do 15:30</w:t>
            </w:r>
          </w:p>
        </w:tc>
        <w:tc>
          <w:tcPr>
            <w:tcW w:w="1619" w:type="dxa"/>
            <w:shd w:val="clear" w:color="000000" w:fill="DDEBF7"/>
            <w:noWrap/>
            <w:vAlign w:val="bottom"/>
            <w:hideMark/>
          </w:tcPr>
          <w:p w14:paraId="281BF0CE" w14:textId="77777777"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1200,-Kč/hod. </w:t>
            </w:r>
          </w:p>
        </w:tc>
      </w:tr>
      <w:tr w:rsidR="000075DF" w:rsidRPr="009469AF" w14:paraId="0DACB3C2" w14:textId="77777777" w:rsidTr="00BF5844">
        <w:trPr>
          <w:trHeight w:val="361"/>
        </w:trPr>
        <w:tc>
          <w:tcPr>
            <w:tcW w:w="8222" w:type="dxa"/>
            <w:shd w:val="clear" w:color="000000" w:fill="DDEBF7"/>
            <w:noWrap/>
            <w:vAlign w:val="bottom"/>
            <w:hideMark/>
          </w:tcPr>
          <w:p w14:paraId="214D9680" w14:textId="77777777"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Práce specialisty (vč. vzdálené podpory) pracovní dny, v mimopracovní době od 15:30 do 07:00</w:t>
            </w:r>
          </w:p>
        </w:tc>
        <w:tc>
          <w:tcPr>
            <w:tcW w:w="1619" w:type="dxa"/>
            <w:shd w:val="clear" w:color="000000" w:fill="DDEBF7"/>
            <w:noWrap/>
            <w:vAlign w:val="bottom"/>
            <w:hideMark/>
          </w:tcPr>
          <w:p w14:paraId="38938045" w14:textId="77777777"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2400,-Kč/hod. </w:t>
            </w:r>
          </w:p>
        </w:tc>
      </w:tr>
      <w:tr w:rsidR="000075DF" w:rsidRPr="009469AF" w14:paraId="314DD7D6" w14:textId="77777777" w:rsidTr="00BF5844">
        <w:trPr>
          <w:trHeight w:val="361"/>
        </w:trPr>
        <w:tc>
          <w:tcPr>
            <w:tcW w:w="8222" w:type="dxa"/>
            <w:shd w:val="clear" w:color="000000" w:fill="DDEBF7"/>
            <w:noWrap/>
            <w:vAlign w:val="bottom"/>
            <w:hideMark/>
          </w:tcPr>
          <w:p w14:paraId="3578C10A" w14:textId="77777777"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Práce specialisty (vč. vzdálené podpory) ve státem uznaný svátek a víkend</w:t>
            </w:r>
          </w:p>
        </w:tc>
        <w:tc>
          <w:tcPr>
            <w:tcW w:w="1619" w:type="dxa"/>
            <w:shd w:val="clear" w:color="000000" w:fill="DDEBF7"/>
            <w:noWrap/>
            <w:vAlign w:val="bottom"/>
            <w:hideMark/>
          </w:tcPr>
          <w:p w14:paraId="749272DF" w14:textId="77777777"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3000,-Kč/hod. </w:t>
            </w:r>
          </w:p>
        </w:tc>
      </w:tr>
      <w:tr w:rsidR="000075DF" w:rsidRPr="009469AF" w14:paraId="3B96288E" w14:textId="77777777" w:rsidTr="00BF5844">
        <w:trPr>
          <w:trHeight w:val="361"/>
        </w:trPr>
        <w:tc>
          <w:tcPr>
            <w:tcW w:w="8222" w:type="dxa"/>
            <w:shd w:val="clear" w:color="000000" w:fill="DDEBF7"/>
            <w:noWrap/>
            <w:vAlign w:val="bottom"/>
            <w:hideMark/>
          </w:tcPr>
          <w:p w14:paraId="125E0C47" w14:textId="77777777"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Nemožnost provádět práce kontinuálně (prostoje)</w:t>
            </w:r>
          </w:p>
        </w:tc>
        <w:tc>
          <w:tcPr>
            <w:tcW w:w="1619" w:type="dxa"/>
            <w:shd w:val="clear" w:color="000000" w:fill="DDEBF7"/>
            <w:noWrap/>
            <w:vAlign w:val="bottom"/>
            <w:hideMark/>
          </w:tcPr>
          <w:p w14:paraId="3D09C9F9" w14:textId="77777777"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1200,-Kč/hod. </w:t>
            </w:r>
          </w:p>
        </w:tc>
      </w:tr>
      <w:tr w:rsidR="000075DF" w:rsidRPr="009469AF" w14:paraId="37DF55D6" w14:textId="77777777" w:rsidTr="00BF5844">
        <w:trPr>
          <w:trHeight w:val="361"/>
        </w:trPr>
        <w:tc>
          <w:tcPr>
            <w:tcW w:w="8222" w:type="dxa"/>
            <w:shd w:val="clear" w:color="000000" w:fill="DDEBF7"/>
            <w:noWrap/>
            <w:vAlign w:val="bottom"/>
            <w:hideMark/>
          </w:tcPr>
          <w:p w14:paraId="0A9E93ED" w14:textId="77777777" w:rsidR="000075DF" w:rsidRPr="009469AF" w:rsidRDefault="000075DF" w:rsidP="00FC73DD">
            <w:pPr>
              <w:rPr>
                <w:rFonts w:asciiTheme="minorHAnsi" w:hAnsiTheme="minorHAnsi" w:cstheme="minorHAnsi"/>
                <w:sz w:val="22"/>
                <w:szCs w:val="22"/>
              </w:rPr>
            </w:pPr>
            <w:r w:rsidRPr="009469AF">
              <w:rPr>
                <w:rFonts w:asciiTheme="minorHAnsi" w:hAnsiTheme="minorHAnsi" w:cstheme="minorHAnsi"/>
                <w:sz w:val="22"/>
                <w:szCs w:val="22"/>
              </w:rPr>
              <w:t xml:space="preserve">Cena za dopravu </w:t>
            </w:r>
          </w:p>
        </w:tc>
        <w:tc>
          <w:tcPr>
            <w:tcW w:w="1619" w:type="dxa"/>
            <w:shd w:val="clear" w:color="000000" w:fill="DDEBF7"/>
            <w:noWrap/>
            <w:vAlign w:val="bottom"/>
            <w:hideMark/>
          </w:tcPr>
          <w:p w14:paraId="009D9164" w14:textId="77777777" w:rsidR="000075DF" w:rsidRPr="009469AF" w:rsidRDefault="000075DF" w:rsidP="00FC73DD">
            <w:pPr>
              <w:jc w:val="right"/>
              <w:rPr>
                <w:rFonts w:asciiTheme="minorHAnsi" w:hAnsiTheme="minorHAnsi" w:cstheme="minorHAnsi"/>
                <w:sz w:val="22"/>
                <w:szCs w:val="22"/>
              </w:rPr>
            </w:pPr>
            <w:r w:rsidRPr="009469AF">
              <w:rPr>
                <w:rFonts w:asciiTheme="minorHAnsi" w:hAnsiTheme="minorHAnsi" w:cstheme="minorHAnsi"/>
                <w:sz w:val="22"/>
                <w:szCs w:val="22"/>
              </w:rPr>
              <w:t xml:space="preserve"> 15,-Kč/km </w:t>
            </w:r>
          </w:p>
        </w:tc>
      </w:tr>
      <w:tr w:rsidR="000075DF" w:rsidRPr="009469AF" w14:paraId="62D3A4FA" w14:textId="77777777" w:rsidTr="00BF5844">
        <w:trPr>
          <w:trHeight w:val="361"/>
        </w:trPr>
        <w:tc>
          <w:tcPr>
            <w:tcW w:w="8222" w:type="dxa"/>
            <w:shd w:val="clear" w:color="000000" w:fill="DDEBF7"/>
            <w:noWrap/>
            <w:vAlign w:val="bottom"/>
            <w:hideMark/>
          </w:tcPr>
          <w:p w14:paraId="0DECC88A" w14:textId="77777777" w:rsidR="000075DF" w:rsidRPr="009469AF" w:rsidRDefault="000075DF" w:rsidP="00FC73DD">
            <w:pPr>
              <w:rPr>
                <w:rFonts w:asciiTheme="minorHAnsi" w:hAnsiTheme="minorHAnsi" w:cstheme="minorHAnsi"/>
                <w:color w:val="000000"/>
                <w:sz w:val="22"/>
                <w:szCs w:val="22"/>
              </w:rPr>
            </w:pPr>
            <w:r w:rsidRPr="009469AF">
              <w:rPr>
                <w:rFonts w:asciiTheme="minorHAnsi" w:hAnsiTheme="minorHAnsi" w:cstheme="minorHAnsi"/>
                <w:color w:val="000000"/>
                <w:sz w:val="22"/>
                <w:szCs w:val="22"/>
              </w:rPr>
              <w:t>Strávený čas na cestě</w:t>
            </w:r>
          </w:p>
        </w:tc>
        <w:tc>
          <w:tcPr>
            <w:tcW w:w="1619" w:type="dxa"/>
            <w:shd w:val="clear" w:color="000000" w:fill="DDEBF7"/>
            <w:noWrap/>
            <w:vAlign w:val="bottom"/>
            <w:hideMark/>
          </w:tcPr>
          <w:p w14:paraId="4FD6143F" w14:textId="55C13DB9" w:rsidR="000075DF" w:rsidRPr="009469AF" w:rsidRDefault="000075DF" w:rsidP="00FC73DD">
            <w:pPr>
              <w:jc w:val="right"/>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 450,-Kč/hod. </w:t>
            </w:r>
          </w:p>
        </w:tc>
      </w:tr>
    </w:tbl>
    <w:p w14:paraId="7EC12434" w14:textId="77777777" w:rsidR="006809CB" w:rsidRDefault="006809CB" w:rsidP="00534D91">
      <w:pPr>
        <w:pStyle w:val="slodstavec"/>
        <w:ind w:left="0" w:firstLine="283"/>
        <w:rPr>
          <w:rFonts w:asciiTheme="minorHAnsi" w:hAnsiTheme="minorHAnsi" w:cstheme="minorHAnsi"/>
          <w:b/>
          <w:noProof/>
          <w:u w:val="single"/>
        </w:rPr>
      </w:pPr>
    </w:p>
    <w:p w14:paraId="3092937B" w14:textId="77777777" w:rsidR="000075DF" w:rsidRDefault="000075DF" w:rsidP="00534D91">
      <w:pPr>
        <w:pStyle w:val="slodstavec"/>
        <w:ind w:left="0" w:firstLine="283"/>
        <w:rPr>
          <w:rFonts w:asciiTheme="minorHAnsi" w:hAnsiTheme="minorHAnsi" w:cstheme="minorHAnsi"/>
          <w:b/>
          <w:noProof/>
          <w:u w:val="single"/>
        </w:rPr>
      </w:pPr>
    </w:p>
    <w:p w14:paraId="7E55EBC7" w14:textId="4B13F646" w:rsidR="006809CB" w:rsidRPr="00C447C5" w:rsidRDefault="006809CB" w:rsidP="002732C3">
      <w:pPr>
        <w:pStyle w:val="slodstavec"/>
        <w:jc w:val="center"/>
        <w:rPr>
          <w:rFonts w:asciiTheme="minorHAnsi" w:hAnsiTheme="minorHAnsi" w:cstheme="minorHAnsi"/>
          <w:b/>
          <w:noProof/>
          <w:sz w:val="22"/>
          <w:szCs w:val="22"/>
          <w:u w:val="single"/>
        </w:rPr>
      </w:pPr>
      <w:r w:rsidRPr="00C447C5">
        <w:rPr>
          <w:rFonts w:asciiTheme="minorHAnsi" w:hAnsiTheme="minorHAnsi" w:cstheme="minorHAnsi"/>
          <w:b/>
          <w:noProof/>
          <w:sz w:val="22"/>
          <w:szCs w:val="22"/>
          <w:u w:val="single"/>
        </w:rPr>
        <w:lastRenderedPageBreak/>
        <w:t>Příloha číslo 2 Smlouvy:</w:t>
      </w:r>
    </w:p>
    <w:p w14:paraId="2E18EE61" w14:textId="1E12A7E2" w:rsidR="006809CB" w:rsidRPr="00C447C5" w:rsidRDefault="006809CB" w:rsidP="002732C3">
      <w:pPr>
        <w:jc w:val="center"/>
        <w:rPr>
          <w:rFonts w:asciiTheme="minorHAnsi" w:hAnsiTheme="minorHAnsi" w:cstheme="minorHAnsi"/>
          <w:b/>
          <w:sz w:val="22"/>
          <w:szCs w:val="22"/>
        </w:rPr>
      </w:pPr>
      <w:r w:rsidRPr="00C447C5">
        <w:rPr>
          <w:rFonts w:asciiTheme="minorHAnsi" w:hAnsiTheme="minorHAnsi" w:cstheme="minorHAnsi"/>
          <w:b/>
          <w:sz w:val="22"/>
          <w:szCs w:val="22"/>
        </w:rPr>
        <w:t>Rozsah pravidelných kontrol systému</w:t>
      </w:r>
    </w:p>
    <w:p w14:paraId="68F79787" w14:textId="77777777" w:rsidR="000075DF" w:rsidRPr="002732C3" w:rsidRDefault="000075DF" w:rsidP="006809CB">
      <w:pPr>
        <w:rPr>
          <w:rFonts w:asciiTheme="minorHAnsi" w:hAnsiTheme="minorHAnsi" w:cstheme="minorHAnsi"/>
          <w:b/>
        </w:rPr>
      </w:pPr>
    </w:p>
    <w:p w14:paraId="3ECBEE99" w14:textId="77777777" w:rsidR="000075DF" w:rsidRPr="006809CB" w:rsidRDefault="000075DF" w:rsidP="006809CB">
      <w:pPr>
        <w:rPr>
          <w:rFonts w:asciiTheme="minorHAnsi" w:hAnsiTheme="minorHAnsi" w:cstheme="minorHAnsi"/>
          <w:b/>
          <w:u w:val="single"/>
        </w:rPr>
      </w:pPr>
    </w:p>
    <w:tbl>
      <w:tblPr>
        <w:tblStyle w:val="Barevntabulkasmkou6zvraznn1"/>
        <w:tblW w:w="9144" w:type="dxa"/>
        <w:tblLook w:val="04A0" w:firstRow="1" w:lastRow="0" w:firstColumn="1" w:lastColumn="0" w:noHBand="0" w:noVBand="1"/>
      </w:tblPr>
      <w:tblGrid>
        <w:gridCol w:w="6197"/>
        <w:gridCol w:w="1014"/>
        <w:gridCol w:w="970"/>
        <w:gridCol w:w="963"/>
      </w:tblGrid>
      <w:tr w:rsidR="00C21218" w:rsidRPr="00EB49F9" w14:paraId="4C943C1F" w14:textId="77777777" w:rsidTr="00C21218">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197" w:type="dxa"/>
            <w:noWrap/>
            <w:hideMark/>
          </w:tcPr>
          <w:p w14:paraId="39CA638D" w14:textId="77777777" w:rsidR="00C21218" w:rsidRPr="009469AF" w:rsidRDefault="00C21218" w:rsidP="009469AF">
            <w:pPr>
              <w:rPr>
                <w:rFonts w:asciiTheme="minorHAnsi" w:hAnsiTheme="minorHAnsi" w:cstheme="minorHAnsi"/>
                <w:color w:val="000000"/>
                <w:sz w:val="22"/>
                <w:szCs w:val="22"/>
              </w:rPr>
            </w:pPr>
            <w:r w:rsidRPr="009469AF">
              <w:rPr>
                <w:rFonts w:asciiTheme="minorHAnsi" w:hAnsiTheme="minorHAnsi" w:cstheme="minorHAnsi"/>
                <w:color w:val="000000"/>
                <w:sz w:val="22"/>
                <w:szCs w:val="22"/>
              </w:rPr>
              <w:t>EPS</w:t>
            </w:r>
          </w:p>
        </w:tc>
        <w:tc>
          <w:tcPr>
            <w:tcW w:w="1014" w:type="dxa"/>
            <w:noWrap/>
            <w:hideMark/>
          </w:tcPr>
          <w:p w14:paraId="2459DC69" w14:textId="77777777" w:rsidR="00C21218" w:rsidRPr="009469AF" w:rsidRDefault="00C21218" w:rsidP="009469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970" w:type="dxa"/>
            <w:noWrap/>
            <w:hideMark/>
          </w:tcPr>
          <w:p w14:paraId="266966DD" w14:textId="77777777" w:rsidR="00C21218" w:rsidRPr="009469AF" w:rsidRDefault="00C21218" w:rsidP="009469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p>
        </w:tc>
        <w:tc>
          <w:tcPr>
            <w:tcW w:w="963" w:type="dxa"/>
            <w:noWrap/>
            <w:hideMark/>
          </w:tcPr>
          <w:p w14:paraId="349BE109" w14:textId="77777777" w:rsidR="00C21218" w:rsidRPr="009469AF" w:rsidRDefault="00C21218" w:rsidP="009469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p>
        </w:tc>
      </w:tr>
      <w:tr w:rsidR="00C21218" w:rsidRPr="00EB49F9" w14:paraId="0EDB085E" w14:textId="77777777" w:rsidTr="00C21218">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6197" w:type="dxa"/>
            <w:hideMark/>
          </w:tcPr>
          <w:p w14:paraId="6DD345DA" w14:textId="77777777" w:rsidR="00C21218" w:rsidRPr="00C21218" w:rsidRDefault="00C21218" w:rsidP="009469AF">
            <w:pPr>
              <w:rPr>
                <w:rFonts w:asciiTheme="minorHAnsi" w:hAnsiTheme="minorHAnsi" w:cstheme="minorHAnsi"/>
                <w:color w:val="000000"/>
                <w:sz w:val="22"/>
                <w:szCs w:val="22"/>
              </w:rPr>
            </w:pPr>
            <w:r w:rsidRPr="00C21218">
              <w:rPr>
                <w:rFonts w:asciiTheme="minorHAnsi" w:hAnsiTheme="minorHAnsi" w:cstheme="minorHAnsi"/>
                <w:color w:val="000000"/>
                <w:sz w:val="22"/>
                <w:szCs w:val="22"/>
              </w:rPr>
              <w:t xml:space="preserve">ČINNOST </w:t>
            </w:r>
          </w:p>
        </w:tc>
        <w:tc>
          <w:tcPr>
            <w:tcW w:w="1014" w:type="dxa"/>
            <w:hideMark/>
          </w:tcPr>
          <w:p w14:paraId="5D2BBF2B"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pololetní kontrola </w:t>
            </w:r>
          </w:p>
        </w:tc>
        <w:tc>
          <w:tcPr>
            <w:tcW w:w="970" w:type="dxa"/>
            <w:hideMark/>
          </w:tcPr>
          <w:p w14:paraId="7251C1F0"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roční kontrola </w:t>
            </w:r>
          </w:p>
        </w:tc>
        <w:tc>
          <w:tcPr>
            <w:tcW w:w="963" w:type="dxa"/>
            <w:hideMark/>
          </w:tcPr>
          <w:p w14:paraId="458A14EA"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xml:space="preserve">revize systému </w:t>
            </w:r>
          </w:p>
        </w:tc>
      </w:tr>
      <w:tr w:rsidR="00C21218" w:rsidRPr="00EB49F9" w14:paraId="362D36AF" w14:textId="77777777" w:rsidTr="00C21218">
        <w:trPr>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163AE036"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Kontrola provozní knihy EPS, rozbor poruch za uplynulé období</w:t>
            </w:r>
          </w:p>
        </w:tc>
        <w:tc>
          <w:tcPr>
            <w:tcW w:w="1014" w:type="dxa"/>
            <w:noWrap/>
            <w:hideMark/>
          </w:tcPr>
          <w:p w14:paraId="6BB83C40"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70" w:type="dxa"/>
            <w:noWrap/>
            <w:hideMark/>
          </w:tcPr>
          <w:p w14:paraId="15EC4BC7"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2523D3C2"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3532FDFB" w14:textId="77777777" w:rsidTr="00C2121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197" w:type="dxa"/>
            <w:hideMark/>
          </w:tcPr>
          <w:p w14:paraId="7F97A3FF"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Funkční zkouška všech hlásičů požáru</w:t>
            </w:r>
          </w:p>
        </w:tc>
        <w:tc>
          <w:tcPr>
            <w:tcW w:w="1014" w:type="dxa"/>
            <w:noWrap/>
            <w:hideMark/>
          </w:tcPr>
          <w:p w14:paraId="777B7853"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70" w:type="dxa"/>
            <w:noWrap/>
            <w:hideMark/>
          </w:tcPr>
          <w:p w14:paraId="56C410BF"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3AC34E52"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19B17A12" w14:textId="77777777" w:rsidTr="00C21218">
        <w:trPr>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0046479A"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Vizuální kontrola ostatních částí systému</w:t>
            </w:r>
          </w:p>
        </w:tc>
        <w:tc>
          <w:tcPr>
            <w:tcW w:w="1014" w:type="dxa"/>
            <w:noWrap/>
            <w:hideMark/>
          </w:tcPr>
          <w:p w14:paraId="23358204"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70" w:type="dxa"/>
            <w:noWrap/>
            <w:hideMark/>
          </w:tcPr>
          <w:p w14:paraId="56C9873B"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0C55B801"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76BE7BDC" w14:textId="77777777" w:rsidTr="00C2121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48A4BD69"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Kontrola reakce ústředny na všechny povolené vzruchy</w:t>
            </w:r>
          </w:p>
        </w:tc>
        <w:tc>
          <w:tcPr>
            <w:tcW w:w="1014" w:type="dxa"/>
            <w:noWrap/>
            <w:hideMark/>
          </w:tcPr>
          <w:p w14:paraId="730339D0"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70" w:type="dxa"/>
            <w:noWrap/>
            <w:hideMark/>
          </w:tcPr>
          <w:p w14:paraId="5DCDC424"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39EA825A"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5A7B2AA0" w14:textId="77777777" w:rsidTr="00C21218">
        <w:trPr>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04A29C0A"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Test přenosu požárních poplachů a techn. poruch na místa určení</w:t>
            </w:r>
          </w:p>
        </w:tc>
        <w:tc>
          <w:tcPr>
            <w:tcW w:w="1014" w:type="dxa"/>
            <w:noWrap/>
            <w:hideMark/>
          </w:tcPr>
          <w:p w14:paraId="6D48DB82"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70" w:type="dxa"/>
            <w:noWrap/>
            <w:hideMark/>
          </w:tcPr>
          <w:p w14:paraId="1F1A0D0E"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45738B42"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776DBF87" w14:textId="77777777" w:rsidTr="00C2121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421F26E6"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 xml:space="preserve">Zápis do provozní knihy, vystavení protokolu a zakázkového listu </w:t>
            </w:r>
          </w:p>
        </w:tc>
        <w:tc>
          <w:tcPr>
            <w:tcW w:w="1014" w:type="dxa"/>
            <w:noWrap/>
            <w:hideMark/>
          </w:tcPr>
          <w:p w14:paraId="4024192D"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70" w:type="dxa"/>
            <w:noWrap/>
            <w:hideMark/>
          </w:tcPr>
          <w:p w14:paraId="43E6A219"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01E56F41"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r>
      <w:tr w:rsidR="00C21218" w:rsidRPr="00EB49F9" w14:paraId="767719C4" w14:textId="77777777" w:rsidTr="00C21218">
        <w:trPr>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48599747"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Kontrola programového nastavení ústředny</w:t>
            </w:r>
          </w:p>
        </w:tc>
        <w:tc>
          <w:tcPr>
            <w:tcW w:w="1014" w:type="dxa"/>
            <w:noWrap/>
            <w:hideMark/>
          </w:tcPr>
          <w:p w14:paraId="300D54BD"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70" w:type="dxa"/>
            <w:noWrap/>
            <w:hideMark/>
          </w:tcPr>
          <w:p w14:paraId="0A789740"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4F4F3BC1"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4244E592" w14:textId="77777777" w:rsidTr="00C2121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522463D8"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Zátěžové zkoušky všech instalovaných akumulátorů</w:t>
            </w:r>
          </w:p>
        </w:tc>
        <w:tc>
          <w:tcPr>
            <w:tcW w:w="1014" w:type="dxa"/>
            <w:noWrap/>
            <w:hideMark/>
          </w:tcPr>
          <w:p w14:paraId="5917482F"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70" w:type="dxa"/>
            <w:noWrap/>
            <w:hideMark/>
          </w:tcPr>
          <w:p w14:paraId="6D39106F"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4138589A"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1A9CCA34" w14:textId="77777777" w:rsidTr="00C21218">
        <w:trPr>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6827F3F8"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Údržba všech komponentů zařízení od běžných znečištění</w:t>
            </w:r>
          </w:p>
        </w:tc>
        <w:tc>
          <w:tcPr>
            <w:tcW w:w="1014" w:type="dxa"/>
            <w:noWrap/>
            <w:hideMark/>
          </w:tcPr>
          <w:p w14:paraId="5FC75A71"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70" w:type="dxa"/>
            <w:noWrap/>
            <w:hideMark/>
          </w:tcPr>
          <w:p w14:paraId="7DE589B9"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c>
          <w:tcPr>
            <w:tcW w:w="963" w:type="dxa"/>
            <w:noWrap/>
            <w:hideMark/>
          </w:tcPr>
          <w:p w14:paraId="69E174E4"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r>
      <w:tr w:rsidR="00C21218" w:rsidRPr="00EB49F9" w14:paraId="5AEEDC23" w14:textId="77777777" w:rsidTr="00C2121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197" w:type="dxa"/>
            <w:hideMark/>
          </w:tcPr>
          <w:p w14:paraId="0C05F1E7"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Revizní měření</w:t>
            </w:r>
          </w:p>
        </w:tc>
        <w:tc>
          <w:tcPr>
            <w:tcW w:w="1014" w:type="dxa"/>
            <w:noWrap/>
            <w:hideMark/>
          </w:tcPr>
          <w:p w14:paraId="5B1DE98F"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70" w:type="dxa"/>
            <w:noWrap/>
            <w:hideMark/>
          </w:tcPr>
          <w:p w14:paraId="2595E718"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63" w:type="dxa"/>
            <w:noWrap/>
            <w:hideMark/>
          </w:tcPr>
          <w:p w14:paraId="02CF5CE3" w14:textId="77777777" w:rsidR="00C21218" w:rsidRPr="009469AF" w:rsidRDefault="00C21218" w:rsidP="009469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r>
      <w:tr w:rsidR="00C21218" w:rsidRPr="00EB49F9" w14:paraId="787A6B74" w14:textId="77777777" w:rsidTr="00C21218">
        <w:trPr>
          <w:trHeight w:val="317"/>
        </w:trPr>
        <w:tc>
          <w:tcPr>
            <w:cnfStyle w:val="001000000000" w:firstRow="0" w:lastRow="0" w:firstColumn="1" w:lastColumn="0" w:oddVBand="0" w:evenVBand="0" w:oddHBand="0" w:evenHBand="0" w:firstRowFirstColumn="0" w:firstRowLastColumn="0" w:lastRowFirstColumn="0" w:lastRowLastColumn="0"/>
            <w:tcW w:w="6197" w:type="dxa"/>
            <w:hideMark/>
          </w:tcPr>
          <w:p w14:paraId="18800C93" w14:textId="77777777" w:rsidR="00C21218" w:rsidRPr="009469AF" w:rsidRDefault="00C21218" w:rsidP="009469AF">
            <w:pPr>
              <w:jc w:val="both"/>
              <w:rPr>
                <w:rFonts w:asciiTheme="minorHAnsi" w:hAnsiTheme="minorHAnsi" w:cstheme="minorHAnsi"/>
                <w:b w:val="0"/>
                <w:bCs w:val="0"/>
                <w:color w:val="000000"/>
                <w:sz w:val="22"/>
                <w:szCs w:val="22"/>
              </w:rPr>
            </w:pPr>
            <w:r w:rsidRPr="009469AF">
              <w:rPr>
                <w:rFonts w:asciiTheme="minorHAnsi" w:hAnsiTheme="minorHAnsi" w:cstheme="minorHAnsi"/>
                <w:b w:val="0"/>
                <w:bCs w:val="0"/>
                <w:color w:val="000000"/>
                <w:sz w:val="22"/>
                <w:szCs w:val="22"/>
              </w:rPr>
              <w:t xml:space="preserve">Vyhotovení revizní zprávy </w:t>
            </w:r>
          </w:p>
        </w:tc>
        <w:tc>
          <w:tcPr>
            <w:tcW w:w="1014" w:type="dxa"/>
            <w:noWrap/>
            <w:hideMark/>
          </w:tcPr>
          <w:p w14:paraId="036F1F6D"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70" w:type="dxa"/>
            <w:noWrap/>
            <w:hideMark/>
          </w:tcPr>
          <w:p w14:paraId="591538AA"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 </w:t>
            </w:r>
          </w:p>
        </w:tc>
        <w:tc>
          <w:tcPr>
            <w:tcW w:w="963" w:type="dxa"/>
            <w:noWrap/>
            <w:hideMark/>
          </w:tcPr>
          <w:p w14:paraId="1E2BC812" w14:textId="77777777" w:rsidR="00C21218" w:rsidRPr="009469AF" w:rsidRDefault="00C21218" w:rsidP="009469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469AF">
              <w:rPr>
                <w:rFonts w:asciiTheme="minorHAnsi" w:hAnsiTheme="minorHAnsi" w:cstheme="minorHAnsi"/>
                <w:color w:val="000000"/>
                <w:sz w:val="22"/>
                <w:szCs w:val="22"/>
              </w:rPr>
              <w:t>x</w:t>
            </w:r>
          </w:p>
        </w:tc>
      </w:tr>
    </w:tbl>
    <w:p w14:paraId="3F6C056D" w14:textId="02853A49" w:rsidR="006809CB" w:rsidRDefault="006809CB" w:rsidP="000075DF">
      <w:pPr>
        <w:pStyle w:val="slodstavec"/>
        <w:ind w:left="0" w:firstLine="283"/>
        <w:jc w:val="left"/>
        <w:rPr>
          <w:rFonts w:asciiTheme="minorHAnsi" w:hAnsiTheme="minorHAnsi" w:cstheme="minorHAnsi"/>
          <w:b/>
          <w:noProof/>
          <w:u w:val="single"/>
        </w:rPr>
      </w:pPr>
    </w:p>
    <w:tbl>
      <w:tblPr>
        <w:tblStyle w:val="Barevntabulkasmkou6zvraznn1"/>
        <w:tblW w:w="8336" w:type="dxa"/>
        <w:tblLook w:val="04A0" w:firstRow="1" w:lastRow="0" w:firstColumn="1" w:lastColumn="0" w:noHBand="0" w:noVBand="1"/>
      </w:tblPr>
      <w:tblGrid>
        <w:gridCol w:w="7363"/>
        <w:gridCol w:w="1038"/>
      </w:tblGrid>
      <w:tr w:rsidR="00C21218" w:rsidRPr="00C21218" w14:paraId="3057FB5C" w14:textId="77777777" w:rsidTr="00C2121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363" w:type="dxa"/>
            <w:noWrap/>
            <w:hideMark/>
          </w:tcPr>
          <w:p w14:paraId="24DF7123" w14:textId="77777777" w:rsidR="00C21218" w:rsidRPr="00C21218" w:rsidRDefault="00C21218" w:rsidP="00C21218">
            <w:pPr>
              <w:rPr>
                <w:rFonts w:ascii="Calibri" w:hAnsi="Calibri" w:cs="Calibri"/>
                <w:color w:val="000000"/>
                <w:sz w:val="22"/>
                <w:szCs w:val="22"/>
              </w:rPr>
            </w:pPr>
            <w:r w:rsidRPr="00C21218">
              <w:rPr>
                <w:rFonts w:ascii="Calibri" w:hAnsi="Calibri" w:cs="Calibri"/>
                <w:color w:val="000000"/>
                <w:sz w:val="22"/>
                <w:szCs w:val="22"/>
              </w:rPr>
              <w:t>Grafická nadstavba</w:t>
            </w:r>
          </w:p>
        </w:tc>
        <w:tc>
          <w:tcPr>
            <w:tcW w:w="973" w:type="dxa"/>
            <w:noWrap/>
            <w:hideMark/>
          </w:tcPr>
          <w:p w14:paraId="2B041260" w14:textId="77777777" w:rsidR="00C21218" w:rsidRPr="00C21218" w:rsidRDefault="00C21218" w:rsidP="00C2121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C21218" w:rsidRPr="00C21218" w14:paraId="53C3EB92" w14:textId="77777777" w:rsidTr="00C2121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7363" w:type="dxa"/>
            <w:hideMark/>
          </w:tcPr>
          <w:p w14:paraId="3A52B377" w14:textId="77777777" w:rsidR="00C21218" w:rsidRPr="00C21218" w:rsidRDefault="00C21218" w:rsidP="00C21218">
            <w:pPr>
              <w:rPr>
                <w:rFonts w:ascii="Calibri" w:hAnsi="Calibri" w:cs="Calibri"/>
                <w:color w:val="000000"/>
                <w:sz w:val="22"/>
                <w:szCs w:val="22"/>
              </w:rPr>
            </w:pPr>
            <w:r w:rsidRPr="00C21218">
              <w:rPr>
                <w:rFonts w:ascii="Calibri" w:hAnsi="Calibri" w:cs="Calibri"/>
                <w:color w:val="000000"/>
                <w:sz w:val="22"/>
                <w:szCs w:val="22"/>
              </w:rPr>
              <w:t xml:space="preserve">ČINNOST </w:t>
            </w:r>
          </w:p>
        </w:tc>
        <w:tc>
          <w:tcPr>
            <w:tcW w:w="973" w:type="dxa"/>
            <w:hideMark/>
          </w:tcPr>
          <w:p w14:paraId="11BBBB2B"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C21218">
              <w:rPr>
                <w:rFonts w:ascii="Calibri" w:hAnsi="Calibri" w:cs="Calibri"/>
                <w:b/>
                <w:bCs/>
                <w:color w:val="000000"/>
                <w:sz w:val="22"/>
                <w:szCs w:val="22"/>
              </w:rPr>
              <w:t xml:space="preserve">pololetní kontrola </w:t>
            </w:r>
          </w:p>
        </w:tc>
      </w:tr>
      <w:tr w:rsidR="00C21218" w:rsidRPr="00C21218" w14:paraId="0BF37A83"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1E3127BE"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Klientské stanice</w:t>
            </w:r>
          </w:p>
        </w:tc>
        <w:tc>
          <w:tcPr>
            <w:tcW w:w="973" w:type="dxa"/>
            <w:noWrap/>
            <w:hideMark/>
          </w:tcPr>
          <w:p w14:paraId="5ECE667C"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 </w:t>
            </w:r>
          </w:p>
        </w:tc>
      </w:tr>
      <w:tr w:rsidR="00C21218" w:rsidRPr="00C21218" w14:paraId="32C7B2A3"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16AF99A8"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w:t>
            </w:r>
            <w:r w:rsidRPr="00C21218">
              <w:rPr>
                <w:rFonts w:asciiTheme="minorHAnsi" w:hAnsiTheme="minorHAnsi" w:cstheme="minorHAnsi"/>
                <w:b w:val="0"/>
                <w:bCs w:val="0"/>
                <w:color w:val="auto"/>
                <w:sz w:val="22"/>
                <w:szCs w:val="22"/>
              </w:rPr>
              <w:t>Kontrola</w:t>
            </w:r>
            <w:r w:rsidRPr="00C21218">
              <w:rPr>
                <w:rFonts w:ascii="Calibri" w:hAnsi="Calibri" w:cs="Calibri"/>
                <w:b w:val="0"/>
                <w:bCs w:val="0"/>
                <w:color w:val="auto"/>
                <w:sz w:val="22"/>
                <w:szCs w:val="22"/>
              </w:rPr>
              <w:t xml:space="preserve"> funkce klientských PC, jejich údržba.</w:t>
            </w:r>
          </w:p>
        </w:tc>
        <w:tc>
          <w:tcPr>
            <w:tcW w:w="973" w:type="dxa"/>
            <w:noWrap/>
            <w:hideMark/>
          </w:tcPr>
          <w:p w14:paraId="69A67FFF"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30713791"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321CF387"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Server</w:t>
            </w:r>
          </w:p>
        </w:tc>
        <w:tc>
          <w:tcPr>
            <w:tcW w:w="973" w:type="dxa"/>
            <w:noWrap/>
            <w:hideMark/>
          </w:tcPr>
          <w:p w14:paraId="1BB7537E"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 </w:t>
            </w:r>
          </w:p>
        </w:tc>
      </w:tr>
      <w:tr w:rsidR="00C21218" w:rsidRPr="00C21218" w14:paraId="56B8A705"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026D804F"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Kontrola operačního systému</w:t>
            </w:r>
          </w:p>
        </w:tc>
        <w:tc>
          <w:tcPr>
            <w:tcW w:w="973" w:type="dxa"/>
            <w:noWrap/>
            <w:hideMark/>
          </w:tcPr>
          <w:p w14:paraId="3DE006E1"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2FAAD634"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04EC45DC"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Kontrola systémových logů, synchronizace času.</w:t>
            </w:r>
          </w:p>
        </w:tc>
        <w:tc>
          <w:tcPr>
            <w:tcW w:w="973" w:type="dxa"/>
            <w:noWrap/>
            <w:hideMark/>
          </w:tcPr>
          <w:p w14:paraId="7740B0A1"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1E1D4D54"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47E849A1"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Kontrola volného místa a případná defragmentace pevných disků.</w:t>
            </w:r>
          </w:p>
        </w:tc>
        <w:tc>
          <w:tcPr>
            <w:tcW w:w="973" w:type="dxa"/>
            <w:noWrap/>
            <w:hideMark/>
          </w:tcPr>
          <w:p w14:paraId="355D7CEE"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0D74B2A9"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652C51C0"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Kontrola HW</w:t>
            </w:r>
          </w:p>
        </w:tc>
        <w:tc>
          <w:tcPr>
            <w:tcW w:w="973" w:type="dxa"/>
            <w:noWrap/>
            <w:hideMark/>
          </w:tcPr>
          <w:p w14:paraId="70492277"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 </w:t>
            </w:r>
          </w:p>
        </w:tc>
      </w:tr>
      <w:tr w:rsidR="00C21218" w:rsidRPr="00C21218" w14:paraId="4C8FCED5"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50F6AD7F" w14:textId="2FA65885"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Vizuální kontrola HW řídícího systému včetně monitorů, klávesnic, myší atd…           </w:t>
            </w:r>
          </w:p>
        </w:tc>
        <w:tc>
          <w:tcPr>
            <w:tcW w:w="973" w:type="dxa"/>
            <w:noWrap/>
            <w:hideMark/>
          </w:tcPr>
          <w:p w14:paraId="226AD281"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16CC6B5D"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43FE923A"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Kontrola </w:t>
            </w:r>
            <w:proofErr w:type="spellStart"/>
            <w:r w:rsidRPr="00C21218">
              <w:rPr>
                <w:rFonts w:ascii="Calibri" w:hAnsi="Calibri" w:cs="Calibri"/>
                <w:b w:val="0"/>
                <w:bCs w:val="0"/>
                <w:color w:val="auto"/>
                <w:sz w:val="22"/>
                <w:szCs w:val="22"/>
              </w:rPr>
              <w:t>redundantnosti</w:t>
            </w:r>
            <w:proofErr w:type="spellEnd"/>
            <w:r w:rsidRPr="00C21218">
              <w:rPr>
                <w:rFonts w:ascii="Calibri" w:hAnsi="Calibri" w:cs="Calibri"/>
                <w:b w:val="0"/>
                <w:bCs w:val="0"/>
                <w:color w:val="auto"/>
                <w:sz w:val="22"/>
                <w:szCs w:val="22"/>
              </w:rPr>
              <w:t xml:space="preserve"> HW komponent</w:t>
            </w:r>
          </w:p>
        </w:tc>
        <w:tc>
          <w:tcPr>
            <w:tcW w:w="973" w:type="dxa"/>
            <w:noWrap/>
            <w:hideMark/>
          </w:tcPr>
          <w:p w14:paraId="183C948A"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6460223A"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3B3F9B23" w14:textId="63EB3B0B"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Kontrola SW </w:t>
            </w:r>
            <w:proofErr w:type="spellStart"/>
            <w:r w:rsidRPr="00C21218">
              <w:rPr>
                <w:rFonts w:ascii="Calibri" w:hAnsi="Calibri" w:cs="Calibri"/>
                <w:b w:val="0"/>
                <w:bCs w:val="0"/>
                <w:color w:val="auto"/>
                <w:sz w:val="22"/>
                <w:szCs w:val="22"/>
              </w:rPr>
              <w:t>Mr.Guard</w:t>
            </w:r>
            <w:proofErr w:type="spellEnd"/>
          </w:p>
        </w:tc>
        <w:tc>
          <w:tcPr>
            <w:tcW w:w="973" w:type="dxa"/>
            <w:noWrap/>
            <w:hideMark/>
          </w:tcPr>
          <w:p w14:paraId="122F6B14"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 </w:t>
            </w:r>
          </w:p>
        </w:tc>
      </w:tr>
      <w:tr w:rsidR="00C21218" w:rsidRPr="00C21218" w14:paraId="042CCC60"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570DEAE7"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Záloha a údržba databáze</w:t>
            </w:r>
          </w:p>
        </w:tc>
        <w:tc>
          <w:tcPr>
            <w:tcW w:w="973" w:type="dxa"/>
            <w:noWrap/>
            <w:hideMark/>
          </w:tcPr>
          <w:p w14:paraId="4BF985F8"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021DE55F"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45A93D71"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Kontrola deníku událostí a rozbor poruch a poplachů za uplynulé období.</w:t>
            </w:r>
          </w:p>
        </w:tc>
        <w:tc>
          <w:tcPr>
            <w:tcW w:w="973" w:type="dxa"/>
            <w:noWrap/>
            <w:hideMark/>
          </w:tcPr>
          <w:p w14:paraId="08A6E53B"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46DD85B4" w14:textId="77777777" w:rsidTr="00C21218">
        <w:trPr>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4FF522C9"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 - Kontrola aplikačních logů </w:t>
            </w:r>
          </w:p>
        </w:tc>
        <w:tc>
          <w:tcPr>
            <w:tcW w:w="973" w:type="dxa"/>
            <w:noWrap/>
            <w:hideMark/>
          </w:tcPr>
          <w:p w14:paraId="0A44587C"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r w:rsidR="00C21218" w:rsidRPr="00C21218" w14:paraId="7120B7CB" w14:textId="77777777" w:rsidTr="00C2121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363" w:type="dxa"/>
            <w:hideMark/>
          </w:tcPr>
          <w:p w14:paraId="3B5F359D" w14:textId="77777777" w:rsidR="00C21218" w:rsidRPr="00C21218" w:rsidRDefault="00C21218" w:rsidP="00C21218">
            <w:pPr>
              <w:rPr>
                <w:rFonts w:ascii="Calibri" w:hAnsi="Calibri" w:cs="Calibri"/>
                <w:b w:val="0"/>
                <w:bCs w:val="0"/>
                <w:color w:val="auto"/>
                <w:sz w:val="22"/>
                <w:szCs w:val="22"/>
              </w:rPr>
            </w:pPr>
            <w:r w:rsidRPr="00C21218">
              <w:rPr>
                <w:rFonts w:ascii="Calibri" w:hAnsi="Calibri" w:cs="Calibri"/>
                <w:b w:val="0"/>
                <w:bCs w:val="0"/>
                <w:color w:val="auto"/>
                <w:sz w:val="22"/>
                <w:szCs w:val="22"/>
              </w:rPr>
              <w:t xml:space="preserve">Instalace aktualizací pro OS </w:t>
            </w:r>
          </w:p>
        </w:tc>
        <w:tc>
          <w:tcPr>
            <w:tcW w:w="973" w:type="dxa"/>
            <w:noWrap/>
            <w:hideMark/>
          </w:tcPr>
          <w:p w14:paraId="4E989F1A" w14:textId="77777777" w:rsidR="00C21218" w:rsidRPr="00C21218" w:rsidRDefault="00C21218" w:rsidP="00C212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 </w:t>
            </w:r>
          </w:p>
        </w:tc>
      </w:tr>
      <w:tr w:rsidR="00C21218" w:rsidRPr="00C21218" w14:paraId="19E77B73" w14:textId="77777777" w:rsidTr="00C21218">
        <w:trPr>
          <w:trHeight w:val="310"/>
        </w:trPr>
        <w:tc>
          <w:tcPr>
            <w:cnfStyle w:val="001000000000" w:firstRow="0" w:lastRow="0" w:firstColumn="1" w:lastColumn="0" w:oddVBand="0" w:evenVBand="0" w:oddHBand="0" w:evenHBand="0" w:firstRowFirstColumn="0" w:firstRowLastColumn="0" w:lastRowFirstColumn="0" w:lastRowLastColumn="0"/>
            <w:tcW w:w="7363" w:type="dxa"/>
            <w:hideMark/>
          </w:tcPr>
          <w:p w14:paraId="0F37CD7A" w14:textId="77777777" w:rsidR="00C21218" w:rsidRPr="00C21218" w:rsidRDefault="00C21218" w:rsidP="00C21218">
            <w:pPr>
              <w:jc w:val="both"/>
              <w:rPr>
                <w:rFonts w:ascii="Calibri" w:hAnsi="Calibri" w:cs="Calibri"/>
                <w:b w:val="0"/>
                <w:bCs w:val="0"/>
                <w:color w:val="auto"/>
                <w:sz w:val="22"/>
                <w:szCs w:val="22"/>
              </w:rPr>
            </w:pPr>
            <w:r w:rsidRPr="00C21218">
              <w:rPr>
                <w:rFonts w:ascii="Calibri" w:hAnsi="Calibri" w:cs="Calibri"/>
                <w:b w:val="0"/>
                <w:bCs w:val="0"/>
                <w:color w:val="auto"/>
                <w:sz w:val="22"/>
                <w:szCs w:val="22"/>
              </w:rPr>
              <w:t xml:space="preserve">Zápis do provozní knihy / vystavení zakázkového listu </w:t>
            </w:r>
          </w:p>
        </w:tc>
        <w:tc>
          <w:tcPr>
            <w:tcW w:w="973" w:type="dxa"/>
            <w:noWrap/>
            <w:hideMark/>
          </w:tcPr>
          <w:p w14:paraId="6AD275FE" w14:textId="77777777" w:rsidR="00C21218" w:rsidRPr="00C21218" w:rsidRDefault="00C21218" w:rsidP="00C212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C21218">
              <w:rPr>
                <w:rFonts w:ascii="Calibri" w:hAnsi="Calibri" w:cs="Calibri"/>
                <w:color w:val="auto"/>
                <w:sz w:val="22"/>
                <w:szCs w:val="22"/>
              </w:rPr>
              <w:t>x</w:t>
            </w:r>
          </w:p>
        </w:tc>
      </w:tr>
    </w:tbl>
    <w:p w14:paraId="7DBC763E" w14:textId="77777777" w:rsidR="00C21218" w:rsidRDefault="00C21218" w:rsidP="000075DF">
      <w:pPr>
        <w:pStyle w:val="slodstavec"/>
        <w:ind w:left="0" w:firstLine="283"/>
        <w:jc w:val="left"/>
        <w:rPr>
          <w:rFonts w:asciiTheme="minorHAnsi" w:hAnsiTheme="minorHAnsi" w:cstheme="minorHAnsi"/>
          <w:b/>
          <w:noProof/>
          <w:u w:val="single"/>
        </w:rPr>
      </w:pPr>
    </w:p>
    <w:p w14:paraId="27F53720" w14:textId="77777777" w:rsidR="00392955" w:rsidRDefault="00392955" w:rsidP="000075DF">
      <w:pPr>
        <w:pStyle w:val="slodstavec"/>
        <w:ind w:left="0" w:firstLine="283"/>
        <w:jc w:val="left"/>
        <w:rPr>
          <w:rFonts w:asciiTheme="minorHAnsi" w:hAnsiTheme="minorHAnsi" w:cstheme="minorHAnsi"/>
          <w:b/>
          <w:noProof/>
          <w:u w:val="single"/>
        </w:rPr>
      </w:pPr>
    </w:p>
    <w:p w14:paraId="7EF8401E" w14:textId="77777777" w:rsidR="00392955" w:rsidRDefault="00392955" w:rsidP="000075DF">
      <w:pPr>
        <w:pStyle w:val="slodstavec"/>
        <w:ind w:left="0" w:firstLine="283"/>
        <w:jc w:val="left"/>
        <w:rPr>
          <w:rFonts w:asciiTheme="minorHAnsi" w:hAnsiTheme="minorHAnsi" w:cstheme="minorHAnsi"/>
          <w:b/>
          <w:noProof/>
          <w:u w:val="single"/>
        </w:rPr>
      </w:pPr>
    </w:p>
    <w:p w14:paraId="41113E89" w14:textId="77777777" w:rsidR="00392955" w:rsidRDefault="00392955" w:rsidP="000075DF">
      <w:pPr>
        <w:pStyle w:val="slodstavec"/>
        <w:ind w:left="0" w:firstLine="283"/>
        <w:jc w:val="left"/>
        <w:rPr>
          <w:rFonts w:asciiTheme="minorHAnsi" w:hAnsiTheme="minorHAnsi" w:cstheme="minorHAnsi"/>
          <w:b/>
          <w:noProof/>
          <w:u w:val="single"/>
        </w:rPr>
      </w:pPr>
    </w:p>
    <w:p w14:paraId="7D61C432" w14:textId="7D7BA1AC" w:rsidR="00392955" w:rsidRDefault="000551DB" w:rsidP="000075DF">
      <w:pPr>
        <w:pStyle w:val="slodstavec"/>
        <w:ind w:left="0" w:firstLine="283"/>
        <w:jc w:val="left"/>
        <w:rPr>
          <w:rFonts w:asciiTheme="minorHAnsi" w:hAnsiTheme="minorHAnsi" w:cstheme="minorHAnsi"/>
          <w:b/>
          <w:noProof/>
          <w:u w:val="single"/>
        </w:rPr>
      </w:pPr>
      <w:r>
        <w:rPr>
          <w:noProof/>
        </w:rPr>
        <w:lastRenderedPageBreak/>
        <w:drawing>
          <wp:inline distT="0" distB="0" distL="0" distR="0" wp14:anchorId="0AF6353B" wp14:editId="77E6F65D">
            <wp:extent cx="5760720" cy="7898765"/>
            <wp:effectExtent l="0" t="0" r="0" b="6985"/>
            <wp:docPr id="876489277" name="Obrázek 1" descr="Obsah obrázku text, dopis,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9277" name="Obrázek 1" descr="Obsah obrázku text, dopis, Písmo, dokument&#10;&#10;Popis byl vytvořen automaticky"/>
                    <pic:cNvPicPr/>
                  </pic:nvPicPr>
                  <pic:blipFill>
                    <a:blip r:embed="rId13"/>
                    <a:stretch>
                      <a:fillRect/>
                    </a:stretch>
                  </pic:blipFill>
                  <pic:spPr>
                    <a:xfrm>
                      <a:off x="0" y="0"/>
                      <a:ext cx="5760720" cy="7898765"/>
                    </a:xfrm>
                    <a:prstGeom prst="rect">
                      <a:avLst/>
                    </a:prstGeom>
                  </pic:spPr>
                </pic:pic>
              </a:graphicData>
            </a:graphic>
          </wp:inline>
        </w:drawing>
      </w:r>
    </w:p>
    <w:p w14:paraId="55E306E6" w14:textId="77777777" w:rsidR="00392955" w:rsidRDefault="00392955" w:rsidP="000075DF">
      <w:pPr>
        <w:pStyle w:val="slodstavec"/>
        <w:ind w:left="0" w:firstLine="283"/>
        <w:jc w:val="left"/>
        <w:rPr>
          <w:rFonts w:asciiTheme="minorHAnsi" w:hAnsiTheme="minorHAnsi" w:cstheme="minorHAnsi"/>
          <w:b/>
          <w:noProof/>
          <w:u w:val="single"/>
        </w:rPr>
      </w:pPr>
    </w:p>
    <w:p w14:paraId="218B015A" w14:textId="77777777" w:rsidR="000551DB" w:rsidRDefault="000551DB" w:rsidP="000075DF">
      <w:pPr>
        <w:pStyle w:val="slodstavec"/>
        <w:ind w:left="0" w:firstLine="283"/>
        <w:jc w:val="left"/>
        <w:rPr>
          <w:rFonts w:asciiTheme="minorHAnsi" w:hAnsiTheme="minorHAnsi" w:cstheme="minorHAnsi"/>
          <w:b/>
          <w:noProof/>
          <w:u w:val="single"/>
        </w:rPr>
      </w:pPr>
    </w:p>
    <w:p w14:paraId="0DF9073E" w14:textId="77777777" w:rsidR="000551DB" w:rsidRDefault="000551DB" w:rsidP="000075DF">
      <w:pPr>
        <w:pStyle w:val="slodstavec"/>
        <w:ind w:left="0" w:firstLine="283"/>
        <w:jc w:val="left"/>
        <w:rPr>
          <w:rFonts w:asciiTheme="minorHAnsi" w:hAnsiTheme="minorHAnsi" w:cstheme="minorHAnsi"/>
          <w:b/>
          <w:noProof/>
          <w:u w:val="single"/>
        </w:rPr>
      </w:pPr>
    </w:p>
    <w:p w14:paraId="42B18830" w14:textId="77777777" w:rsidR="000551DB" w:rsidRDefault="000551DB" w:rsidP="000075DF">
      <w:pPr>
        <w:pStyle w:val="slodstavec"/>
        <w:ind w:left="0" w:firstLine="283"/>
        <w:jc w:val="left"/>
        <w:rPr>
          <w:rFonts w:asciiTheme="minorHAnsi" w:hAnsiTheme="minorHAnsi" w:cstheme="minorHAnsi"/>
          <w:b/>
          <w:noProof/>
          <w:u w:val="single"/>
        </w:rPr>
      </w:pPr>
    </w:p>
    <w:p w14:paraId="3ADBACEF" w14:textId="77777777" w:rsidR="000551DB" w:rsidRDefault="000551DB" w:rsidP="000075DF">
      <w:pPr>
        <w:pStyle w:val="slodstavec"/>
        <w:ind w:left="0" w:firstLine="283"/>
        <w:jc w:val="left"/>
        <w:rPr>
          <w:rFonts w:asciiTheme="minorHAnsi" w:hAnsiTheme="minorHAnsi" w:cstheme="minorHAnsi"/>
          <w:b/>
          <w:noProof/>
          <w:u w:val="single"/>
        </w:rPr>
      </w:pPr>
    </w:p>
    <w:p w14:paraId="518DFF4F" w14:textId="20EA5637" w:rsidR="000551DB" w:rsidRPr="00E871F0" w:rsidRDefault="000551DB" w:rsidP="000075DF">
      <w:pPr>
        <w:pStyle w:val="slodstavec"/>
        <w:ind w:left="0" w:firstLine="283"/>
        <w:jc w:val="left"/>
        <w:rPr>
          <w:rFonts w:asciiTheme="minorHAnsi" w:hAnsiTheme="minorHAnsi" w:cstheme="minorHAnsi"/>
          <w:b/>
          <w:noProof/>
          <w:u w:val="single"/>
        </w:rPr>
      </w:pPr>
      <w:r>
        <w:rPr>
          <w:noProof/>
        </w:rPr>
        <w:drawing>
          <wp:inline distT="0" distB="0" distL="0" distR="0" wp14:anchorId="58FA4868" wp14:editId="018936BE">
            <wp:extent cx="5760720" cy="2689860"/>
            <wp:effectExtent l="0" t="0" r="0" b="0"/>
            <wp:docPr id="1065381634"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81634" name="Obrázek 1" descr="Obsah obrázku text, snímek obrazovky, Písmo&#10;&#10;Popis byl vytvořen automaticky"/>
                    <pic:cNvPicPr/>
                  </pic:nvPicPr>
                  <pic:blipFill>
                    <a:blip r:embed="rId14"/>
                    <a:stretch>
                      <a:fillRect/>
                    </a:stretch>
                  </pic:blipFill>
                  <pic:spPr>
                    <a:xfrm>
                      <a:off x="0" y="0"/>
                      <a:ext cx="5760720" cy="2689860"/>
                    </a:xfrm>
                    <a:prstGeom prst="rect">
                      <a:avLst/>
                    </a:prstGeom>
                  </pic:spPr>
                </pic:pic>
              </a:graphicData>
            </a:graphic>
          </wp:inline>
        </w:drawing>
      </w:r>
      <w:r>
        <w:rPr>
          <w:noProof/>
        </w:rPr>
        <w:drawing>
          <wp:inline distT="0" distB="0" distL="0" distR="0" wp14:anchorId="17EC33E3" wp14:editId="44FF4844">
            <wp:extent cx="5757764" cy="5434339"/>
            <wp:effectExtent l="0" t="0" r="0" b="0"/>
            <wp:docPr id="743233736" name="Obrázek 1" descr="Obsah obrázku text, dopis, ruk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33736" name="Obrázek 1" descr="Obsah obrázku text, dopis, rukopis, Písmo&#10;&#10;Popis byl vytvořen automaticky"/>
                    <pic:cNvPicPr/>
                  </pic:nvPicPr>
                  <pic:blipFill>
                    <a:blip r:embed="rId15"/>
                    <a:stretch>
                      <a:fillRect/>
                    </a:stretch>
                  </pic:blipFill>
                  <pic:spPr>
                    <a:xfrm>
                      <a:off x="0" y="0"/>
                      <a:ext cx="5757764" cy="5434339"/>
                    </a:xfrm>
                    <a:prstGeom prst="rect">
                      <a:avLst/>
                    </a:prstGeom>
                  </pic:spPr>
                </pic:pic>
              </a:graphicData>
            </a:graphic>
          </wp:inline>
        </w:drawing>
      </w:r>
    </w:p>
    <w:sectPr w:rsidR="000551DB" w:rsidRPr="00E871F0" w:rsidSect="00D40AE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624" w:footer="62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7FAEC" w14:textId="77777777" w:rsidR="00FD14E9" w:rsidRDefault="00FD14E9">
      <w:r>
        <w:separator/>
      </w:r>
    </w:p>
  </w:endnote>
  <w:endnote w:type="continuationSeparator" w:id="0">
    <w:p w14:paraId="0BE3806C" w14:textId="77777777" w:rsidR="00FD14E9" w:rsidRDefault="00FD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DD037" w14:textId="77777777" w:rsidR="00C21EE1" w:rsidRDefault="00C21EE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67844"/>
      <w:docPartObj>
        <w:docPartGallery w:val="Page Numbers (Bottom of Page)"/>
        <w:docPartUnique/>
      </w:docPartObj>
    </w:sdtPr>
    <w:sdtEndPr>
      <w:rPr>
        <w:rFonts w:ascii="Arial Narrow" w:hAnsi="Arial Narrow"/>
      </w:rPr>
    </w:sdtEndPr>
    <w:sdtContent>
      <w:p w14:paraId="300B6490" w14:textId="77777777" w:rsidR="00194FF4" w:rsidRPr="006809CB" w:rsidRDefault="00194FF4" w:rsidP="00BC25EF">
        <w:pPr>
          <w:pStyle w:val="Zpat"/>
          <w:jc w:val="center"/>
          <w:rPr>
            <w:rFonts w:asciiTheme="minorHAnsi" w:hAnsiTheme="minorHAnsi" w:cstheme="minorHAnsi"/>
            <w:noProof/>
          </w:rPr>
        </w:pPr>
        <w:r w:rsidRPr="006809CB">
          <w:rPr>
            <w:rFonts w:asciiTheme="minorHAnsi" w:hAnsiTheme="minorHAnsi" w:cstheme="minorHAnsi"/>
          </w:rPr>
          <w:fldChar w:fldCharType="begin"/>
        </w:r>
        <w:r w:rsidRPr="006809CB">
          <w:rPr>
            <w:rFonts w:asciiTheme="minorHAnsi" w:hAnsiTheme="minorHAnsi" w:cstheme="minorHAnsi"/>
          </w:rPr>
          <w:instrText xml:space="preserve"> PAGE   \* MERGEFORMAT </w:instrText>
        </w:r>
        <w:r w:rsidRPr="006809CB">
          <w:rPr>
            <w:rFonts w:asciiTheme="minorHAnsi" w:hAnsiTheme="minorHAnsi" w:cstheme="minorHAnsi"/>
          </w:rPr>
          <w:fldChar w:fldCharType="separate"/>
        </w:r>
        <w:r w:rsidR="00320A61" w:rsidRPr="006809CB">
          <w:rPr>
            <w:rFonts w:asciiTheme="minorHAnsi" w:hAnsiTheme="minorHAnsi" w:cstheme="minorHAnsi"/>
            <w:noProof/>
          </w:rPr>
          <w:t>5</w:t>
        </w:r>
        <w:r w:rsidRPr="006809CB">
          <w:rPr>
            <w:rFonts w:asciiTheme="minorHAnsi" w:hAnsiTheme="minorHAnsi" w:cstheme="minorHAnsi"/>
            <w:noProof/>
          </w:rPr>
          <w:fldChar w:fldCharType="end"/>
        </w:r>
        <w:r w:rsidRPr="006809CB">
          <w:rPr>
            <w:rFonts w:asciiTheme="minorHAnsi" w:hAnsiTheme="minorHAnsi" w:cstheme="minorHAnsi"/>
            <w:noProof/>
          </w:rPr>
          <w:t>/</w:t>
        </w:r>
        <w:r w:rsidR="00A963CA" w:rsidRPr="006809CB">
          <w:rPr>
            <w:rFonts w:asciiTheme="minorHAnsi" w:hAnsiTheme="minorHAnsi" w:cstheme="minorHAnsi"/>
          </w:rPr>
          <w:fldChar w:fldCharType="begin"/>
        </w:r>
        <w:r w:rsidR="00A963CA" w:rsidRPr="006809CB">
          <w:rPr>
            <w:rFonts w:asciiTheme="minorHAnsi" w:hAnsiTheme="minorHAnsi" w:cstheme="minorHAnsi"/>
          </w:rPr>
          <w:instrText xml:space="preserve"> NUMPAGES   \* MERGEFORMAT </w:instrText>
        </w:r>
        <w:r w:rsidR="00A963CA" w:rsidRPr="006809CB">
          <w:rPr>
            <w:rFonts w:asciiTheme="minorHAnsi" w:hAnsiTheme="minorHAnsi" w:cstheme="minorHAnsi"/>
          </w:rPr>
          <w:fldChar w:fldCharType="separate"/>
        </w:r>
        <w:r w:rsidR="00320A61" w:rsidRPr="006809CB">
          <w:rPr>
            <w:rFonts w:asciiTheme="minorHAnsi" w:hAnsiTheme="minorHAnsi" w:cstheme="minorHAnsi"/>
            <w:noProof/>
          </w:rPr>
          <w:t>8</w:t>
        </w:r>
        <w:r w:rsidR="00A963CA" w:rsidRPr="006809CB">
          <w:rPr>
            <w:rFonts w:asciiTheme="minorHAnsi" w:hAnsiTheme="minorHAnsi" w:cstheme="minorHAnsi"/>
            <w:noProof/>
          </w:rPr>
          <w:fldChar w:fldCharType="end"/>
        </w:r>
      </w:p>
      <w:p w14:paraId="67D1E4FE" w14:textId="401DB8B6" w:rsidR="00194FF4" w:rsidRPr="00A645E1" w:rsidRDefault="00000000" w:rsidP="00BC25EF">
        <w:pPr>
          <w:pStyle w:val="Zpat"/>
          <w:jc w:val="center"/>
          <w:rPr>
            <w:rFonts w:ascii="Arial Narrow" w:hAnsi="Arial Narrow"/>
          </w:rPr>
        </w:pPr>
      </w:p>
    </w:sdtContent>
  </w:sdt>
  <w:p w14:paraId="7A4AE572" w14:textId="77777777" w:rsidR="00194FF4" w:rsidRDefault="00194FF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33F0" w14:textId="77777777" w:rsidR="00C21EE1" w:rsidRDefault="00C21E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CEEF6" w14:textId="77777777" w:rsidR="00FD14E9" w:rsidRDefault="00FD14E9">
      <w:r>
        <w:separator/>
      </w:r>
    </w:p>
  </w:footnote>
  <w:footnote w:type="continuationSeparator" w:id="0">
    <w:p w14:paraId="5FC24053" w14:textId="77777777" w:rsidR="00FD14E9" w:rsidRDefault="00FD1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FA6F8" w14:textId="77777777" w:rsidR="00C21EE1" w:rsidRDefault="00C21EE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C0906" w14:textId="77777777" w:rsidR="00194FF4" w:rsidRDefault="00194FF4">
    <w:pPr>
      <w:pStyle w:val="Zhlav"/>
    </w:pPr>
  </w:p>
  <w:tbl>
    <w:tblPr>
      <w:tblW w:w="5000" w:type="pct"/>
      <w:jc w:val="center"/>
      <w:tblLayout w:type="fixed"/>
      <w:tblCellMar>
        <w:left w:w="70" w:type="dxa"/>
        <w:right w:w="70" w:type="dxa"/>
      </w:tblCellMar>
      <w:tblLook w:val="0000" w:firstRow="0" w:lastRow="0" w:firstColumn="0" w:lastColumn="0" w:noHBand="0" w:noVBand="0"/>
    </w:tblPr>
    <w:tblGrid>
      <w:gridCol w:w="3261"/>
      <w:gridCol w:w="5811"/>
    </w:tblGrid>
    <w:tr w:rsidR="00194FF4" w:rsidRPr="00177AD3" w14:paraId="5B8B7A4C" w14:textId="77777777" w:rsidTr="008A60CB">
      <w:trPr>
        <w:trHeight w:val="535"/>
        <w:jc w:val="center"/>
      </w:trPr>
      <w:tc>
        <w:tcPr>
          <w:tcW w:w="3261" w:type="dxa"/>
          <w:tcMar>
            <w:left w:w="0" w:type="dxa"/>
            <w:right w:w="0" w:type="dxa"/>
          </w:tcMar>
        </w:tcPr>
        <w:p w14:paraId="00E303C0" w14:textId="0E6CCBC3" w:rsidR="00194FF4" w:rsidRPr="00177AD3" w:rsidRDefault="00C21EE1" w:rsidP="00CF0DD8">
          <w:pPr>
            <w:pStyle w:val="Zhlav"/>
            <w:rPr>
              <w:rFonts w:cs="Arial"/>
            </w:rPr>
          </w:pPr>
          <w:r>
            <w:rPr>
              <w:noProof/>
            </w:rPr>
            <w:drawing>
              <wp:inline distT="0" distB="0" distL="0" distR="0" wp14:anchorId="7ED1B354" wp14:editId="158B4F6B">
                <wp:extent cx="1181100" cy="2952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p>
      </w:tc>
      <w:tc>
        <w:tcPr>
          <w:tcW w:w="5811" w:type="dxa"/>
          <w:shd w:val="clear" w:color="auto" w:fill="auto"/>
          <w:tcMar>
            <w:left w:w="0" w:type="dxa"/>
            <w:right w:w="0" w:type="dxa"/>
          </w:tcMar>
          <w:vAlign w:val="bottom"/>
        </w:tcPr>
        <w:p w14:paraId="660B5367" w14:textId="320489CD" w:rsidR="00194FF4" w:rsidRPr="00177AD3" w:rsidRDefault="00194FF4" w:rsidP="00092643">
          <w:pPr>
            <w:rPr>
              <w:rFonts w:cs="Arial"/>
            </w:rPr>
          </w:pPr>
        </w:p>
      </w:tc>
    </w:tr>
  </w:tbl>
  <w:p w14:paraId="784C1F4F" w14:textId="77777777" w:rsidR="00194FF4" w:rsidRDefault="00194FF4" w:rsidP="00092643">
    <w:pPr>
      <w:pStyle w:val="Zhlav"/>
      <w:rPr>
        <w:sz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C49F9" w14:textId="77777777" w:rsidR="00C21EE1" w:rsidRDefault="00C21EE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40A9"/>
    <w:multiLevelType w:val="singleLevel"/>
    <w:tmpl w:val="847C0446"/>
    <w:lvl w:ilvl="0">
      <w:start w:val="1"/>
      <w:numFmt w:val="decimal"/>
      <w:lvlText w:val="%1)"/>
      <w:lvlJc w:val="left"/>
      <w:pPr>
        <w:tabs>
          <w:tab w:val="num" w:pos="360"/>
        </w:tabs>
        <w:ind w:left="360" w:hanging="360"/>
      </w:pPr>
    </w:lvl>
  </w:abstractNum>
  <w:abstractNum w:abstractNumId="1" w15:restartNumberingAfterBreak="0">
    <w:nsid w:val="01345049"/>
    <w:multiLevelType w:val="hybridMultilevel"/>
    <w:tmpl w:val="859E7F1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DB69D6"/>
    <w:multiLevelType w:val="hybridMultilevel"/>
    <w:tmpl w:val="1B2A6370"/>
    <w:lvl w:ilvl="0" w:tplc="47505642">
      <w:start w:val="1"/>
      <w:numFmt w:val="decimal"/>
      <w:lvlText w:val="%1)"/>
      <w:lvlJc w:val="left"/>
      <w:pPr>
        <w:ind w:left="720" w:hanging="360"/>
      </w:pPr>
      <w:rPr>
        <w:rFonts w:asciiTheme="minorHAnsi" w:hAnsiTheme="minorHAnsi" w:cstheme="minorHAns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865659"/>
    <w:multiLevelType w:val="singleLevel"/>
    <w:tmpl w:val="AB8476F8"/>
    <w:lvl w:ilvl="0">
      <w:start w:val="1"/>
      <w:numFmt w:val="decimal"/>
      <w:lvlText w:val="%1)"/>
      <w:legacy w:legacy="1" w:legacySpace="0" w:legacyIndent="283"/>
      <w:lvlJc w:val="left"/>
      <w:pPr>
        <w:ind w:left="283" w:hanging="283"/>
      </w:pPr>
    </w:lvl>
  </w:abstractNum>
  <w:abstractNum w:abstractNumId="4" w15:restartNumberingAfterBreak="0">
    <w:nsid w:val="04D46C71"/>
    <w:multiLevelType w:val="hybridMultilevel"/>
    <w:tmpl w:val="FAD4266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FD65CD"/>
    <w:multiLevelType w:val="hybridMultilevel"/>
    <w:tmpl w:val="70AA8F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221C05"/>
    <w:multiLevelType w:val="hybridMultilevel"/>
    <w:tmpl w:val="EA4C17DE"/>
    <w:lvl w:ilvl="0" w:tplc="0405000D">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 w15:restartNumberingAfterBreak="0">
    <w:nsid w:val="18A34CB0"/>
    <w:multiLevelType w:val="hybridMultilevel"/>
    <w:tmpl w:val="68EEFE98"/>
    <w:lvl w:ilvl="0" w:tplc="04050011">
      <w:start w:val="1"/>
      <w:numFmt w:val="decimal"/>
      <w:lvlText w:val="%1)"/>
      <w:lvlJc w:val="left"/>
      <w:pPr>
        <w:tabs>
          <w:tab w:val="num" w:pos="360"/>
        </w:tabs>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8765B3"/>
    <w:multiLevelType w:val="hybridMultilevel"/>
    <w:tmpl w:val="9B6C2C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9F0866"/>
    <w:multiLevelType w:val="hybridMultilevel"/>
    <w:tmpl w:val="B330D98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685A8B"/>
    <w:multiLevelType w:val="hybridMultilevel"/>
    <w:tmpl w:val="875C7B1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EE4976"/>
    <w:multiLevelType w:val="singleLevel"/>
    <w:tmpl w:val="847C0446"/>
    <w:lvl w:ilvl="0">
      <w:start w:val="1"/>
      <w:numFmt w:val="decimal"/>
      <w:lvlText w:val="%1)"/>
      <w:lvlJc w:val="left"/>
      <w:pPr>
        <w:tabs>
          <w:tab w:val="num" w:pos="360"/>
        </w:tabs>
        <w:ind w:left="360" w:hanging="360"/>
      </w:pPr>
    </w:lvl>
  </w:abstractNum>
  <w:abstractNum w:abstractNumId="12" w15:restartNumberingAfterBreak="0">
    <w:nsid w:val="214C18DA"/>
    <w:multiLevelType w:val="hybridMultilevel"/>
    <w:tmpl w:val="134A4FC0"/>
    <w:lvl w:ilvl="0" w:tplc="847C0446">
      <w:start w:val="1"/>
      <w:numFmt w:val="decimal"/>
      <w:lvlText w:val="%1)"/>
      <w:lvlJc w:val="left"/>
      <w:pPr>
        <w:tabs>
          <w:tab w:val="num" w:pos="360"/>
        </w:tabs>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0D4992"/>
    <w:multiLevelType w:val="hybridMultilevel"/>
    <w:tmpl w:val="706C540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66251D"/>
    <w:multiLevelType w:val="singleLevel"/>
    <w:tmpl w:val="06869922"/>
    <w:lvl w:ilvl="0">
      <w:start w:val="1"/>
      <w:numFmt w:val="decimal"/>
      <w:lvlText w:val="%1)"/>
      <w:lvlJc w:val="left"/>
      <w:pPr>
        <w:tabs>
          <w:tab w:val="num" w:pos="360"/>
        </w:tabs>
        <w:ind w:left="360" w:hanging="360"/>
      </w:pPr>
      <w:rPr>
        <w:b w:val="0"/>
        <w:i w:val="0"/>
      </w:rPr>
    </w:lvl>
  </w:abstractNum>
  <w:abstractNum w:abstractNumId="15" w15:restartNumberingAfterBreak="0">
    <w:nsid w:val="330B5E94"/>
    <w:multiLevelType w:val="hybridMultilevel"/>
    <w:tmpl w:val="31EECE3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AA7D09"/>
    <w:multiLevelType w:val="hybridMultilevel"/>
    <w:tmpl w:val="BDF60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3510F6"/>
    <w:multiLevelType w:val="hybridMultilevel"/>
    <w:tmpl w:val="DC8459D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8F55FFD"/>
    <w:multiLevelType w:val="hybridMultilevel"/>
    <w:tmpl w:val="847CE93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C1665D"/>
    <w:multiLevelType w:val="hybridMultilevel"/>
    <w:tmpl w:val="8B2EEA1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CB71DB"/>
    <w:multiLevelType w:val="hybridMultilevel"/>
    <w:tmpl w:val="74A8BB46"/>
    <w:lvl w:ilvl="0" w:tplc="847C0446">
      <w:start w:val="1"/>
      <w:numFmt w:val="decimal"/>
      <w:lvlText w:val="%1)"/>
      <w:lvlJc w:val="left"/>
      <w:pPr>
        <w:tabs>
          <w:tab w:val="num" w:pos="360"/>
        </w:tabs>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1579DF"/>
    <w:multiLevelType w:val="singleLevel"/>
    <w:tmpl w:val="AB8476F8"/>
    <w:lvl w:ilvl="0">
      <w:start w:val="1"/>
      <w:numFmt w:val="decimal"/>
      <w:lvlText w:val="%1)"/>
      <w:legacy w:legacy="1" w:legacySpace="0" w:legacyIndent="283"/>
      <w:lvlJc w:val="left"/>
      <w:pPr>
        <w:ind w:left="283" w:hanging="283"/>
      </w:pPr>
    </w:lvl>
  </w:abstractNum>
  <w:abstractNum w:abstractNumId="22" w15:restartNumberingAfterBreak="0">
    <w:nsid w:val="417847AE"/>
    <w:multiLevelType w:val="hybridMultilevel"/>
    <w:tmpl w:val="5B22975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B51238B"/>
    <w:multiLevelType w:val="hybridMultilevel"/>
    <w:tmpl w:val="16F4D6CC"/>
    <w:lvl w:ilvl="0" w:tplc="0F28F120">
      <w:numFmt w:val="bullet"/>
      <w:lvlText w:val="-"/>
      <w:lvlJc w:val="left"/>
      <w:pPr>
        <w:ind w:left="705" w:hanging="420"/>
      </w:pPr>
      <w:rPr>
        <w:rFonts w:ascii="Calibri" w:eastAsia="Times New Roman" w:hAnsi="Calibri" w:cs="Calibri" w:hint="default"/>
      </w:rPr>
    </w:lvl>
    <w:lvl w:ilvl="1" w:tplc="04050003" w:tentative="1">
      <w:start w:val="1"/>
      <w:numFmt w:val="bullet"/>
      <w:lvlText w:val="o"/>
      <w:lvlJc w:val="left"/>
      <w:pPr>
        <w:ind w:left="1365" w:hanging="360"/>
      </w:pPr>
      <w:rPr>
        <w:rFonts w:ascii="Courier New" w:hAnsi="Courier New" w:cs="Courier New" w:hint="default"/>
      </w:rPr>
    </w:lvl>
    <w:lvl w:ilvl="2" w:tplc="04050005" w:tentative="1">
      <w:start w:val="1"/>
      <w:numFmt w:val="bullet"/>
      <w:lvlText w:val=""/>
      <w:lvlJc w:val="left"/>
      <w:pPr>
        <w:ind w:left="2085" w:hanging="360"/>
      </w:pPr>
      <w:rPr>
        <w:rFonts w:ascii="Wingdings" w:hAnsi="Wingdings" w:hint="default"/>
      </w:rPr>
    </w:lvl>
    <w:lvl w:ilvl="3" w:tplc="04050001" w:tentative="1">
      <w:start w:val="1"/>
      <w:numFmt w:val="bullet"/>
      <w:lvlText w:val=""/>
      <w:lvlJc w:val="left"/>
      <w:pPr>
        <w:ind w:left="2805" w:hanging="360"/>
      </w:pPr>
      <w:rPr>
        <w:rFonts w:ascii="Symbol" w:hAnsi="Symbol" w:hint="default"/>
      </w:rPr>
    </w:lvl>
    <w:lvl w:ilvl="4" w:tplc="04050003" w:tentative="1">
      <w:start w:val="1"/>
      <w:numFmt w:val="bullet"/>
      <w:lvlText w:val="o"/>
      <w:lvlJc w:val="left"/>
      <w:pPr>
        <w:ind w:left="3525" w:hanging="360"/>
      </w:pPr>
      <w:rPr>
        <w:rFonts w:ascii="Courier New" w:hAnsi="Courier New" w:cs="Courier New" w:hint="default"/>
      </w:rPr>
    </w:lvl>
    <w:lvl w:ilvl="5" w:tplc="04050005" w:tentative="1">
      <w:start w:val="1"/>
      <w:numFmt w:val="bullet"/>
      <w:lvlText w:val=""/>
      <w:lvlJc w:val="left"/>
      <w:pPr>
        <w:ind w:left="4245" w:hanging="360"/>
      </w:pPr>
      <w:rPr>
        <w:rFonts w:ascii="Wingdings" w:hAnsi="Wingdings" w:hint="default"/>
      </w:rPr>
    </w:lvl>
    <w:lvl w:ilvl="6" w:tplc="04050001" w:tentative="1">
      <w:start w:val="1"/>
      <w:numFmt w:val="bullet"/>
      <w:lvlText w:val=""/>
      <w:lvlJc w:val="left"/>
      <w:pPr>
        <w:ind w:left="4965" w:hanging="360"/>
      </w:pPr>
      <w:rPr>
        <w:rFonts w:ascii="Symbol" w:hAnsi="Symbol" w:hint="default"/>
      </w:rPr>
    </w:lvl>
    <w:lvl w:ilvl="7" w:tplc="04050003" w:tentative="1">
      <w:start w:val="1"/>
      <w:numFmt w:val="bullet"/>
      <w:lvlText w:val="o"/>
      <w:lvlJc w:val="left"/>
      <w:pPr>
        <w:ind w:left="5685" w:hanging="360"/>
      </w:pPr>
      <w:rPr>
        <w:rFonts w:ascii="Courier New" w:hAnsi="Courier New" w:cs="Courier New" w:hint="default"/>
      </w:rPr>
    </w:lvl>
    <w:lvl w:ilvl="8" w:tplc="04050005" w:tentative="1">
      <w:start w:val="1"/>
      <w:numFmt w:val="bullet"/>
      <w:lvlText w:val=""/>
      <w:lvlJc w:val="left"/>
      <w:pPr>
        <w:ind w:left="6405" w:hanging="360"/>
      </w:pPr>
      <w:rPr>
        <w:rFonts w:ascii="Wingdings" w:hAnsi="Wingdings" w:hint="default"/>
      </w:rPr>
    </w:lvl>
  </w:abstractNum>
  <w:abstractNum w:abstractNumId="24" w15:restartNumberingAfterBreak="0">
    <w:nsid w:val="4D9E61F8"/>
    <w:multiLevelType w:val="hybridMultilevel"/>
    <w:tmpl w:val="7138CDE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EFA0E21"/>
    <w:multiLevelType w:val="hybridMultilevel"/>
    <w:tmpl w:val="96885AE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0907C4C"/>
    <w:multiLevelType w:val="hybridMultilevel"/>
    <w:tmpl w:val="7FE63096"/>
    <w:lvl w:ilvl="0" w:tplc="CE3434E0">
      <w:start w:val="1"/>
      <w:numFmt w:val="decimal"/>
      <w:lvlText w:val="%1)"/>
      <w:lvlJc w:val="left"/>
      <w:pPr>
        <w:tabs>
          <w:tab w:val="num" w:pos="408"/>
        </w:tabs>
        <w:ind w:left="405" w:hanging="357"/>
      </w:pPr>
      <w:rPr>
        <w:rFonts w:hint="default"/>
        <w:sz w:val="20"/>
      </w:rPr>
    </w:lvl>
    <w:lvl w:ilvl="1" w:tplc="04050019" w:tentative="1">
      <w:start w:val="1"/>
      <w:numFmt w:val="lowerLetter"/>
      <w:lvlText w:val="%2."/>
      <w:lvlJc w:val="left"/>
      <w:pPr>
        <w:ind w:left="1488" w:hanging="360"/>
      </w:pPr>
    </w:lvl>
    <w:lvl w:ilvl="2" w:tplc="0405001B" w:tentative="1">
      <w:start w:val="1"/>
      <w:numFmt w:val="lowerRoman"/>
      <w:lvlText w:val="%3."/>
      <w:lvlJc w:val="right"/>
      <w:pPr>
        <w:ind w:left="2208" w:hanging="180"/>
      </w:pPr>
    </w:lvl>
    <w:lvl w:ilvl="3" w:tplc="0405000F" w:tentative="1">
      <w:start w:val="1"/>
      <w:numFmt w:val="decimal"/>
      <w:lvlText w:val="%4."/>
      <w:lvlJc w:val="left"/>
      <w:pPr>
        <w:ind w:left="2928" w:hanging="360"/>
      </w:pPr>
    </w:lvl>
    <w:lvl w:ilvl="4" w:tplc="04050019" w:tentative="1">
      <w:start w:val="1"/>
      <w:numFmt w:val="lowerLetter"/>
      <w:lvlText w:val="%5."/>
      <w:lvlJc w:val="left"/>
      <w:pPr>
        <w:ind w:left="3648" w:hanging="360"/>
      </w:pPr>
    </w:lvl>
    <w:lvl w:ilvl="5" w:tplc="0405001B" w:tentative="1">
      <w:start w:val="1"/>
      <w:numFmt w:val="lowerRoman"/>
      <w:lvlText w:val="%6."/>
      <w:lvlJc w:val="right"/>
      <w:pPr>
        <w:ind w:left="4368" w:hanging="180"/>
      </w:pPr>
    </w:lvl>
    <w:lvl w:ilvl="6" w:tplc="0405000F" w:tentative="1">
      <w:start w:val="1"/>
      <w:numFmt w:val="decimal"/>
      <w:lvlText w:val="%7."/>
      <w:lvlJc w:val="left"/>
      <w:pPr>
        <w:ind w:left="5088" w:hanging="360"/>
      </w:pPr>
    </w:lvl>
    <w:lvl w:ilvl="7" w:tplc="04050019" w:tentative="1">
      <w:start w:val="1"/>
      <w:numFmt w:val="lowerLetter"/>
      <w:lvlText w:val="%8."/>
      <w:lvlJc w:val="left"/>
      <w:pPr>
        <w:ind w:left="5808" w:hanging="360"/>
      </w:pPr>
    </w:lvl>
    <w:lvl w:ilvl="8" w:tplc="0405001B" w:tentative="1">
      <w:start w:val="1"/>
      <w:numFmt w:val="lowerRoman"/>
      <w:lvlText w:val="%9."/>
      <w:lvlJc w:val="right"/>
      <w:pPr>
        <w:ind w:left="6528" w:hanging="180"/>
      </w:pPr>
    </w:lvl>
  </w:abstractNum>
  <w:abstractNum w:abstractNumId="27" w15:restartNumberingAfterBreak="0">
    <w:nsid w:val="55697305"/>
    <w:multiLevelType w:val="singleLevel"/>
    <w:tmpl w:val="AB8476F8"/>
    <w:lvl w:ilvl="0">
      <w:start w:val="1"/>
      <w:numFmt w:val="decimal"/>
      <w:lvlText w:val="%1)"/>
      <w:legacy w:legacy="1" w:legacySpace="0" w:legacyIndent="273"/>
      <w:lvlJc w:val="left"/>
      <w:pPr>
        <w:ind w:left="273" w:hanging="273"/>
      </w:pPr>
    </w:lvl>
  </w:abstractNum>
  <w:abstractNum w:abstractNumId="28" w15:restartNumberingAfterBreak="0">
    <w:nsid w:val="561F36F2"/>
    <w:multiLevelType w:val="hybridMultilevel"/>
    <w:tmpl w:val="558C34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CE62A4"/>
    <w:multiLevelType w:val="hybridMultilevel"/>
    <w:tmpl w:val="EFDEA9D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0E04553"/>
    <w:multiLevelType w:val="hybridMultilevel"/>
    <w:tmpl w:val="009CA628"/>
    <w:lvl w:ilvl="0" w:tplc="213C4D2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C2409B"/>
    <w:multiLevelType w:val="hybridMultilevel"/>
    <w:tmpl w:val="7982F52C"/>
    <w:lvl w:ilvl="0" w:tplc="3CCE12CC">
      <w:start w:val="1"/>
      <w:numFmt w:val="decimal"/>
      <w:lvlText w:val="%1)"/>
      <w:lvlJc w:val="left"/>
      <w:pPr>
        <w:ind w:left="720" w:hanging="360"/>
      </w:pPr>
      <w:rPr>
        <w:rFonts w:asciiTheme="minorHAnsi" w:eastAsia="Times New Roman" w:hAnsiTheme="minorHAnsi" w:cstheme="minorHAnsi"/>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7F1AD1"/>
    <w:multiLevelType w:val="hybridMultilevel"/>
    <w:tmpl w:val="F11412B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04219237">
    <w:abstractNumId w:val="27"/>
  </w:num>
  <w:num w:numId="2" w16cid:durableId="172378934">
    <w:abstractNumId w:val="21"/>
  </w:num>
  <w:num w:numId="3" w16cid:durableId="390812689">
    <w:abstractNumId w:val="3"/>
  </w:num>
  <w:num w:numId="4" w16cid:durableId="1358776670">
    <w:abstractNumId w:val="11"/>
  </w:num>
  <w:num w:numId="5" w16cid:durableId="1621955402">
    <w:abstractNumId w:val="14"/>
  </w:num>
  <w:num w:numId="6" w16cid:durableId="1728868933">
    <w:abstractNumId w:val="16"/>
  </w:num>
  <w:num w:numId="7" w16cid:durableId="976833212">
    <w:abstractNumId w:val="26"/>
  </w:num>
  <w:num w:numId="8" w16cid:durableId="1899197592">
    <w:abstractNumId w:val="20"/>
  </w:num>
  <w:num w:numId="9" w16cid:durableId="1119254289">
    <w:abstractNumId w:val="12"/>
  </w:num>
  <w:num w:numId="10" w16cid:durableId="753208539">
    <w:abstractNumId w:val="1"/>
  </w:num>
  <w:num w:numId="11" w16cid:durableId="1072462273">
    <w:abstractNumId w:val="19"/>
  </w:num>
  <w:num w:numId="12" w16cid:durableId="868571416">
    <w:abstractNumId w:val="13"/>
  </w:num>
  <w:num w:numId="13" w16cid:durableId="1152872690">
    <w:abstractNumId w:val="15"/>
  </w:num>
  <w:num w:numId="14" w16cid:durableId="78986632">
    <w:abstractNumId w:val="6"/>
  </w:num>
  <w:num w:numId="15" w16cid:durableId="1127771808">
    <w:abstractNumId w:val="10"/>
  </w:num>
  <w:num w:numId="16" w16cid:durableId="1459910275">
    <w:abstractNumId w:val="18"/>
  </w:num>
  <w:num w:numId="17" w16cid:durableId="1691486532">
    <w:abstractNumId w:val="24"/>
  </w:num>
  <w:num w:numId="18" w16cid:durableId="1810122039">
    <w:abstractNumId w:val="4"/>
  </w:num>
  <w:num w:numId="19" w16cid:durableId="702168681">
    <w:abstractNumId w:val="9"/>
  </w:num>
  <w:num w:numId="20" w16cid:durableId="259409716">
    <w:abstractNumId w:val="29"/>
  </w:num>
  <w:num w:numId="21" w16cid:durableId="1735423059">
    <w:abstractNumId w:val="17"/>
  </w:num>
  <w:num w:numId="22" w16cid:durableId="489441648">
    <w:abstractNumId w:val="32"/>
  </w:num>
  <w:num w:numId="23" w16cid:durableId="2083868884">
    <w:abstractNumId w:val="5"/>
  </w:num>
  <w:num w:numId="24" w16cid:durableId="494733672">
    <w:abstractNumId w:val="22"/>
  </w:num>
  <w:num w:numId="25" w16cid:durableId="1282765625">
    <w:abstractNumId w:val="25"/>
  </w:num>
  <w:num w:numId="26" w16cid:durableId="345640703">
    <w:abstractNumId w:val="28"/>
  </w:num>
  <w:num w:numId="27" w16cid:durableId="1046222745">
    <w:abstractNumId w:val="23"/>
  </w:num>
  <w:num w:numId="28" w16cid:durableId="164983128">
    <w:abstractNumId w:val="7"/>
  </w:num>
  <w:num w:numId="29" w16cid:durableId="1153638722">
    <w:abstractNumId w:val="8"/>
  </w:num>
  <w:num w:numId="30" w16cid:durableId="1676953704">
    <w:abstractNumId w:val="30"/>
  </w:num>
  <w:num w:numId="31" w16cid:durableId="1172184377">
    <w:abstractNumId w:val="2"/>
  </w:num>
  <w:num w:numId="32" w16cid:durableId="1055199009">
    <w:abstractNumId w:val="0"/>
  </w:num>
  <w:num w:numId="33" w16cid:durableId="96797606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0D5"/>
    <w:rsid w:val="000029DD"/>
    <w:rsid w:val="00003264"/>
    <w:rsid w:val="00004178"/>
    <w:rsid w:val="000075DF"/>
    <w:rsid w:val="00014720"/>
    <w:rsid w:val="00050541"/>
    <w:rsid w:val="00054428"/>
    <w:rsid w:val="000551DB"/>
    <w:rsid w:val="000657F0"/>
    <w:rsid w:val="000739CE"/>
    <w:rsid w:val="000767DD"/>
    <w:rsid w:val="00076E11"/>
    <w:rsid w:val="00082F36"/>
    <w:rsid w:val="00085058"/>
    <w:rsid w:val="00092643"/>
    <w:rsid w:val="000A084B"/>
    <w:rsid w:val="000A7918"/>
    <w:rsid w:val="000B2293"/>
    <w:rsid w:val="000C3551"/>
    <w:rsid w:val="000E0C19"/>
    <w:rsid w:val="000E1BF8"/>
    <w:rsid w:val="000E400E"/>
    <w:rsid w:val="000E5A81"/>
    <w:rsid w:val="000F3F53"/>
    <w:rsid w:val="00107265"/>
    <w:rsid w:val="00113635"/>
    <w:rsid w:val="001254B2"/>
    <w:rsid w:val="0013494B"/>
    <w:rsid w:val="00136B58"/>
    <w:rsid w:val="001406DD"/>
    <w:rsid w:val="00141845"/>
    <w:rsid w:val="00142502"/>
    <w:rsid w:val="00157C73"/>
    <w:rsid w:val="00162F64"/>
    <w:rsid w:val="00166C46"/>
    <w:rsid w:val="001755BF"/>
    <w:rsid w:val="001805D1"/>
    <w:rsid w:val="00183F88"/>
    <w:rsid w:val="001878FA"/>
    <w:rsid w:val="00194FF4"/>
    <w:rsid w:val="001A5DF9"/>
    <w:rsid w:val="001B5C5E"/>
    <w:rsid w:val="001B74A1"/>
    <w:rsid w:val="001C2721"/>
    <w:rsid w:val="001C3C1C"/>
    <w:rsid w:val="001E5506"/>
    <w:rsid w:val="001F0EB2"/>
    <w:rsid w:val="00210C8C"/>
    <w:rsid w:val="002417F3"/>
    <w:rsid w:val="00246D6A"/>
    <w:rsid w:val="00246EB6"/>
    <w:rsid w:val="00267E03"/>
    <w:rsid w:val="00272E49"/>
    <w:rsid w:val="002732C3"/>
    <w:rsid w:val="002912F9"/>
    <w:rsid w:val="002A74B7"/>
    <w:rsid w:val="002B5A4D"/>
    <w:rsid w:val="002B6BE4"/>
    <w:rsid w:val="002C0310"/>
    <w:rsid w:val="002C0A77"/>
    <w:rsid w:val="002D0F40"/>
    <w:rsid w:val="002D2CC5"/>
    <w:rsid w:val="002D67CB"/>
    <w:rsid w:val="002E2927"/>
    <w:rsid w:val="002E4674"/>
    <w:rsid w:val="002F0366"/>
    <w:rsid w:val="002F1CD8"/>
    <w:rsid w:val="002F34DC"/>
    <w:rsid w:val="002F447C"/>
    <w:rsid w:val="002F771E"/>
    <w:rsid w:val="00301534"/>
    <w:rsid w:val="00310987"/>
    <w:rsid w:val="00313AA0"/>
    <w:rsid w:val="00320A61"/>
    <w:rsid w:val="00322360"/>
    <w:rsid w:val="0032372E"/>
    <w:rsid w:val="00324611"/>
    <w:rsid w:val="00326454"/>
    <w:rsid w:val="00330B74"/>
    <w:rsid w:val="00330E2F"/>
    <w:rsid w:val="00333F0B"/>
    <w:rsid w:val="00336A55"/>
    <w:rsid w:val="00353D6F"/>
    <w:rsid w:val="00366D20"/>
    <w:rsid w:val="00367FFB"/>
    <w:rsid w:val="00383DA9"/>
    <w:rsid w:val="00385D06"/>
    <w:rsid w:val="00391CBB"/>
    <w:rsid w:val="00392955"/>
    <w:rsid w:val="003A32B4"/>
    <w:rsid w:val="003A5DB7"/>
    <w:rsid w:val="003B1396"/>
    <w:rsid w:val="003B295A"/>
    <w:rsid w:val="003B3B5A"/>
    <w:rsid w:val="003C3BD3"/>
    <w:rsid w:val="003E3606"/>
    <w:rsid w:val="003E58B2"/>
    <w:rsid w:val="003F11A7"/>
    <w:rsid w:val="003F23EC"/>
    <w:rsid w:val="003F32F7"/>
    <w:rsid w:val="00402BB6"/>
    <w:rsid w:val="00411C15"/>
    <w:rsid w:val="00414486"/>
    <w:rsid w:val="00414832"/>
    <w:rsid w:val="00420DB8"/>
    <w:rsid w:val="00431B1F"/>
    <w:rsid w:val="004325AB"/>
    <w:rsid w:val="004332E5"/>
    <w:rsid w:val="00433BBA"/>
    <w:rsid w:val="00464EEB"/>
    <w:rsid w:val="00472DC0"/>
    <w:rsid w:val="00474A07"/>
    <w:rsid w:val="00493652"/>
    <w:rsid w:val="004A6C2D"/>
    <w:rsid w:val="004B2829"/>
    <w:rsid w:val="004C0A4E"/>
    <w:rsid w:val="004C3382"/>
    <w:rsid w:val="004C7ADB"/>
    <w:rsid w:val="004E60FE"/>
    <w:rsid w:val="004F63DD"/>
    <w:rsid w:val="004F6DDA"/>
    <w:rsid w:val="004F7661"/>
    <w:rsid w:val="0050298C"/>
    <w:rsid w:val="005070E1"/>
    <w:rsid w:val="00516D8D"/>
    <w:rsid w:val="00517AA5"/>
    <w:rsid w:val="00524342"/>
    <w:rsid w:val="005267B6"/>
    <w:rsid w:val="00534D91"/>
    <w:rsid w:val="005474D7"/>
    <w:rsid w:val="005546FA"/>
    <w:rsid w:val="00557268"/>
    <w:rsid w:val="0056286B"/>
    <w:rsid w:val="00575FB2"/>
    <w:rsid w:val="00583ABC"/>
    <w:rsid w:val="005873DE"/>
    <w:rsid w:val="005901AC"/>
    <w:rsid w:val="00592684"/>
    <w:rsid w:val="005A1A6B"/>
    <w:rsid w:val="005A4DF6"/>
    <w:rsid w:val="005A6430"/>
    <w:rsid w:val="005C161B"/>
    <w:rsid w:val="005D01BC"/>
    <w:rsid w:val="005D0751"/>
    <w:rsid w:val="005D0DFD"/>
    <w:rsid w:val="005D19F6"/>
    <w:rsid w:val="005D57D8"/>
    <w:rsid w:val="005F0AED"/>
    <w:rsid w:val="0060439A"/>
    <w:rsid w:val="0061145A"/>
    <w:rsid w:val="00632F61"/>
    <w:rsid w:val="00640701"/>
    <w:rsid w:val="00640F7D"/>
    <w:rsid w:val="006633CA"/>
    <w:rsid w:val="00663B63"/>
    <w:rsid w:val="00666ACC"/>
    <w:rsid w:val="00675434"/>
    <w:rsid w:val="006809CB"/>
    <w:rsid w:val="006A08AC"/>
    <w:rsid w:val="006A6F35"/>
    <w:rsid w:val="006B000D"/>
    <w:rsid w:val="006B05DB"/>
    <w:rsid w:val="006B5959"/>
    <w:rsid w:val="006C0914"/>
    <w:rsid w:val="006C0E9A"/>
    <w:rsid w:val="006F0A22"/>
    <w:rsid w:val="006F2959"/>
    <w:rsid w:val="007002EC"/>
    <w:rsid w:val="00712129"/>
    <w:rsid w:val="00720A70"/>
    <w:rsid w:val="00723D88"/>
    <w:rsid w:val="00724F84"/>
    <w:rsid w:val="00753BC2"/>
    <w:rsid w:val="0075748D"/>
    <w:rsid w:val="00771A51"/>
    <w:rsid w:val="00771AC6"/>
    <w:rsid w:val="00776A3A"/>
    <w:rsid w:val="0078056A"/>
    <w:rsid w:val="00797D1C"/>
    <w:rsid w:val="007A03C3"/>
    <w:rsid w:val="007A0DDC"/>
    <w:rsid w:val="007A3669"/>
    <w:rsid w:val="007A400B"/>
    <w:rsid w:val="007A4A95"/>
    <w:rsid w:val="007A7651"/>
    <w:rsid w:val="007B395E"/>
    <w:rsid w:val="007D04AF"/>
    <w:rsid w:val="007D6A4D"/>
    <w:rsid w:val="00805BB7"/>
    <w:rsid w:val="0081221C"/>
    <w:rsid w:val="008122B4"/>
    <w:rsid w:val="00817DFB"/>
    <w:rsid w:val="0082140D"/>
    <w:rsid w:val="008258AE"/>
    <w:rsid w:val="00843797"/>
    <w:rsid w:val="00846EB2"/>
    <w:rsid w:val="00855441"/>
    <w:rsid w:val="00857DEF"/>
    <w:rsid w:val="00861C88"/>
    <w:rsid w:val="0086711A"/>
    <w:rsid w:val="008672BE"/>
    <w:rsid w:val="0087212B"/>
    <w:rsid w:val="008776C2"/>
    <w:rsid w:val="00877B8C"/>
    <w:rsid w:val="0088174F"/>
    <w:rsid w:val="00884487"/>
    <w:rsid w:val="00890FB9"/>
    <w:rsid w:val="00892D51"/>
    <w:rsid w:val="00894C83"/>
    <w:rsid w:val="00897653"/>
    <w:rsid w:val="008A1DC1"/>
    <w:rsid w:val="008A42AE"/>
    <w:rsid w:val="008A60CB"/>
    <w:rsid w:val="008B1240"/>
    <w:rsid w:val="008B4F02"/>
    <w:rsid w:val="008C36D6"/>
    <w:rsid w:val="008D18D9"/>
    <w:rsid w:val="008D2FB2"/>
    <w:rsid w:val="009053A3"/>
    <w:rsid w:val="00916194"/>
    <w:rsid w:val="009217F4"/>
    <w:rsid w:val="009260D5"/>
    <w:rsid w:val="00937659"/>
    <w:rsid w:val="009469AF"/>
    <w:rsid w:val="00953BA2"/>
    <w:rsid w:val="009577BC"/>
    <w:rsid w:val="009631C2"/>
    <w:rsid w:val="00965F3A"/>
    <w:rsid w:val="00977B9D"/>
    <w:rsid w:val="00985F2B"/>
    <w:rsid w:val="0098622C"/>
    <w:rsid w:val="009A5A63"/>
    <w:rsid w:val="009A67E4"/>
    <w:rsid w:val="009B0AAC"/>
    <w:rsid w:val="009C16F5"/>
    <w:rsid w:val="009C22A0"/>
    <w:rsid w:val="009C2C68"/>
    <w:rsid w:val="009C61C9"/>
    <w:rsid w:val="009D3174"/>
    <w:rsid w:val="009F0D74"/>
    <w:rsid w:val="009F3F61"/>
    <w:rsid w:val="00A00AD3"/>
    <w:rsid w:val="00A02829"/>
    <w:rsid w:val="00A225AC"/>
    <w:rsid w:val="00A34F29"/>
    <w:rsid w:val="00A37203"/>
    <w:rsid w:val="00A43685"/>
    <w:rsid w:val="00A44B1B"/>
    <w:rsid w:val="00A44DCC"/>
    <w:rsid w:val="00A60A6E"/>
    <w:rsid w:val="00A645E1"/>
    <w:rsid w:val="00A7088F"/>
    <w:rsid w:val="00A7582A"/>
    <w:rsid w:val="00A83BC9"/>
    <w:rsid w:val="00A963CA"/>
    <w:rsid w:val="00A96D00"/>
    <w:rsid w:val="00AA66D8"/>
    <w:rsid w:val="00AB0AF5"/>
    <w:rsid w:val="00AC51BF"/>
    <w:rsid w:val="00AC6EC0"/>
    <w:rsid w:val="00AE0C59"/>
    <w:rsid w:val="00AE245F"/>
    <w:rsid w:val="00AE2765"/>
    <w:rsid w:val="00AE5BA1"/>
    <w:rsid w:val="00AF148D"/>
    <w:rsid w:val="00AF62F5"/>
    <w:rsid w:val="00B014F5"/>
    <w:rsid w:val="00B05241"/>
    <w:rsid w:val="00B117F9"/>
    <w:rsid w:val="00B12491"/>
    <w:rsid w:val="00B13E37"/>
    <w:rsid w:val="00B27D53"/>
    <w:rsid w:val="00B43576"/>
    <w:rsid w:val="00B470A7"/>
    <w:rsid w:val="00B55CFD"/>
    <w:rsid w:val="00B57FC9"/>
    <w:rsid w:val="00B72D7E"/>
    <w:rsid w:val="00B74C87"/>
    <w:rsid w:val="00B76FED"/>
    <w:rsid w:val="00B85186"/>
    <w:rsid w:val="00BA5461"/>
    <w:rsid w:val="00BB2FE0"/>
    <w:rsid w:val="00BB612E"/>
    <w:rsid w:val="00BC25EF"/>
    <w:rsid w:val="00BC2F18"/>
    <w:rsid w:val="00BD2E3C"/>
    <w:rsid w:val="00BD77F4"/>
    <w:rsid w:val="00BE2150"/>
    <w:rsid w:val="00BE6A38"/>
    <w:rsid w:val="00BF45D9"/>
    <w:rsid w:val="00BF5844"/>
    <w:rsid w:val="00BF5FBB"/>
    <w:rsid w:val="00C14156"/>
    <w:rsid w:val="00C21218"/>
    <w:rsid w:val="00C21EE1"/>
    <w:rsid w:val="00C23481"/>
    <w:rsid w:val="00C25ED1"/>
    <w:rsid w:val="00C3303B"/>
    <w:rsid w:val="00C447C5"/>
    <w:rsid w:val="00C50273"/>
    <w:rsid w:val="00C559AE"/>
    <w:rsid w:val="00C622F4"/>
    <w:rsid w:val="00C6663F"/>
    <w:rsid w:val="00C73B90"/>
    <w:rsid w:val="00C74DB8"/>
    <w:rsid w:val="00C845E6"/>
    <w:rsid w:val="00C87903"/>
    <w:rsid w:val="00C90271"/>
    <w:rsid w:val="00C91CDE"/>
    <w:rsid w:val="00CA1186"/>
    <w:rsid w:val="00CA5417"/>
    <w:rsid w:val="00CE39A8"/>
    <w:rsid w:val="00CE3ECF"/>
    <w:rsid w:val="00CF0DD8"/>
    <w:rsid w:val="00D16F08"/>
    <w:rsid w:val="00D20BFC"/>
    <w:rsid w:val="00D2474F"/>
    <w:rsid w:val="00D30883"/>
    <w:rsid w:val="00D32AAB"/>
    <w:rsid w:val="00D34AE6"/>
    <w:rsid w:val="00D360E9"/>
    <w:rsid w:val="00D37C5D"/>
    <w:rsid w:val="00D40AED"/>
    <w:rsid w:val="00D42E98"/>
    <w:rsid w:val="00D52171"/>
    <w:rsid w:val="00D71BE0"/>
    <w:rsid w:val="00D9102A"/>
    <w:rsid w:val="00D935E8"/>
    <w:rsid w:val="00DC657C"/>
    <w:rsid w:val="00DD545E"/>
    <w:rsid w:val="00DD61EE"/>
    <w:rsid w:val="00E0011F"/>
    <w:rsid w:val="00E01A2B"/>
    <w:rsid w:val="00E10230"/>
    <w:rsid w:val="00E10F9A"/>
    <w:rsid w:val="00E12502"/>
    <w:rsid w:val="00E12A8B"/>
    <w:rsid w:val="00E13078"/>
    <w:rsid w:val="00E16AAD"/>
    <w:rsid w:val="00E17360"/>
    <w:rsid w:val="00E2342A"/>
    <w:rsid w:val="00E35FA1"/>
    <w:rsid w:val="00E36B81"/>
    <w:rsid w:val="00E549D5"/>
    <w:rsid w:val="00E57B2F"/>
    <w:rsid w:val="00E75624"/>
    <w:rsid w:val="00E76B70"/>
    <w:rsid w:val="00E80650"/>
    <w:rsid w:val="00E871F0"/>
    <w:rsid w:val="00E923DD"/>
    <w:rsid w:val="00E960F3"/>
    <w:rsid w:val="00E9705B"/>
    <w:rsid w:val="00EA0393"/>
    <w:rsid w:val="00EA0D92"/>
    <w:rsid w:val="00EA1C26"/>
    <w:rsid w:val="00EA39CA"/>
    <w:rsid w:val="00EA5C2E"/>
    <w:rsid w:val="00EB49F9"/>
    <w:rsid w:val="00EB5A66"/>
    <w:rsid w:val="00EB6ED2"/>
    <w:rsid w:val="00EB7944"/>
    <w:rsid w:val="00EC3387"/>
    <w:rsid w:val="00EC6C5D"/>
    <w:rsid w:val="00ED0524"/>
    <w:rsid w:val="00ED0582"/>
    <w:rsid w:val="00ED3DC5"/>
    <w:rsid w:val="00ED486A"/>
    <w:rsid w:val="00ED7AEB"/>
    <w:rsid w:val="00EE257D"/>
    <w:rsid w:val="00EF4E27"/>
    <w:rsid w:val="00EF5DDD"/>
    <w:rsid w:val="00EF75D9"/>
    <w:rsid w:val="00F01183"/>
    <w:rsid w:val="00F07459"/>
    <w:rsid w:val="00F1154E"/>
    <w:rsid w:val="00F235F1"/>
    <w:rsid w:val="00F24E81"/>
    <w:rsid w:val="00F31BC7"/>
    <w:rsid w:val="00F345E5"/>
    <w:rsid w:val="00F36AC2"/>
    <w:rsid w:val="00F5024A"/>
    <w:rsid w:val="00F52811"/>
    <w:rsid w:val="00F63024"/>
    <w:rsid w:val="00F9220D"/>
    <w:rsid w:val="00F96A17"/>
    <w:rsid w:val="00FA017E"/>
    <w:rsid w:val="00FA1280"/>
    <w:rsid w:val="00FA13A9"/>
    <w:rsid w:val="00FB1D98"/>
    <w:rsid w:val="00FB34D7"/>
    <w:rsid w:val="00FC45C4"/>
    <w:rsid w:val="00FC524C"/>
    <w:rsid w:val="00FC5494"/>
    <w:rsid w:val="00FD14E9"/>
    <w:rsid w:val="00FE0880"/>
    <w:rsid w:val="00FE2B1E"/>
    <w:rsid w:val="00FE66BE"/>
    <w:rsid w:val="00FF1498"/>
    <w:rsid w:val="00FF18B1"/>
    <w:rsid w:val="00FF3E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6E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qFormat/>
    <w:pPr>
      <w:keepNext/>
      <w:jc w:val="center"/>
      <w:outlineLvl w:val="0"/>
    </w:pPr>
    <w:rPr>
      <w:b/>
      <w:sz w:val="24"/>
      <w:u w:val="single"/>
    </w:rPr>
  </w:style>
  <w:style w:type="paragraph" w:styleId="Nadpis2">
    <w:name w:val="heading 2"/>
    <w:basedOn w:val="Normln"/>
    <w:next w:val="Normln"/>
    <w:qFormat/>
    <w:pPr>
      <w:keepNext/>
      <w:jc w:val="both"/>
      <w:outlineLvl w:val="1"/>
    </w:pPr>
    <w:rPr>
      <w:b/>
      <w:u w:val="single"/>
    </w:rPr>
  </w:style>
  <w:style w:type="paragraph" w:styleId="Nadpis3">
    <w:name w:val="heading 3"/>
    <w:basedOn w:val="Normln"/>
    <w:next w:val="Normln"/>
    <w:link w:val="Nadpis3Char"/>
    <w:qFormat/>
    <w:pPr>
      <w:keepNext/>
      <w:jc w:val="both"/>
      <w:outlineLvl w:val="2"/>
    </w:pPr>
    <w:rPr>
      <w:b/>
      <w:color w:val="000000"/>
      <w:u w:val="single"/>
    </w:rPr>
  </w:style>
  <w:style w:type="paragraph" w:styleId="Nadpis4">
    <w:name w:val="heading 4"/>
    <w:basedOn w:val="Normln"/>
    <w:next w:val="Normln"/>
    <w:qFormat/>
    <w:pPr>
      <w:keepNext/>
      <w:jc w:val="both"/>
      <w:outlineLvl w:val="3"/>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Normodstavec">
    <w:name w:val="Norm odstavec"/>
    <w:basedOn w:val="Normln"/>
    <w:pPr>
      <w:tabs>
        <w:tab w:val="left" w:pos="851"/>
      </w:tabs>
      <w:spacing w:before="120"/>
      <w:ind w:firstLine="567"/>
      <w:jc w:val="both"/>
    </w:pPr>
  </w:style>
  <w:style w:type="paragraph" w:customStyle="1" w:styleId="slodstavec">
    <w:name w:val="Čísl.odstavec"/>
    <w:basedOn w:val="Normln"/>
    <w:pPr>
      <w:spacing w:before="120"/>
      <w:ind w:left="273" w:hanging="273"/>
      <w:jc w:val="both"/>
    </w:pPr>
  </w:style>
  <w:style w:type="paragraph" w:customStyle="1" w:styleId="Odstavec">
    <w:name w:val="Odstavec"/>
    <w:basedOn w:val="Normln"/>
    <w:pPr>
      <w:tabs>
        <w:tab w:val="left" w:pos="2268"/>
        <w:tab w:val="left" w:pos="4536"/>
      </w:tabs>
      <w:spacing w:before="120"/>
      <w:ind w:left="567" w:hanging="567"/>
      <w:jc w:val="both"/>
    </w:pPr>
    <w:rPr>
      <w:rFonts w:ascii="Arial" w:hAnsi="Arial"/>
      <w:sz w:val="22"/>
    </w:rPr>
  </w:style>
  <w:style w:type="paragraph" w:styleId="Nzev">
    <w:name w:val="Title"/>
    <w:basedOn w:val="Normln"/>
    <w:qFormat/>
    <w:pPr>
      <w:jc w:val="center"/>
    </w:pPr>
    <w:rPr>
      <w:b/>
      <w:sz w:val="22"/>
    </w:rPr>
  </w:style>
  <w:style w:type="paragraph" w:styleId="Zkladntext">
    <w:name w:val="Body Text"/>
    <w:basedOn w:val="Normln"/>
    <w:pPr>
      <w:jc w:val="both"/>
    </w:pPr>
    <w:rPr>
      <w:color w:val="FF0000"/>
    </w:rPr>
  </w:style>
  <w:style w:type="character" w:customStyle="1" w:styleId="ZhlavChar">
    <w:name w:val="Záhlaví Char"/>
    <w:basedOn w:val="Standardnpsmoodstavce"/>
    <w:link w:val="Zhlav"/>
    <w:uiPriority w:val="99"/>
    <w:rsid w:val="00CF0DD8"/>
  </w:style>
  <w:style w:type="paragraph" w:styleId="Textbubliny">
    <w:name w:val="Balloon Text"/>
    <w:basedOn w:val="Normln"/>
    <w:link w:val="TextbublinyChar"/>
    <w:uiPriority w:val="99"/>
    <w:semiHidden/>
    <w:unhideWhenUsed/>
    <w:rsid w:val="00CF0DD8"/>
    <w:rPr>
      <w:rFonts w:ascii="Tahoma" w:hAnsi="Tahoma" w:cs="Tahoma"/>
      <w:sz w:val="16"/>
      <w:szCs w:val="16"/>
    </w:rPr>
  </w:style>
  <w:style w:type="character" w:customStyle="1" w:styleId="TextbublinyChar">
    <w:name w:val="Text bubliny Char"/>
    <w:link w:val="Textbubliny"/>
    <w:uiPriority w:val="99"/>
    <w:semiHidden/>
    <w:rsid w:val="00CF0DD8"/>
    <w:rPr>
      <w:rFonts w:ascii="Tahoma" w:hAnsi="Tahoma" w:cs="Tahoma"/>
      <w:sz w:val="16"/>
      <w:szCs w:val="16"/>
    </w:rPr>
  </w:style>
  <w:style w:type="character" w:styleId="Hypertextovodkaz">
    <w:name w:val="Hyperlink"/>
    <w:rsid w:val="00CF0DD8"/>
    <w:rPr>
      <w:color w:val="0000FF"/>
      <w:u w:val="single"/>
    </w:rPr>
  </w:style>
  <w:style w:type="character" w:customStyle="1" w:styleId="ZpatChar">
    <w:name w:val="Zápatí Char"/>
    <w:basedOn w:val="Standardnpsmoodstavce"/>
    <w:link w:val="Zpat"/>
    <w:uiPriority w:val="99"/>
    <w:rsid w:val="00CF0DD8"/>
  </w:style>
  <w:style w:type="character" w:styleId="Odkaznakoment">
    <w:name w:val="annotation reference"/>
    <w:semiHidden/>
    <w:unhideWhenUsed/>
    <w:rsid w:val="00B27D53"/>
    <w:rPr>
      <w:sz w:val="16"/>
      <w:szCs w:val="16"/>
    </w:rPr>
  </w:style>
  <w:style w:type="paragraph" w:styleId="Textkomente">
    <w:name w:val="annotation text"/>
    <w:basedOn w:val="Normln"/>
    <w:link w:val="TextkomenteChar"/>
    <w:unhideWhenUsed/>
    <w:rsid w:val="00B27D53"/>
  </w:style>
  <w:style w:type="character" w:customStyle="1" w:styleId="TextkomenteChar">
    <w:name w:val="Text komentáře Char"/>
    <w:basedOn w:val="Standardnpsmoodstavce"/>
    <w:link w:val="Textkomente"/>
    <w:rsid w:val="00B27D53"/>
  </w:style>
  <w:style w:type="paragraph" w:styleId="Pedmtkomente">
    <w:name w:val="annotation subject"/>
    <w:basedOn w:val="Textkomente"/>
    <w:next w:val="Textkomente"/>
    <w:link w:val="PedmtkomenteChar"/>
    <w:uiPriority w:val="99"/>
    <w:semiHidden/>
    <w:unhideWhenUsed/>
    <w:rsid w:val="00B27D53"/>
    <w:rPr>
      <w:b/>
      <w:bCs/>
    </w:rPr>
  </w:style>
  <w:style w:type="character" w:customStyle="1" w:styleId="PedmtkomenteChar">
    <w:name w:val="Předmět komentáře Char"/>
    <w:link w:val="Pedmtkomente"/>
    <w:uiPriority w:val="99"/>
    <w:semiHidden/>
    <w:rsid w:val="00B27D53"/>
    <w:rPr>
      <w:b/>
      <w:bCs/>
    </w:rPr>
  </w:style>
  <w:style w:type="paragraph" w:customStyle="1" w:styleId="Standardntext">
    <w:name w:val="Standardní text"/>
    <w:basedOn w:val="Normln"/>
    <w:rsid w:val="009631C2"/>
    <w:rPr>
      <w:noProof/>
      <w:sz w:val="24"/>
    </w:rPr>
  </w:style>
  <w:style w:type="paragraph" w:customStyle="1" w:styleId="Odrka2">
    <w:name w:val="Odráka 2"/>
    <w:basedOn w:val="Normln"/>
    <w:rsid w:val="00367FFB"/>
    <w:rPr>
      <w:noProof/>
      <w:sz w:val="24"/>
    </w:rPr>
  </w:style>
  <w:style w:type="paragraph" w:styleId="Odstavecseseznamem">
    <w:name w:val="List Paragraph"/>
    <w:basedOn w:val="Normln"/>
    <w:uiPriority w:val="34"/>
    <w:qFormat/>
    <w:rsid w:val="00C90271"/>
    <w:pPr>
      <w:ind w:left="708"/>
    </w:pPr>
  </w:style>
  <w:style w:type="character" w:customStyle="1" w:styleId="Nadpis3Char">
    <w:name w:val="Nadpis 3 Char"/>
    <w:basedOn w:val="Standardnpsmoodstavce"/>
    <w:link w:val="Nadpis3"/>
    <w:rsid w:val="000E5A81"/>
    <w:rPr>
      <w:b/>
      <w:color w:val="000000"/>
      <w:u w:val="single"/>
    </w:rPr>
  </w:style>
  <w:style w:type="character" w:customStyle="1" w:styleId="JKNadpis2Char">
    <w:name w:val="JK_Nadpis 2 Char"/>
    <w:link w:val="JKNadpis2"/>
    <w:locked/>
    <w:rsid w:val="006C0914"/>
    <w:rPr>
      <w:rFonts w:ascii="Arial" w:hAnsi="Arial" w:cs="Arial"/>
      <w:sz w:val="22"/>
      <w:lang w:val="en-US"/>
    </w:rPr>
  </w:style>
  <w:style w:type="paragraph" w:customStyle="1" w:styleId="JKNadpis2">
    <w:name w:val="JK_Nadpis 2"/>
    <w:basedOn w:val="Nadpis2"/>
    <w:link w:val="JKNadpis2Char"/>
    <w:rsid w:val="006C0914"/>
    <w:pPr>
      <w:keepNext w:val="0"/>
      <w:spacing w:before="120"/>
    </w:pPr>
    <w:rPr>
      <w:rFonts w:ascii="Arial" w:hAnsi="Arial" w:cs="Arial"/>
      <w:b w:val="0"/>
      <w:sz w:val="22"/>
      <w:u w:val="none"/>
      <w:lang w:val="en-US"/>
    </w:rPr>
  </w:style>
  <w:style w:type="table" w:styleId="Stednseznam1zvraznn1">
    <w:name w:val="Medium List 1 Accent 1"/>
    <w:basedOn w:val="Normlntabulka"/>
    <w:uiPriority w:val="65"/>
    <w:rsid w:val="00FA128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mka3zvraznn1">
    <w:name w:val="Medium Grid 3 Accent 1"/>
    <w:basedOn w:val="Normlntabulka"/>
    <w:uiPriority w:val="69"/>
    <w:rsid w:val="00CE39A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stnovn1zvraznn1">
    <w:name w:val="Medium Shading 1 Accent 1"/>
    <w:basedOn w:val="Normlntabulka"/>
    <w:uiPriority w:val="63"/>
    <w:rsid w:val="00313AA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ze">
    <w:name w:val="Revision"/>
    <w:hidden/>
    <w:uiPriority w:val="99"/>
    <w:semiHidden/>
    <w:rsid w:val="00517AA5"/>
  </w:style>
  <w:style w:type="table" w:styleId="Barevntabulkasmkou6zvraznn1">
    <w:name w:val="Grid Table 6 Colorful Accent 1"/>
    <w:basedOn w:val="Normlntabulka"/>
    <w:uiPriority w:val="51"/>
    <w:rsid w:val="000075D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evyeenzmnka">
    <w:name w:val="Unresolved Mention"/>
    <w:basedOn w:val="Standardnpsmoodstavce"/>
    <w:uiPriority w:val="99"/>
    <w:semiHidden/>
    <w:unhideWhenUsed/>
    <w:rsid w:val="00FA1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9874">
      <w:bodyDiv w:val="1"/>
      <w:marLeft w:val="0"/>
      <w:marRight w:val="0"/>
      <w:marTop w:val="0"/>
      <w:marBottom w:val="0"/>
      <w:divBdr>
        <w:top w:val="none" w:sz="0" w:space="0" w:color="auto"/>
        <w:left w:val="none" w:sz="0" w:space="0" w:color="auto"/>
        <w:bottom w:val="none" w:sz="0" w:space="0" w:color="auto"/>
        <w:right w:val="none" w:sz="0" w:space="0" w:color="auto"/>
      </w:divBdr>
    </w:div>
    <w:div w:id="75441932">
      <w:bodyDiv w:val="1"/>
      <w:marLeft w:val="0"/>
      <w:marRight w:val="0"/>
      <w:marTop w:val="0"/>
      <w:marBottom w:val="0"/>
      <w:divBdr>
        <w:top w:val="none" w:sz="0" w:space="0" w:color="auto"/>
        <w:left w:val="none" w:sz="0" w:space="0" w:color="auto"/>
        <w:bottom w:val="none" w:sz="0" w:space="0" w:color="auto"/>
        <w:right w:val="none" w:sz="0" w:space="0" w:color="auto"/>
      </w:divBdr>
    </w:div>
    <w:div w:id="102700568">
      <w:bodyDiv w:val="1"/>
      <w:marLeft w:val="0"/>
      <w:marRight w:val="0"/>
      <w:marTop w:val="0"/>
      <w:marBottom w:val="0"/>
      <w:divBdr>
        <w:top w:val="none" w:sz="0" w:space="0" w:color="auto"/>
        <w:left w:val="none" w:sz="0" w:space="0" w:color="auto"/>
        <w:bottom w:val="none" w:sz="0" w:space="0" w:color="auto"/>
        <w:right w:val="none" w:sz="0" w:space="0" w:color="auto"/>
      </w:divBdr>
    </w:div>
    <w:div w:id="105538393">
      <w:bodyDiv w:val="1"/>
      <w:marLeft w:val="0"/>
      <w:marRight w:val="0"/>
      <w:marTop w:val="0"/>
      <w:marBottom w:val="0"/>
      <w:divBdr>
        <w:top w:val="none" w:sz="0" w:space="0" w:color="auto"/>
        <w:left w:val="none" w:sz="0" w:space="0" w:color="auto"/>
        <w:bottom w:val="none" w:sz="0" w:space="0" w:color="auto"/>
        <w:right w:val="none" w:sz="0" w:space="0" w:color="auto"/>
      </w:divBdr>
    </w:div>
    <w:div w:id="136647232">
      <w:bodyDiv w:val="1"/>
      <w:marLeft w:val="0"/>
      <w:marRight w:val="0"/>
      <w:marTop w:val="0"/>
      <w:marBottom w:val="0"/>
      <w:divBdr>
        <w:top w:val="none" w:sz="0" w:space="0" w:color="auto"/>
        <w:left w:val="none" w:sz="0" w:space="0" w:color="auto"/>
        <w:bottom w:val="none" w:sz="0" w:space="0" w:color="auto"/>
        <w:right w:val="none" w:sz="0" w:space="0" w:color="auto"/>
      </w:divBdr>
    </w:div>
    <w:div w:id="174881758">
      <w:bodyDiv w:val="1"/>
      <w:marLeft w:val="0"/>
      <w:marRight w:val="0"/>
      <w:marTop w:val="0"/>
      <w:marBottom w:val="0"/>
      <w:divBdr>
        <w:top w:val="none" w:sz="0" w:space="0" w:color="auto"/>
        <w:left w:val="none" w:sz="0" w:space="0" w:color="auto"/>
        <w:bottom w:val="none" w:sz="0" w:space="0" w:color="auto"/>
        <w:right w:val="none" w:sz="0" w:space="0" w:color="auto"/>
      </w:divBdr>
    </w:div>
    <w:div w:id="249120487">
      <w:bodyDiv w:val="1"/>
      <w:marLeft w:val="0"/>
      <w:marRight w:val="0"/>
      <w:marTop w:val="0"/>
      <w:marBottom w:val="0"/>
      <w:divBdr>
        <w:top w:val="none" w:sz="0" w:space="0" w:color="auto"/>
        <w:left w:val="none" w:sz="0" w:space="0" w:color="auto"/>
        <w:bottom w:val="none" w:sz="0" w:space="0" w:color="auto"/>
        <w:right w:val="none" w:sz="0" w:space="0" w:color="auto"/>
      </w:divBdr>
    </w:div>
    <w:div w:id="319191196">
      <w:bodyDiv w:val="1"/>
      <w:marLeft w:val="0"/>
      <w:marRight w:val="0"/>
      <w:marTop w:val="0"/>
      <w:marBottom w:val="0"/>
      <w:divBdr>
        <w:top w:val="none" w:sz="0" w:space="0" w:color="auto"/>
        <w:left w:val="none" w:sz="0" w:space="0" w:color="auto"/>
        <w:bottom w:val="none" w:sz="0" w:space="0" w:color="auto"/>
        <w:right w:val="none" w:sz="0" w:space="0" w:color="auto"/>
      </w:divBdr>
    </w:div>
    <w:div w:id="439880253">
      <w:bodyDiv w:val="1"/>
      <w:marLeft w:val="0"/>
      <w:marRight w:val="0"/>
      <w:marTop w:val="0"/>
      <w:marBottom w:val="0"/>
      <w:divBdr>
        <w:top w:val="none" w:sz="0" w:space="0" w:color="auto"/>
        <w:left w:val="none" w:sz="0" w:space="0" w:color="auto"/>
        <w:bottom w:val="none" w:sz="0" w:space="0" w:color="auto"/>
        <w:right w:val="none" w:sz="0" w:space="0" w:color="auto"/>
      </w:divBdr>
    </w:div>
    <w:div w:id="451636469">
      <w:bodyDiv w:val="1"/>
      <w:marLeft w:val="0"/>
      <w:marRight w:val="0"/>
      <w:marTop w:val="0"/>
      <w:marBottom w:val="0"/>
      <w:divBdr>
        <w:top w:val="none" w:sz="0" w:space="0" w:color="auto"/>
        <w:left w:val="none" w:sz="0" w:space="0" w:color="auto"/>
        <w:bottom w:val="none" w:sz="0" w:space="0" w:color="auto"/>
        <w:right w:val="none" w:sz="0" w:space="0" w:color="auto"/>
      </w:divBdr>
    </w:div>
    <w:div w:id="488208874">
      <w:bodyDiv w:val="1"/>
      <w:marLeft w:val="0"/>
      <w:marRight w:val="0"/>
      <w:marTop w:val="0"/>
      <w:marBottom w:val="0"/>
      <w:divBdr>
        <w:top w:val="none" w:sz="0" w:space="0" w:color="auto"/>
        <w:left w:val="none" w:sz="0" w:space="0" w:color="auto"/>
        <w:bottom w:val="none" w:sz="0" w:space="0" w:color="auto"/>
        <w:right w:val="none" w:sz="0" w:space="0" w:color="auto"/>
      </w:divBdr>
    </w:div>
    <w:div w:id="543981229">
      <w:bodyDiv w:val="1"/>
      <w:marLeft w:val="0"/>
      <w:marRight w:val="0"/>
      <w:marTop w:val="0"/>
      <w:marBottom w:val="0"/>
      <w:divBdr>
        <w:top w:val="none" w:sz="0" w:space="0" w:color="auto"/>
        <w:left w:val="none" w:sz="0" w:space="0" w:color="auto"/>
        <w:bottom w:val="none" w:sz="0" w:space="0" w:color="auto"/>
        <w:right w:val="none" w:sz="0" w:space="0" w:color="auto"/>
      </w:divBdr>
    </w:div>
    <w:div w:id="553473158">
      <w:bodyDiv w:val="1"/>
      <w:marLeft w:val="0"/>
      <w:marRight w:val="0"/>
      <w:marTop w:val="0"/>
      <w:marBottom w:val="0"/>
      <w:divBdr>
        <w:top w:val="none" w:sz="0" w:space="0" w:color="auto"/>
        <w:left w:val="none" w:sz="0" w:space="0" w:color="auto"/>
        <w:bottom w:val="none" w:sz="0" w:space="0" w:color="auto"/>
        <w:right w:val="none" w:sz="0" w:space="0" w:color="auto"/>
      </w:divBdr>
    </w:div>
    <w:div w:id="633875795">
      <w:bodyDiv w:val="1"/>
      <w:marLeft w:val="0"/>
      <w:marRight w:val="0"/>
      <w:marTop w:val="0"/>
      <w:marBottom w:val="0"/>
      <w:divBdr>
        <w:top w:val="none" w:sz="0" w:space="0" w:color="auto"/>
        <w:left w:val="none" w:sz="0" w:space="0" w:color="auto"/>
        <w:bottom w:val="none" w:sz="0" w:space="0" w:color="auto"/>
        <w:right w:val="none" w:sz="0" w:space="0" w:color="auto"/>
      </w:divBdr>
    </w:div>
    <w:div w:id="735200111">
      <w:bodyDiv w:val="1"/>
      <w:marLeft w:val="0"/>
      <w:marRight w:val="0"/>
      <w:marTop w:val="0"/>
      <w:marBottom w:val="0"/>
      <w:divBdr>
        <w:top w:val="none" w:sz="0" w:space="0" w:color="auto"/>
        <w:left w:val="none" w:sz="0" w:space="0" w:color="auto"/>
        <w:bottom w:val="none" w:sz="0" w:space="0" w:color="auto"/>
        <w:right w:val="none" w:sz="0" w:space="0" w:color="auto"/>
      </w:divBdr>
    </w:div>
    <w:div w:id="872425885">
      <w:bodyDiv w:val="1"/>
      <w:marLeft w:val="0"/>
      <w:marRight w:val="0"/>
      <w:marTop w:val="0"/>
      <w:marBottom w:val="0"/>
      <w:divBdr>
        <w:top w:val="none" w:sz="0" w:space="0" w:color="auto"/>
        <w:left w:val="none" w:sz="0" w:space="0" w:color="auto"/>
        <w:bottom w:val="none" w:sz="0" w:space="0" w:color="auto"/>
        <w:right w:val="none" w:sz="0" w:space="0" w:color="auto"/>
      </w:divBdr>
    </w:div>
    <w:div w:id="876773069">
      <w:bodyDiv w:val="1"/>
      <w:marLeft w:val="0"/>
      <w:marRight w:val="0"/>
      <w:marTop w:val="0"/>
      <w:marBottom w:val="0"/>
      <w:divBdr>
        <w:top w:val="none" w:sz="0" w:space="0" w:color="auto"/>
        <w:left w:val="none" w:sz="0" w:space="0" w:color="auto"/>
        <w:bottom w:val="none" w:sz="0" w:space="0" w:color="auto"/>
        <w:right w:val="none" w:sz="0" w:space="0" w:color="auto"/>
      </w:divBdr>
    </w:div>
    <w:div w:id="903611569">
      <w:bodyDiv w:val="1"/>
      <w:marLeft w:val="0"/>
      <w:marRight w:val="0"/>
      <w:marTop w:val="0"/>
      <w:marBottom w:val="0"/>
      <w:divBdr>
        <w:top w:val="none" w:sz="0" w:space="0" w:color="auto"/>
        <w:left w:val="none" w:sz="0" w:space="0" w:color="auto"/>
        <w:bottom w:val="none" w:sz="0" w:space="0" w:color="auto"/>
        <w:right w:val="none" w:sz="0" w:space="0" w:color="auto"/>
      </w:divBdr>
    </w:div>
    <w:div w:id="943801006">
      <w:bodyDiv w:val="1"/>
      <w:marLeft w:val="0"/>
      <w:marRight w:val="0"/>
      <w:marTop w:val="0"/>
      <w:marBottom w:val="0"/>
      <w:divBdr>
        <w:top w:val="none" w:sz="0" w:space="0" w:color="auto"/>
        <w:left w:val="none" w:sz="0" w:space="0" w:color="auto"/>
        <w:bottom w:val="none" w:sz="0" w:space="0" w:color="auto"/>
        <w:right w:val="none" w:sz="0" w:space="0" w:color="auto"/>
      </w:divBdr>
    </w:div>
    <w:div w:id="1028601436">
      <w:bodyDiv w:val="1"/>
      <w:marLeft w:val="0"/>
      <w:marRight w:val="0"/>
      <w:marTop w:val="0"/>
      <w:marBottom w:val="0"/>
      <w:divBdr>
        <w:top w:val="none" w:sz="0" w:space="0" w:color="auto"/>
        <w:left w:val="none" w:sz="0" w:space="0" w:color="auto"/>
        <w:bottom w:val="none" w:sz="0" w:space="0" w:color="auto"/>
        <w:right w:val="none" w:sz="0" w:space="0" w:color="auto"/>
      </w:divBdr>
    </w:div>
    <w:div w:id="1051029228">
      <w:bodyDiv w:val="1"/>
      <w:marLeft w:val="0"/>
      <w:marRight w:val="0"/>
      <w:marTop w:val="0"/>
      <w:marBottom w:val="0"/>
      <w:divBdr>
        <w:top w:val="none" w:sz="0" w:space="0" w:color="auto"/>
        <w:left w:val="none" w:sz="0" w:space="0" w:color="auto"/>
        <w:bottom w:val="none" w:sz="0" w:space="0" w:color="auto"/>
        <w:right w:val="none" w:sz="0" w:space="0" w:color="auto"/>
      </w:divBdr>
    </w:div>
    <w:div w:id="1185947269">
      <w:bodyDiv w:val="1"/>
      <w:marLeft w:val="0"/>
      <w:marRight w:val="0"/>
      <w:marTop w:val="0"/>
      <w:marBottom w:val="0"/>
      <w:divBdr>
        <w:top w:val="none" w:sz="0" w:space="0" w:color="auto"/>
        <w:left w:val="none" w:sz="0" w:space="0" w:color="auto"/>
        <w:bottom w:val="none" w:sz="0" w:space="0" w:color="auto"/>
        <w:right w:val="none" w:sz="0" w:space="0" w:color="auto"/>
      </w:divBdr>
    </w:div>
    <w:div w:id="1210187839">
      <w:bodyDiv w:val="1"/>
      <w:marLeft w:val="0"/>
      <w:marRight w:val="0"/>
      <w:marTop w:val="0"/>
      <w:marBottom w:val="0"/>
      <w:divBdr>
        <w:top w:val="none" w:sz="0" w:space="0" w:color="auto"/>
        <w:left w:val="none" w:sz="0" w:space="0" w:color="auto"/>
        <w:bottom w:val="none" w:sz="0" w:space="0" w:color="auto"/>
        <w:right w:val="none" w:sz="0" w:space="0" w:color="auto"/>
      </w:divBdr>
    </w:div>
    <w:div w:id="1212154656">
      <w:bodyDiv w:val="1"/>
      <w:marLeft w:val="0"/>
      <w:marRight w:val="0"/>
      <w:marTop w:val="0"/>
      <w:marBottom w:val="0"/>
      <w:divBdr>
        <w:top w:val="none" w:sz="0" w:space="0" w:color="auto"/>
        <w:left w:val="none" w:sz="0" w:space="0" w:color="auto"/>
        <w:bottom w:val="none" w:sz="0" w:space="0" w:color="auto"/>
        <w:right w:val="none" w:sz="0" w:space="0" w:color="auto"/>
      </w:divBdr>
    </w:div>
    <w:div w:id="1434399925">
      <w:bodyDiv w:val="1"/>
      <w:marLeft w:val="0"/>
      <w:marRight w:val="0"/>
      <w:marTop w:val="0"/>
      <w:marBottom w:val="0"/>
      <w:divBdr>
        <w:top w:val="none" w:sz="0" w:space="0" w:color="auto"/>
        <w:left w:val="none" w:sz="0" w:space="0" w:color="auto"/>
        <w:bottom w:val="none" w:sz="0" w:space="0" w:color="auto"/>
        <w:right w:val="none" w:sz="0" w:space="0" w:color="auto"/>
      </w:divBdr>
    </w:div>
    <w:div w:id="1523398165">
      <w:bodyDiv w:val="1"/>
      <w:marLeft w:val="0"/>
      <w:marRight w:val="0"/>
      <w:marTop w:val="0"/>
      <w:marBottom w:val="0"/>
      <w:divBdr>
        <w:top w:val="none" w:sz="0" w:space="0" w:color="auto"/>
        <w:left w:val="none" w:sz="0" w:space="0" w:color="auto"/>
        <w:bottom w:val="none" w:sz="0" w:space="0" w:color="auto"/>
        <w:right w:val="none" w:sz="0" w:space="0" w:color="auto"/>
      </w:divBdr>
    </w:div>
    <w:div w:id="1558973092">
      <w:bodyDiv w:val="1"/>
      <w:marLeft w:val="0"/>
      <w:marRight w:val="0"/>
      <w:marTop w:val="0"/>
      <w:marBottom w:val="0"/>
      <w:divBdr>
        <w:top w:val="none" w:sz="0" w:space="0" w:color="auto"/>
        <w:left w:val="none" w:sz="0" w:space="0" w:color="auto"/>
        <w:bottom w:val="none" w:sz="0" w:space="0" w:color="auto"/>
        <w:right w:val="none" w:sz="0" w:space="0" w:color="auto"/>
      </w:divBdr>
    </w:div>
    <w:div w:id="1601984804">
      <w:bodyDiv w:val="1"/>
      <w:marLeft w:val="0"/>
      <w:marRight w:val="0"/>
      <w:marTop w:val="0"/>
      <w:marBottom w:val="0"/>
      <w:divBdr>
        <w:top w:val="none" w:sz="0" w:space="0" w:color="auto"/>
        <w:left w:val="none" w:sz="0" w:space="0" w:color="auto"/>
        <w:bottom w:val="none" w:sz="0" w:space="0" w:color="auto"/>
        <w:right w:val="none" w:sz="0" w:space="0" w:color="auto"/>
      </w:divBdr>
    </w:div>
    <w:div w:id="1651981933">
      <w:bodyDiv w:val="1"/>
      <w:marLeft w:val="0"/>
      <w:marRight w:val="0"/>
      <w:marTop w:val="0"/>
      <w:marBottom w:val="0"/>
      <w:divBdr>
        <w:top w:val="none" w:sz="0" w:space="0" w:color="auto"/>
        <w:left w:val="none" w:sz="0" w:space="0" w:color="auto"/>
        <w:bottom w:val="none" w:sz="0" w:space="0" w:color="auto"/>
        <w:right w:val="none" w:sz="0" w:space="0" w:color="auto"/>
      </w:divBdr>
    </w:div>
    <w:div w:id="1685327324">
      <w:bodyDiv w:val="1"/>
      <w:marLeft w:val="0"/>
      <w:marRight w:val="0"/>
      <w:marTop w:val="0"/>
      <w:marBottom w:val="0"/>
      <w:divBdr>
        <w:top w:val="none" w:sz="0" w:space="0" w:color="auto"/>
        <w:left w:val="none" w:sz="0" w:space="0" w:color="auto"/>
        <w:bottom w:val="none" w:sz="0" w:space="0" w:color="auto"/>
        <w:right w:val="none" w:sz="0" w:space="0" w:color="auto"/>
      </w:divBdr>
    </w:div>
    <w:div w:id="1786776130">
      <w:bodyDiv w:val="1"/>
      <w:marLeft w:val="0"/>
      <w:marRight w:val="0"/>
      <w:marTop w:val="0"/>
      <w:marBottom w:val="0"/>
      <w:divBdr>
        <w:top w:val="none" w:sz="0" w:space="0" w:color="auto"/>
        <w:left w:val="none" w:sz="0" w:space="0" w:color="auto"/>
        <w:bottom w:val="none" w:sz="0" w:space="0" w:color="auto"/>
        <w:right w:val="none" w:sz="0" w:space="0" w:color="auto"/>
      </w:divBdr>
    </w:div>
    <w:div w:id="1788768909">
      <w:bodyDiv w:val="1"/>
      <w:marLeft w:val="0"/>
      <w:marRight w:val="0"/>
      <w:marTop w:val="0"/>
      <w:marBottom w:val="0"/>
      <w:divBdr>
        <w:top w:val="none" w:sz="0" w:space="0" w:color="auto"/>
        <w:left w:val="none" w:sz="0" w:space="0" w:color="auto"/>
        <w:bottom w:val="none" w:sz="0" w:space="0" w:color="auto"/>
        <w:right w:val="none" w:sz="0" w:space="0" w:color="auto"/>
      </w:divBdr>
    </w:div>
    <w:div w:id="1834754007">
      <w:bodyDiv w:val="1"/>
      <w:marLeft w:val="0"/>
      <w:marRight w:val="0"/>
      <w:marTop w:val="0"/>
      <w:marBottom w:val="0"/>
      <w:divBdr>
        <w:top w:val="none" w:sz="0" w:space="0" w:color="auto"/>
        <w:left w:val="none" w:sz="0" w:space="0" w:color="auto"/>
        <w:bottom w:val="none" w:sz="0" w:space="0" w:color="auto"/>
        <w:right w:val="none" w:sz="0" w:space="0" w:color="auto"/>
      </w:divBdr>
    </w:div>
    <w:div w:id="1920484385">
      <w:bodyDiv w:val="1"/>
      <w:marLeft w:val="0"/>
      <w:marRight w:val="0"/>
      <w:marTop w:val="0"/>
      <w:marBottom w:val="0"/>
      <w:divBdr>
        <w:top w:val="none" w:sz="0" w:space="0" w:color="auto"/>
        <w:left w:val="none" w:sz="0" w:space="0" w:color="auto"/>
        <w:bottom w:val="none" w:sz="0" w:space="0" w:color="auto"/>
        <w:right w:val="none" w:sz="0" w:space="0" w:color="auto"/>
      </w:divBdr>
    </w:div>
    <w:div w:id="1973561449">
      <w:bodyDiv w:val="1"/>
      <w:marLeft w:val="0"/>
      <w:marRight w:val="0"/>
      <w:marTop w:val="0"/>
      <w:marBottom w:val="0"/>
      <w:divBdr>
        <w:top w:val="none" w:sz="0" w:space="0" w:color="auto"/>
        <w:left w:val="none" w:sz="0" w:space="0" w:color="auto"/>
        <w:bottom w:val="none" w:sz="0" w:space="0" w:color="auto"/>
        <w:right w:val="none" w:sz="0" w:space="0" w:color="auto"/>
      </w:divBdr>
    </w:div>
    <w:div w:id="198646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a@podlipami.cz"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ala@podlipami.cz"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s@colsys.cz"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sala@podlipami.c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la@podlipami.cz"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BA9A6-E1EB-492B-BF21-FB630F5A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3335</Words>
  <Characters>19682</Characters>
  <Application>Microsoft Office Word</Application>
  <DocSecurity>0</DocSecurity>
  <Lines>164</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22972</CharactersWithSpaces>
  <SharedDoc>false</SharedDoc>
  <HLinks>
    <vt:vector size="12" baseType="variant">
      <vt:variant>
        <vt:i4>4587634</vt:i4>
      </vt:variant>
      <vt:variant>
        <vt:i4>0</vt:i4>
      </vt:variant>
      <vt:variant>
        <vt:i4>0</vt:i4>
      </vt:variant>
      <vt:variant>
        <vt:i4>5</vt:i4>
      </vt:variant>
      <vt:variant>
        <vt:lpwstr>mailto:servis@colsys.cz</vt:lpwstr>
      </vt:variant>
      <vt:variant>
        <vt:lpwstr/>
      </vt:variant>
      <vt:variant>
        <vt:i4>4849781</vt:i4>
      </vt:variant>
      <vt:variant>
        <vt:i4>0</vt:i4>
      </vt:variant>
      <vt:variant>
        <vt:i4>0</vt:i4>
      </vt:variant>
      <vt:variant>
        <vt:i4>5</vt:i4>
      </vt:variant>
      <vt:variant>
        <vt:lpwstr>mailto:kladno@colsys.cz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2023-06-22T10:43:00Z</dcterms:created>
  <dcterms:modified xsi:type="dcterms:W3CDTF">2024-06-26T12:04:00Z</dcterms:modified>
</cp:coreProperties>
</file>