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863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734"/>
        <w:gridCol w:w="2023"/>
        <w:gridCol w:w="75"/>
        <w:gridCol w:w="749"/>
        <w:gridCol w:w="1148"/>
        <w:gridCol w:w="446"/>
        <w:gridCol w:w="2002"/>
      </w:tblGrid>
      <w:tr w:rsidR="005379BC" w14:paraId="65155AD9" w14:textId="77777777" w:rsidTr="00224613">
        <w:trPr>
          <w:trHeight w:val="405"/>
        </w:trPr>
        <w:tc>
          <w:tcPr>
            <w:tcW w:w="10863" w:type="dxa"/>
            <w:gridSpan w:val="9"/>
            <w:tcBorders>
              <w:bottom w:val="single" w:sz="12" w:space="0" w:color="auto"/>
            </w:tcBorders>
            <w:vAlign w:val="center"/>
          </w:tcPr>
          <w:p w14:paraId="778C869E" w14:textId="12A1AC42" w:rsidR="005379BC" w:rsidRPr="00C21D2B" w:rsidRDefault="005379BC" w:rsidP="00043050">
            <w:pPr>
              <w:jc w:val="center"/>
              <w:rPr>
                <w:rFonts w:ascii="Arial" w:hAnsi="Arial" w:cs="Arial"/>
                <w:b/>
                <w:sz w:val="32"/>
                <w:lang w:val="en-GB"/>
              </w:rPr>
            </w:pPr>
            <w:r w:rsidRPr="00C21D2B">
              <w:rPr>
                <w:rFonts w:ascii="Arial" w:hAnsi="Arial" w:cs="Arial"/>
                <w:b/>
                <w:sz w:val="28"/>
              </w:rPr>
              <w:t>Změnový list</w:t>
            </w:r>
            <w:r w:rsidR="00C21D2B" w:rsidRPr="00C21D2B">
              <w:rPr>
                <w:rFonts w:ascii="Arial" w:hAnsi="Arial" w:cs="Arial"/>
                <w:b/>
                <w:sz w:val="28"/>
              </w:rPr>
              <w:t xml:space="preserve"> pro změny dle § </w:t>
            </w:r>
            <w:r w:rsidR="00043050">
              <w:rPr>
                <w:rFonts w:ascii="Arial" w:hAnsi="Arial" w:cs="Arial"/>
                <w:b/>
                <w:sz w:val="28"/>
              </w:rPr>
              <w:t xml:space="preserve">100 </w:t>
            </w:r>
            <w:r w:rsidR="00C21D2B" w:rsidRPr="008E5D05">
              <w:rPr>
                <w:rFonts w:ascii="Arial" w:hAnsi="Arial" w:cs="Arial"/>
                <w:b/>
                <w:sz w:val="28"/>
              </w:rPr>
              <w:t>ZVZ</w:t>
            </w:r>
          </w:p>
        </w:tc>
      </w:tr>
      <w:tr w:rsidR="00224613" w14:paraId="30B514E1" w14:textId="77777777" w:rsidTr="00AF6F2B">
        <w:trPr>
          <w:trHeight w:val="549"/>
        </w:trPr>
        <w:tc>
          <w:tcPr>
            <w:tcW w:w="6443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91DE415" w14:textId="77777777" w:rsidR="00547E12" w:rsidRPr="008B6D06" w:rsidRDefault="00D56E01" w:rsidP="002F2682">
            <w:pPr>
              <w:rPr>
                <w:sz w:val="20"/>
              </w:rPr>
            </w:pPr>
            <w:r w:rsidRPr="008B6D06">
              <w:rPr>
                <w:sz w:val="20"/>
              </w:rPr>
              <w:t>Název a evidenční číslo stavby</w:t>
            </w:r>
            <w:r w:rsidR="002F2682" w:rsidRPr="008B6D06">
              <w:rPr>
                <w:sz w:val="20"/>
              </w:rPr>
              <w:t>:</w:t>
            </w:r>
            <w:r w:rsidR="003564A4" w:rsidRPr="008B6D06">
              <w:rPr>
                <w:sz w:val="20"/>
              </w:rPr>
              <w:t xml:space="preserve"> </w:t>
            </w:r>
          </w:p>
          <w:p w14:paraId="0362E7C2" w14:textId="54D92C94" w:rsidR="002F2682" w:rsidRPr="005F737F" w:rsidRDefault="00994F8F" w:rsidP="002F268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CHODNÍKOVÝ PROGRAM, U Blaženky, č. akce 900000/28</w:t>
            </w:r>
          </w:p>
        </w:tc>
        <w:tc>
          <w:tcPr>
            <w:tcW w:w="241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619D7A" w14:textId="77777777" w:rsidR="002F2682" w:rsidRDefault="002F2682" w:rsidP="006334D2">
            <w:pPr>
              <w:jc w:val="both"/>
            </w:pPr>
            <w:r>
              <w:t>Číslo SO/PS / číslo změny SO/PS: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0F629A8" w14:textId="77777777" w:rsidR="005F737F" w:rsidRDefault="005F737F" w:rsidP="004453CA">
            <w:pPr>
              <w:jc w:val="center"/>
            </w:pPr>
          </w:p>
          <w:p w14:paraId="2FE2F3F0" w14:textId="502184F2" w:rsidR="00EF0101" w:rsidRDefault="002F2682" w:rsidP="004453CA">
            <w:pPr>
              <w:jc w:val="center"/>
            </w:pPr>
            <w:r>
              <w:t>Číslo ZBV:</w:t>
            </w:r>
          </w:p>
        </w:tc>
      </w:tr>
      <w:tr w:rsidR="00224613" w14:paraId="2DA35D6B" w14:textId="77777777" w:rsidTr="00AF6F2B">
        <w:trPr>
          <w:trHeight w:val="549"/>
        </w:trPr>
        <w:tc>
          <w:tcPr>
            <w:tcW w:w="6443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DEEDBA6" w14:textId="3040493C" w:rsidR="00EF0101" w:rsidRDefault="002F2682">
            <w:pPr>
              <w:rPr>
                <w:sz w:val="20"/>
              </w:rPr>
            </w:pPr>
            <w:r w:rsidRPr="00665E51">
              <w:rPr>
                <w:sz w:val="20"/>
              </w:rPr>
              <w:t>Název stavebního objektu/provozního souboru (SO/PS):</w:t>
            </w:r>
            <w:r w:rsidR="003564A4">
              <w:rPr>
                <w:sz w:val="20"/>
              </w:rPr>
              <w:t xml:space="preserve"> </w:t>
            </w:r>
          </w:p>
          <w:p w14:paraId="3F6D35F6" w14:textId="2A9011B1" w:rsidR="002F2682" w:rsidRPr="00D201CC" w:rsidRDefault="002F2682">
            <w:pPr>
              <w:rPr>
                <w:b/>
                <w:bCs/>
                <w:sz w:val="20"/>
              </w:rPr>
            </w:pPr>
          </w:p>
        </w:tc>
        <w:tc>
          <w:tcPr>
            <w:tcW w:w="24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C0338" w14:textId="74038AAA" w:rsidR="00EF0101" w:rsidRPr="001400C7" w:rsidRDefault="00EF0101" w:rsidP="006334D2">
            <w:pPr>
              <w:jc w:val="center"/>
              <w:rPr>
                <w:b/>
                <w:bCs/>
              </w:rPr>
            </w:pPr>
          </w:p>
        </w:tc>
        <w:tc>
          <w:tcPr>
            <w:tcW w:w="200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6D467EA" w14:textId="0D6AB3C4" w:rsidR="00EF0101" w:rsidRPr="001400C7" w:rsidRDefault="00043050" w:rsidP="00B4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F2682" w14:paraId="37526BDE" w14:textId="77777777" w:rsidTr="00224613">
        <w:tc>
          <w:tcPr>
            <w:tcW w:w="10863" w:type="dxa"/>
            <w:gridSpan w:val="9"/>
            <w:tcBorders>
              <w:top w:val="single" w:sz="12" w:space="0" w:color="auto"/>
              <w:bottom w:val="nil"/>
            </w:tcBorders>
          </w:tcPr>
          <w:p w14:paraId="6F438A70" w14:textId="19A36310" w:rsidR="002F2682" w:rsidRPr="008B6D06" w:rsidRDefault="002F2682">
            <w:pPr>
              <w:rPr>
                <w:sz w:val="20"/>
                <w:lang w:val="en-GB"/>
              </w:rPr>
            </w:pPr>
            <w:r w:rsidRPr="008B6D06">
              <w:rPr>
                <w:sz w:val="20"/>
              </w:rPr>
              <w:t xml:space="preserve">Strany smlouvy o dílo </w:t>
            </w:r>
            <w:r w:rsidR="00474AFC">
              <w:rPr>
                <w:sz w:val="20"/>
              </w:rPr>
              <w:t xml:space="preserve">č. 3/23/6100/053 </w:t>
            </w:r>
            <w:r w:rsidRPr="008B6D06">
              <w:rPr>
                <w:sz w:val="20"/>
              </w:rPr>
              <w:t>na realizaci výše uvedené Stavby uzavřené</w:t>
            </w:r>
            <w:r w:rsidR="0029447A" w:rsidRPr="008B6D06">
              <w:rPr>
                <w:sz w:val="20"/>
              </w:rPr>
              <w:t xml:space="preserve"> dne</w:t>
            </w:r>
            <w:r w:rsidR="00C56EFF" w:rsidRPr="008B6D06">
              <w:rPr>
                <w:sz w:val="20"/>
              </w:rPr>
              <w:t xml:space="preserve"> </w:t>
            </w:r>
            <w:r w:rsidR="00992286">
              <w:rPr>
                <w:sz w:val="20"/>
              </w:rPr>
              <w:t>2</w:t>
            </w:r>
            <w:r w:rsidR="00050F93">
              <w:rPr>
                <w:sz w:val="20"/>
              </w:rPr>
              <w:t>1</w:t>
            </w:r>
            <w:r w:rsidR="00992286">
              <w:rPr>
                <w:sz w:val="20"/>
              </w:rPr>
              <w:t>.</w:t>
            </w:r>
            <w:r w:rsidR="00050F93">
              <w:rPr>
                <w:sz w:val="20"/>
              </w:rPr>
              <w:t>7</w:t>
            </w:r>
            <w:r w:rsidR="00992286">
              <w:rPr>
                <w:sz w:val="20"/>
              </w:rPr>
              <w:t>.202</w:t>
            </w:r>
            <w:r w:rsidR="00050F93">
              <w:rPr>
                <w:sz w:val="20"/>
              </w:rPr>
              <w:t>3</w:t>
            </w:r>
            <w:r w:rsidR="00C56EFF" w:rsidRPr="008B6D06">
              <w:rPr>
                <w:sz w:val="20"/>
                <w:lang w:val="en-GB"/>
              </w:rPr>
              <w:t>:</w:t>
            </w:r>
          </w:p>
          <w:p w14:paraId="0D22F037" w14:textId="4547A7A3" w:rsidR="00C56EFF" w:rsidRPr="008B6D06" w:rsidRDefault="00C56EFF">
            <w:pPr>
              <w:rPr>
                <w:sz w:val="20"/>
              </w:rPr>
            </w:pPr>
            <w:r w:rsidRPr="008B6D06">
              <w:rPr>
                <w:sz w:val="20"/>
              </w:rPr>
              <w:t>Objednatel:</w:t>
            </w:r>
            <w:r w:rsidR="002B5C3E" w:rsidRPr="008B6D06">
              <w:rPr>
                <w:sz w:val="20"/>
              </w:rPr>
              <w:t xml:space="preserve"> </w:t>
            </w:r>
            <w:r w:rsidR="00B40417">
              <w:rPr>
                <w:sz w:val="20"/>
              </w:rPr>
              <w:t xml:space="preserve">     </w:t>
            </w:r>
            <w:r w:rsidR="005D085C" w:rsidRPr="008B6D06">
              <w:rPr>
                <w:sz w:val="20"/>
              </w:rPr>
              <w:t xml:space="preserve">Technická správa komunikací hl. m. Prahy, a.s., </w:t>
            </w:r>
            <w:r w:rsidR="005F737F">
              <w:rPr>
                <w:sz w:val="20"/>
              </w:rPr>
              <w:t>Veletržní 1623/24</w:t>
            </w:r>
            <w:r w:rsidR="005D085C" w:rsidRPr="008B6D06">
              <w:rPr>
                <w:sz w:val="20"/>
              </w:rPr>
              <w:t xml:space="preserve">, </w:t>
            </w:r>
            <w:r w:rsidR="005F737F">
              <w:rPr>
                <w:sz w:val="20"/>
              </w:rPr>
              <w:t>17</w:t>
            </w:r>
            <w:r w:rsidR="005D085C" w:rsidRPr="008B6D06">
              <w:rPr>
                <w:sz w:val="20"/>
              </w:rPr>
              <w:t>0 00 Praha</w:t>
            </w:r>
            <w:r w:rsidR="005F737F">
              <w:rPr>
                <w:sz w:val="20"/>
              </w:rPr>
              <w:t xml:space="preserve"> 7 - Holešovice</w:t>
            </w:r>
          </w:p>
          <w:p w14:paraId="122C0570" w14:textId="77777777" w:rsidR="00D54F73" w:rsidRDefault="00C56EFF" w:rsidP="00D54F73">
            <w:pPr>
              <w:rPr>
                <w:sz w:val="20"/>
              </w:rPr>
            </w:pPr>
            <w:r w:rsidRPr="008B6D06">
              <w:rPr>
                <w:sz w:val="20"/>
              </w:rPr>
              <w:t>Zhotovitel</w:t>
            </w:r>
            <w:r w:rsidR="00D54F73">
              <w:rPr>
                <w:sz w:val="20"/>
              </w:rPr>
              <w:t xml:space="preserve">:        Společnost pro běžnou a souvislou údržbu II, </w:t>
            </w:r>
          </w:p>
          <w:p w14:paraId="3DD94B11" w14:textId="77777777" w:rsidR="00D54F73" w:rsidRDefault="00D54F73" w:rsidP="00D54F7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DAP. </w:t>
            </w:r>
            <w:proofErr w:type="gramStart"/>
            <w:r>
              <w:rPr>
                <w:sz w:val="20"/>
              </w:rPr>
              <w:t>a.</w:t>
            </w:r>
            <w:proofErr w:type="gramEnd"/>
            <w:r>
              <w:rPr>
                <w:sz w:val="20"/>
              </w:rPr>
              <w:t>s., Sarajevská 1498/17, 120 00 Praha 2 (vedoucí sdružení)</w:t>
            </w:r>
          </w:p>
          <w:p w14:paraId="5421998D" w14:textId="77777777" w:rsidR="00D54F73" w:rsidRDefault="00D54F73" w:rsidP="00D54F7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SILNICE GROUP a.s., Na Florenci 2116/15, 110 00 Praha 1 - Nové Město (člen sdružení)</w:t>
            </w:r>
          </w:p>
          <w:p w14:paraId="280C8FEA" w14:textId="77777777" w:rsidR="00D54F73" w:rsidRDefault="00D54F73" w:rsidP="00D54F7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POZEMNÍ KOMUNIKACE BOHEMIA, a.s., Milady Horákové 2764, 272 01 Kladno – </w:t>
            </w:r>
            <w:proofErr w:type="spellStart"/>
            <w:r>
              <w:rPr>
                <w:sz w:val="20"/>
              </w:rPr>
              <w:t>Kročehlavy</w:t>
            </w:r>
            <w:proofErr w:type="spellEnd"/>
            <w:r>
              <w:rPr>
                <w:sz w:val="20"/>
              </w:rPr>
              <w:t xml:space="preserve"> (člen sdružení)</w:t>
            </w:r>
          </w:p>
          <w:p w14:paraId="7AE612A9" w14:textId="04F9C7BF" w:rsidR="00C56EFF" w:rsidRDefault="00D54F73" w:rsidP="00D54F7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ČERMÁK A HRACHOVEC a.s., Smíchovská 929/31, 155 00 Praha 5 - Řeporyje (člen sdružení)</w:t>
            </w:r>
          </w:p>
          <w:p w14:paraId="10661579" w14:textId="384B4AAD" w:rsidR="000A1C90" w:rsidRPr="008B6D06" w:rsidRDefault="008B6D06" w:rsidP="007E0DF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B40417">
              <w:rPr>
                <w:sz w:val="20"/>
              </w:rPr>
              <w:t xml:space="preserve">       </w:t>
            </w:r>
            <w:r w:rsidR="000A1C90">
              <w:rPr>
                <w:sz w:val="20"/>
              </w:rPr>
              <w:t xml:space="preserve">           </w:t>
            </w:r>
          </w:p>
        </w:tc>
      </w:tr>
      <w:tr w:rsidR="00BD0837" w14:paraId="3C09A130" w14:textId="77777777" w:rsidTr="001400C7">
        <w:trPr>
          <w:trHeight w:val="1756"/>
        </w:trPr>
        <w:tc>
          <w:tcPr>
            <w:tcW w:w="10863" w:type="dxa"/>
            <w:gridSpan w:val="9"/>
            <w:tcBorders>
              <w:top w:val="nil"/>
              <w:bottom w:val="nil"/>
            </w:tcBorders>
          </w:tcPr>
          <w:tbl>
            <w:tblPr>
              <w:tblStyle w:val="Mkatabulky"/>
              <w:tblW w:w="10494" w:type="dxa"/>
              <w:tblLook w:val="04A0" w:firstRow="1" w:lastRow="0" w:firstColumn="1" w:lastColumn="0" w:noHBand="0" w:noVBand="1"/>
            </w:tblPr>
            <w:tblGrid>
              <w:gridCol w:w="6415"/>
              <w:gridCol w:w="284"/>
              <w:gridCol w:w="1102"/>
              <w:gridCol w:w="2693"/>
            </w:tblGrid>
            <w:tr w:rsidR="00AD4E8E" w:rsidRPr="00665E51" w14:paraId="7EC69F9F" w14:textId="77777777" w:rsidTr="00474AFC">
              <w:tc>
                <w:tcPr>
                  <w:tcW w:w="6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0C2A71" w14:textId="50E461CA" w:rsidR="008B47EF" w:rsidRPr="00665E51" w:rsidRDefault="008B47EF">
                  <w:pPr>
                    <w:rPr>
                      <w:sz w:val="20"/>
                    </w:rPr>
                  </w:pPr>
                  <w:r w:rsidRPr="00665E51">
                    <w:rPr>
                      <w:sz w:val="20"/>
                      <w:u w:val="single"/>
                    </w:rPr>
                    <w:t>Přílohy změnového listu:</w:t>
                  </w:r>
                </w:p>
                <w:p w14:paraId="57C5172D" w14:textId="3A234B39" w:rsidR="008B47EF" w:rsidRPr="00D17D91" w:rsidRDefault="007F4741" w:rsidP="006334D2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D17D91">
                    <w:rPr>
                      <w:sz w:val="20"/>
                    </w:rPr>
                    <w:t>Rozpis ocenění změn položek</w:t>
                  </w:r>
                </w:p>
                <w:p w14:paraId="3F17095E" w14:textId="447F8105" w:rsidR="008B47EF" w:rsidRDefault="007F4741" w:rsidP="006334D2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D17D91">
                    <w:rPr>
                      <w:sz w:val="20"/>
                    </w:rPr>
                    <w:t>Přehled změn stavby</w:t>
                  </w:r>
                </w:p>
                <w:p w14:paraId="3FB0AE6F" w14:textId="0E5FADDF" w:rsidR="00474AFC" w:rsidRDefault="00474AFC" w:rsidP="006334D2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Vyjádření TDS</w:t>
                  </w:r>
                </w:p>
                <w:p w14:paraId="5300FE83" w14:textId="2DD14DB5" w:rsidR="00474AFC" w:rsidRPr="00D17D91" w:rsidRDefault="00474AFC" w:rsidP="006334D2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Vyjádření AD</w:t>
                  </w:r>
                </w:p>
                <w:p w14:paraId="329E5D33" w14:textId="6994F55C" w:rsidR="004F0CE3" w:rsidRPr="00AD5C50" w:rsidRDefault="004F0CE3" w:rsidP="00992286">
                  <w:pPr>
                    <w:pStyle w:val="Odstavecseseznamem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06A37A3" w14:textId="77777777" w:rsidR="00AD4E8E" w:rsidRPr="00665E51" w:rsidRDefault="00AD4E8E">
                  <w:pPr>
                    <w:rPr>
                      <w:sz w:val="20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3657C722" w14:textId="4B2B2F03" w:rsidR="008B47EF" w:rsidRPr="00665E51" w:rsidRDefault="008B47EF" w:rsidP="008B47EF">
                  <w:pPr>
                    <w:ind w:right="175"/>
                    <w:rPr>
                      <w:sz w:val="20"/>
                    </w:rPr>
                  </w:pPr>
                  <w:proofErr w:type="spellStart"/>
                  <w:r w:rsidRPr="00665E51">
                    <w:rPr>
                      <w:sz w:val="20"/>
                    </w:rPr>
                    <w:t>Paré</w:t>
                  </w:r>
                  <w:proofErr w:type="spellEnd"/>
                  <w:r w:rsidRPr="00665E51">
                    <w:rPr>
                      <w:sz w:val="20"/>
                    </w:rPr>
                    <w:t xml:space="preserve"> č.</w:t>
                  </w:r>
                  <w:r w:rsidR="00220B4A">
                    <w:rPr>
                      <w:sz w:val="20"/>
                    </w:rPr>
                    <w:t xml:space="preserve"> </w:t>
                  </w:r>
                  <w:r w:rsidR="004F0CE3" w:rsidRPr="00665E51">
                    <w:rPr>
                      <w:sz w:val="20"/>
                    </w:rPr>
                    <w:t>1</w:t>
                  </w:r>
                </w:p>
                <w:p w14:paraId="3F0F0EBF" w14:textId="77777777" w:rsidR="006E190C" w:rsidRDefault="006E190C" w:rsidP="008B47EF">
                  <w:pPr>
                    <w:ind w:right="175"/>
                    <w:rPr>
                      <w:sz w:val="20"/>
                    </w:rPr>
                  </w:pPr>
                </w:p>
                <w:p w14:paraId="334475BE" w14:textId="77777777" w:rsidR="006E190C" w:rsidRDefault="006E190C" w:rsidP="008B47EF">
                  <w:pPr>
                    <w:ind w:right="175"/>
                    <w:rPr>
                      <w:sz w:val="20"/>
                    </w:rPr>
                  </w:pPr>
                </w:p>
                <w:p w14:paraId="410C25B3" w14:textId="77777777" w:rsidR="006E190C" w:rsidRDefault="006E190C" w:rsidP="008B47EF">
                  <w:pPr>
                    <w:ind w:right="175"/>
                    <w:rPr>
                      <w:sz w:val="20"/>
                    </w:rPr>
                  </w:pPr>
                </w:p>
                <w:p w14:paraId="607F2A3B" w14:textId="327CDA19" w:rsidR="004F0CE3" w:rsidRPr="00665E51" w:rsidRDefault="006E190C" w:rsidP="008B47EF">
                  <w:pPr>
                    <w:ind w:right="175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Paré</w:t>
                  </w:r>
                  <w:proofErr w:type="spellEnd"/>
                  <w:r>
                    <w:rPr>
                      <w:sz w:val="20"/>
                    </w:rPr>
                    <w:t xml:space="preserve"> č. </w:t>
                  </w:r>
                  <w:r w:rsidR="004F0CE3" w:rsidRPr="00665E51">
                    <w:rPr>
                      <w:sz w:val="20"/>
                    </w:rPr>
                    <w:t>2</w:t>
                  </w:r>
                </w:p>
                <w:p w14:paraId="09841332" w14:textId="1CA4761F" w:rsidR="004F0CE3" w:rsidRPr="00665E51" w:rsidRDefault="004F0CE3" w:rsidP="008B47EF">
                  <w:pPr>
                    <w:ind w:right="175"/>
                    <w:rPr>
                      <w:sz w:val="20"/>
                    </w:rPr>
                  </w:pPr>
                </w:p>
                <w:p w14:paraId="2AE11F03" w14:textId="0E8042F2" w:rsidR="006E190C" w:rsidRPr="00665E51" w:rsidRDefault="006E190C" w:rsidP="008B47EF">
                  <w:pPr>
                    <w:ind w:right="175"/>
                    <w:rPr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2CEAEAF4" w14:textId="66B023DF" w:rsidR="004F0CE3" w:rsidRPr="00D201CC" w:rsidRDefault="006E190C">
                  <w:pPr>
                    <w:rPr>
                      <w:b/>
                      <w:bCs/>
                      <w:sz w:val="20"/>
                    </w:rPr>
                  </w:pPr>
                  <w:r w:rsidRPr="00D201CC">
                    <w:rPr>
                      <w:b/>
                      <w:bCs/>
                      <w:sz w:val="20"/>
                    </w:rPr>
                    <w:t>Technická správa</w:t>
                  </w:r>
                </w:p>
                <w:p w14:paraId="2D8C1331" w14:textId="105CEDB8" w:rsidR="006E190C" w:rsidRDefault="006E190C">
                  <w:pPr>
                    <w:rPr>
                      <w:sz w:val="20"/>
                    </w:rPr>
                  </w:pPr>
                  <w:r w:rsidRPr="00D201CC">
                    <w:rPr>
                      <w:b/>
                      <w:bCs/>
                      <w:sz w:val="20"/>
                    </w:rPr>
                    <w:t>komunikací hl. m. Prahy</w:t>
                  </w:r>
                  <w:r>
                    <w:rPr>
                      <w:sz w:val="20"/>
                    </w:rPr>
                    <w:t>, Veletržní 1623/</w:t>
                  </w:r>
                  <w:r w:rsidR="005F737F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4, 170 00 Praha 7 – Holešovice</w:t>
                  </w:r>
                </w:p>
                <w:p w14:paraId="57CC5FB2" w14:textId="77777777" w:rsidR="00D54F73" w:rsidRDefault="00D54F73" w:rsidP="00D54F73">
                  <w:pPr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Společnost pro běžnou a souvislou údržbu II</w:t>
                  </w:r>
                  <w:r>
                    <w:rPr>
                      <w:sz w:val="20"/>
                    </w:rPr>
                    <w:t>, Sarajevská 1498/17,</w:t>
                  </w:r>
                </w:p>
                <w:p w14:paraId="3AAFA12A" w14:textId="56800CE0" w:rsidR="004F0CE3" w:rsidRPr="00167D56" w:rsidRDefault="00D54F73" w:rsidP="00D54F7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120 00 Praha 2</w:t>
                  </w:r>
                  <w:bookmarkStart w:id="0" w:name="_GoBack"/>
                  <w:bookmarkEnd w:id="0"/>
                </w:p>
              </w:tc>
            </w:tr>
          </w:tbl>
          <w:p w14:paraId="24E68F06" w14:textId="77777777" w:rsidR="00BD0837" w:rsidRPr="00665E51" w:rsidRDefault="00BD0837">
            <w:pPr>
              <w:rPr>
                <w:sz w:val="20"/>
              </w:rPr>
            </w:pPr>
          </w:p>
        </w:tc>
      </w:tr>
      <w:tr w:rsidR="008B47EF" w14:paraId="46E15AD2" w14:textId="77777777" w:rsidTr="00224613">
        <w:trPr>
          <w:trHeight w:val="344"/>
        </w:trPr>
        <w:tc>
          <w:tcPr>
            <w:tcW w:w="10863" w:type="dxa"/>
            <w:gridSpan w:val="9"/>
            <w:tcBorders>
              <w:top w:val="nil"/>
              <w:bottom w:val="nil"/>
            </w:tcBorders>
            <w:vAlign w:val="center"/>
          </w:tcPr>
          <w:p w14:paraId="58797744" w14:textId="17384053" w:rsidR="008B47EF" w:rsidRPr="00665E51" w:rsidRDefault="008B47EF">
            <w:pPr>
              <w:rPr>
                <w:color w:val="00B050"/>
                <w:sz w:val="20"/>
              </w:rPr>
            </w:pPr>
            <w:r w:rsidRPr="00665E51">
              <w:rPr>
                <w:sz w:val="20"/>
              </w:rPr>
              <w:t>Iniciátor změny</w:t>
            </w:r>
            <w:r w:rsidRPr="008B6D06">
              <w:rPr>
                <w:sz w:val="20"/>
              </w:rPr>
              <w:t>:</w:t>
            </w:r>
            <w:r w:rsidR="004F0CE3" w:rsidRPr="008B6D06">
              <w:rPr>
                <w:sz w:val="20"/>
              </w:rPr>
              <w:t xml:space="preserve"> </w:t>
            </w:r>
            <w:r w:rsidR="00E74442">
              <w:rPr>
                <w:sz w:val="20"/>
              </w:rPr>
              <w:t>Objednat</w:t>
            </w:r>
            <w:r w:rsidR="004F0CE3" w:rsidRPr="008B6D06">
              <w:rPr>
                <w:sz w:val="20"/>
              </w:rPr>
              <w:t>el</w:t>
            </w:r>
          </w:p>
        </w:tc>
      </w:tr>
      <w:tr w:rsidR="008B47EF" w14:paraId="3CDE3EF6" w14:textId="77777777" w:rsidTr="00224613">
        <w:trPr>
          <w:trHeight w:val="326"/>
        </w:trPr>
        <w:tc>
          <w:tcPr>
            <w:tcW w:w="10863" w:type="dxa"/>
            <w:gridSpan w:val="9"/>
            <w:tcBorders>
              <w:top w:val="nil"/>
              <w:bottom w:val="nil"/>
            </w:tcBorders>
            <w:vAlign w:val="bottom"/>
          </w:tcPr>
          <w:p w14:paraId="4E661270" w14:textId="7F23F1B4" w:rsidR="008B47EF" w:rsidRPr="00665E51" w:rsidRDefault="008B47EF" w:rsidP="004F0CE3">
            <w:pPr>
              <w:rPr>
                <w:sz w:val="20"/>
              </w:rPr>
            </w:pPr>
            <w:r w:rsidRPr="00665E51">
              <w:rPr>
                <w:sz w:val="20"/>
              </w:rPr>
              <w:t>Popis</w:t>
            </w:r>
            <w:r w:rsidR="005D085C">
              <w:rPr>
                <w:sz w:val="20"/>
              </w:rPr>
              <w:t xml:space="preserve"> a zdůvodnění</w:t>
            </w:r>
            <w:r w:rsidRPr="00665E51">
              <w:rPr>
                <w:sz w:val="20"/>
              </w:rPr>
              <w:t xml:space="preserve"> Změny:</w:t>
            </w:r>
          </w:p>
        </w:tc>
      </w:tr>
      <w:tr w:rsidR="004F0CE3" w14:paraId="108FEED7" w14:textId="77777777" w:rsidTr="00D201CC">
        <w:trPr>
          <w:trHeight w:val="1903"/>
        </w:trPr>
        <w:tc>
          <w:tcPr>
            <w:tcW w:w="10863" w:type="dxa"/>
            <w:gridSpan w:val="9"/>
            <w:tcBorders>
              <w:top w:val="nil"/>
              <w:bottom w:val="nil"/>
            </w:tcBorders>
          </w:tcPr>
          <w:p w14:paraId="289B3E83" w14:textId="77777777" w:rsidR="00CE3D3F" w:rsidRPr="00D201CC" w:rsidRDefault="00CE3D3F">
            <w:pPr>
              <w:rPr>
                <w:sz w:val="4"/>
                <w:szCs w:val="4"/>
              </w:rPr>
            </w:pPr>
          </w:p>
          <w:tbl>
            <w:tblPr>
              <w:tblStyle w:val="Mkatabulky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17"/>
            </w:tblGrid>
            <w:tr w:rsidR="004F0CE3" w:rsidRPr="00665E51" w14:paraId="7A87EEF8" w14:textId="77777777" w:rsidTr="00E378B5">
              <w:trPr>
                <w:trHeight w:val="2224"/>
              </w:trPr>
              <w:tc>
                <w:tcPr>
                  <w:tcW w:w="10617" w:type="dxa"/>
                </w:tcPr>
                <w:p w14:paraId="0443239E" w14:textId="4E5EF205" w:rsidR="00921094" w:rsidRPr="00FD59B8" w:rsidRDefault="00921094" w:rsidP="001643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FD59B8">
                    <w:rPr>
                      <w:b/>
                      <w:bCs/>
                      <w:sz w:val="20"/>
                      <w:szCs w:val="20"/>
                    </w:rPr>
                    <w:t>Vícepráce:</w:t>
                  </w:r>
                  <w:r w:rsidR="0004305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43050" w:rsidRPr="007743D0">
                    <w:rPr>
                      <w:bCs/>
                      <w:sz w:val="20"/>
                      <w:szCs w:val="20"/>
                    </w:rPr>
                    <w:t>Z důvodu skutečného zaměření stavby a řádného provedení díla, byly zjištěny doměrky.</w:t>
                  </w:r>
                </w:p>
                <w:p w14:paraId="035FDA51" w14:textId="77777777" w:rsidR="00FD59B8" w:rsidRPr="00FD59B8" w:rsidRDefault="00FD59B8" w:rsidP="0016437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0"/>
                      <w:szCs w:val="20"/>
                    </w:rPr>
                  </w:pPr>
                </w:p>
                <w:p w14:paraId="315F8074" w14:textId="77777777" w:rsidR="00FD59B8" w:rsidRPr="00FD59B8" w:rsidRDefault="00FD59B8" w:rsidP="00FD59B8">
                  <w:pPr>
                    <w:rPr>
                      <w:sz w:val="20"/>
                      <w:szCs w:val="20"/>
                    </w:rPr>
                  </w:pPr>
                  <w:r w:rsidRPr="00FD59B8">
                    <w:rPr>
                      <w:sz w:val="20"/>
                      <w:szCs w:val="20"/>
                    </w:rPr>
                    <w:t>Změna nepřekračuje zákonný limit, a to ani samostatně ani v součtu s ostatními změnami.</w:t>
                  </w:r>
                </w:p>
                <w:p w14:paraId="37CFB9CF" w14:textId="77777777" w:rsidR="00FD59B8" w:rsidRPr="00FD59B8" w:rsidRDefault="00FD59B8" w:rsidP="00FD59B8">
                  <w:pPr>
                    <w:rPr>
                      <w:sz w:val="20"/>
                      <w:szCs w:val="20"/>
                    </w:rPr>
                  </w:pPr>
                </w:p>
                <w:p w14:paraId="3718019B" w14:textId="77777777" w:rsidR="00FD59B8" w:rsidRPr="00FD59B8" w:rsidRDefault="00FD59B8" w:rsidP="00FD59B8">
                  <w:pPr>
                    <w:rPr>
                      <w:sz w:val="20"/>
                      <w:szCs w:val="20"/>
                    </w:rPr>
                  </w:pPr>
                  <w:r w:rsidRPr="00FD59B8">
                    <w:rPr>
                      <w:sz w:val="20"/>
                      <w:szCs w:val="20"/>
                    </w:rPr>
                    <w:t>Změna nenárokuje čas na prodloužení termínu.</w:t>
                  </w:r>
                </w:p>
                <w:p w14:paraId="352228E7" w14:textId="2737E66F" w:rsidR="00D201CC" w:rsidRPr="00D201CC" w:rsidRDefault="00D201CC" w:rsidP="00050F93">
                  <w:pPr>
                    <w:rPr>
                      <w:color w:val="FF0000"/>
                    </w:rPr>
                  </w:pPr>
                </w:p>
              </w:tc>
            </w:tr>
          </w:tbl>
          <w:p w14:paraId="4BE7A41E" w14:textId="58E44483" w:rsidR="00CE3D3F" w:rsidRPr="00665E51" w:rsidRDefault="00CE3D3F">
            <w:pPr>
              <w:rPr>
                <w:sz w:val="20"/>
              </w:rPr>
            </w:pPr>
          </w:p>
        </w:tc>
      </w:tr>
      <w:tr w:rsidR="0095317F" w14:paraId="7210490B" w14:textId="77777777" w:rsidTr="008C30F4"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7CCA5CB5" w14:textId="77777777" w:rsidR="0095317F" w:rsidRDefault="0095317F" w:rsidP="0095317F"/>
        </w:tc>
        <w:tc>
          <w:tcPr>
            <w:tcW w:w="774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A538B34" w14:textId="77777777" w:rsidR="0095317F" w:rsidRDefault="0095317F" w:rsidP="0095317F">
            <w:r w:rsidRPr="00665E51">
              <w:rPr>
                <w:sz w:val="20"/>
              </w:rPr>
              <w:t>Údaje v Kč bez DPH:</w:t>
            </w:r>
          </w:p>
        </w:tc>
      </w:tr>
      <w:tr w:rsidR="0095317F" w14:paraId="0F7273E5" w14:textId="77777777" w:rsidTr="00224613">
        <w:tc>
          <w:tcPr>
            <w:tcW w:w="10863" w:type="dxa"/>
            <w:gridSpan w:val="9"/>
            <w:tcBorders>
              <w:top w:val="nil"/>
              <w:bottom w:val="nil"/>
            </w:tcBorders>
          </w:tcPr>
          <w:tbl>
            <w:tblPr>
              <w:tblStyle w:val="Mkatabulky"/>
              <w:tblW w:w="0" w:type="auto"/>
              <w:tblInd w:w="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694"/>
              <w:gridCol w:w="2551"/>
              <w:gridCol w:w="2369"/>
            </w:tblGrid>
            <w:tr w:rsidR="000B614E" w:rsidRPr="00665E51" w14:paraId="63C615FE" w14:textId="77777777" w:rsidTr="000B614E">
              <w:trPr>
                <w:trHeight w:val="426"/>
              </w:trPr>
              <w:tc>
                <w:tcPr>
                  <w:tcW w:w="2977" w:type="dxa"/>
                  <w:vMerge w:val="restart"/>
                  <w:vAlign w:val="center"/>
                </w:tcPr>
                <w:p w14:paraId="75CF0E46" w14:textId="06EE4388" w:rsidR="000B614E" w:rsidRPr="000B614E" w:rsidRDefault="0086568D" w:rsidP="000B614E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</w:rPr>
                    <w:t>Rekapitulace d</w:t>
                  </w:r>
                  <w:r w:rsidR="000B614E" w:rsidRPr="000B614E">
                    <w:rPr>
                      <w:b/>
                    </w:rPr>
                    <w:t>opad</w:t>
                  </w:r>
                  <w:r>
                    <w:rPr>
                      <w:b/>
                    </w:rPr>
                    <w:t>u</w:t>
                  </w:r>
                  <w:r w:rsidR="000B614E" w:rsidRPr="000B614E">
                    <w:rPr>
                      <w:b/>
                    </w:rPr>
                    <w:t xml:space="preserve"> Změny na cenu Stavby:</w:t>
                  </w:r>
                </w:p>
              </w:tc>
              <w:tc>
                <w:tcPr>
                  <w:tcW w:w="2694" w:type="dxa"/>
                  <w:vAlign w:val="center"/>
                </w:tcPr>
                <w:p w14:paraId="23638732" w14:textId="77777777" w:rsidR="000B614E" w:rsidRPr="00665E51" w:rsidRDefault="000B614E" w:rsidP="0095317F">
                  <w:pPr>
                    <w:jc w:val="center"/>
                    <w:rPr>
                      <w:sz w:val="20"/>
                    </w:rPr>
                  </w:pPr>
                  <w:r w:rsidRPr="00665E51">
                    <w:rPr>
                      <w:sz w:val="20"/>
                    </w:rPr>
                    <w:t>Cena vypuštěných prací</w:t>
                  </w:r>
                </w:p>
              </w:tc>
              <w:tc>
                <w:tcPr>
                  <w:tcW w:w="2551" w:type="dxa"/>
                  <w:vAlign w:val="center"/>
                </w:tcPr>
                <w:p w14:paraId="3C465511" w14:textId="77777777" w:rsidR="000B614E" w:rsidRPr="00665E51" w:rsidRDefault="000B614E" w:rsidP="0095317F">
                  <w:pPr>
                    <w:jc w:val="center"/>
                    <w:rPr>
                      <w:sz w:val="20"/>
                    </w:rPr>
                  </w:pPr>
                  <w:r w:rsidRPr="00665E51">
                    <w:rPr>
                      <w:sz w:val="20"/>
                    </w:rPr>
                    <w:t>Cena dodatečných prací</w:t>
                  </w:r>
                </w:p>
              </w:tc>
              <w:tc>
                <w:tcPr>
                  <w:tcW w:w="2369" w:type="dxa"/>
                  <w:vAlign w:val="center"/>
                </w:tcPr>
                <w:p w14:paraId="713A4716" w14:textId="77777777" w:rsidR="000B614E" w:rsidRPr="00665E51" w:rsidRDefault="000B614E" w:rsidP="0095317F">
                  <w:pPr>
                    <w:jc w:val="center"/>
                    <w:rPr>
                      <w:sz w:val="20"/>
                    </w:rPr>
                  </w:pPr>
                  <w:r w:rsidRPr="00665E51">
                    <w:rPr>
                      <w:sz w:val="20"/>
                    </w:rPr>
                    <w:t>Cena navrhovaných změn celkem</w:t>
                  </w:r>
                </w:p>
              </w:tc>
            </w:tr>
            <w:tr w:rsidR="000B614E" w:rsidRPr="00665E51" w14:paraId="2B00CF29" w14:textId="77777777" w:rsidTr="000B614E">
              <w:trPr>
                <w:trHeight w:val="448"/>
              </w:trPr>
              <w:tc>
                <w:tcPr>
                  <w:tcW w:w="2977" w:type="dxa"/>
                  <w:vMerge/>
                </w:tcPr>
                <w:p w14:paraId="4146ACFB" w14:textId="77777777" w:rsidR="000B614E" w:rsidRPr="00665E51" w:rsidRDefault="000B614E" w:rsidP="0095317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4F66EEC0" w14:textId="785BA67B" w:rsidR="00043050" w:rsidRPr="00DB7752" w:rsidRDefault="00043050" w:rsidP="00994F8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3AE22639" w14:textId="198EC2FD" w:rsidR="00F126A1" w:rsidRPr="00693916" w:rsidRDefault="00994F8F" w:rsidP="00F126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40 380,10</w:t>
                  </w:r>
                </w:p>
              </w:tc>
              <w:tc>
                <w:tcPr>
                  <w:tcW w:w="2369" w:type="dxa"/>
                  <w:vAlign w:val="center"/>
                </w:tcPr>
                <w:p w14:paraId="10E136D2" w14:textId="6F22CDD7" w:rsidR="003F66D3" w:rsidRPr="00693916" w:rsidRDefault="00994F8F" w:rsidP="003F66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40 380,10</w:t>
                  </w:r>
                </w:p>
              </w:tc>
            </w:tr>
          </w:tbl>
          <w:p w14:paraId="59182C90" w14:textId="7A82CCC7" w:rsidR="0095317F" w:rsidRPr="00665E51" w:rsidRDefault="0095317F" w:rsidP="0095317F">
            <w:pPr>
              <w:rPr>
                <w:sz w:val="20"/>
              </w:rPr>
            </w:pPr>
          </w:p>
        </w:tc>
      </w:tr>
      <w:tr w:rsidR="0095317F" w14:paraId="64E37647" w14:textId="77777777" w:rsidTr="0095317F">
        <w:tc>
          <w:tcPr>
            <w:tcW w:w="10863" w:type="dxa"/>
            <w:gridSpan w:val="9"/>
            <w:tcBorders>
              <w:top w:val="nil"/>
              <w:bottom w:val="single" w:sz="12" w:space="0" w:color="auto"/>
            </w:tcBorders>
          </w:tcPr>
          <w:p w14:paraId="34D4DB07" w14:textId="77777777" w:rsidR="0095317F" w:rsidRPr="00CB3163" w:rsidRDefault="0095317F" w:rsidP="0095317F">
            <w:pPr>
              <w:rPr>
                <w:b/>
              </w:rPr>
            </w:pPr>
          </w:p>
        </w:tc>
      </w:tr>
      <w:tr w:rsidR="0095317F" w14:paraId="23800782" w14:textId="77777777" w:rsidTr="00AF6F2B">
        <w:tc>
          <w:tcPr>
            <w:tcW w:w="10863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053D80BA" w14:textId="77777777" w:rsidR="0095317F" w:rsidRPr="00CB3163" w:rsidRDefault="0095317F" w:rsidP="0095317F">
            <w:pPr>
              <w:rPr>
                <w:b/>
              </w:rPr>
            </w:pPr>
            <w:r>
              <w:rPr>
                <w:b/>
              </w:rPr>
              <w:t>Podpis vyjadřuje schválení změny a záznamu o změně závazku:</w:t>
            </w:r>
          </w:p>
        </w:tc>
      </w:tr>
      <w:tr w:rsidR="00AF6F2B" w14:paraId="0868997C" w14:textId="77777777" w:rsidTr="00AF6F2B">
        <w:trPr>
          <w:trHeight w:val="362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ACD8F4" w14:textId="30793FED" w:rsidR="00AF6F2B" w:rsidRPr="00665E51" w:rsidRDefault="006679CF" w:rsidP="0095317F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665E51">
              <w:rPr>
                <w:sz w:val="20"/>
              </w:rPr>
              <w:t>aměstnan</w:t>
            </w:r>
            <w:r>
              <w:rPr>
                <w:sz w:val="20"/>
              </w:rPr>
              <w:t>ec</w:t>
            </w:r>
            <w:r w:rsidRPr="00665E51">
              <w:rPr>
                <w:sz w:val="20"/>
              </w:rPr>
              <w:t xml:space="preserve"> </w:t>
            </w:r>
            <w:r>
              <w:rPr>
                <w:sz w:val="20"/>
              </w:rPr>
              <w:t>TSK hl. m. Prahy</w:t>
            </w:r>
            <w:r w:rsidRPr="00665E51">
              <w:rPr>
                <w:sz w:val="20"/>
              </w:rPr>
              <w:t xml:space="preserve"> určen</w:t>
            </w:r>
            <w:r>
              <w:rPr>
                <w:sz w:val="20"/>
              </w:rPr>
              <w:t>ý</w:t>
            </w:r>
            <w:r w:rsidRPr="00665E51">
              <w:rPr>
                <w:sz w:val="20"/>
              </w:rPr>
              <w:t xml:space="preserve"> v rámci organizační struktury k </w:t>
            </w:r>
            <w:r>
              <w:rPr>
                <w:sz w:val="20"/>
              </w:rPr>
              <w:t xml:space="preserve">projednání ZBV – </w:t>
            </w:r>
            <w:r w:rsidR="00233C9B">
              <w:rPr>
                <w:sz w:val="20"/>
              </w:rPr>
              <w:t>pověřený zaměstnanec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0BAA22" w14:textId="77777777" w:rsidR="00AF6F2B" w:rsidRPr="00665E51" w:rsidRDefault="00AF6F2B" w:rsidP="00AF6F2B">
            <w:pPr>
              <w:rPr>
                <w:sz w:val="20"/>
              </w:rPr>
            </w:pPr>
            <w:r w:rsidRPr="00665E51">
              <w:rPr>
                <w:sz w:val="20"/>
              </w:rPr>
              <w:t>jméno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8ABB9C" w14:textId="1799319A" w:rsidR="00230F73" w:rsidRPr="00665E51" w:rsidRDefault="00230F73" w:rsidP="00A64DD2">
            <w:pPr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4C37AC" w14:textId="77777777" w:rsidR="00AF6F2B" w:rsidRPr="00665E51" w:rsidRDefault="00AF6F2B" w:rsidP="0095317F">
            <w:pPr>
              <w:rPr>
                <w:sz w:val="20"/>
              </w:rPr>
            </w:pPr>
            <w:r w:rsidRPr="00665E51">
              <w:rPr>
                <w:sz w:val="20"/>
              </w:rPr>
              <w:t>datum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009FD2" w14:textId="77777777" w:rsidR="00AF6F2B" w:rsidRPr="00665E51" w:rsidRDefault="00AF6F2B" w:rsidP="00AF6F2B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000910" w14:textId="77777777" w:rsidR="00AF6F2B" w:rsidRPr="00665E51" w:rsidRDefault="00AF6F2B" w:rsidP="0095317F">
            <w:pPr>
              <w:rPr>
                <w:sz w:val="20"/>
              </w:rPr>
            </w:pPr>
            <w:r w:rsidRPr="00665E51">
              <w:rPr>
                <w:sz w:val="20"/>
              </w:rPr>
              <w:t>podpis</w:t>
            </w:r>
          </w:p>
        </w:tc>
      </w:tr>
      <w:tr w:rsidR="00AF6F2B" w14:paraId="79CDEBE7" w14:textId="77777777" w:rsidTr="00AF6F2B">
        <w:trPr>
          <w:trHeight w:val="392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A3A540" w14:textId="48BF8E54" w:rsidR="00AF6F2B" w:rsidRPr="00665E51" w:rsidRDefault="00AF6F2B" w:rsidP="0095317F">
            <w:pPr>
              <w:rPr>
                <w:color w:val="00B050"/>
                <w:sz w:val="20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074E62" w14:textId="77777777" w:rsidR="00AF6F2B" w:rsidRPr="00665E51" w:rsidRDefault="00AF6F2B" w:rsidP="0095317F">
            <w:pPr>
              <w:rPr>
                <w:sz w:val="20"/>
              </w:rPr>
            </w:pPr>
            <w:r>
              <w:rPr>
                <w:sz w:val="20"/>
              </w:rPr>
              <w:t>jméno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56E00A" w14:textId="6B1096D1" w:rsidR="00AF6F2B" w:rsidRPr="00665E51" w:rsidRDefault="00AF6F2B" w:rsidP="00AF6F2B">
            <w:pPr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DDC2B1" w14:textId="77777777" w:rsidR="00AF6F2B" w:rsidRPr="00665E51" w:rsidRDefault="00AF6F2B" w:rsidP="0095317F">
            <w:pPr>
              <w:rPr>
                <w:sz w:val="20"/>
              </w:rPr>
            </w:pPr>
            <w:r w:rsidRPr="00665E51">
              <w:rPr>
                <w:sz w:val="20"/>
              </w:rPr>
              <w:t>datum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82B8B8" w14:textId="77777777" w:rsidR="00AF6F2B" w:rsidRPr="00665E51" w:rsidRDefault="00AF6F2B" w:rsidP="00AF6F2B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DF5626D" w14:textId="77777777" w:rsidR="00AF6F2B" w:rsidRPr="00665E51" w:rsidRDefault="00AF6F2B" w:rsidP="0095317F">
            <w:pPr>
              <w:rPr>
                <w:sz w:val="20"/>
              </w:rPr>
            </w:pPr>
            <w:r w:rsidRPr="00665E51">
              <w:rPr>
                <w:sz w:val="20"/>
              </w:rPr>
              <w:t>podpis</w:t>
            </w:r>
          </w:p>
        </w:tc>
      </w:tr>
      <w:tr w:rsidR="0095317F" w14:paraId="07388B77" w14:textId="77777777" w:rsidTr="00BB0220">
        <w:trPr>
          <w:trHeight w:val="566"/>
        </w:trPr>
        <w:tc>
          <w:tcPr>
            <w:tcW w:w="10863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FE3F1" w14:textId="77777777" w:rsidR="0095317F" w:rsidRPr="00224613" w:rsidRDefault="0095317F" w:rsidP="0095317F">
            <w:pPr>
              <w:jc w:val="both"/>
            </w:pPr>
            <w:r w:rsidRPr="006334D2">
              <w:rPr>
                <w:sz w:val="16"/>
              </w:rPr>
              <w:t>Objednatel a Zhotovitel se dohodli, že na výše uvedeném SO/PS, který je součástí výše uvedené stavby, dojde ke změnám v souladu s § 222 ZZVZ, jež jsou podrobně popsány, zdůvodněny, dokladovány a oceněny v tomto Změnovém listu, který je součástí dokumentace ZBV. Tento Změnový list je zároveň záznamem o změně závazku pro evidenční účely. Na důkaz toho připojují příslušné osoby oprávněné jednat jménem nebo v zastoupení Objednatele a Zhotovitele své podpisy.</w:t>
            </w:r>
          </w:p>
        </w:tc>
      </w:tr>
      <w:tr w:rsidR="00AF6F2B" w14:paraId="5078EDED" w14:textId="77777777" w:rsidTr="00AF6F2B">
        <w:trPr>
          <w:trHeight w:val="622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4B11E6" w14:textId="30084804" w:rsidR="00AF6F2B" w:rsidRPr="00665E51" w:rsidRDefault="00AF6F2B" w:rsidP="007E0DF0">
            <w:pPr>
              <w:rPr>
                <w:b/>
                <w:sz w:val="20"/>
              </w:rPr>
            </w:pPr>
            <w:r w:rsidRPr="00665E51">
              <w:rPr>
                <w:b/>
                <w:sz w:val="20"/>
              </w:rPr>
              <w:t xml:space="preserve">Objednatel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FA6AD7" w14:textId="77777777" w:rsidR="00AF6F2B" w:rsidRPr="00665E51" w:rsidRDefault="00AF6F2B" w:rsidP="0095317F">
            <w:pPr>
              <w:rPr>
                <w:sz w:val="20"/>
              </w:rPr>
            </w:pPr>
            <w:r w:rsidRPr="00665E51">
              <w:rPr>
                <w:sz w:val="20"/>
              </w:rPr>
              <w:t>jméno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E17C1E" w14:textId="7676C0C4" w:rsidR="00AF6F2B" w:rsidRPr="00665E51" w:rsidRDefault="00AF6F2B" w:rsidP="00AF6F2B">
            <w:pPr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6365B7" w14:textId="77777777" w:rsidR="00AF6F2B" w:rsidRPr="00665E51" w:rsidRDefault="00AF6F2B" w:rsidP="0095317F">
            <w:pPr>
              <w:rPr>
                <w:sz w:val="20"/>
              </w:rPr>
            </w:pPr>
            <w:r w:rsidRPr="00665E51">
              <w:rPr>
                <w:sz w:val="20"/>
              </w:rPr>
              <w:t>datum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41D6A7" w14:textId="77777777" w:rsidR="00AF6F2B" w:rsidRPr="00665E51" w:rsidRDefault="00AF6F2B" w:rsidP="00AF6F2B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7D48EDA" w14:textId="77777777" w:rsidR="00AF6F2B" w:rsidRPr="00665E51" w:rsidRDefault="00AF6F2B" w:rsidP="0095317F">
            <w:pPr>
              <w:rPr>
                <w:sz w:val="20"/>
              </w:rPr>
            </w:pPr>
            <w:r w:rsidRPr="00665E51">
              <w:rPr>
                <w:sz w:val="20"/>
              </w:rPr>
              <w:t>podpis</w:t>
            </w:r>
          </w:p>
        </w:tc>
      </w:tr>
      <w:tr w:rsidR="00AF6F2B" w14:paraId="3AB992BC" w14:textId="77777777" w:rsidTr="00AF6F2B">
        <w:trPr>
          <w:trHeight w:val="388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C87CC" w14:textId="4EBCC849" w:rsidR="00AF6F2B" w:rsidRPr="00665E51" w:rsidRDefault="00AF6F2B" w:rsidP="00050F93">
            <w:pPr>
              <w:rPr>
                <w:b/>
                <w:sz w:val="20"/>
              </w:rPr>
            </w:pPr>
            <w:r w:rsidRPr="00665E51">
              <w:rPr>
                <w:b/>
                <w:sz w:val="20"/>
              </w:rPr>
              <w:t>Zhotovitel</w:t>
            </w:r>
            <w:r w:rsidR="00B97214">
              <w:rPr>
                <w:b/>
                <w:sz w:val="20"/>
              </w:rPr>
              <w:t xml:space="preserve"> </w:t>
            </w:r>
            <w:r w:rsidR="00B97214" w:rsidRPr="00B97214">
              <w:rPr>
                <w:bCs/>
                <w:sz w:val="20"/>
              </w:rPr>
              <w:t>(</w:t>
            </w:r>
            <w:r w:rsidR="00050F93">
              <w:rPr>
                <w:bCs/>
                <w:sz w:val="20"/>
              </w:rPr>
              <w:t xml:space="preserve">předseda </w:t>
            </w:r>
            <w:r w:rsidR="00B97214" w:rsidRPr="00B97214">
              <w:rPr>
                <w:bCs/>
                <w:sz w:val="20"/>
              </w:rPr>
              <w:t xml:space="preserve">představenstva </w:t>
            </w:r>
            <w:r w:rsidR="00C61E58">
              <w:rPr>
                <w:bCs/>
                <w:sz w:val="20"/>
              </w:rPr>
              <w:t>DAP.</w:t>
            </w:r>
            <w:r w:rsidR="00B97214" w:rsidRPr="00B97214">
              <w:rPr>
                <w:bCs/>
                <w:sz w:val="20"/>
              </w:rPr>
              <w:t xml:space="preserve"> a.s.)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0269C2" w14:textId="77777777" w:rsidR="00AF6F2B" w:rsidRPr="00665E51" w:rsidRDefault="00AF6F2B" w:rsidP="0095317F">
            <w:pPr>
              <w:rPr>
                <w:sz w:val="20"/>
              </w:rPr>
            </w:pPr>
            <w:r>
              <w:rPr>
                <w:sz w:val="20"/>
              </w:rPr>
              <w:t>jméno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A030B5" w14:textId="44CE0E52" w:rsidR="00AF6F2B" w:rsidRPr="00665E51" w:rsidRDefault="00AF6F2B" w:rsidP="00AF6F2B">
            <w:pPr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798C10" w14:textId="77777777" w:rsidR="00AF6F2B" w:rsidRPr="00665E51" w:rsidRDefault="00AF6F2B" w:rsidP="0095317F">
            <w:pPr>
              <w:rPr>
                <w:sz w:val="20"/>
              </w:rPr>
            </w:pPr>
            <w:r w:rsidRPr="00665E51">
              <w:rPr>
                <w:sz w:val="20"/>
              </w:rPr>
              <w:t>datum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FF027A" w14:textId="77777777" w:rsidR="00AF6F2B" w:rsidRPr="00665E51" w:rsidRDefault="00AF6F2B" w:rsidP="00AF6F2B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30ED2CC" w14:textId="77777777" w:rsidR="00AF6F2B" w:rsidRPr="00665E51" w:rsidRDefault="00AF6F2B" w:rsidP="0095317F">
            <w:pPr>
              <w:rPr>
                <w:sz w:val="20"/>
              </w:rPr>
            </w:pPr>
            <w:r w:rsidRPr="00665E51">
              <w:rPr>
                <w:sz w:val="20"/>
              </w:rPr>
              <w:t>podpis</w:t>
            </w:r>
          </w:p>
        </w:tc>
      </w:tr>
      <w:tr w:rsidR="0095317F" w14:paraId="7D996ED4" w14:textId="77777777" w:rsidTr="00AF6F2B">
        <w:trPr>
          <w:trHeight w:val="406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3EF9BB" w14:textId="77777777" w:rsidR="0095317F" w:rsidRPr="00665E51" w:rsidRDefault="0095317F" w:rsidP="0095317F">
            <w:pPr>
              <w:rPr>
                <w:b/>
                <w:sz w:val="20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FF670F" w14:textId="77777777" w:rsidR="0095317F" w:rsidRPr="00665E51" w:rsidRDefault="0095317F" w:rsidP="0095317F">
            <w:pPr>
              <w:rPr>
                <w:sz w:val="20"/>
              </w:rPr>
            </w:pPr>
          </w:p>
        </w:tc>
        <w:tc>
          <w:tcPr>
            <w:tcW w:w="18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21621F" w14:textId="77777777" w:rsidR="0095317F" w:rsidRPr="00665E51" w:rsidRDefault="0095317F" w:rsidP="0095317F">
            <w:pPr>
              <w:rPr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E1788" w14:textId="77777777" w:rsidR="0095317F" w:rsidRPr="00665E51" w:rsidRDefault="0095317F" w:rsidP="0095317F">
            <w:pPr>
              <w:rPr>
                <w:sz w:val="20"/>
              </w:rPr>
            </w:pPr>
            <w:r w:rsidRPr="00665E51">
              <w:rPr>
                <w:sz w:val="20"/>
              </w:rPr>
              <w:t xml:space="preserve">Číslo </w:t>
            </w:r>
            <w:proofErr w:type="spellStart"/>
            <w:r w:rsidRPr="00665E51">
              <w:rPr>
                <w:sz w:val="20"/>
              </w:rPr>
              <w:t>paré</w:t>
            </w:r>
            <w:proofErr w:type="spellEnd"/>
            <w:r w:rsidRPr="00665E51">
              <w:rPr>
                <w:sz w:val="20"/>
              </w:rPr>
              <w:t>:</w:t>
            </w:r>
          </w:p>
        </w:tc>
      </w:tr>
    </w:tbl>
    <w:p w14:paraId="023DC497" w14:textId="77777777" w:rsidR="00C21D2B" w:rsidRDefault="00C21D2B" w:rsidP="00FD59B8"/>
    <w:sectPr w:rsidR="00C21D2B" w:rsidSect="00B40417">
      <w:headerReference w:type="default" r:id="rId10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51E09" w14:textId="77777777" w:rsidR="00043050" w:rsidRDefault="00043050" w:rsidP="00F0107E">
      <w:pPr>
        <w:spacing w:after="0" w:line="240" w:lineRule="auto"/>
      </w:pPr>
      <w:r>
        <w:separator/>
      </w:r>
    </w:p>
  </w:endnote>
  <w:endnote w:type="continuationSeparator" w:id="0">
    <w:p w14:paraId="0DF8E82A" w14:textId="77777777" w:rsidR="00043050" w:rsidRDefault="00043050" w:rsidP="00F0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6FFAB" w14:textId="77777777" w:rsidR="00043050" w:rsidRDefault="00043050" w:rsidP="00F0107E">
      <w:pPr>
        <w:spacing w:after="0" w:line="240" w:lineRule="auto"/>
      </w:pPr>
      <w:r>
        <w:separator/>
      </w:r>
    </w:p>
  </w:footnote>
  <w:footnote w:type="continuationSeparator" w:id="0">
    <w:p w14:paraId="21F1578C" w14:textId="77777777" w:rsidR="00043050" w:rsidRDefault="00043050" w:rsidP="00F0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7F6F6" w14:textId="2C411C1C" w:rsidR="00043050" w:rsidRDefault="00043050" w:rsidP="00F0107E">
    <w:pPr>
      <w:pStyle w:val="Zhlav"/>
      <w:jc w:val="right"/>
    </w:pPr>
    <w:r>
      <w:t>Příloha č. 1 Manuálu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3855"/>
    <w:multiLevelType w:val="hybridMultilevel"/>
    <w:tmpl w:val="520E3E3E"/>
    <w:lvl w:ilvl="0" w:tplc="C8C84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00E95"/>
    <w:multiLevelType w:val="hybridMultilevel"/>
    <w:tmpl w:val="8100619A"/>
    <w:lvl w:ilvl="0" w:tplc="1DB863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01"/>
    <w:rsid w:val="000278A3"/>
    <w:rsid w:val="00043050"/>
    <w:rsid w:val="00050F93"/>
    <w:rsid w:val="00093754"/>
    <w:rsid w:val="00096EAD"/>
    <w:rsid w:val="000A1C90"/>
    <w:rsid w:val="000B614E"/>
    <w:rsid w:val="000D41CA"/>
    <w:rsid w:val="000F7D02"/>
    <w:rsid w:val="001400C7"/>
    <w:rsid w:val="0016437F"/>
    <w:rsid w:val="00167B87"/>
    <w:rsid w:val="00167D56"/>
    <w:rsid w:val="001902CA"/>
    <w:rsid w:val="001F11F9"/>
    <w:rsid w:val="00220B4A"/>
    <w:rsid w:val="002240C7"/>
    <w:rsid w:val="00224613"/>
    <w:rsid w:val="00230F73"/>
    <w:rsid w:val="00233C9B"/>
    <w:rsid w:val="0025614B"/>
    <w:rsid w:val="0029447A"/>
    <w:rsid w:val="002B0BC2"/>
    <w:rsid w:val="002B5C3E"/>
    <w:rsid w:val="002B5F6D"/>
    <w:rsid w:val="002D7826"/>
    <w:rsid w:val="002F2682"/>
    <w:rsid w:val="00306BCA"/>
    <w:rsid w:val="00314ACE"/>
    <w:rsid w:val="00316698"/>
    <w:rsid w:val="0033723D"/>
    <w:rsid w:val="003462E5"/>
    <w:rsid w:val="003564A4"/>
    <w:rsid w:val="0037003F"/>
    <w:rsid w:val="003F66D3"/>
    <w:rsid w:val="004013F3"/>
    <w:rsid w:val="00404469"/>
    <w:rsid w:val="00414AFB"/>
    <w:rsid w:val="004453CA"/>
    <w:rsid w:val="00471C7B"/>
    <w:rsid w:val="00474AFC"/>
    <w:rsid w:val="004F0CE3"/>
    <w:rsid w:val="00517072"/>
    <w:rsid w:val="005379BC"/>
    <w:rsid w:val="00547E12"/>
    <w:rsid w:val="00556F56"/>
    <w:rsid w:val="00561576"/>
    <w:rsid w:val="005706F5"/>
    <w:rsid w:val="0058488D"/>
    <w:rsid w:val="005D085C"/>
    <w:rsid w:val="005F737F"/>
    <w:rsid w:val="0061150B"/>
    <w:rsid w:val="00630B4C"/>
    <w:rsid w:val="006334D2"/>
    <w:rsid w:val="0066253A"/>
    <w:rsid w:val="00665E51"/>
    <w:rsid w:val="006679CF"/>
    <w:rsid w:val="00670D85"/>
    <w:rsid w:val="0069061A"/>
    <w:rsid w:val="00693916"/>
    <w:rsid w:val="0069445F"/>
    <w:rsid w:val="006C30A7"/>
    <w:rsid w:val="006D6B81"/>
    <w:rsid w:val="006E190C"/>
    <w:rsid w:val="007743D0"/>
    <w:rsid w:val="00791689"/>
    <w:rsid w:val="007D1CAF"/>
    <w:rsid w:val="007E0DF0"/>
    <w:rsid w:val="007E694C"/>
    <w:rsid w:val="007F2FD7"/>
    <w:rsid w:val="007F4741"/>
    <w:rsid w:val="008445C3"/>
    <w:rsid w:val="0086568D"/>
    <w:rsid w:val="008B47EF"/>
    <w:rsid w:val="008B6D06"/>
    <w:rsid w:val="008C233D"/>
    <w:rsid w:val="008C30F4"/>
    <w:rsid w:val="008D3154"/>
    <w:rsid w:val="008E4564"/>
    <w:rsid w:val="008E5D05"/>
    <w:rsid w:val="008F6241"/>
    <w:rsid w:val="00921094"/>
    <w:rsid w:val="0095317F"/>
    <w:rsid w:val="00974C30"/>
    <w:rsid w:val="00992286"/>
    <w:rsid w:val="00994F8F"/>
    <w:rsid w:val="009A23E1"/>
    <w:rsid w:val="009A2C32"/>
    <w:rsid w:val="009C4F05"/>
    <w:rsid w:val="009E629D"/>
    <w:rsid w:val="00A050B8"/>
    <w:rsid w:val="00A06864"/>
    <w:rsid w:val="00A07805"/>
    <w:rsid w:val="00A21F8D"/>
    <w:rsid w:val="00A31D62"/>
    <w:rsid w:val="00A64DD2"/>
    <w:rsid w:val="00AB01DD"/>
    <w:rsid w:val="00AD25EE"/>
    <w:rsid w:val="00AD4E8E"/>
    <w:rsid w:val="00AD5C50"/>
    <w:rsid w:val="00AF6F2B"/>
    <w:rsid w:val="00B40417"/>
    <w:rsid w:val="00B97214"/>
    <w:rsid w:val="00BA4F3B"/>
    <w:rsid w:val="00BB0220"/>
    <w:rsid w:val="00BC4E10"/>
    <w:rsid w:val="00BD0837"/>
    <w:rsid w:val="00BD35B7"/>
    <w:rsid w:val="00BE353D"/>
    <w:rsid w:val="00BF0421"/>
    <w:rsid w:val="00C21D2B"/>
    <w:rsid w:val="00C22A85"/>
    <w:rsid w:val="00C23289"/>
    <w:rsid w:val="00C56EFF"/>
    <w:rsid w:val="00C60A0C"/>
    <w:rsid w:val="00C61E58"/>
    <w:rsid w:val="00C907CC"/>
    <w:rsid w:val="00CB3163"/>
    <w:rsid w:val="00CC38D4"/>
    <w:rsid w:val="00CD0BDD"/>
    <w:rsid w:val="00CD5C92"/>
    <w:rsid w:val="00CD5E29"/>
    <w:rsid w:val="00CE034A"/>
    <w:rsid w:val="00CE3D3F"/>
    <w:rsid w:val="00D17D91"/>
    <w:rsid w:val="00D201CC"/>
    <w:rsid w:val="00D236A4"/>
    <w:rsid w:val="00D40E84"/>
    <w:rsid w:val="00D54F73"/>
    <w:rsid w:val="00D56E01"/>
    <w:rsid w:val="00D903B1"/>
    <w:rsid w:val="00D962B0"/>
    <w:rsid w:val="00DA7C08"/>
    <w:rsid w:val="00DB7752"/>
    <w:rsid w:val="00DF5BE1"/>
    <w:rsid w:val="00E004A7"/>
    <w:rsid w:val="00E378B5"/>
    <w:rsid w:val="00E74442"/>
    <w:rsid w:val="00EF0101"/>
    <w:rsid w:val="00F0107E"/>
    <w:rsid w:val="00F100D4"/>
    <w:rsid w:val="00F126A1"/>
    <w:rsid w:val="00F23B15"/>
    <w:rsid w:val="00F27E7B"/>
    <w:rsid w:val="00F37150"/>
    <w:rsid w:val="00F52862"/>
    <w:rsid w:val="00FD59B8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9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7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47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4C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4C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4C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4C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4C3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0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07E"/>
  </w:style>
  <w:style w:type="paragraph" w:styleId="Zpat">
    <w:name w:val="footer"/>
    <w:basedOn w:val="Normln"/>
    <w:link w:val="ZpatChar"/>
    <w:uiPriority w:val="99"/>
    <w:unhideWhenUsed/>
    <w:rsid w:val="00F0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07E"/>
  </w:style>
  <w:style w:type="paragraph" w:styleId="Revize">
    <w:name w:val="Revision"/>
    <w:hidden/>
    <w:uiPriority w:val="99"/>
    <w:semiHidden/>
    <w:rsid w:val="008F6241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437F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7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47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4C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4C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4C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4C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4C3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0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07E"/>
  </w:style>
  <w:style w:type="paragraph" w:styleId="Zpat">
    <w:name w:val="footer"/>
    <w:basedOn w:val="Normln"/>
    <w:link w:val="ZpatChar"/>
    <w:uiPriority w:val="99"/>
    <w:unhideWhenUsed/>
    <w:rsid w:val="00F0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07E"/>
  </w:style>
  <w:style w:type="paragraph" w:styleId="Revize">
    <w:name w:val="Revision"/>
    <w:hidden/>
    <w:uiPriority w:val="99"/>
    <w:semiHidden/>
    <w:rsid w:val="008F6241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437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27" ma:contentTypeDescription="Vytvoří nový dokument" ma:contentTypeScope="" ma:versionID="022b2de70b78398005233d39c62cb14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800750ff83b2f4be124ce973cd482616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E3BA1-0AE3-4390-A21F-366A6BB5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26C4E-54FB-463F-99DC-C0EBA0608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Dědeček</dc:creator>
  <cp:lastModifiedBy>Veronika Fučíková</cp:lastModifiedBy>
  <cp:revision>7</cp:revision>
  <cp:lastPrinted>2024-05-24T12:03:00Z</cp:lastPrinted>
  <dcterms:created xsi:type="dcterms:W3CDTF">2024-02-07T14:09:00Z</dcterms:created>
  <dcterms:modified xsi:type="dcterms:W3CDTF">2024-05-24T12:04:00Z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ClientSideApplicationId">
    <vt:lpwstr/>
  </property>
  <property fmtid="{D5CDD505-2E9C-101B-9397-08002B2CF9AE}" pid="4" name="CanvasContent1">
    <vt:lpwstr/>
  </property>
  <property fmtid="{D5CDD505-2E9C-101B-9397-08002B2CF9AE}" pid="5" name="BannerImageUrl">
    <vt:lpwstr>, </vt:lpwstr>
  </property>
  <property fmtid="{D5CDD505-2E9C-101B-9397-08002B2CF9AE}" pid="6" name="Odkaz">
    <vt:lpwstr>, </vt:lpwstr>
  </property>
  <property fmtid="{D5CDD505-2E9C-101B-9397-08002B2CF9AE}" pid="7" name="PageLayoutType">
    <vt:lpwstr/>
  </property>
  <property fmtid="{D5CDD505-2E9C-101B-9397-08002B2CF9AE}" pid="8" name="BannerImageOffset">
    <vt:lpwstr/>
  </property>
  <property fmtid="{D5CDD505-2E9C-101B-9397-08002B2CF9AE}" pid="9" name="A">
    <vt:lpwstr>, </vt:lpwstr>
  </property>
  <property fmtid="{D5CDD505-2E9C-101B-9397-08002B2CF9AE}" pid="10" name="Poznámka">
    <vt:lpwstr/>
  </property>
</Properties>
</file>