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92DCA" w14:textId="77777777" w:rsidR="00CC5802" w:rsidRPr="006936C5" w:rsidRDefault="00CC5802" w:rsidP="00546413">
      <w:pPr>
        <w:pStyle w:val="Nzevsmlouvy"/>
        <w:keepNext/>
        <w:spacing w:line="240" w:lineRule="auto"/>
        <w:jc w:val="center"/>
        <w:rPr>
          <w:rFonts w:ascii="Calibri" w:hAnsi="Calibri"/>
          <w:sz w:val="24"/>
          <w:szCs w:val="24"/>
          <w:u w:val="single"/>
        </w:rPr>
      </w:pPr>
      <w:r w:rsidRPr="006936C5">
        <w:rPr>
          <w:rFonts w:ascii="Calibri" w:hAnsi="Calibri"/>
          <w:sz w:val="24"/>
          <w:szCs w:val="24"/>
          <w:u w:val="single"/>
        </w:rPr>
        <w:t>DAROVACÍ SMLOUVA</w:t>
      </w:r>
    </w:p>
    <w:p w14:paraId="006E7215" w14:textId="77777777" w:rsidR="00CC5802" w:rsidRPr="006936C5" w:rsidRDefault="00CC5802" w:rsidP="00546413">
      <w:pPr>
        <w:keepNext/>
        <w:spacing w:line="240" w:lineRule="auto"/>
        <w:jc w:val="center"/>
        <w:rPr>
          <w:rFonts w:ascii="Calibri" w:hAnsi="Calibri"/>
          <w:b/>
          <w:bCs/>
          <w:szCs w:val="24"/>
        </w:rPr>
      </w:pPr>
    </w:p>
    <w:p w14:paraId="281B3EFC" w14:textId="77777777" w:rsidR="002C6021" w:rsidRPr="006936C5" w:rsidRDefault="002C6021" w:rsidP="00546413">
      <w:pPr>
        <w:keepNext/>
        <w:spacing w:line="240" w:lineRule="auto"/>
        <w:jc w:val="center"/>
        <w:rPr>
          <w:rFonts w:ascii="Calibri" w:hAnsi="Calibri"/>
          <w:szCs w:val="24"/>
        </w:rPr>
      </w:pPr>
    </w:p>
    <w:p w14:paraId="384C1B98" w14:textId="77777777" w:rsidR="00CC5802" w:rsidRPr="006936C5" w:rsidRDefault="00CC5802" w:rsidP="00546413">
      <w:pPr>
        <w:keepNext/>
        <w:spacing w:line="240" w:lineRule="auto"/>
        <w:jc w:val="center"/>
        <w:rPr>
          <w:rFonts w:ascii="Calibri" w:hAnsi="Calibri"/>
          <w:szCs w:val="24"/>
        </w:rPr>
      </w:pPr>
      <w:r w:rsidRPr="006936C5">
        <w:rPr>
          <w:rFonts w:ascii="Calibri" w:hAnsi="Calibri"/>
          <w:szCs w:val="24"/>
        </w:rPr>
        <w:t>Níže uvedeného dne, měsíce a roku uzavřely následující smluvní strany</w:t>
      </w:r>
    </w:p>
    <w:p w14:paraId="5ACB7796" w14:textId="77777777" w:rsidR="00CC5802" w:rsidRPr="006936C5" w:rsidRDefault="00CC5802" w:rsidP="00546413">
      <w:pPr>
        <w:keepNext/>
        <w:spacing w:line="240" w:lineRule="auto"/>
        <w:jc w:val="center"/>
        <w:rPr>
          <w:rFonts w:ascii="Calibri" w:hAnsi="Calibri"/>
          <w:b/>
          <w:bCs/>
          <w:szCs w:val="24"/>
        </w:rPr>
      </w:pPr>
    </w:p>
    <w:p w14:paraId="4AB7A416" w14:textId="30535090" w:rsidR="002C6021" w:rsidRPr="006936C5" w:rsidRDefault="002C6021" w:rsidP="00546413">
      <w:pPr>
        <w:keepNext/>
        <w:jc w:val="center"/>
        <w:rPr>
          <w:rFonts w:ascii="Calibri" w:hAnsi="Calibri"/>
        </w:rPr>
      </w:pPr>
      <w:r w:rsidRPr="006936C5">
        <w:rPr>
          <w:rStyle w:val="platne1"/>
          <w:rFonts w:ascii="Calibri" w:hAnsi="Calibri"/>
          <w:b/>
          <w:bCs/>
          <w:w w:val="100"/>
        </w:rPr>
        <w:t>Parker</w:t>
      </w:r>
      <w:r w:rsidR="004811F6" w:rsidRPr="006936C5">
        <w:rPr>
          <w:rStyle w:val="platne1"/>
          <w:rFonts w:ascii="Calibri" w:hAnsi="Calibri"/>
          <w:b/>
          <w:bCs/>
          <w:w w:val="100"/>
        </w:rPr>
        <w:t xml:space="preserve"> </w:t>
      </w:r>
      <w:r w:rsidRPr="006936C5">
        <w:rPr>
          <w:rStyle w:val="platne1"/>
          <w:rFonts w:ascii="Calibri" w:hAnsi="Calibri"/>
          <w:b/>
          <w:bCs/>
          <w:w w:val="100"/>
        </w:rPr>
        <w:t xml:space="preserve">Hannifin </w:t>
      </w:r>
      <w:r w:rsidR="004811F6" w:rsidRPr="006936C5">
        <w:rPr>
          <w:rStyle w:val="platne1"/>
          <w:rFonts w:ascii="Calibri" w:hAnsi="Calibri"/>
          <w:b/>
          <w:bCs/>
          <w:w w:val="100"/>
        </w:rPr>
        <w:t xml:space="preserve">Industrial </w:t>
      </w:r>
      <w:r w:rsidRPr="006936C5">
        <w:rPr>
          <w:rStyle w:val="platne1"/>
          <w:rFonts w:ascii="Calibri" w:hAnsi="Calibri"/>
          <w:b/>
          <w:bCs/>
          <w:w w:val="100"/>
        </w:rPr>
        <w:t>s.r.o.</w:t>
      </w:r>
    </w:p>
    <w:p w14:paraId="021EBDBB" w14:textId="27CA92AE" w:rsidR="002C6021" w:rsidRPr="006936C5" w:rsidRDefault="002C6021" w:rsidP="00546413">
      <w:pPr>
        <w:keepNext/>
        <w:jc w:val="center"/>
        <w:rPr>
          <w:rFonts w:ascii="Calibri" w:hAnsi="Calibri"/>
        </w:rPr>
      </w:pPr>
      <w:r w:rsidRPr="006936C5">
        <w:rPr>
          <w:rFonts w:ascii="Calibri" w:hAnsi="Calibri"/>
        </w:rPr>
        <w:t xml:space="preserve">se sídlem: </w:t>
      </w:r>
      <w:r w:rsidR="004811F6" w:rsidRPr="006936C5">
        <w:rPr>
          <w:rStyle w:val="platne1"/>
          <w:rFonts w:ascii="Calibri" w:hAnsi="Calibri"/>
          <w:w w:val="100"/>
        </w:rPr>
        <w:t>Chomutov</w:t>
      </w:r>
      <w:r w:rsidRPr="006936C5">
        <w:rPr>
          <w:rStyle w:val="platne1"/>
          <w:rFonts w:ascii="Calibri" w:hAnsi="Calibri"/>
          <w:w w:val="100"/>
        </w:rPr>
        <w:t xml:space="preserve">, </w:t>
      </w:r>
      <w:r w:rsidR="004811F6" w:rsidRPr="006936C5">
        <w:rPr>
          <w:rStyle w:val="platne1"/>
          <w:rFonts w:ascii="Calibri" w:hAnsi="Calibri"/>
          <w:w w:val="100"/>
        </w:rPr>
        <w:t>Na Moráni 5480</w:t>
      </w:r>
      <w:r w:rsidRPr="006936C5">
        <w:rPr>
          <w:rStyle w:val="platne1"/>
          <w:rFonts w:ascii="Calibri" w:hAnsi="Calibri"/>
          <w:w w:val="100"/>
        </w:rPr>
        <w:t xml:space="preserve">, </w:t>
      </w:r>
      <w:r w:rsidR="004811F6" w:rsidRPr="006936C5">
        <w:rPr>
          <w:rStyle w:val="platne1"/>
          <w:rFonts w:ascii="Calibri" w:hAnsi="Calibri"/>
          <w:w w:val="100"/>
        </w:rPr>
        <w:t>430 01</w:t>
      </w:r>
    </w:p>
    <w:p w14:paraId="70616B53" w14:textId="6A5166B6" w:rsidR="002C6021" w:rsidRPr="006936C5" w:rsidRDefault="002C6021" w:rsidP="00546413">
      <w:pPr>
        <w:keepNext/>
        <w:jc w:val="center"/>
        <w:rPr>
          <w:rFonts w:ascii="Calibri" w:hAnsi="Calibri"/>
        </w:rPr>
      </w:pPr>
      <w:r w:rsidRPr="006936C5">
        <w:rPr>
          <w:rFonts w:ascii="Calibri" w:hAnsi="Calibri"/>
        </w:rPr>
        <w:t xml:space="preserve">IČ: </w:t>
      </w:r>
      <w:r w:rsidR="004811F6" w:rsidRPr="006936C5">
        <w:rPr>
          <w:rStyle w:val="platne1"/>
          <w:rFonts w:ascii="Calibri" w:hAnsi="Calibri"/>
          <w:w w:val="100"/>
        </w:rPr>
        <w:t>25415123</w:t>
      </w:r>
    </w:p>
    <w:p w14:paraId="645F386D" w14:textId="6ACE2ABA" w:rsidR="002C6021" w:rsidRPr="006936C5" w:rsidRDefault="002C6021" w:rsidP="00546413">
      <w:pPr>
        <w:keepNext/>
        <w:jc w:val="center"/>
        <w:rPr>
          <w:rFonts w:ascii="Calibri" w:hAnsi="Calibri"/>
        </w:rPr>
      </w:pPr>
      <w:r w:rsidRPr="006936C5">
        <w:rPr>
          <w:rFonts w:ascii="Calibri" w:hAnsi="Calibri"/>
        </w:rPr>
        <w:t>zastoupena</w:t>
      </w:r>
      <w:r w:rsidR="0052442D" w:rsidRPr="006936C5">
        <w:rPr>
          <w:rFonts w:ascii="Calibri" w:hAnsi="Calibri"/>
        </w:rPr>
        <w:t>:</w:t>
      </w:r>
      <w:r w:rsidRPr="006936C5">
        <w:rPr>
          <w:rFonts w:ascii="Calibri" w:hAnsi="Calibri"/>
        </w:rPr>
        <w:t xml:space="preserve"> Ing. </w:t>
      </w:r>
      <w:r w:rsidR="004811F6" w:rsidRPr="006936C5">
        <w:rPr>
          <w:rFonts w:ascii="Calibri" w:hAnsi="Calibri"/>
        </w:rPr>
        <w:t>Michalem Kupcem</w:t>
      </w:r>
      <w:r w:rsidRPr="006936C5">
        <w:rPr>
          <w:rFonts w:ascii="Calibri" w:hAnsi="Calibri"/>
        </w:rPr>
        <w:t>, jednatelem</w:t>
      </w:r>
    </w:p>
    <w:p w14:paraId="316CF014" w14:textId="402E0F2C" w:rsidR="00CC5802" w:rsidRPr="006936C5" w:rsidRDefault="002C6021" w:rsidP="00670170">
      <w:pPr>
        <w:keepNext/>
        <w:jc w:val="center"/>
        <w:rPr>
          <w:rFonts w:ascii="Calibri" w:hAnsi="Calibri"/>
          <w:szCs w:val="24"/>
        </w:rPr>
      </w:pPr>
      <w:r w:rsidRPr="006936C5">
        <w:rPr>
          <w:rFonts w:ascii="Calibri" w:hAnsi="Calibri"/>
        </w:rPr>
        <w:t xml:space="preserve">zapsaná v obchodním rejstříku vedeném </w:t>
      </w:r>
      <w:r w:rsidR="00670170" w:rsidRPr="006936C5">
        <w:rPr>
          <w:rFonts w:ascii="Calibri" w:hAnsi="Calibri"/>
        </w:rPr>
        <w:t>u Krajského Soudu v Ústí nad Labem, oddíl C, vložka 16608</w:t>
      </w:r>
    </w:p>
    <w:p w14:paraId="3B42FEC4" w14:textId="77777777" w:rsidR="00CC5802" w:rsidRPr="006936C5" w:rsidRDefault="00CC5802" w:rsidP="00546413">
      <w:pPr>
        <w:pStyle w:val="Identifikacestran"/>
        <w:keepNext/>
        <w:spacing w:line="240" w:lineRule="auto"/>
        <w:jc w:val="center"/>
        <w:rPr>
          <w:rFonts w:ascii="Calibri" w:hAnsi="Calibri"/>
          <w:szCs w:val="24"/>
        </w:rPr>
      </w:pPr>
      <w:r w:rsidRPr="006936C5">
        <w:rPr>
          <w:rFonts w:ascii="Calibri" w:hAnsi="Calibri"/>
          <w:szCs w:val="24"/>
        </w:rPr>
        <w:t>(dále jen „</w:t>
      </w:r>
      <w:r w:rsidRPr="006936C5">
        <w:rPr>
          <w:rFonts w:ascii="Calibri" w:hAnsi="Calibri"/>
          <w:b/>
          <w:bCs/>
          <w:szCs w:val="24"/>
        </w:rPr>
        <w:t>Dárce</w:t>
      </w:r>
      <w:r w:rsidRPr="006936C5">
        <w:rPr>
          <w:rFonts w:ascii="Calibri" w:hAnsi="Calibri"/>
          <w:szCs w:val="24"/>
        </w:rPr>
        <w:t>“)</w:t>
      </w:r>
    </w:p>
    <w:p w14:paraId="14347455" w14:textId="77777777" w:rsidR="00CC5802" w:rsidRPr="006936C5" w:rsidRDefault="00CC5802" w:rsidP="00546413">
      <w:pPr>
        <w:keepNext/>
        <w:spacing w:line="240" w:lineRule="auto"/>
        <w:jc w:val="center"/>
        <w:rPr>
          <w:rFonts w:ascii="Calibri" w:hAnsi="Calibri"/>
          <w:szCs w:val="24"/>
        </w:rPr>
      </w:pPr>
    </w:p>
    <w:p w14:paraId="3B5F8D2A" w14:textId="77777777" w:rsidR="00CC5802" w:rsidRPr="006936C5" w:rsidRDefault="00CC5802" w:rsidP="00546413">
      <w:pPr>
        <w:pStyle w:val="Obsah1"/>
        <w:keepNext/>
        <w:tabs>
          <w:tab w:val="clear" w:pos="5670"/>
        </w:tabs>
        <w:spacing w:line="240" w:lineRule="auto"/>
        <w:jc w:val="center"/>
        <w:rPr>
          <w:rFonts w:ascii="Calibri" w:hAnsi="Calibri"/>
          <w:szCs w:val="24"/>
        </w:rPr>
      </w:pPr>
      <w:r w:rsidRPr="006936C5">
        <w:rPr>
          <w:rFonts w:ascii="Calibri" w:hAnsi="Calibri"/>
          <w:szCs w:val="24"/>
        </w:rPr>
        <w:t>na straně jedné</w:t>
      </w:r>
    </w:p>
    <w:p w14:paraId="5BB74525" w14:textId="77777777" w:rsidR="00CC5802" w:rsidRPr="006936C5" w:rsidRDefault="00CC5802" w:rsidP="00546413">
      <w:pPr>
        <w:keepNext/>
        <w:spacing w:line="240" w:lineRule="auto"/>
        <w:jc w:val="center"/>
        <w:rPr>
          <w:rFonts w:ascii="Calibri" w:hAnsi="Calibri"/>
          <w:szCs w:val="24"/>
        </w:rPr>
      </w:pPr>
    </w:p>
    <w:p w14:paraId="20E481D2" w14:textId="77777777" w:rsidR="00CC5802" w:rsidRPr="006936C5" w:rsidRDefault="00CC5802" w:rsidP="00546413">
      <w:pPr>
        <w:keepNext/>
        <w:spacing w:line="240" w:lineRule="auto"/>
        <w:jc w:val="center"/>
        <w:rPr>
          <w:rFonts w:ascii="Calibri" w:hAnsi="Calibri"/>
          <w:szCs w:val="24"/>
        </w:rPr>
      </w:pPr>
    </w:p>
    <w:p w14:paraId="795525E9" w14:textId="77777777" w:rsidR="00CC5802" w:rsidRPr="006936C5" w:rsidRDefault="00CC5802" w:rsidP="00546413">
      <w:pPr>
        <w:keepNext/>
        <w:spacing w:line="240" w:lineRule="auto"/>
        <w:jc w:val="center"/>
        <w:rPr>
          <w:rFonts w:ascii="Calibri" w:hAnsi="Calibri"/>
          <w:b/>
          <w:bCs/>
          <w:szCs w:val="24"/>
        </w:rPr>
      </w:pPr>
      <w:r w:rsidRPr="006936C5">
        <w:rPr>
          <w:rFonts w:ascii="Calibri" w:hAnsi="Calibri"/>
          <w:b/>
          <w:bCs/>
          <w:szCs w:val="24"/>
        </w:rPr>
        <w:t>a</w:t>
      </w:r>
    </w:p>
    <w:p w14:paraId="529C4691" w14:textId="77777777" w:rsidR="00CC5802" w:rsidRPr="006936C5" w:rsidRDefault="00CC5802" w:rsidP="00F031D8">
      <w:pPr>
        <w:pStyle w:val="Smluvnstrana"/>
        <w:keepNext/>
        <w:spacing w:line="240" w:lineRule="auto"/>
        <w:jc w:val="center"/>
        <w:rPr>
          <w:rFonts w:ascii="Calibri" w:hAnsi="Calibri"/>
          <w:szCs w:val="24"/>
        </w:rPr>
      </w:pPr>
    </w:p>
    <w:p w14:paraId="4E3331AF" w14:textId="1007FD59" w:rsidR="00544EEA" w:rsidRPr="006936C5" w:rsidRDefault="00C77CCC" w:rsidP="00F031D8">
      <w:pPr>
        <w:jc w:val="center"/>
        <w:rPr>
          <w:rStyle w:val="Siln"/>
          <w:rFonts w:ascii="Calibri" w:hAnsi="Calibri"/>
          <w:bCs w:val="0"/>
          <w:szCs w:val="24"/>
        </w:rPr>
      </w:pPr>
      <w:r w:rsidRPr="006936C5">
        <w:rPr>
          <w:rFonts w:ascii="Calibri" w:hAnsi="Calibri"/>
          <w:b/>
          <w:szCs w:val="24"/>
        </w:rPr>
        <w:t>Dětský domov</w:t>
      </w:r>
      <w:r w:rsidR="00CE04F5">
        <w:rPr>
          <w:rFonts w:ascii="Calibri" w:hAnsi="Calibri"/>
          <w:b/>
          <w:szCs w:val="24"/>
        </w:rPr>
        <w:t>,</w:t>
      </w:r>
      <w:r w:rsidRPr="006936C5">
        <w:rPr>
          <w:rFonts w:ascii="Calibri" w:hAnsi="Calibri"/>
          <w:b/>
          <w:szCs w:val="24"/>
        </w:rPr>
        <w:t xml:space="preserve"> Vysoká </w:t>
      </w:r>
      <w:r w:rsidR="0072362B" w:rsidRPr="006936C5">
        <w:rPr>
          <w:rFonts w:ascii="Calibri" w:hAnsi="Calibri"/>
          <w:b/>
          <w:szCs w:val="24"/>
        </w:rPr>
        <w:t>P</w:t>
      </w:r>
      <w:r w:rsidRPr="006936C5">
        <w:rPr>
          <w:rFonts w:ascii="Calibri" w:hAnsi="Calibri"/>
          <w:b/>
          <w:szCs w:val="24"/>
        </w:rPr>
        <w:t>ec</w:t>
      </w:r>
      <w:r w:rsidR="00CE04F5">
        <w:rPr>
          <w:rFonts w:ascii="Calibri" w:hAnsi="Calibri"/>
          <w:b/>
          <w:szCs w:val="24"/>
        </w:rPr>
        <w:t xml:space="preserve"> 145, příspěvková organizace</w:t>
      </w:r>
    </w:p>
    <w:p w14:paraId="1034462E" w14:textId="4D300F0E" w:rsidR="003563AF" w:rsidRPr="006936C5" w:rsidRDefault="0052442D" w:rsidP="00F031D8">
      <w:pPr>
        <w:jc w:val="center"/>
        <w:rPr>
          <w:rStyle w:val="Siln"/>
          <w:rFonts w:ascii="Calibri" w:hAnsi="Calibri"/>
          <w:b w:val="0"/>
        </w:rPr>
      </w:pPr>
      <w:r w:rsidRPr="006936C5">
        <w:rPr>
          <w:rStyle w:val="Siln"/>
          <w:rFonts w:ascii="Calibri" w:hAnsi="Calibri"/>
          <w:b w:val="0"/>
        </w:rPr>
        <w:t>se sídlem:</w:t>
      </w:r>
      <w:r w:rsidR="00670170" w:rsidRPr="006936C5">
        <w:rPr>
          <w:rStyle w:val="Siln"/>
          <w:rFonts w:ascii="Calibri" w:hAnsi="Calibri"/>
          <w:b w:val="0"/>
        </w:rPr>
        <w:t xml:space="preserve"> </w:t>
      </w:r>
      <w:r w:rsidR="00C77CCC" w:rsidRPr="006936C5">
        <w:rPr>
          <w:rStyle w:val="Siln"/>
          <w:rFonts w:ascii="Calibri" w:hAnsi="Calibri"/>
          <w:b w:val="0"/>
        </w:rPr>
        <w:t>Vysoká Pec 145, Vysoká Pec</w:t>
      </w:r>
    </w:p>
    <w:p w14:paraId="63289721" w14:textId="610E0B0E" w:rsidR="000D7614" w:rsidRPr="006936C5" w:rsidRDefault="000D7614" w:rsidP="00F031D8">
      <w:pPr>
        <w:jc w:val="center"/>
        <w:rPr>
          <w:rFonts w:ascii="Calibri" w:hAnsi="Calibri"/>
        </w:rPr>
      </w:pPr>
      <w:r w:rsidRPr="000D7614">
        <w:rPr>
          <w:rFonts w:ascii="Calibri" w:hAnsi="Calibri"/>
        </w:rPr>
        <w:t>Identifikátor právnické osoby : 600 029 042</w:t>
      </w:r>
    </w:p>
    <w:p w14:paraId="636CFD44" w14:textId="02C3B14F" w:rsidR="00FE33D6" w:rsidRPr="006936C5" w:rsidRDefault="0052442D" w:rsidP="00F031D8">
      <w:pPr>
        <w:jc w:val="center"/>
        <w:rPr>
          <w:rStyle w:val="nowrap"/>
          <w:rFonts w:ascii="Calibri" w:hAnsi="Calibri"/>
        </w:rPr>
      </w:pPr>
      <w:r w:rsidRPr="003D256E">
        <w:rPr>
          <w:rStyle w:val="nowrap"/>
          <w:rFonts w:ascii="Calibri" w:hAnsi="Calibri"/>
        </w:rPr>
        <w:t>zastoupena:</w:t>
      </w:r>
      <w:r w:rsidR="00F031D8" w:rsidRPr="006936C5">
        <w:rPr>
          <w:rStyle w:val="nowrap"/>
          <w:rFonts w:ascii="Calibri" w:hAnsi="Calibri"/>
        </w:rPr>
        <w:t xml:space="preserve"> </w:t>
      </w:r>
      <w:r w:rsidR="003D256E" w:rsidRPr="003D256E">
        <w:rPr>
          <w:rStyle w:val="nowrap"/>
          <w:rFonts w:ascii="Calibri" w:hAnsi="Calibri"/>
        </w:rPr>
        <w:t>Bc. Libuš</w:t>
      </w:r>
      <w:r w:rsidR="003D256E">
        <w:rPr>
          <w:rStyle w:val="nowrap"/>
          <w:rFonts w:ascii="Calibri" w:hAnsi="Calibri"/>
        </w:rPr>
        <w:t>í</w:t>
      </w:r>
      <w:r w:rsidR="003D256E" w:rsidRPr="003D256E">
        <w:rPr>
          <w:rStyle w:val="nowrap"/>
          <w:rFonts w:ascii="Calibri" w:hAnsi="Calibri"/>
        </w:rPr>
        <w:t xml:space="preserve"> Houdo</w:t>
      </w:r>
      <w:r w:rsidR="003D256E">
        <w:rPr>
          <w:rStyle w:val="nowrap"/>
          <w:rFonts w:ascii="Calibri" w:hAnsi="Calibri"/>
        </w:rPr>
        <w:t>vou</w:t>
      </w:r>
    </w:p>
    <w:p w14:paraId="2E7007FC" w14:textId="5FFD802B" w:rsidR="000D7614" w:rsidRPr="006936C5" w:rsidRDefault="000D7614" w:rsidP="00F031D8">
      <w:pPr>
        <w:jc w:val="center"/>
        <w:rPr>
          <w:rStyle w:val="nowrap"/>
          <w:rFonts w:ascii="Calibri" w:hAnsi="Calibri"/>
        </w:rPr>
      </w:pPr>
      <w:r w:rsidRPr="000D7614">
        <w:rPr>
          <w:rFonts w:ascii="Calibri" w:hAnsi="Calibri"/>
          <w:szCs w:val="24"/>
        </w:rPr>
        <w:t xml:space="preserve">vedeni v rejstříku škol MŠMT Praha </w:t>
      </w:r>
    </w:p>
    <w:p w14:paraId="444C9733" w14:textId="77777777" w:rsidR="00F031D8" w:rsidRPr="006936C5" w:rsidRDefault="00D70A0B" w:rsidP="00F031D8">
      <w:pPr>
        <w:jc w:val="center"/>
        <w:rPr>
          <w:rFonts w:ascii="Calibri" w:hAnsi="Calibri"/>
          <w:szCs w:val="24"/>
        </w:rPr>
      </w:pPr>
      <w:r w:rsidRPr="006936C5">
        <w:rPr>
          <w:rFonts w:ascii="Calibri" w:hAnsi="Calibri"/>
        </w:rPr>
        <w:t>(</w:t>
      </w:r>
      <w:r w:rsidR="00CC5802" w:rsidRPr="006936C5">
        <w:rPr>
          <w:rFonts w:ascii="Calibri" w:hAnsi="Calibri"/>
          <w:szCs w:val="24"/>
        </w:rPr>
        <w:t>dále jen „</w:t>
      </w:r>
      <w:r w:rsidR="00CC5802" w:rsidRPr="006936C5">
        <w:rPr>
          <w:rFonts w:ascii="Calibri" w:hAnsi="Calibri"/>
          <w:b/>
          <w:bCs/>
          <w:szCs w:val="24"/>
        </w:rPr>
        <w:t>Obdarovaný</w:t>
      </w:r>
      <w:r w:rsidR="00CC5802" w:rsidRPr="006936C5">
        <w:rPr>
          <w:rFonts w:ascii="Calibri" w:hAnsi="Calibri"/>
          <w:szCs w:val="24"/>
        </w:rPr>
        <w:t>“)</w:t>
      </w:r>
    </w:p>
    <w:p w14:paraId="49515E3D" w14:textId="77777777" w:rsidR="00FE33D6" w:rsidRPr="006936C5" w:rsidRDefault="00FE33D6" w:rsidP="00F031D8">
      <w:pPr>
        <w:jc w:val="center"/>
        <w:rPr>
          <w:rFonts w:ascii="Calibri" w:hAnsi="Calibri"/>
          <w:szCs w:val="24"/>
        </w:rPr>
      </w:pPr>
    </w:p>
    <w:p w14:paraId="5199146A" w14:textId="77777777" w:rsidR="00FE33D6" w:rsidRPr="006936C5" w:rsidRDefault="00FE33D6" w:rsidP="00F031D8">
      <w:pPr>
        <w:jc w:val="center"/>
        <w:rPr>
          <w:rFonts w:ascii="Calibri" w:hAnsi="Calibri"/>
          <w:szCs w:val="24"/>
        </w:rPr>
      </w:pPr>
      <w:r w:rsidRPr="006936C5">
        <w:rPr>
          <w:rFonts w:ascii="Calibri" w:hAnsi="Calibri"/>
          <w:szCs w:val="24"/>
        </w:rPr>
        <w:t>na straně druhé</w:t>
      </w:r>
    </w:p>
    <w:p w14:paraId="78B10092" w14:textId="77777777" w:rsidR="00D70A0B" w:rsidRPr="006936C5" w:rsidRDefault="00D70A0B" w:rsidP="00F031D8">
      <w:pPr>
        <w:jc w:val="center"/>
        <w:rPr>
          <w:rFonts w:ascii="Calibri" w:hAnsi="Calibri"/>
          <w:szCs w:val="24"/>
        </w:rPr>
      </w:pPr>
    </w:p>
    <w:p w14:paraId="396FC79E" w14:textId="77777777" w:rsidR="00C27EAC" w:rsidRPr="006936C5" w:rsidRDefault="00CC5802" w:rsidP="00FE33D6">
      <w:pPr>
        <w:jc w:val="center"/>
        <w:rPr>
          <w:rFonts w:ascii="Calibri" w:hAnsi="Calibri"/>
          <w:szCs w:val="24"/>
        </w:rPr>
      </w:pPr>
      <w:r w:rsidRPr="006936C5">
        <w:rPr>
          <w:rFonts w:ascii="Calibri" w:hAnsi="Calibri"/>
          <w:szCs w:val="24"/>
        </w:rPr>
        <w:t>(společně dále též jen jako „</w:t>
      </w:r>
      <w:r w:rsidR="00377E41" w:rsidRPr="006936C5">
        <w:rPr>
          <w:rFonts w:ascii="Calibri" w:hAnsi="Calibri"/>
          <w:b/>
          <w:bCs/>
          <w:szCs w:val="24"/>
        </w:rPr>
        <w:t>s</w:t>
      </w:r>
      <w:r w:rsidRPr="006936C5">
        <w:rPr>
          <w:rFonts w:ascii="Calibri" w:hAnsi="Calibri"/>
          <w:b/>
          <w:bCs/>
          <w:szCs w:val="24"/>
        </w:rPr>
        <w:t>mluvní strany</w:t>
      </w:r>
      <w:r w:rsidRPr="006936C5">
        <w:rPr>
          <w:rFonts w:ascii="Calibri" w:hAnsi="Calibri"/>
          <w:szCs w:val="24"/>
        </w:rPr>
        <w:t>“ nebo jednotlivě jako „</w:t>
      </w:r>
      <w:r w:rsidR="00377E41" w:rsidRPr="006936C5">
        <w:rPr>
          <w:rFonts w:ascii="Calibri" w:hAnsi="Calibri"/>
          <w:b/>
          <w:bCs/>
          <w:szCs w:val="24"/>
        </w:rPr>
        <w:t>s</w:t>
      </w:r>
      <w:r w:rsidRPr="006936C5">
        <w:rPr>
          <w:rFonts w:ascii="Calibri" w:hAnsi="Calibri"/>
          <w:b/>
          <w:bCs/>
          <w:szCs w:val="24"/>
        </w:rPr>
        <w:t>mluvní strana</w:t>
      </w:r>
      <w:r w:rsidRPr="006936C5">
        <w:rPr>
          <w:rFonts w:ascii="Calibri" w:hAnsi="Calibri"/>
          <w:szCs w:val="24"/>
        </w:rPr>
        <w:t>“)</w:t>
      </w:r>
      <w:r w:rsidR="00C27EAC" w:rsidRPr="006936C5">
        <w:rPr>
          <w:rFonts w:ascii="Calibri" w:hAnsi="Calibri"/>
          <w:szCs w:val="24"/>
        </w:rPr>
        <w:t xml:space="preserve"> </w:t>
      </w:r>
      <w:r w:rsidRPr="006936C5">
        <w:rPr>
          <w:rFonts w:ascii="Calibri" w:hAnsi="Calibri"/>
          <w:szCs w:val="24"/>
        </w:rPr>
        <w:t xml:space="preserve">v souladu s ustanovením § </w:t>
      </w:r>
      <w:r w:rsidR="00994CC2" w:rsidRPr="006936C5">
        <w:rPr>
          <w:rFonts w:ascii="Calibri" w:hAnsi="Calibri"/>
          <w:szCs w:val="24"/>
        </w:rPr>
        <w:t>2055</w:t>
      </w:r>
      <w:r w:rsidRPr="006936C5">
        <w:rPr>
          <w:rFonts w:ascii="Calibri" w:hAnsi="Calibri"/>
          <w:szCs w:val="24"/>
        </w:rPr>
        <w:t xml:space="preserve"> a násl. zákona č. </w:t>
      </w:r>
      <w:r w:rsidR="00994CC2" w:rsidRPr="006936C5">
        <w:rPr>
          <w:rFonts w:ascii="Calibri" w:hAnsi="Calibri"/>
          <w:szCs w:val="24"/>
        </w:rPr>
        <w:t>89/2012</w:t>
      </w:r>
      <w:r w:rsidRPr="006936C5">
        <w:rPr>
          <w:rFonts w:ascii="Calibri" w:hAnsi="Calibri"/>
          <w:szCs w:val="24"/>
        </w:rPr>
        <w:t xml:space="preserve"> Sb., občanského zákoník</w:t>
      </w:r>
      <w:r w:rsidR="00994CC2" w:rsidRPr="006936C5">
        <w:rPr>
          <w:rFonts w:ascii="Calibri" w:hAnsi="Calibri"/>
          <w:szCs w:val="24"/>
        </w:rPr>
        <w:t>u</w:t>
      </w:r>
      <w:r w:rsidR="009F4CB0" w:rsidRPr="006936C5">
        <w:rPr>
          <w:rFonts w:ascii="Calibri" w:hAnsi="Calibri"/>
          <w:szCs w:val="24"/>
        </w:rPr>
        <w:t xml:space="preserve"> (dále jen „</w:t>
      </w:r>
      <w:r w:rsidR="009F4CB0" w:rsidRPr="006936C5">
        <w:rPr>
          <w:rFonts w:ascii="Calibri" w:hAnsi="Calibri"/>
          <w:b/>
          <w:szCs w:val="24"/>
        </w:rPr>
        <w:t>občanský zákoník</w:t>
      </w:r>
      <w:r w:rsidR="009F4CB0" w:rsidRPr="006936C5">
        <w:rPr>
          <w:rFonts w:ascii="Calibri" w:hAnsi="Calibri"/>
          <w:szCs w:val="24"/>
        </w:rPr>
        <w:t xml:space="preserve">“) </w:t>
      </w:r>
    </w:p>
    <w:p w14:paraId="1049C581" w14:textId="77777777" w:rsidR="00C27EAC" w:rsidRPr="006936C5" w:rsidRDefault="00C27EAC" w:rsidP="00FE33D6">
      <w:pPr>
        <w:rPr>
          <w:rFonts w:ascii="Calibri" w:hAnsi="Calibri"/>
          <w:szCs w:val="24"/>
        </w:rPr>
      </w:pPr>
    </w:p>
    <w:p w14:paraId="792A95D0" w14:textId="77777777" w:rsidR="00AD2B5A" w:rsidRPr="006936C5" w:rsidRDefault="00AD2B5A" w:rsidP="00C27EAC">
      <w:pPr>
        <w:jc w:val="center"/>
        <w:rPr>
          <w:rFonts w:ascii="Calibri" w:hAnsi="Calibri"/>
          <w:szCs w:val="24"/>
        </w:rPr>
      </w:pPr>
    </w:p>
    <w:p w14:paraId="71C2565A" w14:textId="77777777" w:rsidR="00C27EAC" w:rsidRPr="006936C5" w:rsidRDefault="00C27EAC" w:rsidP="00C27EAC">
      <w:pPr>
        <w:jc w:val="center"/>
        <w:rPr>
          <w:rFonts w:ascii="Calibri" w:hAnsi="Calibri"/>
          <w:spacing w:val="40"/>
          <w:szCs w:val="24"/>
        </w:rPr>
      </w:pPr>
      <w:r w:rsidRPr="006936C5">
        <w:rPr>
          <w:rFonts w:ascii="Calibri" w:hAnsi="Calibri"/>
          <w:spacing w:val="40"/>
          <w:szCs w:val="24"/>
        </w:rPr>
        <w:t>T</w:t>
      </w:r>
      <w:r w:rsidR="00CC5802" w:rsidRPr="006936C5">
        <w:rPr>
          <w:rFonts w:ascii="Calibri" w:hAnsi="Calibri"/>
          <w:spacing w:val="40"/>
          <w:szCs w:val="24"/>
        </w:rPr>
        <w:t>uto</w:t>
      </w:r>
    </w:p>
    <w:p w14:paraId="4777BC65" w14:textId="77777777" w:rsidR="00C27EAC" w:rsidRPr="006936C5" w:rsidRDefault="00C27EAC" w:rsidP="00C27EAC">
      <w:pPr>
        <w:jc w:val="center"/>
        <w:rPr>
          <w:rFonts w:ascii="Calibri" w:hAnsi="Calibri"/>
          <w:spacing w:val="40"/>
          <w:szCs w:val="24"/>
        </w:rPr>
      </w:pPr>
    </w:p>
    <w:p w14:paraId="578358B7" w14:textId="77777777" w:rsidR="00C27EAC" w:rsidRPr="006936C5" w:rsidRDefault="00C27EAC" w:rsidP="00FE33D6">
      <w:pPr>
        <w:rPr>
          <w:rFonts w:ascii="Calibri" w:hAnsi="Calibri"/>
          <w:spacing w:val="40"/>
          <w:szCs w:val="24"/>
        </w:rPr>
      </w:pPr>
    </w:p>
    <w:p w14:paraId="64EF3F24" w14:textId="77777777" w:rsidR="00AD2B5A" w:rsidRPr="006936C5" w:rsidRDefault="00AD2B5A" w:rsidP="00C27EAC">
      <w:pPr>
        <w:jc w:val="center"/>
        <w:rPr>
          <w:rFonts w:ascii="Calibri" w:hAnsi="Calibri"/>
          <w:spacing w:val="40"/>
          <w:szCs w:val="24"/>
        </w:rPr>
      </w:pPr>
    </w:p>
    <w:p w14:paraId="4956400A" w14:textId="77777777" w:rsidR="00C27EAC" w:rsidRPr="006936C5" w:rsidRDefault="00CC5802" w:rsidP="00C27EAC">
      <w:pPr>
        <w:jc w:val="center"/>
        <w:rPr>
          <w:rFonts w:ascii="Calibri" w:hAnsi="Calibri"/>
          <w:b/>
          <w:spacing w:val="50"/>
          <w:szCs w:val="24"/>
        </w:rPr>
      </w:pPr>
      <w:r w:rsidRPr="006936C5">
        <w:rPr>
          <w:rFonts w:ascii="Calibri" w:hAnsi="Calibri"/>
          <w:b/>
          <w:spacing w:val="50"/>
          <w:szCs w:val="24"/>
        </w:rPr>
        <w:t xml:space="preserve">darovací smlouvu </w:t>
      </w:r>
    </w:p>
    <w:p w14:paraId="0CE3920F" w14:textId="77777777" w:rsidR="00C27EAC" w:rsidRPr="006936C5" w:rsidRDefault="00C27EAC" w:rsidP="00C27EAC">
      <w:pPr>
        <w:jc w:val="center"/>
        <w:rPr>
          <w:rFonts w:ascii="Calibri" w:hAnsi="Calibri"/>
          <w:b/>
          <w:spacing w:val="50"/>
          <w:szCs w:val="24"/>
        </w:rPr>
      </w:pPr>
    </w:p>
    <w:p w14:paraId="1166F56F" w14:textId="1B104393" w:rsidR="00C27EAC" w:rsidRPr="006936C5" w:rsidRDefault="00CC5802" w:rsidP="00C27EAC">
      <w:pPr>
        <w:jc w:val="center"/>
        <w:rPr>
          <w:rFonts w:ascii="Calibri" w:hAnsi="Calibri"/>
          <w:szCs w:val="24"/>
        </w:rPr>
      </w:pPr>
      <w:r w:rsidRPr="006936C5">
        <w:rPr>
          <w:rFonts w:ascii="Calibri" w:hAnsi="Calibri"/>
          <w:szCs w:val="24"/>
        </w:rPr>
        <w:t>(dále též jen „</w:t>
      </w:r>
      <w:r w:rsidRPr="006936C5">
        <w:rPr>
          <w:rFonts w:ascii="Calibri" w:hAnsi="Calibri"/>
          <w:b/>
          <w:bCs/>
          <w:szCs w:val="24"/>
        </w:rPr>
        <w:t>Smlouva</w:t>
      </w:r>
      <w:r w:rsidRPr="006936C5">
        <w:rPr>
          <w:rFonts w:ascii="Calibri" w:hAnsi="Calibri"/>
          <w:szCs w:val="24"/>
        </w:rPr>
        <w:t>“)</w:t>
      </w:r>
    </w:p>
    <w:p w14:paraId="59FD1998" w14:textId="5DCBC917" w:rsidR="00B922A0" w:rsidRPr="006936C5" w:rsidRDefault="00B922A0" w:rsidP="00C27EAC">
      <w:pPr>
        <w:jc w:val="center"/>
        <w:rPr>
          <w:rFonts w:ascii="Calibri" w:hAnsi="Calibri"/>
          <w:szCs w:val="24"/>
        </w:rPr>
      </w:pPr>
    </w:p>
    <w:p w14:paraId="6DEE4E45" w14:textId="77777777" w:rsidR="00B922A0" w:rsidRPr="006936C5" w:rsidRDefault="00B922A0" w:rsidP="00C27EAC">
      <w:pPr>
        <w:jc w:val="center"/>
        <w:rPr>
          <w:rFonts w:ascii="Calibri" w:hAnsi="Calibri"/>
          <w:szCs w:val="24"/>
        </w:rPr>
      </w:pPr>
    </w:p>
    <w:p w14:paraId="35E26EB4" w14:textId="77777777" w:rsidR="00C27EAC" w:rsidRPr="006936C5" w:rsidRDefault="00C27EAC" w:rsidP="00C27EAC">
      <w:pPr>
        <w:jc w:val="center"/>
        <w:rPr>
          <w:rFonts w:ascii="Calibri" w:hAnsi="Calibri"/>
          <w:szCs w:val="24"/>
        </w:rPr>
      </w:pPr>
    </w:p>
    <w:p w14:paraId="4ABDBEE4" w14:textId="77777777" w:rsidR="00C27EAC" w:rsidRPr="006936C5" w:rsidRDefault="00C27EAC" w:rsidP="00C27EAC">
      <w:pPr>
        <w:jc w:val="center"/>
        <w:rPr>
          <w:rFonts w:ascii="Calibri" w:hAnsi="Calibri"/>
          <w:b/>
          <w:szCs w:val="24"/>
        </w:rPr>
      </w:pPr>
    </w:p>
    <w:p w14:paraId="6C50FFF3" w14:textId="77777777" w:rsidR="00C27EAC" w:rsidRPr="006936C5" w:rsidRDefault="00C27EAC" w:rsidP="00C27EAC">
      <w:pPr>
        <w:jc w:val="center"/>
        <w:rPr>
          <w:rFonts w:ascii="Calibri" w:hAnsi="Calibri"/>
          <w:b/>
          <w:szCs w:val="24"/>
        </w:rPr>
      </w:pPr>
    </w:p>
    <w:p w14:paraId="7A780649" w14:textId="77777777" w:rsidR="00C27EAC" w:rsidRPr="006936C5" w:rsidRDefault="00C27EAC" w:rsidP="00C27EAC">
      <w:pPr>
        <w:jc w:val="center"/>
        <w:rPr>
          <w:rFonts w:ascii="Calibri" w:hAnsi="Calibri"/>
          <w:b/>
          <w:szCs w:val="24"/>
        </w:rPr>
      </w:pPr>
    </w:p>
    <w:p w14:paraId="699605D8" w14:textId="77777777" w:rsidR="00C27EAC" w:rsidRPr="006936C5" w:rsidRDefault="00CC5802" w:rsidP="00C27EAC">
      <w:pPr>
        <w:jc w:val="center"/>
        <w:rPr>
          <w:rFonts w:ascii="Calibri" w:hAnsi="Calibri"/>
          <w:b/>
          <w:bCs/>
          <w:szCs w:val="24"/>
        </w:rPr>
      </w:pPr>
      <w:r w:rsidRPr="006936C5">
        <w:rPr>
          <w:rFonts w:ascii="Calibri" w:hAnsi="Calibri"/>
          <w:b/>
          <w:szCs w:val="24"/>
        </w:rPr>
        <w:t>Smluvní strany, vědomy si svých závazků v této Smlouvě obsažených a s úmyslem</w:t>
      </w:r>
      <w:r w:rsidRPr="006936C5">
        <w:rPr>
          <w:rFonts w:ascii="Calibri" w:hAnsi="Calibri"/>
          <w:b/>
          <w:bCs/>
          <w:szCs w:val="24"/>
        </w:rPr>
        <w:t xml:space="preserve"> být touto Smlouvou vázány, se dohodly na následujícím znění Smlouvy</w:t>
      </w:r>
      <w:r w:rsidR="00EC4500" w:rsidRPr="006936C5">
        <w:rPr>
          <w:rFonts w:ascii="Calibri" w:hAnsi="Calibri"/>
          <w:b/>
          <w:bCs/>
          <w:szCs w:val="24"/>
        </w:rPr>
        <w:t>:</w:t>
      </w:r>
    </w:p>
    <w:p w14:paraId="3B6B1BE4" w14:textId="77777777" w:rsidR="00CC5802" w:rsidRPr="006936C5" w:rsidRDefault="00C27EAC" w:rsidP="00C27EAC">
      <w:pPr>
        <w:pStyle w:val="Nadpis1"/>
        <w:spacing w:before="0" w:after="0" w:line="240" w:lineRule="auto"/>
        <w:jc w:val="left"/>
        <w:rPr>
          <w:rFonts w:ascii="Calibri" w:hAnsi="Calibri"/>
          <w:bCs/>
          <w:szCs w:val="24"/>
        </w:rPr>
      </w:pPr>
      <w:r w:rsidRPr="006936C5">
        <w:rPr>
          <w:rFonts w:ascii="Calibri" w:hAnsi="Calibri"/>
          <w:bCs/>
          <w:szCs w:val="24"/>
        </w:rPr>
        <w:br w:type="page"/>
      </w:r>
      <w:r w:rsidRPr="006936C5">
        <w:rPr>
          <w:rFonts w:ascii="Calibri" w:hAnsi="Calibri"/>
          <w:szCs w:val="24"/>
        </w:rPr>
        <w:lastRenderedPageBreak/>
        <w:t>úvodní ustanovení</w:t>
      </w:r>
    </w:p>
    <w:p w14:paraId="1719CD4D" w14:textId="77777777" w:rsidR="00CC5802" w:rsidRPr="006936C5" w:rsidRDefault="00CC5802" w:rsidP="00546413">
      <w:pPr>
        <w:pStyle w:val="Nadpis2"/>
        <w:keepNext/>
        <w:numPr>
          <w:ilvl w:val="0"/>
          <w:numId w:val="0"/>
        </w:numPr>
        <w:spacing w:after="0" w:line="240" w:lineRule="auto"/>
        <w:rPr>
          <w:rFonts w:ascii="Calibri" w:hAnsi="Calibri"/>
          <w:szCs w:val="24"/>
          <w:lang w:val="cs-CZ"/>
        </w:rPr>
      </w:pPr>
    </w:p>
    <w:p w14:paraId="53E5C3C9" w14:textId="77777777" w:rsidR="007E0C22" w:rsidRPr="006936C5" w:rsidRDefault="007E0C22" w:rsidP="00546413">
      <w:pPr>
        <w:pStyle w:val="Nadpis2"/>
        <w:keepNext/>
        <w:spacing w:after="0" w:line="240" w:lineRule="auto"/>
        <w:ind w:left="709" w:hanging="709"/>
        <w:rPr>
          <w:rFonts w:ascii="Calibri" w:hAnsi="Calibri"/>
          <w:szCs w:val="24"/>
          <w:lang w:val="cs-CZ"/>
        </w:rPr>
      </w:pPr>
      <w:r w:rsidRPr="006936C5">
        <w:rPr>
          <w:rFonts w:ascii="Calibri" w:hAnsi="Calibri"/>
          <w:szCs w:val="24"/>
          <w:lang w:val="cs-CZ"/>
        </w:rPr>
        <w:t xml:space="preserve">Dárce je právnickou osobou, která </w:t>
      </w:r>
      <w:r w:rsidR="00547BB0" w:rsidRPr="006936C5">
        <w:rPr>
          <w:rFonts w:ascii="Calibri" w:hAnsi="Calibri"/>
          <w:szCs w:val="24"/>
          <w:lang w:val="cs-CZ"/>
        </w:rPr>
        <w:t>podniká v oblasti techn</w:t>
      </w:r>
      <w:r w:rsidR="000A0B81" w:rsidRPr="006936C5">
        <w:rPr>
          <w:rFonts w:ascii="Calibri" w:hAnsi="Calibri"/>
          <w:szCs w:val="24"/>
          <w:lang w:val="cs-CZ"/>
        </w:rPr>
        <w:t>o</w:t>
      </w:r>
      <w:r w:rsidR="00547BB0" w:rsidRPr="006936C5">
        <w:rPr>
          <w:rFonts w:ascii="Calibri" w:hAnsi="Calibri"/>
          <w:szCs w:val="24"/>
          <w:lang w:val="cs-CZ"/>
        </w:rPr>
        <w:t>logií a systémů pro řízení pohybu.</w:t>
      </w:r>
    </w:p>
    <w:p w14:paraId="3094D46E" w14:textId="77777777" w:rsidR="00DB21CB" w:rsidRPr="006936C5" w:rsidRDefault="00DB21CB" w:rsidP="00546413">
      <w:pPr>
        <w:pStyle w:val="Nadpis2"/>
        <w:keepNext/>
        <w:numPr>
          <w:ilvl w:val="0"/>
          <w:numId w:val="0"/>
        </w:numPr>
        <w:spacing w:after="0" w:line="240" w:lineRule="auto"/>
        <w:ind w:left="709"/>
        <w:rPr>
          <w:rFonts w:ascii="Calibri" w:hAnsi="Calibri"/>
          <w:szCs w:val="24"/>
          <w:lang w:val="cs-CZ"/>
        </w:rPr>
      </w:pPr>
    </w:p>
    <w:p w14:paraId="58A654B4" w14:textId="2DDF72A3" w:rsidR="00DB21CB" w:rsidRPr="006936C5" w:rsidRDefault="00DB21CB" w:rsidP="00546413">
      <w:pPr>
        <w:pStyle w:val="Nadpis2"/>
        <w:keepNext/>
        <w:spacing w:after="0" w:line="240" w:lineRule="auto"/>
        <w:ind w:left="709" w:hanging="709"/>
        <w:rPr>
          <w:rFonts w:ascii="Calibri" w:hAnsi="Calibri"/>
          <w:szCs w:val="24"/>
          <w:lang w:val="cs-CZ"/>
        </w:rPr>
      </w:pPr>
      <w:r w:rsidRPr="006936C5">
        <w:rPr>
          <w:rFonts w:ascii="Calibri" w:hAnsi="Calibri"/>
          <w:szCs w:val="24"/>
          <w:lang w:val="cs-CZ"/>
        </w:rPr>
        <w:t>Obdarovaný je právnickou osobou</w:t>
      </w:r>
      <w:r w:rsidR="000D7614" w:rsidRPr="000D7614">
        <w:rPr>
          <w:rFonts w:ascii="Calibri" w:hAnsi="Calibri"/>
          <w:szCs w:val="24"/>
          <w:lang w:val="cs-CZ"/>
        </w:rPr>
        <w:t>, která pečuje o znevýhodněné děti s nařízenou ústavní výchovou</w:t>
      </w:r>
      <w:r w:rsidR="000D7614">
        <w:rPr>
          <w:rFonts w:ascii="Calibri" w:hAnsi="Calibri"/>
          <w:szCs w:val="24"/>
          <w:lang w:val="cs-CZ"/>
        </w:rPr>
        <w:t>.</w:t>
      </w:r>
    </w:p>
    <w:p w14:paraId="000C67F1" w14:textId="77777777" w:rsidR="007F1FFE" w:rsidRPr="006936C5" w:rsidRDefault="007F1FFE" w:rsidP="00546413">
      <w:pPr>
        <w:pStyle w:val="Nadpis2"/>
        <w:keepNext/>
        <w:numPr>
          <w:ilvl w:val="0"/>
          <w:numId w:val="0"/>
        </w:numPr>
        <w:spacing w:after="0" w:line="240" w:lineRule="auto"/>
        <w:ind w:left="709"/>
        <w:rPr>
          <w:rFonts w:ascii="Calibri" w:hAnsi="Calibri"/>
          <w:szCs w:val="24"/>
          <w:lang w:val="cs-CZ"/>
        </w:rPr>
      </w:pPr>
    </w:p>
    <w:p w14:paraId="286B4AEB" w14:textId="77777777" w:rsidR="00686E50" w:rsidRPr="00686E50" w:rsidRDefault="00AC4635" w:rsidP="00546413">
      <w:pPr>
        <w:pStyle w:val="Nadpis2"/>
        <w:keepNext/>
        <w:spacing w:after="0" w:line="240" w:lineRule="auto"/>
        <w:ind w:left="709" w:hanging="709"/>
        <w:rPr>
          <w:rFonts w:ascii="Calibri" w:hAnsi="Calibri"/>
          <w:szCs w:val="24"/>
          <w:lang w:val="cs-CZ"/>
        </w:rPr>
      </w:pPr>
      <w:r w:rsidRPr="006936C5">
        <w:rPr>
          <w:rFonts w:ascii="Calibri" w:hAnsi="Calibri"/>
          <w:szCs w:val="24"/>
          <w:lang w:val="cs-CZ"/>
        </w:rPr>
        <w:t xml:space="preserve">Dárce má zájem podpořit Obdarovaného darem v podobě finanční částky ve výši </w:t>
      </w:r>
      <w:proofErr w:type="gramStart"/>
      <w:r w:rsidR="00A9594C" w:rsidRPr="00686E50">
        <w:rPr>
          <w:rFonts w:ascii="Calibri" w:hAnsi="Calibri"/>
          <w:b/>
          <w:bCs/>
          <w:szCs w:val="24"/>
          <w:lang w:val="cs-CZ"/>
        </w:rPr>
        <w:t>135.354</w:t>
      </w:r>
      <w:r w:rsidR="00F7397C" w:rsidRPr="00686E50">
        <w:rPr>
          <w:rFonts w:ascii="Calibri" w:hAnsi="Calibri"/>
          <w:b/>
          <w:bCs/>
          <w:szCs w:val="24"/>
          <w:lang w:val="cs-CZ"/>
        </w:rPr>
        <w:t>,-</w:t>
      </w:r>
      <w:proofErr w:type="gramEnd"/>
      <w:r w:rsidR="00F7397C" w:rsidRPr="00686E50">
        <w:rPr>
          <w:rFonts w:ascii="Calibri" w:hAnsi="Calibri"/>
          <w:b/>
          <w:bCs/>
          <w:szCs w:val="24"/>
          <w:lang w:val="cs-CZ"/>
        </w:rPr>
        <w:t xml:space="preserve"> </w:t>
      </w:r>
      <w:r w:rsidR="00641703" w:rsidRPr="00686E50">
        <w:rPr>
          <w:rFonts w:ascii="Calibri" w:hAnsi="Calibri"/>
          <w:b/>
          <w:bCs/>
          <w:szCs w:val="24"/>
          <w:lang w:val="cs-CZ"/>
        </w:rPr>
        <w:t>Kč</w:t>
      </w:r>
      <w:r w:rsidR="00495610" w:rsidRPr="00686E50">
        <w:rPr>
          <w:rFonts w:ascii="Calibri" w:hAnsi="Calibri"/>
          <w:szCs w:val="24"/>
          <w:lang w:val="cs-CZ"/>
        </w:rPr>
        <w:t xml:space="preserve"> (slovy: </w:t>
      </w:r>
      <w:proofErr w:type="spellStart"/>
      <w:r w:rsidR="00A9594C" w:rsidRPr="00686E50">
        <w:rPr>
          <w:rFonts w:ascii="Calibri" w:hAnsi="Calibri"/>
          <w:szCs w:val="24"/>
          <w:lang w:val="cs-CZ"/>
        </w:rPr>
        <w:t>stotřicetpěttisíctřistapadesátčtyři</w:t>
      </w:r>
      <w:proofErr w:type="spellEnd"/>
      <w:r w:rsidR="00641703" w:rsidRPr="00686E50">
        <w:rPr>
          <w:rFonts w:ascii="Calibri" w:hAnsi="Calibri"/>
          <w:szCs w:val="24"/>
          <w:lang w:val="cs-CZ"/>
        </w:rPr>
        <w:t xml:space="preserve"> korun českých) </w:t>
      </w:r>
      <w:r w:rsidRPr="006936C5">
        <w:rPr>
          <w:rFonts w:ascii="Calibri" w:hAnsi="Calibri" w:cs="Arial"/>
          <w:szCs w:val="24"/>
          <w:lang w:val="cs-CZ"/>
        </w:rPr>
        <w:t>(dále jen „</w:t>
      </w:r>
      <w:r w:rsidRPr="006936C5">
        <w:rPr>
          <w:rFonts w:ascii="Calibri" w:hAnsi="Calibri" w:cs="Arial"/>
          <w:b/>
          <w:szCs w:val="24"/>
          <w:lang w:val="cs-CZ"/>
        </w:rPr>
        <w:t>Dar</w:t>
      </w:r>
      <w:r w:rsidRPr="006936C5">
        <w:rPr>
          <w:rFonts w:ascii="Calibri" w:hAnsi="Calibri" w:cs="Arial"/>
          <w:szCs w:val="24"/>
          <w:lang w:val="cs-CZ"/>
        </w:rPr>
        <w:t>“)</w:t>
      </w:r>
      <w:r w:rsidR="00FE4295" w:rsidRPr="006936C5">
        <w:rPr>
          <w:rFonts w:ascii="Calibri" w:hAnsi="Calibri" w:cs="Arial"/>
          <w:szCs w:val="24"/>
          <w:lang w:val="cs-CZ"/>
        </w:rPr>
        <w:t xml:space="preserve"> </w:t>
      </w:r>
      <w:r w:rsidR="00FE4295" w:rsidRPr="003C05E7">
        <w:rPr>
          <w:rFonts w:ascii="Calibri" w:hAnsi="Calibri" w:cs="Arial"/>
          <w:szCs w:val="24"/>
          <w:lang w:val="cs-CZ"/>
        </w:rPr>
        <w:t>na</w:t>
      </w:r>
      <w:r w:rsidR="000D7614" w:rsidRPr="003C05E7">
        <w:rPr>
          <w:rFonts w:ascii="Calibri" w:hAnsi="Calibri" w:cs="Arial"/>
          <w:szCs w:val="24"/>
          <w:lang w:val="cs-CZ"/>
        </w:rPr>
        <w:t xml:space="preserve"> </w:t>
      </w:r>
      <w:r w:rsidR="00686E50">
        <w:rPr>
          <w:rFonts w:ascii="Calibri" w:hAnsi="Calibri" w:cs="Arial"/>
          <w:szCs w:val="24"/>
          <w:lang w:val="cs-CZ"/>
        </w:rPr>
        <w:t>:</w:t>
      </w:r>
    </w:p>
    <w:p w14:paraId="3BFF2691" w14:textId="77777777" w:rsidR="00686E50" w:rsidRPr="00686E50" w:rsidRDefault="00686E50" w:rsidP="00686E50">
      <w:pPr>
        <w:pStyle w:val="Zkladntext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686E50">
        <w:rPr>
          <w:rFonts w:asciiTheme="minorHAnsi" w:hAnsiTheme="minorHAnsi" w:cstheme="minorHAnsi"/>
          <w:sz w:val="24"/>
          <w:szCs w:val="24"/>
        </w:rPr>
        <w:t>Výjezdy dětí na letní tábor, aby se naučily respektovat jiné dospělé a sžily se dětmi z běžných rodin.</w:t>
      </w:r>
    </w:p>
    <w:p w14:paraId="467766B6" w14:textId="77777777" w:rsidR="00686E50" w:rsidRPr="00686E50" w:rsidRDefault="00686E50" w:rsidP="00686E50">
      <w:pPr>
        <w:pStyle w:val="Zkladntext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686E50">
        <w:rPr>
          <w:rFonts w:asciiTheme="minorHAnsi" w:hAnsiTheme="minorHAnsi" w:cstheme="minorHAnsi"/>
          <w:sz w:val="24"/>
          <w:szCs w:val="24"/>
        </w:rPr>
        <w:t>Zajištění platby zájmových kroužků pro talentované děti – flétna, tanec, atletika</w:t>
      </w:r>
    </w:p>
    <w:p w14:paraId="6DAC2C61" w14:textId="2124250F" w:rsidR="00686E50" w:rsidRPr="00686E50" w:rsidRDefault="00686E50" w:rsidP="00686E50">
      <w:pPr>
        <w:pStyle w:val="Zkladntext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686E50">
        <w:rPr>
          <w:rFonts w:asciiTheme="minorHAnsi" w:hAnsiTheme="minorHAnsi" w:cstheme="minorHAnsi"/>
          <w:sz w:val="24"/>
          <w:szCs w:val="24"/>
        </w:rPr>
        <w:t>Pomoc při úhradě „Cvičného bytu“ – tento byt využíváme pro děti starší 18 let, aby se naučily samostatnosti a odpovědnosti a měly tak usnadněn přestup z dětského domova do samostatného života.</w:t>
      </w:r>
    </w:p>
    <w:p w14:paraId="3725DE4E" w14:textId="77777777" w:rsidR="00686E50" w:rsidRPr="00686E50" w:rsidRDefault="00686E50" w:rsidP="00686E50">
      <w:pPr>
        <w:pStyle w:val="Odstavecseseznamem"/>
        <w:rPr>
          <w:rFonts w:asciiTheme="minorHAnsi" w:hAnsiTheme="minorHAnsi" w:cstheme="minorHAnsi"/>
          <w:szCs w:val="24"/>
        </w:rPr>
      </w:pPr>
    </w:p>
    <w:p w14:paraId="76FC4743" w14:textId="57BA7D71" w:rsidR="00EC4500" w:rsidRPr="006936C5" w:rsidRDefault="000D7614" w:rsidP="00686E50">
      <w:pPr>
        <w:pStyle w:val="Nadpis2"/>
        <w:keepNext/>
        <w:numPr>
          <w:ilvl w:val="0"/>
          <w:numId w:val="0"/>
        </w:numPr>
        <w:spacing w:after="0" w:line="240" w:lineRule="auto"/>
        <w:ind w:left="709"/>
        <w:rPr>
          <w:rFonts w:ascii="Calibri" w:hAnsi="Calibri"/>
          <w:szCs w:val="24"/>
          <w:lang w:val="cs-CZ"/>
        </w:rPr>
      </w:pPr>
      <w:r>
        <w:rPr>
          <w:rFonts w:ascii="Calibri" w:hAnsi="Calibri" w:cs="Arial"/>
          <w:szCs w:val="24"/>
          <w:lang w:val="cs-CZ"/>
        </w:rPr>
        <w:t>(</w:t>
      </w:r>
      <w:r w:rsidR="00FE33D6" w:rsidRPr="006936C5">
        <w:rPr>
          <w:rFonts w:ascii="Calibri" w:hAnsi="Calibri" w:cs="Arial"/>
          <w:szCs w:val="24"/>
          <w:lang w:val="cs-CZ"/>
        </w:rPr>
        <w:t xml:space="preserve">dále jen </w:t>
      </w:r>
      <w:r w:rsidR="00FE33D6" w:rsidRPr="006936C5">
        <w:rPr>
          <w:rFonts w:ascii="Calibri" w:hAnsi="Calibri" w:cs="Arial"/>
          <w:b/>
          <w:szCs w:val="24"/>
          <w:lang w:val="cs-CZ"/>
        </w:rPr>
        <w:t>„Účel“</w:t>
      </w:r>
      <w:r w:rsidR="00FE33D6" w:rsidRPr="006936C5">
        <w:rPr>
          <w:rFonts w:ascii="Calibri" w:hAnsi="Calibri" w:cs="Arial"/>
          <w:szCs w:val="24"/>
          <w:lang w:val="cs-CZ"/>
        </w:rPr>
        <w:t>)</w:t>
      </w:r>
    </w:p>
    <w:p w14:paraId="4746D6D1" w14:textId="77777777" w:rsidR="00547BB0" w:rsidRPr="006936C5" w:rsidRDefault="00547BB0" w:rsidP="00546413">
      <w:pPr>
        <w:pStyle w:val="Nadpis2"/>
        <w:keepNext/>
        <w:numPr>
          <w:ilvl w:val="0"/>
          <w:numId w:val="0"/>
        </w:numPr>
        <w:spacing w:after="0" w:line="240" w:lineRule="auto"/>
        <w:ind w:left="709"/>
        <w:rPr>
          <w:rFonts w:ascii="Calibri" w:hAnsi="Calibri"/>
          <w:szCs w:val="24"/>
          <w:lang w:val="cs-CZ"/>
        </w:rPr>
      </w:pPr>
    </w:p>
    <w:p w14:paraId="03ABF2C3" w14:textId="77777777" w:rsidR="00CC5802" w:rsidRPr="006936C5" w:rsidRDefault="00CC5802" w:rsidP="00546413">
      <w:pPr>
        <w:pStyle w:val="Nadpis1"/>
        <w:spacing w:before="0" w:after="0" w:line="240" w:lineRule="auto"/>
        <w:rPr>
          <w:rFonts w:ascii="Calibri" w:hAnsi="Calibri"/>
          <w:szCs w:val="24"/>
        </w:rPr>
      </w:pPr>
      <w:r w:rsidRPr="006936C5">
        <w:rPr>
          <w:rFonts w:ascii="Calibri" w:hAnsi="Calibri"/>
          <w:szCs w:val="24"/>
        </w:rPr>
        <w:t>Předmět smlouvy</w:t>
      </w:r>
    </w:p>
    <w:p w14:paraId="768CC65A" w14:textId="77777777" w:rsidR="00CC5802" w:rsidRPr="006936C5" w:rsidRDefault="00CC5802" w:rsidP="00546413">
      <w:pPr>
        <w:pStyle w:val="Nadpis2"/>
        <w:keepNext/>
        <w:numPr>
          <w:ilvl w:val="0"/>
          <w:numId w:val="0"/>
        </w:numPr>
        <w:spacing w:after="0" w:line="240" w:lineRule="auto"/>
        <w:ind w:left="709"/>
        <w:rPr>
          <w:rFonts w:ascii="Calibri" w:hAnsi="Calibri"/>
          <w:szCs w:val="24"/>
          <w:lang w:val="cs-CZ"/>
        </w:rPr>
      </w:pPr>
    </w:p>
    <w:p w14:paraId="11A26EA6" w14:textId="77777777" w:rsidR="00CC5802" w:rsidRPr="006936C5" w:rsidRDefault="00CC5802" w:rsidP="00546413">
      <w:pPr>
        <w:pStyle w:val="Nadpis2"/>
        <w:keepNext/>
        <w:spacing w:after="0"/>
        <w:ind w:left="709" w:hanging="709"/>
        <w:rPr>
          <w:rFonts w:ascii="Calibri" w:hAnsi="Calibri"/>
          <w:szCs w:val="24"/>
          <w:lang w:val="cs-CZ"/>
        </w:rPr>
      </w:pPr>
      <w:r w:rsidRPr="006936C5">
        <w:rPr>
          <w:rFonts w:ascii="Calibri" w:hAnsi="Calibri"/>
          <w:szCs w:val="24"/>
          <w:lang w:val="cs-CZ"/>
        </w:rPr>
        <w:t xml:space="preserve">Dárce touto Smlouvou daruje Obdarovanému </w:t>
      </w:r>
      <w:r w:rsidR="009C70FC" w:rsidRPr="006936C5">
        <w:rPr>
          <w:rFonts w:ascii="Calibri" w:hAnsi="Calibri"/>
          <w:szCs w:val="24"/>
          <w:lang w:val="cs-CZ"/>
        </w:rPr>
        <w:t xml:space="preserve">finanční </w:t>
      </w:r>
      <w:r w:rsidR="00AC4635" w:rsidRPr="006936C5">
        <w:rPr>
          <w:rFonts w:ascii="Calibri" w:hAnsi="Calibri"/>
          <w:szCs w:val="24"/>
          <w:lang w:val="cs-CZ"/>
        </w:rPr>
        <w:t>D</w:t>
      </w:r>
      <w:r w:rsidR="009C46EE" w:rsidRPr="006936C5">
        <w:rPr>
          <w:rFonts w:ascii="Calibri" w:hAnsi="Calibri"/>
          <w:szCs w:val="24"/>
          <w:lang w:val="cs-CZ"/>
        </w:rPr>
        <w:t xml:space="preserve">ar </w:t>
      </w:r>
      <w:r w:rsidR="009C46EE" w:rsidRPr="006936C5">
        <w:rPr>
          <w:rFonts w:ascii="Calibri" w:hAnsi="Calibri" w:cs="Arial"/>
          <w:szCs w:val="24"/>
          <w:lang w:val="cs-CZ"/>
        </w:rPr>
        <w:t>a touto Smlouvou tak Dárce bezplatně přev</w:t>
      </w:r>
      <w:r w:rsidR="00AC4635" w:rsidRPr="006936C5">
        <w:rPr>
          <w:rFonts w:ascii="Calibri" w:hAnsi="Calibri" w:cs="Arial"/>
          <w:szCs w:val="24"/>
          <w:lang w:val="cs-CZ"/>
        </w:rPr>
        <w:t>ádí vlastnické právo k D</w:t>
      </w:r>
      <w:r w:rsidR="009C46EE" w:rsidRPr="006936C5">
        <w:rPr>
          <w:rFonts w:ascii="Calibri" w:hAnsi="Calibri" w:cs="Arial"/>
          <w:szCs w:val="24"/>
          <w:lang w:val="cs-CZ"/>
        </w:rPr>
        <w:t>aru na O</w:t>
      </w:r>
      <w:r w:rsidR="00D648B7" w:rsidRPr="006936C5">
        <w:rPr>
          <w:rFonts w:ascii="Calibri" w:hAnsi="Calibri" w:cs="Arial"/>
          <w:szCs w:val="24"/>
          <w:lang w:val="cs-CZ"/>
        </w:rPr>
        <w:t>bdarovaného a Obdarovaný D</w:t>
      </w:r>
      <w:r w:rsidR="009C46EE" w:rsidRPr="006936C5">
        <w:rPr>
          <w:rFonts w:ascii="Calibri" w:hAnsi="Calibri" w:cs="Arial"/>
          <w:szCs w:val="24"/>
          <w:lang w:val="cs-CZ"/>
        </w:rPr>
        <w:t>ar přijímá</w:t>
      </w:r>
      <w:r w:rsidR="00495610" w:rsidRPr="006936C5">
        <w:rPr>
          <w:rFonts w:ascii="Calibri" w:hAnsi="Calibri" w:cs="Arial"/>
          <w:szCs w:val="24"/>
          <w:lang w:val="cs-CZ"/>
        </w:rPr>
        <w:t xml:space="preserve"> a zavazuje se jej použít výlučně k Účelu</w:t>
      </w:r>
      <w:r w:rsidR="00A91780" w:rsidRPr="006936C5">
        <w:rPr>
          <w:rFonts w:ascii="Calibri" w:hAnsi="Calibri"/>
          <w:szCs w:val="24"/>
          <w:lang w:val="cs-CZ"/>
        </w:rPr>
        <w:t>.</w:t>
      </w:r>
    </w:p>
    <w:p w14:paraId="1F7B84D6" w14:textId="77777777" w:rsidR="004721B8" w:rsidRPr="006936C5" w:rsidRDefault="004721B8" w:rsidP="00546413">
      <w:pPr>
        <w:pStyle w:val="Nadpis2"/>
        <w:keepNext/>
        <w:numPr>
          <w:ilvl w:val="0"/>
          <w:numId w:val="0"/>
        </w:numPr>
        <w:spacing w:after="0"/>
        <w:ind w:left="709"/>
        <w:rPr>
          <w:rFonts w:ascii="Calibri" w:hAnsi="Calibri"/>
          <w:szCs w:val="24"/>
          <w:lang w:val="cs-CZ"/>
        </w:rPr>
      </w:pPr>
    </w:p>
    <w:p w14:paraId="60A3D7DD" w14:textId="31B1C4BF" w:rsidR="004721B8" w:rsidRPr="006936C5" w:rsidRDefault="00D648B7" w:rsidP="00546413">
      <w:pPr>
        <w:pStyle w:val="Nadpis2"/>
        <w:keepNext/>
        <w:keepLines/>
        <w:spacing w:after="0" w:line="240" w:lineRule="auto"/>
        <w:ind w:left="709" w:hanging="709"/>
        <w:rPr>
          <w:rFonts w:ascii="Calibri" w:hAnsi="Calibri" w:cs="Arial"/>
          <w:szCs w:val="22"/>
          <w:lang w:val="cs-CZ"/>
        </w:rPr>
      </w:pPr>
      <w:r w:rsidRPr="006936C5">
        <w:rPr>
          <w:rFonts w:ascii="Calibri" w:hAnsi="Calibri" w:cs="Arial"/>
          <w:szCs w:val="22"/>
          <w:lang w:val="cs-CZ"/>
        </w:rPr>
        <w:t xml:space="preserve">Dar bude Dárcem převeden na účet Obdarovaného č. </w:t>
      </w:r>
      <w:proofErr w:type="spellStart"/>
      <w:r w:rsidRPr="006936C5">
        <w:rPr>
          <w:rFonts w:ascii="Calibri" w:hAnsi="Calibri" w:cs="Arial"/>
          <w:szCs w:val="22"/>
          <w:lang w:val="cs-CZ"/>
        </w:rPr>
        <w:t>ú.</w:t>
      </w:r>
      <w:proofErr w:type="spellEnd"/>
      <w:r w:rsidR="008A7F80" w:rsidRPr="006936C5">
        <w:rPr>
          <w:rFonts w:ascii="Calibri" w:hAnsi="Calibri" w:cs="Arial"/>
          <w:szCs w:val="22"/>
          <w:lang w:val="cs-CZ"/>
        </w:rPr>
        <w:t xml:space="preserve"> </w:t>
      </w:r>
      <w:r w:rsidR="003D256E" w:rsidRPr="003D256E">
        <w:rPr>
          <w:rFonts w:ascii="Calibri" w:hAnsi="Calibri" w:cs="Arial"/>
          <w:szCs w:val="22"/>
          <w:lang w:val="cs-CZ"/>
        </w:rPr>
        <w:t>2111700287/0100</w:t>
      </w:r>
      <w:r w:rsidRPr="006936C5">
        <w:rPr>
          <w:rFonts w:ascii="Calibri" w:hAnsi="Calibri" w:cs="Arial"/>
          <w:szCs w:val="22"/>
          <w:lang w:val="cs-CZ"/>
        </w:rPr>
        <w:t xml:space="preserve"> </w:t>
      </w:r>
      <w:r w:rsidR="009D0CF4" w:rsidRPr="006936C5">
        <w:rPr>
          <w:rStyle w:val="preformatted"/>
          <w:rFonts w:ascii="Calibri" w:hAnsi="Calibri"/>
          <w:lang w:val="cs-CZ"/>
        </w:rPr>
        <w:t>d</w:t>
      </w:r>
      <w:r w:rsidRPr="006936C5">
        <w:rPr>
          <w:rStyle w:val="preformatted"/>
          <w:rFonts w:ascii="Calibri" w:hAnsi="Calibri"/>
          <w:lang w:val="cs-CZ"/>
        </w:rPr>
        <w:t xml:space="preserve">o </w:t>
      </w:r>
      <w:r w:rsidR="009D0CF4" w:rsidRPr="006936C5">
        <w:rPr>
          <w:rStyle w:val="preformatted"/>
          <w:rFonts w:ascii="Calibri" w:hAnsi="Calibri"/>
          <w:lang w:val="cs-CZ"/>
        </w:rPr>
        <w:t>20</w:t>
      </w:r>
      <w:r w:rsidRPr="006936C5">
        <w:rPr>
          <w:rStyle w:val="preformatted"/>
          <w:rFonts w:ascii="Calibri" w:hAnsi="Calibri"/>
          <w:lang w:val="cs-CZ"/>
        </w:rPr>
        <w:t xml:space="preserve"> dnů od podpisu této Smlouvy.</w:t>
      </w:r>
    </w:p>
    <w:p w14:paraId="089D1620" w14:textId="77777777" w:rsidR="004721B8" w:rsidRPr="006936C5" w:rsidRDefault="004721B8" w:rsidP="00546413">
      <w:pPr>
        <w:pStyle w:val="Nadpis2"/>
        <w:keepNext/>
        <w:keepLines/>
        <w:numPr>
          <w:ilvl w:val="0"/>
          <w:numId w:val="0"/>
        </w:numPr>
        <w:spacing w:after="0" w:line="240" w:lineRule="auto"/>
        <w:ind w:left="709"/>
        <w:rPr>
          <w:rFonts w:ascii="Calibri" w:hAnsi="Calibri" w:cs="Arial"/>
          <w:szCs w:val="22"/>
          <w:lang w:val="cs-CZ"/>
        </w:rPr>
      </w:pPr>
    </w:p>
    <w:p w14:paraId="0D667F21" w14:textId="77777777" w:rsidR="00CC5802" w:rsidRPr="006936C5" w:rsidRDefault="00CC5802" w:rsidP="00546413">
      <w:pPr>
        <w:pStyle w:val="Nadpis2"/>
        <w:keepNext/>
        <w:spacing w:after="0" w:line="240" w:lineRule="auto"/>
        <w:ind w:left="709" w:hanging="709"/>
        <w:rPr>
          <w:rFonts w:ascii="Calibri" w:hAnsi="Calibri"/>
          <w:szCs w:val="24"/>
          <w:lang w:val="cs-CZ"/>
        </w:rPr>
      </w:pPr>
      <w:r w:rsidRPr="006936C5">
        <w:rPr>
          <w:rFonts w:ascii="Calibri" w:hAnsi="Calibri"/>
          <w:szCs w:val="24"/>
          <w:lang w:val="cs-CZ"/>
        </w:rPr>
        <w:t xml:space="preserve">Dárce je oprávněn </w:t>
      </w:r>
      <w:r w:rsidR="00244D43" w:rsidRPr="006936C5">
        <w:rPr>
          <w:rFonts w:ascii="Calibri" w:hAnsi="Calibri"/>
          <w:szCs w:val="24"/>
          <w:lang w:val="cs-CZ"/>
        </w:rPr>
        <w:t xml:space="preserve">informovat </w:t>
      </w:r>
      <w:r w:rsidRPr="006936C5">
        <w:rPr>
          <w:rFonts w:ascii="Calibri" w:hAnsi="Calibri"/>
          <w:szCs w:val="24"/>
          <w:lang w:val="cs-CZ"/>
        </w:rPr>
        <w:t xml:space="preserve">o poskytnutí </w:t>
      </w:r>
      <w:r w:rsidR="001D1455" w:rsidRPr="006936C5">
        <w:rPr>
          <w:rFonts w:ascii="Calibri" w:hAnsi="Calibri"/>
          <w:szCs w:val="24"/>
          <w:lang w:val="cs-CZ"/>
        </w:rPr>
        <w:t>D</w:t>
      </w:r>
      <w:r w:rsidRPr="006936C5">
        <w:rPr>
          <w:rFonts w:ascii="Calibri" w:hAnsi="Calibri"/>
          <w:szCs w:val="24"/>
          <w:lang w:val="cs-CZ"/>
        </w:rPr>
        <w:t>aru Obdarovanému a tuto skutečnost zveřejnit v rámci svých propagačních a reklamních aktivit (zejména na svých webových str</w:t>
      </w:r>
      <w:r w:rsidR="00244D43" w:rsidRPr="006936C5">
        <w:rPr>
          <w:rFonts w:ascii="Calibri" w:hAnsi="Calibri"/>
          <w:szCs w:val="24"/>
          <w:lang w:val="cs-CZ"/>
        </w:rPr>
        <w:t xml:space="preserve">ánkách, letácích, v katalozích </w:t>
      </w:r>
      <w:r w:rsidRPr="006936C5">
        <w:rPr>
          <w:rFonts w:ascii="Calibri" w:hAnsi="Calibri"/>
          <w:szCs w:val="24"/>
          <w:lang w:val="cs-CZ"/>
        </w:rPr>
        <w:t xml:space="preserve">apod.). </w:t>
      </w:r>
    </w:p>
    <w:p w14:paraId="3027BCA0" w14:textId="77777777" w:rsidR="004721B8" w:rsidRPr="006936C5" w:rsidRDefault="004721B8" w:rsidP="00546413">
      <w:pPr>
        <w:pStyle w:val="Nadpis2"/>
        <w:keepNext/>
        <w:numPr>
          <w:ilvl w:val="0"/>
          <w:numId w:val="0"/>
        </w:numPr>
        <w:spacing w:after="0" w:line="240" w:lineRule="auto"/>
        <w:ind w:left="709"/>
        <w:rPr>
          <w:rFonts w:ascii="Calibri" w:hAnsi="Calibri"/>
          <w:szCs w:val="24"/>
          <w:lang w:val="cs-CZ"/>
        </w:rPr>
      </w:pPr>
    </w:p>
    <w:p w14:paraId="7F7C2355" w14:textId="77777777" w:rsidR="00CC5802" w:rsidRPr="006936C5" w:rsidRDefault="00CC5802" w:rsidP="00546413">
      <w:pPr>
        <w:pStyle w:val="Nadpis2"/>
        <w:keepNext/>
        <w:spacing w:after="0" w:line="240" w:lineRule="auto"/>
        <w:ind w:left="709" w:hanging="709"/>
        <w:rPr>
          <w:rFonts w:ascii="Calibri" w:hAnsi="Calibri"/>
          <w:szCs w:val="24"/>
          <w:lang w:val="cs-CZ"/>
        </w:rPr>
      </w:pPr>
      <w:r w:rsidRPr="006936C5">
        <w:rPr>
          <w:rFonts w:ascii="Calibri" w:hAnsi="Calibri"/>
          <w:szCs w:val="24"/>
          <w:lang w:val="cs-CZ"/>
        </w:rPr>
        <w:t xml:space="preserve">Obdarovaný se zavazuje šířit dobré jméno Dárce v rámci svých aktivit, a to zejména uvedením skutečnosti o obdržení </w:t>
      </w:r>
      <w:r w:rsidR="001D1455" w:rsidRPr="006936C5">
        <w:rPr>
          <w:rFonts w:ascii="Calibri" w:hAnsi="Calibri"/>
          <w:szCs w:val="24"/>
          <w:lang w:val="cs-CZ"/>
        </w:rPr>
        <w:t>D</w:t>
      </w:r>
      <w:r w:rsidRPr="006936C5">
        <w:rPr>
          <w:rFonts w:ascii="Calibri" w:hAnsi="Calibri"/>
          <w:szCs w:val="24"/>
          <w:lang w:val="cs-CZ"/>
        </w:rPr>
        <w:t xml:space="preserve">aru. </w:t>
      </w:r>
    </w:p>
    <w:p w14:paraId="58647295" w14:textId="77777777" w:rsidR="008A7F80" w:rsidRPr="006936C5" w:rsidRDefault="008A7F80" w:rsidP="00720BF3">
      <w:pPr>
        <w:pStyle w:val="Nadpis2"/>
        <w:keepNext/>
        <w:numPr>
          <w:ilvl w:val="0"/>
          <w:numId w:val="0"/>
        </w:numPr>
        <w:spacing w:after="0" w:line="240" w:lineRule="auto"/>
        <w:ind w:left="709"/>
        <w:rPr>
          <w:rFonts w:ascii="Calibri" w:hAnsi="Calibri"/>
          <w:szCs w:val="24"/>
          <w:lang w:val="cs-CZ"/>
        </w:rPr>
      </w:pPr>
    </w:p>
    <w:p w14:paraId="208C9DF7" w14:textId="021A63BA" w:rsidR="00AB03E8" w:rsidRPr="006936C5" w:rsidRDefault="00AB03E8" w:rsidP="00546413">
      <w:pPr>
        <w:pStyle w:val="Nadpis2"/>
        <w:keepNext/>
        <w:spacing w:after="0" w:line="240" w:lineRule="auto"/>
        <w:ind w:left="709" w:hanging="709"/>
        <w:rPr>
          <w:rFonts w:ascii="Calibri" w:hAnsi="Calibri"/>
          <w:szCs w:val="24"/>
          <w:lang w:val="cs-CZ"/>
        </w:rPr>
      </w:pPr>
      <w:r w:rsidRPr="006936C5">
        <w:rPr>
          <w:rFonts w:ascii="Calibri" w:hAnsi="Calibri"/>
          <w:szCs w:val="24"/>
          <w:lang w:val="cs-CZ"/>
        </w:rPr>
        <w:t xml:space="preserve">Obdarovaný se </w:t>
      </w:r>
      <w:r w:rsidR="005468DF" w:rsidRPr="006936C5">
        <w:rPr>
          <w:rFonts w:ascii="Calibri" w:hAnsi="Calibri"/>
          <w:szCs w:val="24"/>
          <w:lang w:val="cs-CZ"/>
        </w:rPr>
        <w:t xml:space="preserve">dále </w:t>
      </w:r>
      <w:r w:rsidRPr="006936C5">
        <w:rPr>
          <w:rFonts w:ascii="Calibri" w:hAnsi="Calibri"/>
          <w:szCs w:val="24"/>
          <w:lang w:val="cs-CZ"/>
        </w:rPr>
        <w:t xml:space="preserve">zavazuje, že na </w:t>
      </w:r>
      <w:r w:rsidR="008A7F80" w:rsidRPr="006936C5">
        <w:rPr>
          <w:rFonts w:ascii="Calibri" w:hAnsi="Calibri"/>
          <w:szCs w:val="24"/>
          <w:lang w:val="cs-CZ"/>
        </w:rPr>
        <w:t>výzvu</w:t>
      </w:r>
      <w:r w:rsidRPr="006936C5">
        <w:rPr>
          <w:rFonts w:ascii="Calibri" w:hAnsi="Calibri"/>
          <w:szCs w:val="24"/>
          <w:lang w:val="cs-CZ"/>
        </w:rPr>
        <w:t xml:space="preserve"> Dárce</w:t>
      </w:r>
      <w:r w:rsidR="005468DF" w:rsidRPr="006936C5">
        <w:rPr>
          <w:rFonts w:ascii="Calibri" w:hAnsi="Calibri"/>
          <w:szCs w:val="24"/>
          <w:lang w:val="cs-CZ"/>
        </w:rPr>
        <w:t xml:space="preserve"> (zaslanou e-mailem)</w:t>
      </w:r>
      <w:r w:rsidRPr="006936C5">
        <w:rPr>
          <w:rFonts w:ascii="Calibri" w:hAnsi="Calibri"/>
          <w:szCs w:val="24"/>
          <w:lang w:val="cs-CZ"/>
        </w:rPr>
        <w:t xml:space="preserve"> </w:t>
      </w:r>
      <w:r w:rsidR="00D83621" w:rsidRPr="006936C5">
        <w:rPr>
          <w:rFonts w:ascii="Calibri" w:hAnsi="Calibri"/>
          <w:szCs w:val="24"/>
          <w:lang w:val="cs-CZ"/>
        </w:rPr>
        <w:t xml:space="preserve">vyplní dotazník, ve kterém </w:t>
      </w:r>
      <w:r w:rsidR="008A7F80" w:rsidRPr="006936C5">
        <w:rPr>
          <w:rFonts w:ascii="Calibri" w:hAnsi="Calibri"/>
          <w:szCs w:val="24"/>
          <w:lang w:val="cs-CZ"/>
        </w:rPr>
        <w:t xml:space="preserve">podá </w:t>
      </w:r>
      <w:r w:rsidR="00A91787" w:rsidRPr="006936C5">
        <w:rPr>
          <w:rFonts w:ascii="Calibri" w:hAnsi="Calibri"/>
          <w:szCs w:val="24"/>
          <w:lang w:val="cs-CZ"/>
        </w:rPr>
        <w:t xml:space="preserve">písemnou zprávu s </w:t>
      </w:r>
      <w:r w:rsidR="008A7F80" w:rsidRPr="006936C5">
        <w:rPr>
          <w:rFonts w:ascii="Calibri" w:hAnsi="Calibri"/>
          <w:szCs w:val="24"/>
          <w:lang w:val="cs-CZ"/>
        </w:rPr>
        <w:t>přehled</w:t>
      </w:r>
      <w:r w:rsidR="00A91787" w:rsidRPr="006936C5">
        <w:rPr>
          <w:rFonts w:ascii="Calibri" w:hAnsi="Calibri"/>
          <w:szCs w:val="24"/>
          <w:lang w:val="cs-CZ"/>
        </w:rPr>
        <w:t>em</w:t>
      </w:r>
      <w:r w:rsidR="008A7F80" w:rsidRPr="006936C5">
        <w:rPr>
          <w:rFonts w:ascii="Calibri" w:hAnsi="Calibri"/>
          <w:szCs w:val="24"/>
          <w:lang w:val="cs-CZ"/>
        </w:rPr>
        <w:t xml:space="preserve"> </w:t>
      </w:r>
      <w:r w:rsidR="00D83621" w:rsidRPr="006936C5">
        <w:rPr>
          <w:rFonts w:ascii="Calibri" w:hAnsi="Calibri"/>
          <w:szCs w:val="24"/>
          <w:lang w:val="cs-CZ"/>
        </w:rPr>
        <w:t>aktivit financovan</w:t>
      </w:r>
      <w:r w:rsidR="008A7F80" w:rsidRPr="006936C5">
        <w:rPr>
          <w:rFonts w:ascii="Calibri" w:hAnsi="Calibri"/>
          <w:szCs w:val="24"/>
          <w:lang w:val="cs-CZ"/>
        </w:rPr>
        <w:t>ých</w:t>
      </w:r>
      <w:r w:rsidR="00D83621" w:rsidRPr="006936C5">
        <w:rPr>
          <w:rFonts w:ascii="Calibri" w:hAnsi="Calibri"/>
          <w:szCs w:val="24"/>
          <w:lang w:val="cs-CZ"/>
        </w:rPr>
        <w:t xml:space="preserve"> z</w:t>
      </w:r>
      <w:r w:rsidR="008A7F80" w:rsidRPr="006936C5">
        <w:rPr>
          <w:rFonts w:ascii="Calibri" w:hAnsi="Calibri"/>
          <w:szCs w:val="24"/>
          <w:lang w:val="cs-CZ"/>
        </w:rPr>
        <w:t xml:space="preserve"> poskytnutého </w:t>
      </w:r>
      <w:r w:rsidR="00D83621" w:rsidRPr="006936C5">
        <w:rPr>
          <w:rFonts w:ascii="Calibri" w:hAnsi="Calibri"/>
          <w:szCs w:val="24"/>
          <w:lang w:val="cs-CZ"/>
        </w:rPr>
        <w:t>Daru</w:t>
      </w:r>
      <w:r w:rsidR="008A7F80" w:rsidRPr="006936C5">
        <w:rPr>
          <w:rFonts w:ascii="Calibri" w:hAnsi="Calibri"/>
          <w:szCs w:val="24"/>
          <w:lang w:val="cs-CZ"/>
        </w:rPr>
        <w:t>, a to nejdéle do 10 pracovních dní od takové výzvy Dárce</w:t>
      </w:r>
      <w:r w:rsidR="00D83621" w:rsidRPr="006936C5">
        <w:rPr>
          <w:rFonts w:ascii="Calibri" w:hAnsi="Calibri"/>
          <w:szCs w:val="24"/>
          <w:lang w:val="cs-CZ"/>
        </w:rPr>
        <w:t xml:space="preserve">. </w:t>
      </w:r>
      <w:r w:rsidR="008A7F80" w:rsidRPr="006936C5">
        <w:rPr>
          <w:rFonts w:ascii="Calibri" w:hAnsi="Calibri"/>
          <w:szCs w:val="24"/>
          <w:lang w:val="cs-CZ"/>
        </w:rPr>
        <w:t xml:space="preserve"> </w:t>
      </w:r>
      <w:r w:rsidR="00720BF3" w:rsidRPr="006936C5">
        <w:rPr>
          <w:rFonts w:ascii="Calibri" w:hAnsi="Calibri"/>
          <w:szCs w:val="24"/>
          <w:lang w:val="cs-CZ"/>
        </w:rPr>
        <w:t>T</w:t>
      </w:r>
      <w:r w:rsidR="008A7F80" w:rsidRPr="006936C5">
        <w:rPr>
          <w:rFonts w:ascii="Calibri" w:hAnsi="Calibri"/>
          <w:szCs w:val="24"/>
          <w:lang w:val="cs-CZ"/>
        </w:rPr>
        <w:t>yto i</w:t>
      </w:r>
      <w:r w:rsidR="00D83621" w:rsidRPr="006936C5">
        <w:rPr>
          <w:rFonts w:ascii="Calibri" w:hAnsi="Calibri"/>
          <w:szCs w:val="24"/>
          <w:lang w:val="cs-CZ"/>
        </w:rPr>
        <w:t xml:space="preserve">nformace </w:t>
      </w:r>
      <w:r w:rsidR="008A7F80" w:rsidRPr="006936C5">
        <w:rPr>
          <w:rFonts w:ascii="Calibri" w:hAnsi="Calibri"/>
          <w:szCs w:val="24"/>
          <w:lang w:val="cs-CZ"/>
        </w:rPr>
        <w:t>budou použity</w:t>
      </w:r>
      <w:r w:rsidR="00D83621" w:rsidRPr="006936C5">
        <w:rPr>
          <w:rFonts w:ascii="Calibri" w:hAnsi="Calibri"/>
          <w:szCs w:val="24"/>
          <w:lang w:val="cs-CZ"/>
        </w:rPr>
        <w:t xml:space="preserve"> pouze pro interní účely</w:t>
      </w:r>
      <w:r w:rsidR="008A7F80" w:rsidRPr="006936C5">
        <w:rPr>
          <w:rFonts w:ascii="Calibri" w:hAnsi="Calibri"/>
          <w:szCs w:val="24"/>
          <w:lang w:val="cs-CZ"/>
        </w:rPr>
        <w:t xml:space="preserve"> Dárce</w:t>
      </w:r>
      <w:r w:rsidR="00D83621" w:rsidRPr="006936C5">
        <w:rPr>
          <w:rFonts w:ascii="Calibri" w:hAnsi="Calibri"/>
          <w:szCs w:val="24"/>
          <w:lang w:val="cs-CZ"/>
        </w:rPr>
        <w:t>.</w:t>
      </w:r>
      <w:r w:rsidR="00C24552" w:rsidRPr="006936C5">
        <w:rPr>
          <w:rFonts w:ascii="Calibri" w:hAnsi="Calibri"/>
          <w:szCs w:val="24"/>
          <w:lang w:val="cs-CZ"/>
        </w:rPr>
        <w:t xml:space="preserve"> </w:t>
      </w:r>
    </w:p>
    <w:p w14:paraId="4D94CC6B" w14:textId="77777777" w:rsidR="00B16287" w:rsidRPr="006936C5" w:rsidRDefault="00B16287" w:rsidP="00720BF3">
      <w:pPr>
        <w:pStyle w:val="Odstavecseseznamem"/>
        <w:rPr>
          <w:rFonts w:ascii="Calibri" w:hAnsi="Calibri"/>
          <w:szCs w:val="24"/>
        </w:rPr>
      </w:pPr>
    </w:p>
    <w:p w14:paraId="60730DD8" w14:textId="77777777" w:rsidR="00B16287" w:rsidRPr="006936C5" w:rsidRDefault="00B16287" w:rsidP="00546413">
      <w:pPr>
        <w:pStyle w:val="Nadpis2"/>
        <w:keepNext/>
        <w:spacing w:after="0" w:line="240" w:lineRule="auto"/>
        <w:ind w:left="709" w:hanging="709"/>
        <w:rPr>
          <w:rFonts w:ascii="Calibri" w:hAnsi="Calibri"/>
          <w:szCs w:val="24"/>
          <w:lang w:val="cs-CZ"/>
        </w:rPr>
      </w:pPr>
      <w:r w:rsidRPr="006936C5">
        <w:rPr>
          <w:rFonts w:ascii="Calibri" w:hAnsi="Calibri"/>
          <w:szCs w:val="24"/>
          <w:lang w:val="cs-CZ"/>
        </w:rPr>
        <w:t>V případě, že Obdarovaný změní svůj právní status, či poskytnutý Dar nebude použit k Účelu, je dárce oprávněn</w:t>
      </w:r>
      <w:r w:rsidR="00A64A35" w:rsidRPr="006936C5">
        <w:rPr>
          <w:rFonts w:ascii="Calibri" w:hAnsi="Calibri"/>
          <w:szCs w:val="24"/>
          <w:lang w:val="cs-CZ"/>
        </w:rPr>
        <w:t xml:space="preserve"> </w:t>
      </w:r>
      <w:r w:rsidR="00720BF3" w:rsidRPr="006936C5">
        <w:rPr>
          <w:rFonts w:ascii="Calibri" w:hAnsi="Calibri"/>
          <w:szCs w:val="24"/>
          <w:lang w:val="cs-CZ"/>
        </w:rPr>
        <w:t>od této Smlouvy odstoupit a Obdarovaný je povinen neprodleně vrátit Dar v plné výši Dárci</w:t>
      </w:r>
      <w:r w:rsidR="00A64A35" w:rsidRPr="006936C5">
        <w:rPr>
          <w:rFonts w:ascii="Calibri" w:hAnsi="Calibri"/>
          <w:szCs w:val="24"/>
          <w:lang w:val="cs-CZ"/>
        </w:rPr>
        <w:t>.</w:t>
      </w:r>
    </w:p>
    <w:p w14:paraId="38E703AA" w14:textId="77777777" w:rsidR="00A64A35" w:rsidRPr="006936C5" w:rsidRDefault="00A64A35" w:rsidP="00720BF3">
      <w:pPr>
        <w:pStyle w:val="Odstavecseseznamem"/>
        <w:rPr>
          <w:rFonts w:ascii="Calibri" w:hAnsi="Calibri"/>
          <w:szCs w:val="24"/>
        </w:rPr>
      </w:pPr>
    </w:p>
    <w:p w14:paraId="118475B0" w14:textId="77777777" w:rsidR="00A64A35" w:rsidRPr="006936C5" w:rsidRDefault="00A64A35" w:rsidP="00546413">
      <w:pPr>
        <w:pStyle w:val="Nadpis2"/>
        <w:keepNext/>
        <w:spacing w:after="0" w:line="240" w:lineRule="auto"/>
        <w:ind w:left="709" w:hanging="709"/>
        <w:rPr>
          <w:rFonts w:ascii="Calibri" w:hAnsi="Calibri"/>
          <w:szCs w:val="24"/>
          <w:lang w:val="cs-CZ"/>
        </w:rPr>
      </w:pPr>
      <w:r w:rsidRPr="006936C5">
        <w:rPr>
          <w:rFonts w:ascii="Calibri" w:hAnsi="Calibri"/>
          <w:szCs w:val="24"/>
          <w:lang w:val="cs-CZ"/>
        </w:rPr>
        <w:t xml:space="preserve">Obdarovaný souhlasí, že Dar nebude použit k nákupu </w:t>
      </w:r>
      <w:r w:rsidR="00A91787" w:rsidRPr="006936C5">
        <w:rPr>
          <w:rFonts w:ascii="Calibri" w:hAnsi="Calibri"/>
          <w:szCs w:val="24"/>
          <w:lang w:val="cs-CZ"/>
        </w:rPr>
        <w:t xml:space="preserve">produktů </w:t>
      </w:r>
      <w:r w:rsidRPr="006936C5">
        <w:rPr>
          <w:rFonts w:ascii="Calibri" w:hAnsi="Calibri"/>
          <w:szCs w:val="24"/>
          <w:lang w:val="cs-CZ"/>
        </w:rPr>
        <w:t>vyrobených či prodávaných Dárcem</w:t>
      </w:r>
      <w:r w:rsidR="00495610" w:rsidRPr="006936C5">
        <w:rPr>
          <w:rFonts w:ascii="Calibri" w:hAnsi="Calibri"/>
          <w:szCs w:val="24"/>
          <w:lang w:val="cs-CZ"/>
        </w:rPr>
        <w:t>.</w:t>
      </w:r>
    </w:p>
    <w:p w14:paraId="21A3AE1E" w14:textId="77777777" w:rsidR="00A64A35" w:rsidRPr="006936C5" w:rsidRDefault="00A64A35" w:rsidP="00720BF3">
      <w:pPr>
        <w:pStyle w:val="Odstavecseseznamem"/>
        <w:rPr>
          <w:rFonts w:ascii="Calibri" w:hAnsi="Calibri"/>
          <w:szCs w:val="24"/>
        </w:rPr>
      </w:pPr>
    </w:p>
    <w:p w14:paraId="1F5B6BD3" w14:textId="77777777" w:rsidR="00A64A35" w:rsidRPr="006936C5" w:rsidRDefault="00A64A35" w:rsidP="00546413">
      <w:pPr>
        <w:pStyle w:val="Nadpis2"/>
        <w:keepNext/>
        <w:spacing w:after="0" w:line="240" w:lineRule="auto"/>
        <w:ind w:left="709" w:hanging="709"/>
        <w:rPr>
          <w:rFonts w:ascii="Calibri" w:hAnsi="Calibri"/>
          <w:szCs w:val="24"/>
          <w:lang w:val="cs-CZ"/>
        </w:rPr>
      </w:pPr>
      <w:r w:rsidRPr="006936C5">
        <w:rPr>
          <w:rFonts w:ascii="Calibri" w:hAnsi="Calibri"/>
          <w:szCs w:val="24"/>
          <w:lang w:val="cs-CZ"/>
        </w:rPr>
        <w:lastRenderedPageBreak/>
        <w:t>Obdarovaný se dále zavazuje, že poskytnutý Dar nebude použit ke kompenzaci</w:t>
      </w:r>
      <w:r w:rsidR="005468DF" w:rsidRPr="006936C5">
        <w:rPr>
          <w:rFonts w:ascii="Calibri" w:hAnsi="Calibri"/>
          <w:szCs w:val="24"/>
          <w:lang w:val="cs-CZ"/>
        </w:rPr>
        <w:t>,</w:t>
      </w:r>
      <w:r w:rsidRPr="006936C5">
        <w:rPr>
          <w:rFonts w:ascii="Calibri" w:hAnsi="Calibri"/>
          <w:szCs w:val="24"/>
          <w:lang w:val="cs-CZ"/>
        </w:rPr>
        <w:t xml:space="preserve"> či poskytnutí jiných výhod Dárci, či jakékoli osobě</w:t>
      </w:r>
      <w:r w:rsidR="00A91787" w:rsidRPr="006936C5">
        <w:rPr>
          <w:rFonts w:ascii="Calibri" w:hAnsi="Calibri"/>
          <w:szCs w:val="24"/>
          <w:lang w:val="cs-CZ"/>
        </w:rPr>
        <w:t xml:space="preserve"> úzce spojené s osobou Dárce</w:t>
      </w:r>
      <w:r w:rsidRPr="006936C5">
        <w:rPr>
          <w:rFonts w:ascii="Calibri" w:hAnsi="Calibri"/>
          <w:szCs w:val="24"/>
          <w:lang w:val="cs-CZ"/>
        </w:rPr>
        <w:t xml:space="preserve">, která </w:t>
      </w:r>
      <w:r w:rsidR="00A91787" w:rsidRPr="006936C5">
        <w:rPr>
          <w:rFonts w:ascii="Calibri" w:hAnsi="Calibri"/>
          <w:szCs w:val="24"/>
          <w:lang w:val="cs-CZ"/>
        </w:rPr>
        <w:t>by z takového jednání mohla mít vlastní prospěch.</w:t>
      </w:r>
    </w:p>
    <w:p w14:paraId="1144369A" w14:textId="77777777" w:rsidR="00CC5802" w:rsidRPr="006936C5" w:rsidRDefault="00CC5802" w:rsidP="00546413">
      <w:pPr>
        <w:pStyle w:val="Nadpis2"/>
        <w:keepNext/>
        <w:numPr>
          <w:ilvl w:val="0"/>
          <w:numId w:val="0"/>
        </w:numPr>
        <w:spacing w:after="0" w:line="240" w:lineRule="auto"/>
        <w:ind w:left="709"/>
        <w:rPr>
          <w:rFonts w:ascii="Calibri" w:hAnsi="Calibri"/>
          <w:szCs w:val="24"/>
          <w:lang w:val="cs-CZ"/>
        </w:rPr>
      </w:pPr>
    </w:p>
    <w:p w14:paraId="00EF6739" w14:textId="77777777" w:rsidR="00CC5802" w:rsidRPr="006936C5" w:rsidRDefault="00CC5802" w:rsidP="00546413">
      <w:pPr>
        <w:pStyle w:val="Nadpis2"/>
        <w:keepNext/>
        <w:numPr>
          <w:ilvl w:val="0"/>
          <w:numId w:val="0"/>
        </w:numPr>
        <w:spacing w:after="0" w:line="240" w:lineRule="auto"/>
        <w:rPr>
          <w:rFonts w:ascii="Calibri" w:hAnsi="Calibri"/>
          <w:szCs w:val="24"/>
          <w:lang w:val="cs-CZ"/>
        </w:rPr>
      </w:pPr>
    </w:p>
    <w:p w14:paraId="7B57AECD" w14:textId="77777777" w:rsidR="00CC5802" w:rsidRPr="006936C5" w:rsidRDefault="00CC5802" w:rsidP="00546413">
      <w:pPr>
        <w:pStyle w:val="Nadpis1"/>
        <w:spacing w:before="0" w:after="0" w:line="240" w:lineRule="auto"/>
        <w:rPr>
          <w:rFonts w:ascii="Calibri" w:hAnsi="Calibri"/>
          <w:szCs w:val="24"/>
        </w:rPr>
      </w:pPr>
      <w:r w:rsidRPr="006936C5">
        <w:rPr>
          <w:rFonts w:ascii="Calibri" w:hAnsi="Calibri"/>
          <w:szCs w:val="24"/>
        </w:rPr>
        <w:t>závěrečná ustanovení</w:t>
      </w:r>
    </w:p>
    <w:p w14:paraId="6DD9D80C" w14:textId="77777777" w:rsidR="00CC5802" w:rsidRPr="006936C5" w:rsidRDefault="00CC5802" w:rsidP="00546413">
      <w:pPr>
        <w:pStyle w:val="Nadpis2"/>
        <w:keepNext/>
        <w:numPr>
          <w:ilvl w:val="0"/>
          <w:numId w:val="0"/>
        </w:numPr>
        <w:spacing w:after="0" w:line="240" w:lineRule="auto"/>
        <w:ind w:left="710"/>
        <w:rPr>
          <w:rFonts w:ascii="Calibri" w:hAnsi="Calibri"/>
          <w:szCs w:val="24"/>
          <w:lang w:val="cs-CZ"/>
        </w:rPr>
      </w:pPr>
    </w:p>
    <w:p w14:paraId="59422730" w14:textId="77777777" w:rsidR="00CC5802" w:rsidRPr="006936C5" w:rsidRDefault="005410B3" w:rsidP="00546413">
      <w:pPr>
        <w:pStyle w:val="Nadpis2"/>
        <w:keepNext/>
        <w:keepLines/>
        <w:spacing w:after="0" w:line="240" w:lineRule="auto"/>
        <w:ind w:left="709"/>
        <w:rPr>
          <w:rFonts w:ascii="Calibri" w:hAnsi="Calibri" w:cs="Arial"/>
          <w:szCs w:val="24"/>
          <w:lang w:val="cs-CZ"/>
        </w:rPr>
      </w:pPr>
      <w:r w:rsidRPr="006936C5">
        <w:rPr>
          <w:rFonts w:ascii="Calibri" w:hAnsi="Calibri" w:cs="Arial"/>
          <w:szCs w:val="24"/>
          <w:lang w:val="cs-CZ"/>
        </w:rPr>
        <w:t>Tato Smlouva se uzavírá podle práva České republiky a řídí se právem České republiky. Vztahy, které nejsou výslo</w:t>
      </w:r>
      <w:r w:rsidR="009F4B5E" w:rsidRPr="006936C5">
        <w:rPr>
          <w:rFonts w:ascii="Calibri" w:hAnsi="Calibri" w:cs="Arial"/>
          <w:szCs w:val="24"/>
          <w:lang w:val="cs-CZ"/>
        </w:rPr>
        <w:t xml:space="preserve">vně a/nebo odchylně mezi oběma </w:t>
      </w:r>
      <w:r w:rsidR="00DC2102" w:rsidRPr="006936C5">
        <w:rPr>
          <w:rFonts w:ascii="Calibri" w:hAnsi="Calibri" w:cs="Arial"/>
          <w:szCs w:val="24"/>
          <w:lang w:val="cs-CZ"/>
        </w:rPr>
        <w:t>s</w:t>
      </w:r>
      <w:r w:rsidRPr="006936C5">
        <w:rPr>
          <w:rFonts w:ascii="Calibri" w:hAnsi="Calibri" w:cs="Arial"/>
          <w:szCs w:val="24"/>
          <w:lang w:val="cs-CZ"/>
        </w:rPr>
        <w:t>mluvními stranami řešeny touto Smlouvou, se řídí občanským zákoníkem a ostatními obecně závaznými právními předpisy v mezích jejich působnosti. Smluvní strany však vylučují uplatnění</w:t>
      </w:r>
      <w:r w:rsidRPr="006936C5">
        <w:rPr>
          <w:rFonts w:ascii="Calibri" w:hAnsi="Calibri" w:cs="Tahoma"/>
          <w:snapToGrid w:val="0"/>
          <w:szCs w:val="24"/>
          <w:lang w:val="cs-CZ"/>
        </w:rPr>
        <w:t xml:space="preserve"> </w:t>
      </w:r>
      <w:r w:rsidRPr="006936C5">
        <w:rPr>
          <w:rFonts w:ascii="Calibri" w:hAnsi="Calibri" w:cs="Arial"/>
          <w:snapToGrid w:val="0"/>
          <w:szCs w:val="24"/>
          <w:lang w:val="cs-CZ"/>
        </w:rPr>
        <w:t xml:space="preserve">poslední věty § 1764 a dále uplatnění § 1765 a 1766 </w:t>
      </w:r>
      <w:r w:rsidRPr="006936C5">
        <w:rPr>
          <w:rFonts w:ascii="Calibri" w:hAnsi="Calibri"/>
          <w:szCs w:val="24"/>
          <w:lang w:val="cs-CZ"/>
        </w:rPr>
        <w:t>občanského zákoníku</w:t>
      </w:r>
      <w:r w:rsidRPr="006936C5">
        <w:rPr>
          <w:rFonts w:ascii="Calibri" w:hAnsi="Calibri" w:cs="Arial"/>
          <w:szCs w:val="24"/>
          <w:lang w:val="cs-CZ"/>
        </w:rPr>
        <w:t xml:space="preserve"> a dále si nepřejí, aby nad rámec výslovných ustanovení této Smlouvy byly jakákoliv práva a jakékoliv povinnosti dovozovány z dosavadní </w:t>
      </w:r>
      <w:r w:rsidR="00DC2102" w:rsidRPr="006936C5">
        <w:rPr>
          <w:rFonts w:ascii="Calibri" w:hAnsi="Calibri" w:cs="Arial"/>
          <w:szCs w:val="24"/>
          <w:lang w:val="cs-CZ"/>
        </w:rPr>
        <w:t>či budoucí praxe zavedené mezi s</w:t>
      </w:r>
      <w:r w:rsidRPr="006936C5">
        <w:rPr>
          <w:rFonts w:ascii="Calibri" w:hAnsi="Calibri" w:cs="Arial"/>
          <w:szCs w:val="24"/>
          <w:lang w:val="cs-CZ"/>
        </w:rPr>
        <w:t>mluvními stranami či zvyklostí zachovávaných obecně či v odvětví týkajícím se předmětu plnění této Sml</w:t>
      </w:r>
      <w:r w:rsidR="00DC2102" w:rsidRPr="006936C5">
        <w:rPr>
          <w:rFonts w:ascii="Calibri" w:hAnsi="Calibri" w:cs="Arial"/>
          <w:szCs w:val="24"/>
          <w:lang w:val="cs-CZ"/>
        </w:rPr>
        <w:t>ouvy. Vedle shora uvedeného si s</w:t>
      </w:r>
      <w:r w:rsidRPr="006936C5">
        <w:rPr>
          <w:rFonts w:ascii="Calibri" w:hAnsi="Calibri" w:cs="Arial"/>
          <w:szCs w:val="24"/>
          <w:lang w:val="cs-CZ"/>
        </w:rPr>
        <w:t>mluvní strany potvrzují, že si nejsou vědomy žádných dosud mezi nimi zavedených obchodních zvyklostí či praxe.</w:t>
      </w:r>
    </w:p>
    <w:p w14:paraId="59E64CC1" w14:textId="77777777" w:rsidR="00467F91" w:rsidRPr="006936C5" w:rsidRDefault="00467F91" w:rsidP="00546413">
      <w:pPr>
        <w:pStyle w:val="Nadpis2"/>
        <w:keepNext/>
        <w:keepLines/>
        <w:numPr>
          <w:ilvl w:val="0"/>
          <w:numId w:val="0"/>
        </w:numPr>
        <w:spacing w:after="0" w:line="240" w:lineRule="auto"/>
        <w:ind w:left="709"/>
        <w:rPr>
          <w:rFonts w:ascii="Calibri" w:hAnsi="Calibri" w:cs="Arial"/>
          <w:szCs w:val="24"/>
          <w:lang w:val="cs-CZ"/>
        </w:rPr>
      </w:pPr>
    </w:p>
    <w:p w14:paraId="731B6CAA" w14:textId="77777777" w:rsidR="00C40F13" w:rsidRPr="006936C5" w:rsidRDefault="00CC5802" w:rsidP="00546413">
      <w:pPr>
        <w:pStyle w:val="Nadpis2"/>
        <w:keepNext/>
        <w:keepLines/>
        <w:spacing w:after="0" w:line="240" w:lineRule="auto"/>
        <w:ind w:left="709"/>
        <w:rPr>
          <w:rFonts w:ascii="Calibri" w:hAnsi="Calibri" w:cs="Arial"/>
          <w:szCs w:val="24"/>
          <w:lang w:val="cs-CZ"/>
        </w:rPr>
      </w:pPr>
      <w:r w:rsidRPr="006936C5">
        <w:rPr>
          <w:rFonts w:ascii="Calibri" w:hAnsi="Calibri"/>
          <w:szCs w:val="24"/>
          <w:lang w:val="cs-CZ"/>
        </w:rPr>
        <w:t>Je-li nebo stane-li se některé ustanoven</w:t>
      </w:r>
      <w:r w:rsidR="00885842" w:rsidRPr="006936C5">
        <w:rPr>
          <w:rFonts w:ascii="Calibri" w:hAnsi="Calibri"/>
          <w:szCs w:val="24"/>
          <w:lang w:val="cs-CZ"/>
        </w:rPr>
        <w:t>í této Smlouvy neplatné,</w:t>
      </w:r>
      <w:r w:rsidRPr="006936C5">
        <w:rPr>
          <w:rFonts w:ascii="Calibri" w:hAnsi="Calibri"/>
          <w:szCs w:val="24"/>
          <w:lang w:val="cs-CZ"/>
        </w:rPr>
        <w:t xml:space="preserve"> neúčinné nebo nevymahatelné, zůstávají ostatní ustanovení této Smlouvy tímto </w:t>
      </w:r>
      <w:r w:rsidR="00885842" w:rsidRPr="006936C5">
        <w:rPr>
          <w:rFonts w:ascii="Calibri" w:hAnsi="Calibri"/>
          <w:szCs w:val="24"/>
          <w:lang w:val="cs-CZ"/>
        </w:rPr>
        <w:t>nedotčena. Namísto neplatného,</w:t>
      </w:r>
      <w:r w:rsidRPr="006936C5">
        <w:rPr>
          <w:rFonts w:ascii="Calibri" w:hAnsi="Calibri"/>
          <w:szCs w:val="24"/>
          <w:lang w:val="cs-CZ"/>
        </w:rPr>
        <w:t xml:space="preserve"> neúčinného </w:t>
      </w:r>
      <w:r w:rsidR="00885842" w:rsidRPr="006936C5">
        <w:rPr>
          <w:rFonts w:ascii="Calibri" w:hAnsi="Calibri"/>
          <w:szCs w:val="24"/>
          <w:lang w:val="cs-CZ"/>
        </w:rPr>
        <w:t xml:space="preserve">nebo nevymahatelného </w:t>
      </w:r>
      <w:r w:rsidRPr="006936C5">
        <w:rPr>
          <w:rFonts w:ascii="Calibri" w:hAnsi="Calibri"/>
          <w:szCs w:val="24"/>
          <w:lang w:val="cs-CZ"/>
        </w:rPr>
        <w:t>ustanovení se použijí ustanovení obecně závazných právních předpisů, upravuj</w:t>
      </w:r>
      <w:r w:rsidR="009F4B5E" w:rsidRPr="006936C5">
        <w:rPr>
          <w:rFonts w:ascii="Calibri" w:hAnsi="Calibri"/>
          <w:szCs w:val="24"/>
          <w:lang w:val="cs-CZ"/>
        </w:rPr>
        <w:t>ících otázku vzájemného vztahu S</w:t>
      </w:r>
      <w:r w:rsidRPr="006936C5">
        <w:rPr>
          <w:rFonts w:ascii="Calibri" w:hAnsi="Calibri"/>
          <w:szCs w:val="24"/>
          <w:lang w:val="cs-CZ"/>
        </w:rPr>
        <w:t>mluvních stran. Smluvní strany se pak zavazují upravit svůj vztah přijetím jiného ustanovení, které svým výsledkem nejlépe odpovídá záměru ustanovení neplatného, neúčinného anebo nevymahatelného.</w:t>
      </w:r>
    </w:p>
    <w:p w14:paraId="7E24ACD1" w14:textId="77777777" w:rsidR="00467F91" w:rsidRPr="006936C5" w:rsidRDefault="00467F91" w:rsidP="00546413">
      <w:pPr>
        <w:pStyle w:val="Nadpis2"/>
        <w:keepNext/>
        <w:keepLines/>
        <w:numPr>
          <w:ilvl w:val="0"/>
          <w:numId w:val="0"/>
        </w:numPr>
        <w:spacing w:after="0" w:line="240" w:lineRule="auto"/>
        <w:ind w:left="709"/>
        <w:rPr>
          <w:rFonts w:ascii="Calibri" w:hAnsi="Calibri" w:cs="Arial"/>
          <w:szCs w:val="24"/>
          <w:lang w:val="cs-CZ"/>
        </w:rPr>
      </w:pPr>
    </w:p>
    <w:p w14:paraId="6006BFE4" w14:textId="77777777" w:rsidR="00C40F13" w:rsidRPr="006936C5" w:rsidRDefault="00304F20" w:rsidP="00546413">
      <w:pPr>
        <w:pStyle w:val="Nadpis2"/>
        <w:keepNext/>
        <w:keepLines/>
        <w:spacing w:after="0" w:line="240" w:lineRule="auto"/>
        <w:ind w:left="709"/>
        <w:rPr>
          <w:rFonts w:ascii="Calibri" w:hAnsi="Calibri" w:cs="Arial"/>
          <w:szCs w:val="24"/>
          <w:lang w:val="cs-CZ"/>
        </w:rPr>
      </w:pPr>
      <w:r w:rsidRPr="006936C5">
        <w:rPr>
          <w:rFonts w:ascii="Calibri" w:hAnsi="Calibri" w:cs="Arial"/>
          <w:szCs w:val="22"/>
          <w:lang w:val="cs-CZ"/>
        </w:rPr>
        <w:t>Tuto Smlouvu je možn</w:t>
      </w:r>
      <w:r w:rsidR="009F4B5E" w:rsidRPr="006936C5">
        <w:rPr>
          <w:rFonts w:ascii="Calibri" w:hAnsi="Calibri" w:cs="Arial"/>
          <w:szCs w:val="22"/>
          <w:lang w:val="cs-CZ"/>
        </w:rPr>
        <w:t xml:space="preserve">é měnit pouze písemnou dohodou </w:t>
      </w:r>
      <w:r w:rsidR="00DC2102" w:rsidRPr="006936C5">
        <w:rPr>
          <w:rFonts w:ascii="Calibri" w:hAnsi="Calibri" w:cs="Arial"/>
          <w:szCs w:val="22"/>
          <w:lang w:val="cs-CZ"/>
        </w:rPr>
        <w:t>s</w:t>
      </w:r>
      <w:r w:rsidRPr="006936C5">
        <w:rPr>
          <w:rFonts w:ascii="Calibri" w:hAnsi="Calibri" w:cs="Arial"/>
          <w:szCs w:val="22"/>
          <w:lang w:val="cs-CZ"/>
        </w:rPr>
        <w:t>mluvních stran ve formě vzestupně číslovaných dodatků k této Smlouvě.</w:t>
      </w:r>
    </w:p>
    <w:p w14:paraId="7DFC724E" w14:textId="77777777" w:rsidR="00467F91" w:rsidRPr="006936C5" w:rsidRDefault="00467F91" w:rsidP="00546413">
      <w:pPr>
        <w:pStyle w:val="Nadpis2"/>
        <w:keepNext/>
        <w:keepLines/>
        <w:numPr>
          <w:ilvl w:val="0"/>
          <w:numId w:val="0"/>
        </w:numPr>
        <w:spacing w:after="0" w:line="240" w:lineRule="auto"/>
        <w:ind w:left="709"/>
        <w:rPr>
          <w:rFonts w:ascii="Calibri" w:hAnsi="Calibri" w:cs="Arial"/>
          <w:szCs w:val="24"/>
          <w:lang w:val="cs-CZ"/>
        </w:rPr>
      </w:pPr>
    </w:p>
    <w:p w14:paraId="58BA0A6D" w14:textId="77777777" w:rsidR="00CC5802" w:rsidRPr="006936C5" w:rsidRDefault="00C40F13" w:rsidP="00546413">
      <w:pPr>
        <w:pStyle w:val="Nadpis2"/>
        <w:keepNext/>
        <w:keepLines/>
        <w:spacing w:after="0" w:line="240" w:lineRule="auto"/>
        <w:ind w:left="709"/>
        <w:rPr>
          <w:rFonts w:ascii="Calibri" w:hAnsi="Calibri" w:cs="Arial"/>
          <w:szCs w:val="24"/>
          <w:lang w:val="cs-CZ"/>
        </w:rPr>
      </w:pPr>
      <w:r w:rsidRPr="006936C5">
        <w:rPr>
          <w:rFonts w:ascii="Calibri" w:hAnsi="Calibri"/>
          <w:lang w:val="cs-CZ"/>
        </w:rPr>
        <w:t>T</w:t>
      </w:r>
      <w:r w:rsidR="00CC5802" w:rsidRPr="006936C5">
        <w:rPr>
          <w:rFonts w:ascii="Calibri" w:hAnsi="Calibri"/>
          <w:szCs w:val="24"/>
          <w:lang w:val="cs-CZ"/>
        </w:rPr>
        <w:t>ato Sml</w:t>
      </w:r>
      <w:r w:rsidR="00DC2102" w:rsidRPr="006936C5">
        <w:rPr>
          <w:rFonts w:ascii="Calibri" w:hAnsi="Calibri"/>
          <w:szCs w:val="24"/>
          <w:lang w:val="cs-CZ"/>
        </w:rPr>
        <w:t>ouva představuje úplnou dohodu s</w:t>
      </w:r>
      <w:r w:rsidR="00CC5802" w:rsidRPr="006936C5">
        <w:rPr>
          <w:rFonts w:ascii="Calibri" w:hAnsi="Calibri"/>
          <w:szCs w:val="24"/>
          <w:lang w:val="cs-CZ"/>
        </w:rPr>
        <w:t>mluvních stran o předmětu této Smlouvy a nahra</w:t>
      </w:r>
      <w:r w:rsidR="00DC2102" w:rsidRPr="006936C5">
        <w:rPr>
          <w:rFonts w:ascii="Calibri" w:hAnsi="Calibri"/>
          <w:szCs w:val="24"/>
          <w:lang w:val="cs-CZ"/>
        </w:rPr>
        <w:t>zuje veškerá předešlá ujednání s</w:t>
      </w:r>
      <w:r w:rsidR="00CC5802" w:rsidRPr="006936C5">
        <w:rPr>
          <w:rFonts w:ascii="Calibri" w:hAnsi="Calibri"/>
          <w:szCs w:val="24"/>
          <w:lang w:val="cs-CZ"/>
        </w:rPr>
        <w:t>mluvních stran ústní i písemná.</w:t>
      </w:r>
    </w:p>
    <w:p w14:paraId="742EED9B" w14:textId="77777777" w:rsidR="00467F91" w:rsidRPr="006936C5" w:rsidRDefault="00467F91" w:rsidP="00546413">
      <w:pPr>
        <w:pStyle w:val="Nadpis2"/>
        <w:keepNext/>
        <w:keepLines/>
        <w:numPr>
          <w:ilvl w:val="0"/>
          <w:numId w:val="0"/>
        </w:numPr>
        <w:spacing w:after="0" w:line="240" w:lineRule="auto"/>
        <w:ind w:left="709"/>
        <w:rPr>
          <w:rFonts w:ascii="Calibri" w:hAnsi="Calibri" w:cs="Arial"/>
          <w:szCs w:val="24"/>
          <w:lang w:val="cs-CZ"/>
        </w:rPr>
      </w:pPr>
    </w:p>
    <w:p w14:paraId="475E56BC" w14:textId="77777777" w:rsidR="00CC5802" w:rsidRPr="006936C5" w:rsidRDefault="00CC5802" w:rsidP="00546413">
      <w:pPr>
        <w:pStyle w:val="Nadpis2"/>
        <w:keepNext/>
        <w:keepLines/>
        <w:spacing w:after="0" w:line="240" w:lineRule="auto"/>
        <w:ind w:left="709"/>
        <w:rPr>
          <w:rFonts w:ascii="Calibri" w:hAnsi="Calibri" w:cs="Arial"/>
          <w:szCs w:val="24"/>
          <w:lang w:val="cs-CZ"/>
        </w:rPr>
      </w:pPr>
      <w:r w:rsidRPr="006936C5">
        <w:rPr>
          <w:rFonts w:ascii="Calibri" w:hAnsi="Calibri"/>
          <w:szCs w:val="24"/>
          <w:lang w:val="cs-CZ"/>
        </w:rPr>
        <w:t xml:space="preserve">Tato Smlouva nabývá platnosti </w:t>
      </w:r>
      <w:r w:rsidR="00DC2102" w:rsidRPr="006936C5">
        <w:rPr>
          <w:rFonts w:ascii="Calibri" w:hAnsi="Calibri"/>
          <w:szCs w:val="24"/>
          <w:lang w:val="cs-CZ"/>
        </w:rPr>
        <w:t>a účinnosti dnem podpisu oběma s</w:t>
      </w:r>
      <w:r w:rsidRPr="006936C5">
        <w:rPr>
          <w:rFonts w:ascii="Calibri" w:hAnsi="Calibri"/>
          <w:szCs w:val="24"/>
          <w:lang w:val="cs-CZ"/>
        </w:rPr>
        <w:t>mluvními stranami.</w:t>
      </w:r>
    </w:p>
    <w:p w14:paraId="093234DB" w14:textId="77777777" w:rsidR="00467F91" w:rsidRPr="006936C5" w:rsidRDefault="00467F91" w:rsidP="00DC2102">
      <w:pPr>
        <w:pStyle w:val="Nadpis2"/>
        <w:keepNext/>
        <w:keepLines/>
        <w:numPr>
          <w:ilvl w:val="0"/>
          <w:numId w:val="0"/>
        </w:numPr>
        <w:spacing w:after="0" w:line="240" w:lineRule="auto"/>
        <w:rPr>
          <w:rFonts w:ascii="Calibri" w:hAnsi="Calibri" w:cs="Arial"/>
          <w:szCs w:val="24"/>
          <w:lang w:val="cs-CZ"/>
        </w:rPr>
      </w:pPr>
    </w:p>
    <w:p w14:paraId="66225EC4" w14:textId="42B64174" w:rsidR="00CC5802" w:rsidRPr="00F67F82" w:rsidRDefault="003E2A93" w:rsidP="00546413">
      <w:pPr>
        <w:pStyle w:val="Nadpis2"/>
        <w:keepNext/>
        <w:keepLines/>
        <w:spacing w:after="0" w:line="240" w:lineRule="auto"/>
        <w:ind w:left="709"/>
        <w:rPr>
          <w:rFonts w:ascii="Calibri" w:hAnsi="Calibri" w:cs="Arial"/>
          <w:szCs w:val="24"/>
          <w:lang w:val="cs-CZ"/>
        </w:rPr>
      </w:pPr>
      <w:r w:rsidRPr="006936C5">
        <w:rPr>
          <w:rFonts w:ascii="Calibri" w:hAnsi="Calibri"/>
          <w:szCs w:val="24"/>
          <w:lang w:val="cs-CZ"/>
        </w:rPr>
        <w:t>Tato S</w:t>
      </w:r>
      <w:r w:rsidR="00CC5802" w:rsidRPr="006936C5">
        <w:rPr>
          <w:rFonts w:ascii="Calibri" w:hAnsi="Calibri"/>
          <w:szCs w:val="24"/>
          <w:lang w:val="cs-CZ"/>
        </w:rPr>
        <w:t>mlouva je vyhotovena ve dvou (2) vyhotoveních s plat</w:t>
      </w:r>
      <w:r w:rsidRPr="006936C5">
        <w:rPr>
          <w:rFonts w:ascii="Calibri" w:hAnsi="Calibri"/>
          <w:szCs w:val="24"/>
          <w:lang w:val="cs-CZ"/>
        </w:rPr>
        <w:t xml:space="preserve">ností originálu, z nichž </w:t>
      </w:r>
      <w:r w:rsidR="00DC2102" w:rsidRPr="006936C5">
        <w:rPr>
          <w:rFonts w:ascii="Calibri" w:hAnsi="Calibri"/>
          <w:szCs w:val="24"/>
          <w:lang w:val="cs-CZ"/>
        </w:rPr>
        <w:t>každá s</w:t>
      </w:r>
      <w:r w:rsidR="00CC5802" w:rsidRPr="006936C5">
        <w:rPr>
          <w:rFonts w:ascii="Calibri" w:hAnsi="Calibri"/>
          <w:szCs w:val="24"/>
          <w:lang w:val="cs-CZ"/>
        </w:rPr>
        <w:t>mluvní strana obdrží po jednom (1) vyhotovení.</w:t>
      </w:r>
    </w:p>
    <w:p w14:paraId="64F9E903" w14:textId="0C52BD8E" w:rsidR="00F67F82" w:rsidRDefault="00F67F82" w:rsidP="00F67F82">
      <w:pPr>
        <w:pStyle w:val="Nadpis2"/>
        <w:keepNext/>
        <w:keepLines/>
        <w:numPr>
          <w:ilvl w:val="0"/>
          <w:numId w:val="0"/>
        </w:numPr>
        <w:spacing w:after="0" w:line="240" w:lineRule="auto"/>
        <w:rPr>
          <w:rFonts w:ascii="Calibri" w:hAnsi="Calibri" w:cs="Arial"/>
          <w:szCs w:val="24"/>
          <w:lang w:val="cs-CZ"/>
        </w:rPr>
      </w:pPr>
    </w:p>
    <w:p w14:paraId="5D3E9BE5" w14:textId="45EF7995" w:rsidR="00F67F82" w:rsidRDefault="00F67F82" w:rsidP="00F67F82">
      <w:pPr>
        <w:pStyle w:val="Nadpis2"/>
        <w:keepNext/>
        <w:keepLines/>
        <w:numPr>
          <w:ilvl w:val="0"/>
          <w:numId w:val="0"/>
        </w:numPr>
        <w:spacing w:after="0" w:line="240" w:lineRule="auto"/>
        <w:rPr>
          <w:rFonts w:ascii="Calibri" w:hAnsi="Calibri" w:cs="Arial"/>
          <w:szCs w:val="24"/>
          <w:lang w:val="cs-CZ"/>
        </w:rPr>
      </w:pPr>
    </w:p>
    <w:p w14:paraId="0F18175B" w14:textId="2A44C9D0" w:rsidR="00F67F82" w:rsidRDefault="00F67F82" w:rsidP="00F67F82">
      <w:pPr>
        <w:pStyle w:val="Nadpis2"/>
        <w:keepNext/>
        <w:keepLines/>
        <w:numPr>
          <w:ilvl w:val="0"/>
          <w:numId w:val="0"/>
        </w:numPr>
        <w:spacing w:after="0" w:line="240" w:lineRule="auto"/>
        <w:rPr>
          <w:rFonts w:ascii="Calibri" w:hAnsi="Calibri" w:cs="Arial"/>
          <w:szCs w:val="24"/>
          <w:lang w:val="cs-CZ"/>
        </w:rPr>
      </w:pPr>
    </w:p>
    <w:p w14:paraId="2BFEFC8B" w14:textId="702B1B03" w:rsidR="00F67F82" w:rsidRDefault="00F67F82" w:rsidP="00F67F82">
      <w:pPr>
        <w:pStyle w:val="Nadpis2"/>
        <w:keepNext/>
        <w:keepLines/>
        <w:numPr>
          <w:ilvl w:val="0"/>
          <w:numId w:val="0"/>
        </w:numPr>
        <w:spacing w:after="0" w:line="240" w:lineRule="auto"/>
        <w:rPr>
          <w:rFonts w:ascii="Calibri" w:hAnsi="Calibri" w:cs="Arial"/>
          <w:szCs w:val="24"/>
          <w:lang w:val="cs-CZ"/>
        </w:rPr>
      </w:pPr>
    </w:p>
    <w:p w14:paraId="40B83CF9" w14:textId="7707F219" w:rsidR="00F67F82" w:rsidRDefault="00F67F82" w:rsidP="00F67F82">
      <w:pPr>
        <w:pStyle w:val="Nadpis2"/>
        <w:keepNext/>
        <w:keepLines/>
        <w:numPr>
          <w:ilvl w:val="0"/>
          <w:numId w:val="0"/>
        </w:numPr>
        <w:spacing w:after="0" w:line="240" w:lineRule="auto"/>
        <w:rPr>
          <w:rFonts w:ascii="Calibri" w:hAnsi="Calibri" w:cs="Arial"/>
          <w:szCs w:val="24"/>
          <w:lang w:val="cs-CZ"/>
        </w:rPr>
      </w:pPr>
    </w:p>
    <w:p w14:paraId="06DF9A87" w14:textId="4B37E0D1" w:rsidR="00F67F82" w:rsidRDefault="00F67F82" w:rsidP="00F67F82">
      <w:pPr>
        <w:pStyle w:val="Nadpis2"/>
        <w:keepNext/>
        <w:keepLines/>
        <w:numPr>
          <w:ilvl w:val="0"/>
          <w:numId w:val="0"/>
        </w:numPr>
        <w:spacing w:after="0" w:line="240" w:lineRule="auto"/>
        <w:rPr>
          <w:rFonts w:ascii="Calibri" w:hAnsi="Calibri" w:cs="Arial"/>
          <w:szCs w:val="24"/>
          <w:lang w:val="cs-CZ"/>
        </w:rPr>
      </w:pPr>
    </w:p>
    <w:p w14:paraId="39B89F79" w14:textId="77777777" w:rsidR="00F67F82" w:rsidRPr="006936C5" w:rsidRDefault="00F67F82" w:rsidP="00F67F82">
      <w:pPr>
        <w:pStyle w:val="Nadpis2"/>
        <w:keepNext/>
        <w:keepLines/>
        <w:numPr>
          <w:ilvl w:val="0"/>
          <w:numId w:val="0"/>
        </w:numPr>
        <w:spacing w:after="0" w:line="240" w:lineRule="auto"/>
        <w:rPr>
          <w:rFonts w:ascii="Calibri" w:hAnsi="Calibri" w:cs="Arial"/>
          <w:szCs w:val="24"/>
          <w:lang w:val="cs-CZ"/>
        </w:rPr>
      </w:pPr>
    </w:p>
    <w:p w14:paraId="4F9A81A9" w14:textId="77777777" w:rsidR="00CC5802" w:rsidRPr="006936C5" w:rsidRDefault="00CC5802" w:rsidP="00546413">
      <w:pPr>
        <w:keepNext/>
        <w:spacing w:line="240" w:lineRule="auto"/>
        <w:rPr>
          <w:rFonts w:ascii="Calibri" w:hAnsi="Calibri"/>
          <w:szCs w:val="24"/>
        </w:rPr>
      </w:pPr>
    </w:p>
    <w:p w14:paraId="756CFEEB" w14:textId="77777777" w:rsidR="00EC4500" w:rsidRPr="006936C5" w:rsidRDefault="00EC4500" w:rsidP="00546413">
      <w:pPr>
        <w:pStyle w:val="Zkladntext2"/>
        <w:rPr>
          <w:rFonts w:ascii="Calibri" w:hAnsi="Calibri"/>
          <w:szCs w:val="24"/>
        </w:rPr>
      </w:pPr>
    </w:p>
    <w:p w14:paraId="717C64FF" w14:textId="77777777" w:rsidR="00CC5802" w:rsidRPr="006936C5" w:rsidRDefault="00CC5802" w:rsidP="00546413">
      <w:pPr>
        <w:pStyle w:val="Zkladntext2"/>
        <w:rPr>
          <w:rFonts w:ascii="Calibri" w:hAnsi="Calibri"/>
          <w:szCs w:val="24"/>
        </w:rPr>
      </w:pPr>
      <w:r w:rsidRPr="006936C5">
        <w:rPr>
          <w:rFonts w:ascii="Calibri" w:hAnsi="Calibri"/>
          <w:szCs w:val="24"/>
        </w:rPr>
        <w:lastRenderedPageBreak/>
        <w:t>Smluvní strany prohlašují, že si tuto Smlouvu přečetly, že s jejím obsahem souhlasí, že její obsah představuje jejich pravou a svobodnou vůli, a na důkaz toho k ní připojují svoje podpisy:</w:t>
      </w:r>
    </w:p>
    <w:p w14:paraId="4C3B6C91" w14:textId="77777777" w:rsidR="00CC5802" w:rsidRPr="006936C5" w:rsidRDefault="00CC5802" w:rsidP="00546413">
      <w:pPr>
        <w:pStyle w:val="Zkladntext2"/>
        <w:rPr>
          <w:rFonts w:ascii="Calibri" w:hAnsi="Calibri"/>
          <w:szCs w:val="24"/>
        </w:rPr>
      </w:pPr>
    </w:p>
    <w:p w14:paraId="1EC0E01A" w14:textId="77777777" w:rsidR="00CC5802" w:rsidRPr="006936C5" w:rsidRDefault="00CC5802" w:rsidP="00546413">
      <w:pPr>
        <w:pStyle w:val="Zkladntext2"/>
        <w:jc w:val="both"/>
        <w:rPr>
          <w:rFonts w:ascii="Calibri" w:hAnsi="Calibri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4811F6" w:rsidRPr="006936C5" w14:paraId="3A9EDD42" w14:textId="77777777" w:rsidTr="00635D09">
        <w:trPr>
          <w:trHeight w:val="1100"/>
        </w:trPr>
        <w:tc>
          <w:tcPr>
            <w:tcW w:w="4527" w:type="dxa"/>
          </w:tcPr>
          <w:p w14:paraId="68620EB9" w14:textId="77777777" w:rsidR="00CC5802" w:rsidRPr="006936C5" w:rsidRDefault="00CC5802" w:rsidP="00546413">
            <w:pPr>
              <w:keepNext/>
              <w:spacing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6936C5">
              <w:rPr>
                <w:rFonts w:ascii="Calibri" w:hAnsi="Calibri"/>
                <w:b/>
                <w:szCs w:val="24"/>
              </w:rPr>
              <w:t>Dárce</w:t>
            </w:r>
          </w:p>
          <w:p w14:paraId="14DBC1C6" w14:textId="77777777" w:rsidR="00CC5802" w:rsidRPr="006936C5" w:rsidRDefault="00CC5802" w:rsidP="00546413">
            <w:pPr>
              <w:keepNext/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4DA5985A" w14:textId="2383062E" w:rsidR="00CC5802" w:rsidRPr="006936C5" w:rsidRDefault="00635D09" w:rsidP="000D45E3">
            <w:pPr>
              <w:keepNext/>
              <w:spacing w:line="240" w:lineRule="auto"/>
              <w:jc w:val="center"/>
              <w:rPr>
                <w:rFonts w:ascii="Calibri" w:hAnsi="Calibri"/>
                <w:szCs w:val="24"/>
              </w:rPr>
            </w:pPr>
            <w:r w:rsidRPr="006936C5">
              <w:rPr>
                <w:rFonts w:ascii="Calibri" w:hAnsi="Calibri"/>
                <w:szCs w:val="24"/>
              </w:rPr>
              <w:t>V </w:t>
            </w:r>
            <w:r w:rsidR="00CC5802" w:rsidRPr="006936C5">
              <w:rPr>
                <w:rFonts w:ascii="Calibri" w:hAnsi="Calibri"/>
                <w:szCs w:val="24"/>
              </w:rPr>
              <w:t xml:space="preserve"> </w:t>
            </w:r>
            <w:r w:rsidR="00F67F82">
              <w:rPr>
                <w:rFonts w:ascii="Calibri" w:hAnsi="Calibri"/>
                <w:szCs w:val="24"/>
              </w:rPr>
              <w:t>Chomutově</w:t>
            </w:r>
            <w:r w:rsidRPr="006936C5">
              <w:rPr>
                <w:rFonts w:ascii="Calibri" w:hAnsi="Calibri"/>
                <w:szCs w:val="24"/>
              </w:rPr>
              <w:t xml:space="preserve"> </w:t>
            </w:r>
            <w:r w:rsidR="00CC5802" w:rsidRPr="006936C5">
              <w:rPr>
                <w:rFonts w:ascii="Calibri" w:hAnsi="Calibri"/>
                <w:szCs w:val="24"/>
              </w:rPr>
              <w:t xml:space="preserve">dne </w:t>
            </w:r>
            <w:r w:rsidR="00A9594C">
              <w:rPr>
                <w:rFonts w:ascii="Calibri" w:hAnsi="Calibri"/>
                <w:szCs w:val="24"/>
              </w:rPr>
              <w:t>25</w:t>
            </w:r>
            <w:r w:rsidR="00CC5802" w:rsidRPr="006936C5">
              <w:rPr>
                <w:rFonts w:ascii="Calibri" w:hAnsi="Calibri"/>
                <w:szCs w:val="24"/>
              </w:rPr>
              <w:t>.</w:t>
            </w:r>
            <w:r w:rsidR="00A9594C">
              <w:rPr>
                <w:rFonts w:ascii="Calibri" w:hAnsi="Calibri"/>
                <w:szCs w:val="24"/>
              </w:rPr>
              <w:t>06</w:t>
            </w:r>
            <w:r w:rsidR="007E0C22" w:rsidRPr="006936C5">
              <w:rPr>
                <w:rFonts w:ascii="Calibri" w:hAnsi="Calibri"/>
                <w:szCs w:val="24"/>
              </w:rPr>
              <w:t>.20</w:t>
            </w:r>
            <w:r w:rsidR="00D735A7" w:rsidRPr="006936C5">
              <w:rPr>
                <w:rFonts w:ascii="Calibri" w:hAnsi="Calibri"/>
                <w:szCs w:val="24"/>
              </w:rPr>
              <w:t>2</w:t>
            </w:r>
            <w:r w:rsidR="00395463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4527" w:type="dxa"/>
          </w:tcPr>
          <w:p w14:paraId="64D2A336" w14:textId="77777777" w:rsidR="00CC5802" w:rsidRPr="006936C5" w:rsidRDefault="00CC5802" w:rsidP="00546413">
            <w:pPr>
              <w:keepNext/>
              <w:spacing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6936C5">
              <w:rPr>
                <w:rFonts w:ascii="Calibri" w:hAnsi="Calibri"/>
                <w:b/>
                <w:szCs w:val="24"/>
              </w:rPr>
              <w:t xml:space="preserve">Obdarovaný </w:t>
            </w:r>
          </w:p>
          <w:p w14:paraId="7FCC4BBE" w14:textId="77777777" w:rsidR="00CC5802" w:rsidRPr="006936C5" w:rsidRDefault="00CC5802" w:rsidP="00546413">
            <w:pPr>
              <w:keepNext/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5B82C543" w14:textId="0E926472" w:rsidR="00CC5802" w:rsidRPr="006936C5" w:rsidRDefault="00CC5802" w:rsidP="00546413">
            <w:pPr>
              <w:keepNext/>
              <w:spacing w:line="240" w:lineRule="auto"/>
              <w:jc w:val="center"/>
              <w:rPr>
                <w:rFonts w:ascii="Calibri" w:hAnsi="Calibri"/>
                <w:szCs w:val="24"/>
              </w:rPr>
            </w:pPr>
            <w:r w:rsidRPr="006936C5">
              <w:rPr>
                <w:rFonts w:ascii="Calibri" w:hAnsi="Calibri"/>
                <w:szCs w:val="24"/>
              </w:rPr>
              <w:t>V</w:t>
            </w:r>
            <w:r w:rsidR="00686E50">
              <w:rPr>
                <w:rFonts w:ascii="Calibri" w:hAnsi="Calibri"/>
                <w:szCs w:val="24"/>
              </w:rPr>
              <w:t>e Vysoké Peci</w:t>
            </w:r>
            <w:r w:rsidRPr="006936C5">
              <w:rPr>
                <w:rFonts w:ascii="Calibri" w:hAnsi="Calibri"/>
                <w:szCs w:val="24"/>
              </w:rPr>
              <w:t xml:space="preserve"> dne </w:t>
            </w:r>
            <w:r w:rsidR="00686E50">
              <w:rPr>
                <w:rFonts w:ascii="Calibri" w:hAnsi="Calibri"/>
                <w:szCs w:val="24"/>
              </w:rPr>
              <w:t>26</w:t>
            </w:r>
            <w:r w:rsidRPr="006936C5">
              <w:rPr>
                <w:rFonts w:ascii="Calibri" w:hAnsi="Calibri"/>
                <w:szCs w:val="24"/>
              </w:rPr>
              <w:t>.</w:t>
            </w:r>
            <w:r w:rsidR="00686E50">
              <w:rPr>
                <w:rFonts w:ascii="Calibri" w:hAnsi="Calibri"/>
                <w:szCs w:val="24"/>
              </w:rPr>
              <w:t>06</w:t>
            </w:r>
            <w:r w:rsidRPr="006936C5">
              <w:rPr>
                <w:rFonts w:ascii="Calibri" w:hAnsi="Calibri"/>
                <w:szCs w:val="24"/>
              </w:rPr>
              <w:t>.</w:t>
            </w:r>
            <w:r w:rsidR="00635D09" w:rsidRPr="006936C5">
              <w:rPr>
                <w:rFonts w:ascii="Calibri" w:hAnsi="Calibri"/>
                <w:szCs w:val="24"/>
              </w:rPr>
              <w:t>20</w:t>
            </w:r>
            <w:r w:rsidR="00D735A7" w:rsidRPr="006936C5">
              <w:rPr>
                <w:rFonts w:ascii="Calibri" w:hAnsi="Calibri"/>
                <w:szCs w:val="24"/>
              </w:rPr>
              <w:t>2</w:t>
            </w:r>
            <w:r w:rsidR="00395463">
              <w:rPr>
                <w:rFonts w:ascii="Calibri" w:hAnsi="Calibri"/>
                <w:szCs w:val="24"/>
              </w:rPr>
              <w:t>4</w:t>
            </w:r>
          </w:p>
          <w:p w14:paraId="42D68451" w14:textId="77777777" w:rsidR="00CC5802" w:rsidRPr="006936C5" w:rsidRDefault="00CC5802" w:rsidP="00546413">
            <w:pPr>
              <w:keepNext/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CC5802" w:rsidRPr="006936C5" w14:paraId="60BF8DD8" w14:textId="77777777" w:rsidTr="00635D09">
        <w:tc>
          <w:tcPr>
            <w:tcW w:w="4527" w:type="dxa"/>
          </w:tcPr>
          <w:p w14:paraId="7B9B11E7" w14:textId="77777777" w:rsidR="00CC5802" w:rsidRPr="006936C5" w:rsidRDefault="00CC5802" w:rsidP="00546413">
            <w:pPr>
              <w:keepNext/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070ABE76" w14:textId="77777777" w:rsidR="00CC5802" w:rsidRPr="006936C5" w:rsidRDefault="00CC5802" w:rsidP="00546413">
            <w:pPr>
              <w:keepNext/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42396BF1" w14:textId="77777777" w:rsidR="00CC5802" w:rsidRPr="006936C5" w:rsidRDefault="00CC5802" w:rsidP="00546413">
            <w:pPr>
              <w:keepNext/>
              <w:spacing w:line="240" w:lineRule="auto"/>
              <w:jc w:val="center"/>
              <w:rPr>
                <w:rFonts w:ascii="Calibri" w:hAnsi="Calibri"/>
                <w:szCs w:val="24"/>
              </w:rPr>
            </w:pPr>
            <w:r w:rsidRPr="006936C5">
              <w:rPr>
                <w:rFonts w:ascii="Calibri" w:hAnsi="Calibri"/>
                <w:szCs w:val="24"/>
              </w:rPr>
              <w:t>_________________________________</w:t>
            </w:r>
          </w:p>
          <w:p w14:paraId="2FEEC36F" w14:textId="17308115" w:rsidR="009D0CF4" w:rsidRPr="006936C5" w:rsidRDefault="003E2A93" w:rsidP="00546413">
            <w:pPr>
              <w:keepNext/>
              <w:spacing w:line="240" w:lineRule="auto"/>
              <w:jc w:val="center"/>
              <w:rPr>
                <w:rFonts w:ascii="Calibri" w:hAnsi="Calibri"/>
              </w:rPr>
            </w:pPr>
            <w:r w:rsidRPr="006936C5">
              <w:rPr>
                <w:rFonts w:ascii="Calibri" w:hAnsi="Calibri"/>
              </w:rPr>
              <w:t xml:space="preserve">Ing. </w:t>
            </w:r>
            <w:r w:rsidR="004811F6" w:rsidRPr="006936C5">
              <w:rPr>
                <w:rFonts w:ascii="Calibri" w:hAnsi="Calibri"/>
              </w:rPr>
              <w:t>Michal Kupec</w:t>
            </w:r>
          </w:p>
          <w:p w14:paraId="75CC4CB7" w14:textId="355226D9" w:rsidR="00CC5802" w:rsidRPr="006936C5" w:rsidRDefault="00635D09" w:rsidP="00546413">
            <w:pPr>
              <w:keepNext/>
              <w:spacing w:line="240" w:lineRule="auto"/>
              <w:jc w:val="center"/>
              <w:rPr>
                <w:rFonts w:ascii="Calibri" w:hAnsi="Calibri"/>
                <w:szCs w:val="24"/>
              </w:rPr>
            </w:pPr>
            <w:r w:rsidRPr="006936C5">
              <w:rPr>
                <w:rFonts w:ascii="Calibri" w:hAnsi="Calibri"/>
              </w:rPr>
              <w:t xml:space="preserve"> jednatel spo</w:t>
            </w:r>
            <w:r w:rsidR="003E2A93" w:rsidRPr="006936C5">
              <w:rPr>
                <w:rFonts w:ascii="Calibri" w:hAnsi="Calibri"/>
              </w:rPr>
              <w:t>lečnosti Parker</w:t>
            </w:r>
            <w:r w:rsidR="004811F6" w:rsidRPr="006936C5">
              <w:rPr>
                <w:rFonts w:ascii="Calibri" w:hAnsi="Calibri"/>
              </w:rPr>
              <w:t xml:space="preserve"> </w:t>
            </w:r>
            <w:r w:rsidR="003E2A93" w:rsidRPr="006936C5">
              <w:rPr>
                <w:rFonts w:ascii="Calibri" w:hAnsi="Calibri"/>
              </w:rPr>
              <w:t>Hannifin</w:t>
            </w:r>
            <w:r w:rsidRPr="006936C5">
              <w:rPr>
                <w:rFonts w:ascii="Calibri" w:hAnsi="Calibri"/>
              </w:rPr>
              <w:t xml:space="preserve"> </w:t>
            </w:r>
            <w:r w:rsidR="004811F6" w:rsidRPr="006936C5">
              <w:rPr>
                <w:rFonts w:ascii="Calibri" w:hAnsi="Calibri"/>
              </w:rPr>
              <w:t xml:space="preserve">Industrial </w:t>
            </w:r>
            <w:r w:rsidRPr="006936C5">
              <w:rPr>
                <w:rFonts w:ascii="Calibri" w:hAnsi="Calibri"/>
              </w:rPr>
              <w:t>s.r.o.</w:t>
            </w:r>
          </w:p>
          <w:p w14:paraId="39A80F0D" w14:textId="77777777" w:rsidR="00CC5802" w:rsidRPr="006936C5" w:rsidRDefault="00CC5802" w:rsidP="00546413">
            <w:pPr>
              <w:keepNext/>
              <w:spacing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27" w:type="dxa"/>
          </w:tcPr>
          <w:p w14:paraId="7F564840" w14:textId="77777777" w:rsidR="00CC5802" w:rsidRPr="006936C5" w:rsidRDefault="00CC5802" w:rsidP="00546413">
            <w:pPr>
              <w:keepNext/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2C1EB9FC" w14:textId="77777777" w:rsidR="00CC5802" w:rsidRPr="006936C5" w:rsidRDefault="00CC5802" w:rsidP="00546413">
            <w:pPr>
              <w:keepNext/>
              <w:spacing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31D1C068" w14:textId="77777777" w:rsidR="00CC5802" w:rsidRPr="006936C5" w:rsidRDefault="00CC5802" w:rsidP="00546413">
            <w:pPr>
              <w:keepNext/>
              <w:spacing w:line="240" w:lineRule="auto"/>
              <w:jc w:val="center"/>
              <w:rPr>
                <w:rFonts w:ascii="Calibri" w:hAnsi="Calibri"/>
                <w:szCs w:val="24"/>
              </w:rPr>
            </w:pPr>
            <w:r w:rsidRPr="006936C5">
              <w:rPr>
                <w:rFonts w:ascii="Calibri" w:hAnsi="Calibri"/>
                <w:szCs w:val="24"/>
              </w:rPr>
              <w:t>_______________________________</w:t>
            </w:r>
          </w:p>
          <w:p w14:paraId="4FB3F4BF" w14:textId="77777777" w:rsidR="00F7397C" w:rsidRDefault="003D256E" w:rsidP="003563AF">
            <w:pPr>
              <w:pStyle w:val="Identifikacestran"/>
              <w:keepNext/>
              <w:spacing w:line="240" w:lineRule="auto"/>
              <w:jc w:val="center"/>
              <w:rPr>
                <w:rFonts w:ascii="Calibri" w:hAnsi="Calibri"/>
                <w:szCs w:val="24"/>
              </w:rPr>
            </w:pPr>
            <w:r w:rsidRPr="003D256E">
              <w:rPr>
                <w:rFonts w:ascii="Calibri" w:hAnsi="Calibri"/>
                <w:szCs w:val="24"/>
              </w:rPr>
              <w:t>Bc. Libuše Houdová</w:t>
            </w:r>
          </w:p>
          <w:p w14:paraId="56CF10AC" w14:textId="126DF074" w:rsidR="003D256E" w:rsidRPr="006936C5" w:rsidRDefault="003D256E" w:rsidP="003563AF">
            <w:pPr>
              <w:pStyle w:val="Identifikacestran"/>
              <w:keepNext/>
              <w:spacing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ředitelka dětského domova</w:t>
            </w:r>
          </w:p>
        </w:tc>
      </w:tr>
    </w:tbl>
    <w:p w14:paraId="2FB17EDF" w14:textId="68351723" w:rsidR="00CC5802" w:rsidRDefault="00CC5802" w:rsidP="00546413">
      <w:pPr>
        <w:keepNext/>
        <w:spacing w:line="240" w:lineRule="auto"/>
        <w:rPr>
          <w:rFonts w:ascii="Calibri" w:hAnsi="Calibri"/>
          <w:szCs w:val="24"/>
        </w:rPr>
      </w:pPr>
    </w:p>
    <w:sectPr w:rsidR="00CC5802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582" w:bottom="1276" w:left="1412" w:header="431" w:footer="4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05EFF" w14:textId="77777777" w:rsidR="00324FF7" w:rsidRDefault="00324FF7">
      <w:pPr>
        <w:spacing w:line="240" w:lineRule="auto"/>
      </w:pPr>
      <w:r>
        <w:separator/>
      </w:r>
    </w:p>
  </w:endnote>
  <w:endnote w:type="continuationSeparator" w:id="0">
    <w:p w14:paraId="1E4DF621" w14:textId="77777777" w:rsidR="00324FF7" w:rsidRDefault="00324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7D95D" w14:textId="77777777" w:rsidR="00D70A0B" w:rsidRDefault="00D70A0B">
    <w:pPr>
      <w:pStyle w:val="Zpat"/>
      <w:pBdr>
        <w:top w:val="dotted" w:sz="4" w:space="1" w:color="auto"/>
      </w:pBdr>
      <w:tabs>
        <w:tab w:val="clear" w:pos="8640"/>
        <w:tab w:val="right" w:pos="8931"/>
      </w:tabs>
      <w:jc w:val="left"/>
    </w:pP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97568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97568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0E747" w14:textId="77777777" w:rsidR="00D70A0B" w:rsidRDefault="00D70A0B">
    <w:pPr>
      <w:pStyle w:val="Zpat"/>
      <w:pBdr>
        <w:top w:val="dotted" w:sz="4" w:space="1" w:color="auto"/>
      </w:pBdr>
      <w:tabs>
        <w:tab w:val="clear" w:pos="8640"/>
        <w:tab w:val="right" w:pos="8931"/>
      </w:tabs>
    </w:pP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B2782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CA83B" w14:textId="77777777" w:rsidR="00324FF7" w:rsidRDefault="00324FF7">
      <w:pPr>
        <w:spacing w:line="240" w:lineRule="auto"/>
      </w:pPr>
      <w:r>
        <w:separator/>
      </w:r>
    </w:p>
  </w:footnote>
  <w:footnote w:type="continuationSeparator" w:id="0">
    <w:p w14:paraId="7117E8C2" w14:textId="77777777" w:rsidR="00324FF7" w:rsidRDefault="00324F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57AF7" w14:textId="77777777" w:rsidR="00D70A0B" w:rsidRDefault="00D70A0B">
    <w:pPr>
      <w:pStyle w:val="Zhlav"/>
      <w:pBdr>
        <w:bottom w:val="single" w:sz="6" w:space="1" w:color="808080"/>
      </w:pBdr>
      <w:tabs>
        <w:tab w:val="clear" w:pos="9072"/>
        <w:tab w:val="right" w:pos="8931"/>
      </w:tabs>
    </w:pPr>
    <w:r>
      <w:t>Darovací smlouva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59AB4" w14:textId="77777777" w:rsidR="00D70A0B" w:rsidRDefault="00D70A0B">
    <w:pPr>
      <w:pStyle w:val="Zhlav"/>
      <w:pBdr>
        <w:bottom w:val="single" w:sz="6" w:space="1" w:color="808080"/>
      </w:pBdr>
      <w:tabs>
        <w:tab w:val="clear" w:pos="9072"/>
        <w:tab w:val="right" w:pos="8931"/>
      </w:tabs>
    </w:pPr>
    <w:r>
      <w:t>Smlouva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CFF21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5A08F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4BAA4206"/>
    <w:lvl w:ilvl="0">
      <w:start w:val="1"/>
      <w:numFmt w:val="decimal"/>
      <w:pStyle w:val="Nadpis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2269" w:hanging="708"/>
      </w:pPr>
    </w:lvl>
    <w:lvl w:ilvl="3">
      <w:start w:val="1"/>
      <w:numFmt w:val="decimal"/>
      <w:pStyle w:val="Nadpis4"/>
      <w:lvlText w:val="%1.%2.%3.%4."/>
      <w:legacy w:legacy="1" w:legacySpace="0" w:legacyIndent="708"/>
      <w:lvlJc w:val="left"/>
      <w:pPr>
        <w:ind w:left="3402" w:hanging="708"/>
      </w:pPr>
    </w:lvl>
    <w:lvl w:ilvl="4">
      <w:start w:val="1"/>
      <w:numFmt w:val="decimal"/>
      <w:pStyle w:val="Nadpis5"/>
      <w:lvlText w:val="%1.%2.%3.%4.%5."/>
      <w:legacy w:legacy="1" w:legacySpace="0" w:legacyIndent="708"/>
      <w:lvlJc w:val="left"/>
      <w:pPr>
        <w:ind w:left="4962" w:hanging="708"/>
      </w:pPr>
    </w:lvl>
    <w:lvl w:ilvl="5">
      <w:start w:val="1"/>
      <w:numFmt w:val="decimal"/>
      <w:pStyle w:val="Nadpis6"/>
      <w:lvlText w:val="%1.%2.%3.%4.%5.%6."/>
      <w:legacy w:legacy="1" w:legacySpace="0" w:legacyIndent="708"/>
      <w:lvlJc w:val="left"/>
      <w:pPr>
        <w:ind w:left="5529" w:hanging="708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3" w15:restartNumberingAfterBreak="0">
    <w:nsid w:val="07724A4D"/>
    <w:multiLevelType w:val="hybridMultilevel"/>
    <w:tmpl w:val="0212E7B8"/>
    <w:lvl w:ilvl="0" w:tplc="26DE77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125D7"/>
    <w:multiLevelType w:val="hybridMultilevel"/>
    <w:tmpl w:val="0212E7B8"/>
    <w:lvl w:ilvl="0" w:tplc="5724906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D696C"/>
    <w:multiLevelType w:val="singleLevel"/>
    <w:tmpl w:val="2AA8E354"/>
    <w:lvl w:ilvl="0">
      <w:start w:val="3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6" w15:restartNumberingAfterBreak="0">
    <w:nsid w:val="33F44601"/>
    <w:multiLevelType w:val="hybridMultilevel"/>
    <w:tmpl w:val="A1A49FF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C67A3D"/>
    <w:multiLevelType w:val="singleLevel"/>
    <w:tmpl w:val="ADC02092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8" w15:restartNumberingAfterBreak="0">
    <w:nsid w:val="418837C3"/>
    <w:multiLevelType w:val="hybridMultilevel"/>
    <w:tmpl w:val="2522EE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9C269E"/>
    <w:multiLevelType w:val="hybridMultilevel"/>
    <w:tmpl w:val="74EE6E96"/>
    <w:lvl w:ilvl="0" w:tplc="572490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5F3036"/>
    <w:multiLevelType w:val="hybridMultilevel"/>
    <w:tmpl w:val="A0E4DA54"/>
    <w:lvl w:ilvl="0" w:tplc="5724906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403030A"/>
    <w:multiLevelType w:val="hybridMultilevel"/>
    <w:tmpl w:val="88E2EFB0"/>
    <w:lvl w:ilvl="0" w:tplc="3B86184E">
      <w:start w:val="160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C9648A38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11147C30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BC64E2E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6D3E5A98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CF8C618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309A00C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D362EC6E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DA50A762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79A454F"/>
    <w:multiLevelType w:val="hybridMultilevel"/>
    <w:tmpl w:val="7908C1F2"/>
    <w:lvl w:ilvl="0" w:tplc="CBFAAD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16781"/>
    <w:multiLevelType w:val="hybridMultilevel"/>
    <w:tmpl w:val="0BF04D8E"/>
    <w:lvl w:ilvl="0" w:tplc="57249062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 w15:restartNumberingAfterBreak="0">
    <w:nsid w:val="76324021"/>
    <w:multiLevelType w:val="multilevel"/>
    <w:tmpl w:val="410A8CB2"/>
    <w:lvl w:ilvl="0">
      <w:start w:val="1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 w16cid:durableId="1553542183">
    <w:abstractNumId w:val="2"/>
  </w:num>
  <w:num w:numId="2" w16cid:durableId="1538158248">
    <w:abstractNumId w:val="5"/>
  </w:num>
  <w:num w:numId="3" w16cid:durableId="912474960">
    <w:abstractNumId w:val="14"/>
  </w:num>
  <w:num w:numId="4" w16cid:durableId="151920656">
    <w:abstractNumId w:val="7"/>
  </w:num>
  <w:num w:numId="5" w16cid:durableId="926768432">
    <w:abstractNumId w:val="1"/>
  </w:num>
  <w:num w:numId="6" w16cid:durableId="1601177619">
    <w:abstractNumId w:val="11"/>
  </w:num>
  <w:num w:numId="7" w16cid:durableId="1613434743">
    <w:abstractNumId w:val="13"/>
  </w:num>
  <w:num w:numId="8" w16cid:durableId="2054844515">
    <w:abstractNumId w:val="10"/>
  </w:num>
  <w:num w:numId="9" w16cid:durableId="150995316">
    <w:abstractNumId w:val="8"/>
  </w:num>
  <w:num w:numId="10" w16cid:durableId="599340141">
    <w:abstractNumId w:val="3"/>
  </w:num>
  <w:num w:numId="11" w16cid:durableId="786049299">
    <w:abstractNumId w:val="4"/>
  </w:num>
  <w:num w:numId="12" w16cid:durableId="1936858972">
    <w:abstractNumId w:val="12"/>
  </w:num>
  <w:num w:numId="13" w16cid:durableId="1316103305">
    <w:abstractNumId w:val="9"/>
  </w:num>
  <w:num w:numId="14" w16cid:durableId="1278442347">
    <w:abstractNumId w:val="6"/>
  </w:num>
  <w:num w:numId="15" w16cid:durableId="31615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AB"/>
    <w:rsid w:val="00057DAA"/>
    <w:rsid w:val="000A0B81"/>
    <w:rsid w:val="000D45E3"/>
    <w:rsid w:val="000D7614"/>
    <w:rsid w:val="001A25B8"/>
    <w:rsid w:val="001D1455"/>
    <w:rsid w:val="001E1458"/>
    <w:rsid w:val="002020C8"/>
    <w:rsid w:val="00211C5D"/>
    <w:rsid w:val="00212139"/>
    <w:rsid w:val="00242258"/>
    <w:rsid w:val="00244D43"/>
    <w:rsid w:val="00281AF8"/>
    <w:rsid w:val="002956A1"/>
    <w:rsid w:val="00297568"/>
    <w:rsid w:val="002C4140"/>
    <w:rsid w:val="002C6021"/>
    <w:rsid w:val="00304F20"/>
    <w:rsid w:val="00321D7D"/>
    <w:rsid w:val="00324FF7"/>
    <w:rsid w:val="003563AF"/>
    <w:rsid w:val="003619FC"/>
    <w:rsid w:val="00377E41"/>
    <w:rsid w:val="00395463"/>
    <w:rsid w:val="003B2782"/>
    <w:rsid w:val="003B5BE8"/>
    <w:rsid w:val="003C05E7"/>
    <w:rsid w:val="003D256E"/>
    <w:rsid w:val="003E2A93"/>
    <w:rsid w:val="00402C72"/>
    <w:rsid w:val="00410624"/>
    <w:rsid w:val="00462103"/>
    <w:rsid w:val="00467F91"/>
    <w:rsid w:val="004721B8"/>
    <w:rsid w:val="004811F6"/>
    <w:rsid w:val="00495610"/>
    <w:rsid w:val="004E48F7"/>
    <w:rsid w:val="00504982"/>
    <w:rsid w:val="005204B9"/>
    <w:rsid w:val="0052442D"/>
    <w:rsid w:val="005410B3"/>
    <w:rsid w:val="00544EEA"/>
    <w:rsid w:val="00546413"/>
    <w:rsid w:val="005468DF"/>
    <w:rsid w:val="00547BB0"/>
    <w:rsid w:val="00557D72"/>
    <w:rsid w:val="005A61AD"/>
    <w:rsid w:val="005C0A45"/>
    <w:rsid w:val="00605A6E"/>
    <w:rsid w:val="00635D09"/>
    <w:rsid w:val="00641703"/>
    <w:rsid w:val="00670170"/>
    <w:rsid w:val="00686E50"/>
    <w:rsid w:val="006936C5"/>
    <w:rsid w:val="006E46CF"/>
    <w:rsid w:val="006F45FE"/>
    <w:rsid w:val="006F7C22"/>
    <w:rsid w:val="00717386"/>
    <w:rsid w:val="00720BF3"/>
    <w:rsid w:val="0072362B"/>
    <w:rsid w:val="00745453"/>
    <w:rsid w:val="007E0C22"/>
    <w:rsid w:val="007F1FFE"/>
    <w:rsid w:val="00851017"/>
    <w:rsid w:val="00874647"/>
    <w:rsid w:val="00885842"/>
    <w:rsid w:val="008A7F80"/>
    <w:rsid w:val="008C1542"/>
    <w:rsid w:val="00927128"/>
    <w:rsid w:val="00941796"/>
    <w:rsid w:val="00994CC2"/>
    <w:rsid w:val="00995930"/>
    <w:rsid w:val="009A6EAF"/>
    <w:rsid w:val="009C46EE"/>
    <w:rsid w:val="009C70FC"/>
    <w:rsid w:val="009D0CF4"/>
    <w:rsid w:val="009D79CC"/>
    <w:rsid w:val="009E3C34"/>
    <w:rsid w:val="009F4B5E"/>
    <w:rsid w:val="009F4CB0"/>
    <w:rsid w:val="00A31440"/>
    <w:rsid w:val="00A64A35"/>
    <w:rsid w:val="00A67938"/>
    <w:rsid w:val="00A74FAB"/>
    <w:rsid w:val="00A75708"/>
    <w:rsid w:val="00A91780"/>
    <w:rsid w:val="00A91787"/>
    <w:rsid w:val="00A9594C"/>
    <w:rsid w:val="00AB03E8"/>
    <w:rsid w:val="00AC1BD9"/>
    <w:rsid w:val="00AC4635"/>
    <w:rsid w:val="00AD2B5A"/>
    <w:rsid w:val="00AE4A1F"/>
    <w:rsid w:val="00B16287"/>
    <w:rsid w:val="00B22E5F"/>
    <w:rsid w:val="00B922A0"/>
    <w:rsid w:val="00BC0077"/>
    <w:rsid w:val="00BC7BA0"/>
    <w:rsid w:val="00C24552"/>
    <w:rsid w:val="00C27EAC"/>
    <w:rsid w:val="00C40F13"/>
    <w:rsid w:val="00C52AB1"/>
    <w:rsid w:val="00C77CCC"/>
    <w:rsid w:val="00CA7A05"/>
    <w:rsid w:val="00CC5802"/>
    <w:rsid w:val="00CE04F5"/>
    <w:rsid w:val="00CF4CA6"/>
    <w:rsid w:val="00CF689F"/>
    <w:rsid w:val="00D13F53"/>
    <w:rsid w:val="00D1706D"/>
    <w:rsid w:val="00D648B7"/>
    <w:rsid w:val="00D70A0B"/>
    <w:rsid w:val="00D735A7"/>
    <w:rsid w:val="00D75E90"/>
    <w:rsid w:val="00D83621"/>
    <w:rsid w:val="00D902E3"/>
    <w:rsid w:val="00DB21CB"/>
    <w:rsid w:val="00DC2102"/>
    <w:rsid w:val="00E416D2"/>
    <w:rsid w:val="00E52116"/>
    <w:rsid w:val="00E811DA"/>
    <w:rsid w:val="00E90663"/>
    <w:rsid w:val="00E9286E"/>
    <w:rsid w:val="00E934E7"/>
    <w:rsid w:val="00E96A8B"/>
    <w:rsid w:val="00EC4500"/>
    <w:rsid w:val="00ED156B"/>
    <w:rsid w:val="00F031D8"/>
    <w:rsid w:val="00F67F82"/>
    <w:rsid w:val="00F7397C"/>
    <w:rsid w:val="00FA2156"/>
    <w:rsid w:val="00FE33D6"/>
    <w:rsid w:val="00FE4295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96AA4"/>
  <w15:chartTrackingRefBased/>
  <w15:docId w15:val="{17589831-FAEA-457C-B3D4-EF5345B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80" w:lineRule="atLeast"/>
      <w:jc w:val="both"/>
    </w:pPr>
    <w:rPr>
      <w:rFonts w:ascii="Garamond" w:hAnsi="Garamond"/>
      <w:sz w:val="24"/>
    </w:rPr>
  </w:style>
  <w:style w:type="paragraph" w:styleId="Nadpis1">
    <w:name w:val="heading 1"/>
    <w:basedOn w:val="Normln"/>
    <w:next w:val="Nadpis2"/>
    <w:qFormat/>
    <w:pPr>
      <w:keepNext/>
      <w:numPr>
        <w:numId w:val="1"/>
      </w:numPr>
      <w:spacing w:before="240" w:after="120"/>
      <w:outlineLvl w:val="0"/>
    </w:pPr>
    <w:rPr>
      <w:b/>
      <w:caps/>
      <w:kern w:val="28"/>
    </w:rPr>
  </w:style>
  <w:style w:type="paragraph" w:styleId="Nadpis2">
    <w:name w:val="heading 2"/>
    <w:aliases w:val="Text bodu,It. tučný čísl."/>
    <w:basedOn w:val="Normln"/>
    <w:link w:val="Nadpis2Char"/>
    <w:qFormat/>
    <w:pPr>
      <w:numPr>
        <w:ilvl w:val="1"/>
        <w:numId w:val="1"/>
      </w:numPr>
      <w:spacing w:after="120"/>
      <w:outlineLvl w:val="1"/>
    </w:pPr>
    <w:rPr>
      <w:lang w:val="x-none" w:eastAsia="x-none"/>
    </w:rPr>
  </w:style>
  <w:style w:type="paragraph" w:styleId="Nadpis3">
    <w:name w:val="heading 3"/>
    <w:basedOn w:val="Normln"/>
    <w:qFormat/>
    <w:pPr>
      <w:numPr>
        <w:ilvl w:val="2"/>
        <w:numId w:val="1"/>
      </w:numPr>
      <w:spacing w:after="120"/>
      <w:outlineLvl w:val="2"/>
    </w:pPr>
  </w:style>
  <w:style w:type="paragraph" w:styleId="Nadpis4">
    <w:name w:val="heading 4"/>
    <w:basedOn w:val="Normln"/>
    <w:qFormat/>
    <w:pPr>
      <w:numPr>
        <w:ilvl w:val="3"/>
        <w:numId w:val="1"/>
      </w:numPr>
      <w:spacing w:after="120"/>
      <w:outlineLvl w:val="3"/>
    </w:pPr>
  </w:style>
  <w:style w:type="paragraph" w:styleId="Nadpis5">
    <w:name w:val="heading 5"/>
    <w:basedOn w:val="Normln"/>
    <w:qFormat/>
    <w:pPr>
      <w:numPr>
        <w:ilvl w:val="4"/>
        <w:numId w:val="1"/>
      </w:numPr>
      <w:spacing w:after="120"/>
      <w:outlineLvl w:val="4"/>
    </w:pPr>
  </w:style>
  <w:style w:type="paragraph" w:styleId="Nadpis6">
    <w:name w:val="heading 6"/>
    <w:basedOn w:val="Normln"/>
    <w:qFormat/>
    <w:pPr>
      <w:numPr>
        <w:ilvl w:val="5"/>
        <w:numId w:val="1"/>
      </w:numPr>
      <w:spacing w:after="120"/>
      <w:outlineLvl w:val="5"/>
    </w:pPr>
  </w:style>
  <w:style w:type="paragraph" w:styleId="Nadpis7">
    <w:name w:val="heading 7"/>
    <w:basedOn w:val="Normln"/>
    <w:qFormat/>
    <w:pPr>
      <w:numPr>
        <w:ilvl w:val="6"/>
        <w:numId w:val="1"/>
      </w:numPr>
      <w:spacing w:after="120"/>
      <w:outlineLvl w:val="6"/>
    </w:pPr>
  </w:style>
  <w:style w:type="paragraph" w:styleId="Nadpis8">
    <w:name w:val="heading 8"/>
    <w:basedOn w:val="Normln"/>
    <w:qFormat/>
    <w:pPr>
      <w:numPr>
        <w:ilvl w:val="7"/>
        <w:numId w:val="1"/>
      </w:numPr>
      <w:spacing w:after="120"/>
      <w:outlineLvl w:val="7"/>
    </w:pPr>
  </w:style>
  <w:style w:type="paragraph" w:styleId="Nadpis9">
    <w:name w:val="heading 9"/>
    <w:basedOn w:val="Normln"/>
    <w:qFormat/>
    <w:pPr>
      <w:numPr>
        <w:ilvl w:val="8"/>
        <w:numId w:val="1"/>
      </w:numPr>
      <w:spacing w:after="12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semiHidden/>
    <w:pPr>
      <w:tabs>
        <w:tab w:val="center" w:pos="4536"/>
        <w:tab w:val="right" w:pos="8640"/>
      </w:tabs>
    </w:pPr>
    <w:rPr>
      <w:sz w:val="16"/>
    </w:rPr>
  </w:style>
  <w:style w:type="character" w:styleId="slostrnky">
    <w:name w:val="page number"/>
    <w:basedOn w:val="Standardnpsmoodstavce"/>
    <w:semiHidden/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Obsah1">
    <w:name w:val="toc 1"/>
    <w:basedOn w:val="Normln"/>
    <w:next w:val="Normln"/>
    <w:semiHidden/>
    <w:pPr>
      <w:tabs>
        <w:tab w:val="right" w:pos="5670"/>
      </w:tabs>
    </w:pPr>
  </w:style>
  <w:style w:type="paragraph" w:customStyle="1" w:styleId="Nzevsmlouvy">
    <w:name w:val="Název smlouvy"/>
    <w:basedOn w:val="Normln"/>
    <w:rPr>
      <w:b/>
      <w:sz w:val="36"/>
    </w:rPr>
  </w:style>
  <w:style w:type="paragraph" w:customStyle="1" w:styleId="Smluvnstrana">
    <w:name w:val="Smluvní strana"/>
    <w:basedOn w:val="Normln"/>
    <w:rPr>
      <w:b/>
    </w:rPr>
  </w:style>
  <w:style w:type="paragraph" w:customStyle="1" w:styleId="Identifikacestran">
    <w:name w:val="Identifikace stran"/>
    <w:basedOn w:val="Normln"/>
  </w:style>
  <w:style w:type="paragraph" w:customStyle="1" w:styleId="Prohlen">
    <w:name w:val="Prohlášení"/>
    <w:basedOn w:val="Normln"/>
    <w:rPr>
      <w:b/>
    </w:rPr>
  </w:style>
  <w:style w:type="paragraph" w:customStyle="1" w:styleId="Ploha">
    <w:name w:val="Příloha"/>
    <w:basedOn w:val="Normln"/>
    <w:pPr>
      <w:jc w:val="center"/>
    </w:pPr>
    <w:rPr>
      <w:b/>
      <w:sz w:val="36"/>
    </w:rPr>
  </w:style>
  <w:style w:type="paragraph" w:styleId="Zkladntext">
    <w:name w:val="Body Text"/>
    <w:basedOn w:val="Normln"/>
    <w:semiHidden/>
    <w:pPr>
      <w:spacing w:line="240" w:lineRule="auto"/>
    </w:pPr>
    <w:rPr>
      <w:rFonts w:ascii="Times New Roman" w:hAnsi="Times New Roman"/>
      <w:sz w:val="22"/>
    </w:rPr>
  </w:style>
  <w:style w:type="paragraph" w:styleId="Seznamsodrkami">
    <w:name w:val="List Bullet"/>
    <w:basedOn w:val="Normln"/>
    <w:autoRedefine/>
    <w:semiHidden/>
    <w:pPr>
      <w:numPr>
        <w:numId w:val="5"/>
      </w:numPr>
      <w:spacing w:after="120" w:line="240" w:lineRule="auto"/>
      <w:ind w:left="357" w:hanging="357"/>
    </w:pPr>
    <w:rPr>
      <w:rFonts w:ascii="Tahoma" w:hAnsi="Tahoma"/>
      <w:sz w:val="22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</w:style>
  <w:style w:type="character" w:customStyle="1" w:styleId="platne1">
    <w:name w:val="platne1"/>
    <w:rPr>
      <w:w w:val="120"/>
    </w:rPr>
  </w:style>
  <w:style w:type="paragraph" w:styleId="Zkladntext2">
    <w:name w:val="Body Text 2"/>
    <w:basedOn w:val="Normln"/>
    <w:semiHidden/>
    <w:pPr>
      <w:keepNext/>
      <w:keepLines/>
      <w:overflowPunct w:val="0"/>
      <w:autoSpaceDE w:val="0"/>
      <w:autoSpaceDN w:val="0"/>
      <w:adjustRightInd w:val="0"/>
      <w:jc w:val="center"/>
    </w:pPr>
    <w:rPr>
      <w:rFonts w:cs="Arial"/>
      <w:b/>
      <w:bCs/>
      <w:szCs w:val="18"/>
    </w:rPr>
  </w:style>
  <w:style w:type="paragraph" w:styleId="Textbubliny">
    <w:name w:val="Balloon Text"/>
    <w:basedOn w:val="Norml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E48F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4E48F7"/>
    <w:rPr>
      <w:rFonts w:ascii="Garamond" w:hAnsi="Garamond"/>
      <w:sz w:val="24"/>
    </w:rPr>
  </w:style>
  <w:style w:type="character" w:styleId="Siln">
    <w:name w:val="Strong"/>
    <w:uiPriority w:val="22"/>
    <w:qFormat/>
    <w:rsid w:val="0052442D"/>
    <w:rPr>
      <w:b/>
      <w:bCs/>
    </w:rPr>
  </w:style>
  <w:style w:type="character" w:customStyle="1" w:styleId="nowrap">
    <w:name w:val="nowrap"/>
    <w:basedOn w:val="Standardnpsmoodstavce"/>
    <w:rsid w:val="0052442D"/>
  </w:style>
  <w:style w:type="character" w:customStyle="1" w:styleId="Nadpis2Char">
    <w:name w:val="Nadpis 2 Char"/>
    <w:aliases w:val="Text bodu Char,It. tučný čísl. Char"/>
    <w:link w:val="Nadpis2"/>
    <w:rsid w:val="004721B8"/>
    <w:rPr>
      <w:rFonts w:ascii="Garamond" w:hAnsi="Garamond"/>
      <w:sz w:val="24"/>
    </w:rPr>
  </w:style>
  <w:style w:type="character" w:customStyle="1" w:styleId="preformatted">
    <w:name w:val="preformatted"/>
    <w:basedOn w:val="Standardnpsmoodstavce"/>
    <w:rsid w:val="00DB21CB"/>
  </w:style>
  <w:style w:type="character" w:styleId="Odkaznakoment">
    <w:name w:val="annotation reference"/>
    <w:uiPriority w:val="99"/>
    <w:semiHidden/>
    <w:unhideWhenUsed/>
    <w:rsid w:val="00AC46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4635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AC4635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463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C4635"/>
    <w:rPr>
      <w:rFonts w:ascii="Garamond" w:hAnsi="Garamond"/>
      <w:b/>
      <w:bCs/>
    </w:rPr>
  </w:style>
  <w:style w:type="paragraph" w:styleId="Odstavecseseznamem">
    <w:name w:val="List Paragraph"/>
    <w:basedOn w:val="Normln"/>
    <w:uiPriority w:val="34"/>
    <w:qFormat/>
    <w:rsid w:val="008A7F80"/>
    <w:pPr>
      <w:ind w:left="720"/>
      <w:contextualSpacing/>
    </w:pPr>
  </w:style>
  <w:style w:type="paragraph" w:styleId="Revize">
    <w:name w:val="Revision"/>
    <w:hidden/>
    <w:uiPriority w:val="99"/>
    <w:semiHidden/>
    <w:rsid w:val="00BC0077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6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ABBD4-BC95-4215-B0AE-BDD9A79C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805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AK Vlachová</dc:creator>
  <cp:keywords/>
  <cp:lastModifiedBy>Libuše Houdová</cp:lastModifiedBy>
  <cp:revision>3</cp:revision>
  <cp:lastPrinted>2024-06-26T12:55:00Z</cp:lastPrinted>
  <dcterms:created xsi:type="dcterms:W3CDTF">2024-06-26T12:55:00Z</dcterms:created>
  <dcterms:modified xsi:type="dcterms:W3CDTF">2024-06-26T12:56:00Z</dcterms:modified>
</cp:coreProperties>
</file>