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66F" w:rsidRPr="00D80915" w:rsidRDefault="00851CF4" w:rsidP="00DB7886">
      <w:pPr>
        <w:widowControl/>
        <w:jc w:val="center"/>
        <w:outlineLvl w:val="0"/>
        <w:rPr>
          <w:b/>
          <w:bCs/>
          <w:color w:val="000000" w:themeColor="text1"/>
          <w:sz w:val="28"/>
          <w:szCs w:val="28"/>
        </w:rPr>
      </w:pPr>
      <w:r w:rsidRPr="00D80915">
        <w:rPr>
          <w:b/>
          <w:bCs/>
          <w:color w:val="000000" w:themeColor="text1"/>
          <w:sz w:val="28"/>
          <w:szCs w:val="28"/>
        </w:rPr>
        <w:t>S</w:t>
      </w:r>
      <w:r w:rsidR="001104F3" w:rsidRPr="00D80915">
        <w:rPr>
          <w:b/>
          <w:bCs/>
          <w:color w:val="000000" w:themeColor="text1"/>
          <w:sz w:val="28"/>
          <w:szCs w:val="28"/>
        </w:rPr>
        <w:t>ERVISNÍ SMLOUVA</w:t>
      </w:r>
    </w:p>
    <w:p w:rsidR="009C10E9" w:rsidRPr="00D80915" w:rsidRDefault="009C10E9" w:rsidP="009C10E9">
      <w:pPr>
        <w:jc w:val="center"/>
        <w:rPr>
          <w:color w:val="000000" w:themeColor="text1"/>
          <w:sz w:val="22"/>
          <w:szCs w:val="22"/>
        </w:rPr>
      </w:pPr>
      <w:r w:rsidRPr="00D80915">
        <w:rPr>
          <w:i/>
          <w:color w:val="000000" w:themeColor="text1"/>
          <w:sz w:val="22"/>
          <w:szCs w:val="22"/>
        </w:rPr>
        <w:t>Zákon č. 89/2012 Sb., občanský zákoník</w:t>
      </w:r>
    </w:p>
    <w:p w:rsidR="009C10E9" w:rsidRPr="00D80915" w:rsidRDefault="009C10E9" w:rsidP="009C10E9">
      <w:pPr>
        <w:jc w:val="both"/>
        <w:rPr>
          <w:color w:val="000000" w:themeColor="text1"/>
          <w:sz w:val="22"/>
          <w:szCs w:val="22"/>
        </w:rPr>
      </w:pPr>
    </w:p>
    <w:p w:rsidR="00947A5C" w:rsidRPr="00D80915" w:rsidRDefault="00947A5C" w:rsidP="00387D84">
      <w:pPr>
        <w:widowControl/>
        <w:spacing w:line="259" w:lineRule="exact"/>
        <w:outlineLvl w:val="0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I. Smluvní strany</w:t>
      </w:r>
    </w:p>
    <w:p w:rsidR="00B9166F" w:rsidRPr="00D80915" w:rsidRDefault="00C45BED" w:rsidP="001A38BF">
      <w:pPr>
        <w:widowControl/>
        <w:spacing w:line="259" w:lineRule="exact"/>
        <w:jc w:val="both"/>
        <w:outlineLvl w:val="0"/>
        <w:rPr>
          <w:b/>
          <w:bCs/>
          <w:color w:val="000000" w:themeColor="text1"/>
          <w:sz w:val="22"/>
          <w:szCs w:val="22"/>
        </w:rPr>
      </w:pPr>
      <w:r w:rsidRPr="00D80915">
        <w:rPr>
          <w:b/>
          <w:bCs/>
          <w:color w:val="000000" w:themeColor="text1"/>
          <w:sz w:val="22"/>
          <w:szCs w:val="22"/>
        </w:rPr>
        <w:t>OBJEDNATEL</w:t>
      </w:r>
      <w:r w:rsidR="00B9166F" w:rsidRPr="00D80915">
        <w:rPr>
          <w:b/>
          <w:bCs/>
          <w:color w:val="000000" w:themeColor="text1"/>
          <w:sz w:val="22"/>
          <w:szCs w:val="22"/>
        </w:rPr>
        <w:t xml:space="preserve">: </w:t>
      </w:r>
    </w:p>
    <w:p w:rsidR="009014C6" w:rsidRPr="00D80915" w:rsidRDefault="00947A5C" w:rsidP="002E2C89">
      <w:pPr>
        <w:widowControl/>
        <w:tabs>
          <w:tab w:val="left" w:pos="3686"/>
        </w:tabs>
        <w:spacing w:line="20" w:lineRule="atLeast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Obchodní firma</w:t>
      </w:r>
      <w:r w:rsidRPr="00D80915">
        <w:rPr>
          <w:color w:val="000000" w:themeColor="text1"/>
          <w:sz w:val="22"/>
          <w:szCs w:val="22"/>
        </w:rPr>
        <w:tab/>
      </w:r>
      <w:r w:rsidR="00711455" w:rsidRPr="00D80915">
        <w:rPr>
          <w:b/>
          <w:bCs/>
          <w:color w:val="000000" w:themeColor="text1"/>
          <w:sz w:val="22"/>
          <w:szCs w:val="22"/>
        </w:rPr>
        <w:t>Povodí Odry</w:t>
      </w:r>
      <w:r w:rsidR="005C0527" w:rsidRPr="00D80915">
        <w:rPr>
          <w:b/>
          <w:bCs/>
          <w:color w:val="000000" w:themeColor="text1"/>
          <w:sz w:val="22"/>
          <w:szCs w:val="22"/>
        </w:rPr>
        <w:t>,</w:t>
      </w:r>
      <w:r w:rsidR="00711455" w:rsidRPr="00D80915">
        <w:rPr>
          <w:b/>
          <w:bCs/>
          <w:color w:val="000000" w:themeColor="text1"/>
          <w:sz w:val="22"/>
          <w:szCs w:val="22"/>
        </w:rPr>
        <w:t xml:space="preserve"> státní podnik</w:t>
      </w:r>
    </w:p>
    <w:p w:rsidR="00947A5C" w:rsidRPr="00D80915" w:rsidRDefault="00947A5C" w:rsidP="00D80915">
      <w:pPr>
        <w:widowControl/>
        <w:tabs>
          <w:tab w:val="left" w:pos="3686"/>
        </w:tabs>
        <w:spacing w:line="20" w:lineRule="atLeast"/>
        <w:ind w:left="3686" w:hanging="3686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Sídlo</w:t>
      </w:r>
      <w:r w:rsidRPr="00D80915">
        <w:rPr>
          <w:color w:val="000000" w:themeColor="text1"/>
          <w:sz w:val="22"/>
          <w:szCs w:val="22"/>
        </w:rPr>
        <w:tab/>
      </w:r>
      <w:r w:rsidR="00D92F3E" w:rsidRPr="00D80915">
        <w:rPr>
          <w:color w:val="000000" w:themeColor="text1"/>
          <w:sz w:val="22"/>
          <w:szCs w:val="22"/>
        </w:rPr>
        <w:t xml:space="preserve">Varenská 3101/49, Moravská </w:t>
      </w:r>
      <w:r w:rsidRPr="00D80915">
        <w:rPr>
          <w:color w:val="000000" w:themeColor="text1"/>
          <w:sz w:val="22"/>
          <w:szCs w:val="22"/>
        </w:rPr>
        <w:t xml:space="preserve">Ostrava, </w:t>
      </w:r>
      <w:r w:rsidR="00D92F3E" w:rsidRPr="00D80915">
        <w:rPr>
          <w:color w:val="000000" w:themeColor="text1"/>
          <w:sz w:val="22"/>
          <w:szCs w:val="22"/>
        </w:rPr>
        <w:t>702 00 Ostrava doručovací číslo: 7</w:t>
      </w:r>
      <w:r w:rsidRPr="00D80915">
        <w:rPr>
          <w:color w:val="000000" w:themeColor="text1"/>
          <w:sz w:val="22"/>
          <w:szCs w:val="22"/>
        </w:rPr>
        <w:t>01 26</w:t>
      </w:r>
    </w:p>
    <w:p w:rsidR="00B9166F" w:rsidRPr="00D80915" w:rsidRDefault="009014C6" w:rsidP="002E2C89">
      <w:pPr>
        <w:widowControl/>
        <w:tabs>
          <w:tab w:val="left" w:pos="3686"/>
        </w:tabs>
        <w:spacing w:line="20" w:lineRule="atLeast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IČ</w:t>
      </w:r>
      <w:r w:rsidR="002E2C89" w:rsidRPr="00D80915">
        <w:rPr>
          <w:color w:val="000000" w:themeColor="text1"/>
          <w:sz w:val="22"/>
          <w:szCs w:val="22"/>
        </w:rPr>
        <w:t>O</w:t>
      </w:r>
      <w:r w:rsidR="00C45BED" w:rsidRPr="00D80915">
        <w:rPr>
          <w:color w:val="000000" w:themeColor="text1"/>
          <w:sz w:val="22"/>
          <w:szCs w:val="22"/>
        </w:rPr>
        <w:t xml:space="preserve">: </w:t>
      </w:r>
      <w:r w:rsidR="00711455" w:rsidRPr="00D80915">
        <w:rPr>
          <w:color w:val="000000" w:themeColor="text1"/>
          <w:sz w:val="22"/>
          <w:szCs w:val="22"/>
        </w:rPr>
        <w:t>70890021</w:t>
      </w:r>
      <w:r w:rsidR="00947A5C" w:rsidRPr="00D80915">
        <w:rPr>
          <w:color w:val="000000" w:themeColor="text1"/>
          <w:sz w:val="22"/>
          <w:szCs w:val="22"/>
        </w:rPr>
        <w:tab/>
      </w:r>
      <w:r w:rsidR="00711455" w:rsidRPr="00D80915">
        <w:rPr>
          <w:color w:val="000000" w:themeColor="text1"/>
          <w:sz w:val="22"/>
          <w:szCs w:val="22"/>
        </w:rPr>
        <w:t>DIČ</w:t>
      </w:r>
      <w:r w:rsidR="00C45BED" w:rsidRPr="00D80915">
        <w:rPr>
          <w:color w:val="000000" w:themeColor="text1"/>
          <w:sz w:val="22"/>
          <w:szCs w:val="22"/>
        </w:rPr>
        <w:t xml:space="preserve">: </w:t>
      </w:r>
      <w:r w:rsidR="00711455" w:rsidRPr="00D80915">
        <w:rPr>
          <w:color w:val="000000" w:themeColor="text1"/>
          <w:sz w:val="22"/>
          <w:szCs w:val="22"/>
        </w:rPr>
        <w:t>CZ70890021</w:t>
      </w:r>
    </w:p>
    <w:p w:rsidR="00947A5C" w:rsidRPr="00D80915" w:rsidRDefault="00947A5C" w:rsidP="00F20581">
      <w:pPr>
        <w:widowControl/>
        <w:spacing w:line="20" w:lineRule="atLeast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Zápis v obchodním rejstříku Krajského soudu v Ostravě, oddíl A XIV, vložka 584</w:t>
      </w:r>
    </w:p>
    <w:p w:rsidR="00947A5C" w:rsidRPr="00D80915" w:rsidRDefault="00947A5C" w:rsidP="00F20581">
      <w:pPr>
        <w:widowControl/>
        <w:spacing w:line="20" w:lineRule="atLeast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Statutární zástupce</w:t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="00C45BED"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 xml:space="preserve">Ing. </w:t>
      </w:r>
      <w:r w:rsidR="00556188" w:rsidRPr="00D80915">
        <w:rPr>
          <w:rStyle w:val="markedcontent"/>
          <w:color w:val="000000" w:themeColor="text1"/>
          <w:sz w:val="22"/>
          <w:szCs w:val="22"/>
        </w:rPr>
        <w:t>Jiří Tkáč</w:t>
      </w:r>
      <w:r w:rsidRPr="00D80915">
        <w:rPr>
          <w:color w:val="000000" w:themeColor="text1"/>
          <w:sz w:val="22"/>
          <w:szCs w:val="22"/>
        </w:rPr>
        <w:t>, generální ředitel</w:t>
      </w:r>
    </w:p>
    <w:p w:rsidR="009C10E9" w:rsidRPr="00D80915" w:rsidRDefault="00947A5C">
      <w:pPr>
        <w:widowControl/>
        <w:spacing w:line="20" w:lineRule="atLeast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Zástupce pro věci </w:t>
      </w:r>
      <w:r w:rsidR="004617D8" w:rsidRPr="00D80915">
        <w:rPr>
          <w:color w:val="000000" w:themeColor="text1"/>
          <w:sz w:val="22"/>
          <w:szCs w:val="22"/>
        </w:rPr>
        <w:t>technické</w:t>
      </w:r>
      <w:r w:rsidR="004617D8" w:rsidRPr="00D80915">
        <w:rPr>
          <w:color w:val="000000" w:themeColor="text1"/>
          <w:sz w:val="22"/>
          <w:szCs w:val="22"/>
        </w:rPr>
        <w:tab/>
      </w:r>
      <w:r w:rsidR="009C10E9" w:rsidRPr="00D80915">
        <w:rPr>
          <w:color w:val="000000" w:themeColor="text1"/>
          <w:sz w:val="22"/>
          <w:szCs w:val="22"/>
        </w:rPr>
        <w:tab/>
      </w:r>
      <w:proofErr w:type="spellStart"/>
      <w:r w:rsidR="0099212F">
        <w:rPr>
          <w:color w:val="000000" w:themeColor="text1"/>
          <w:sz w:val="22"/>
          <w:szCs w:val="22"/>
        </w:rPr>
        <w:t>xxx</w:t>
      </w:r>
      <w:proofErr w:type="spellEnd"/>
      <w:r w:rsidR="004617D8" w:rsidRPr="00D80915">
        <w:rPr>
          <w:color w:val="000000" w:themeColor="text1"/>
          <w:sz w:val="22"/>
          <w:szCs w:val="22"/>
        </w:rPr>
        <w:t>,</w:t>
      </w:r>
      <w:r w:rsidR="009C10E9" w:rsidRPr="00D80915">
        <w:rPr>
          <w:color w:val="000000" w:themeColor="text1"/>
          <w:sz w:val="22"/>
          <w:szCs w:val="22"/>
        </w:rPr>
        <w:t xml:space="preserve"> vedoucí hospodářské správy</w:t>
      </w:r>
    </w:p>
    <w:p w:rsidR="00947A5C" w:rsidRPr="00D80915" w:rsidRDefault="0099212F" w:rsidP="00D80915">
      <w:pPr>
        <w:widowControl/>
        <w:spacing w:line="20" w:lineRule="atLeast"/>
        <w:ind w:left="2880" w:firstLine="720"/>
        <w:jc w:val="both"/>
        <w:rPr>
          <w:color w:val="000000" w:themeColor="text1"/>
          <w:sz w:val="22"/>
          <w:szCs w:val="22"/>
        </w:rPr>
      </w:pPr>
      <w:proofErr w:type="spellStart"/>
      <w:r>
        <w:rPr>
          <w:color w:val="000000" w:themeColor="text1"/>
          <w:sz w:val="22"/>
          <w:szCs w:val="22"/>
        </w:rPr>
        <w:t>xxx</w:t>
      </w:r>
      <w:proofErr w:type="spellEnd"/>
      <w:r>
        <w:rPr>
          <w:color w:val="000000" w:themeColor="text1"/>
          <w:sz w:val="22"/>
          <w:szCs w:val="22"/>
        </w:rPr>
        <w:t xml:space="preserve">, </w:t>
      </w:r>
      <w:proofErr w:type="spellStart"/>
      <w:r>
        <w:rPr>
          <w:color w:val="000000" w:themeColor="text1"/>
          <w:sz w:val="22"/>
          <w:szCs w:val="22"/>
        </w:rPr>
        <w:t>xxx</w:t>
      </w:r>
      <w:proofErr w:type="spellEnd"/>
    </w:p>
    <w:p w:rsidR="00B9166F" w:rsidRPr="00D80915" w:rsidRDefault="004617D8" w:rsidP="00F20581">
      <w:pPr>
        <w:widowControl/>
        <w:spacing w:line="20" w:lineRule="atLeast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B</w:t>
      </w:r>
      <w:r w:rsidR="00947A5C" w:rsidRPr="00D80915">
        <w:rPr>
          <w:color w:val="000000" w:themeColor="text1"/>
          <w:sz w:val="22"/>
          <w:szCs w:val="22"/>
        </w:rPr>
        <w:t>ankovní spojení</w:t>
      </w:r>
      <w:r w:rsidR="00947A5C" w:rsidRPr="00D80915">
        <w:rPr>
          <w:color w:val="000000" w:themeColor="text1"/>
          <w:sz w:val="22"/>
          <w:szCs w:val="22"/>
        </w:rPr>
        <w:tab/>
      </w:r>
      <w:r w:rsidR="00947A5C" w:rsidRPr="00D80915">
        <w:rPr>
          <w:color w:val="000000" w:themeColor="text1"/>
          <w:sz w:val="22"/>
          <w:szCs w:val="22"/>
        </w:rPr>
        <w:tab/>
      </w:r>
      <w:r w:rsidR="00C45BED"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>Komerční banka a.s., č.</w:t>
      </w:r>
      <w:r w:rsidR="009C10E9" w:rsidRPr="00D80915">
        <w:rPr>
          <w:color w:val="000000" w:themeColor="text1"/>
          <w:sz w:val="22"/>
          <w:szCs w:val="22"/>
        </w:rPr>
        <w:t xml:space="preserve"> </w:t>
      </w:r>
      <w:proofErr w:type="spellStart"/>
      <w:r w:rsidRPr="00D80915">
        <w:rPr>
          <w:color w:val="000000" w:themeColor="text1"/>
          <w:sz w:val="22"/>
          <w:szCs w:val="22"/>
        </w:rPr>
        <w:t>ú.</w:t>
      </w:r>
      <w:proofErr w:type="spellEnd"/>
      <w:r w:rsidRPr="00D80915">
        <w:rPr>
          <w:color w:val="000000" w:themeColor="text1"/>
          <w:sz w:val="22"/>
          <w:szCs w:val="22"/>
        </w:rPr>
        <w:t xml:space="preserve"> 97104761/0100</w:t>
      </w:r>
      <w:r w:rsidRPr="00D80915" w:rsidDel="004617D8">
        <w:rPr>
          <w:color w:val="000000" w:themeColor="text1"/>
          <w:sz w:val="22"/>
          <w:szCs w:val="22"/>
        </w:rPr>
        <w:t xml:space="preserve"> </w:t>
      </w:r>
      <w:bookmarkStart w:id="0" w:name="_GoBack"/>
      <w:bookmarkEnd w:id="0"/>
    </w:p>
    <w:p w:rsidR="002701DC" w:rsidRPr="00D80915" w:rsidRDefault="002701DC" w:rsidP="001A38BF">
      <w:pPr>
        <w:widowControl/>
        <w:spacing w:line="278" w:lineRule="exact"/>
        <w:jc w:val="both"/>
        <w:rPr>
          <w:color w:val="000000" w:themeColor="text1"/>
          <w:sz w:val="22"/>
          <w:szCs w:val="22"/>
        </w:rPr>
      </w:pPr>
    </w:p>
    <w:p w:rsidR="00264B5A" w:rsidRPr="00D80915" w:rsidRDefault="00264B5A" w:rsidP="00264B5A">
      <w:pPr>
        <w:pStyle w:val="Nacionle"/>
        <w:ind w:hanging="709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80915">
        <w:rPr>
          <w:rFonts w:ascii="Arial" w:hAnsi="Arial" w:cs="Arial"/>
          <w:b/>
          <w:color w:val="000000" w:themeColor="text1"/>
          <w:sz w:val="22"/>
          <w:szCs w:val="22"/>
        </w:rPr>
        <w:t>ZHOTOVITEL:</w:t>
      </w:r>
      <w:r w:rsidRPr="00D80915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D80915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D80915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D80915">
        <w:rPr>
          <w:rFonts w:ascii="Arial" w:hAnsi="Arial" w:cs="Arial"/>
          <w:b/>
          <w:bCs/>
          <w:color w:val="000000" w:themeColor="text1"/>
          <w:sz w:val="22"/>
          <w:szCs w:val="22"/>
        </w:rPr>
        <w:t>INTOZA s.r.o.</w:t>
      </w:r>
    </w:p>
    <w:p w:rsidR="00264B5A" w:rsidRPr="00D80915" w:rsidRDefault="00264B5A" w:rsidP="00264B5A">
      <w:pPr>
        <w:pStyle w:val="Nacionle"/>
        <w:ind w:hanging="709"/>
        <w:rPr>
          <w:rFonts w:ascii="Arial" w:hAnsi="Arial" w:cs="Arial"/>
          <w:color w:val="000000" w:themeColor="text1"/>
          <w:sz w:val="22"/>
          <w:szCs w:val="22"/>
        </w:rPr>
      </w:pPr>
      <w:r w:rsidRPr="00D80915">
        <w:rPr>
          <w:rFonts w:ascii="Arial" w:hAnsi="Arial" w:cs="Arial"/>
          <w:color w:val="000000" w:themeColor="text1"/>
          <w:sz w:val="22"/>
          <w:szCs w:val="22"/>
        </w:rPr>
        <w:t xml:space="preserve">Se sídlem: </w:t>
      </w:r>
      <w:r w:rsidRPr="00D80915">
        <w:rPr>
          <w:rFonts w:ascii="Arial" w:hAnsi="Arial" w:cs="Arial"/>
          <w:color w:val="000000" w:themeColor="text1"/>
          <w:sz w:val="22"/>
          <w:szCs w:val="22"/>
        </w:rPr>
        <w:tab/>
      </w:r>
      <w:r w:rsidRPr="00D80915">
        <w:rPr>
          <w:rFonts w:ascii="Arial" w:hAnsi="Arial" w:cs="Arial"/>
          <w:color w:val="000000" w:themeColor="text1"/>
          <w:sz w:val="22"/>
          <w:szCs w:val="22"/>
        </w:rPr>
        <w:tab/>
      </w:r>
      <w:r w:rsidRPr="00D80915">
        <w:rPr>
          <w:rFonts w:ascii="Arial" w:hAnsi="Arial" w:cs="Arial"/>
          <w:color w:val="000000" w:themeColor="text1"/>
          <w:sz w:val="22"/>
          <w:szCs w:val="22"/>
        </w:rPr>
        <w:tab/>
      </w:r>
      <w:r w:rsidRPr="00D80915">
        <w:rPr>
          <w:rFonts w:ascii="Arial" w:hAnsi="Arial" w:cs="Arial"/>
          <w:color w:val="000000" w:themeColor="text1"/>
          <w:sz w:val="22"/>
          <w:szCs w:val="22"/>
        </w:rPr>
        <w:tab/>
        <w:t xml:space="preserve">Varšavská 1866/103, </w:t>
      </w:r>
      <w:proofErr w:type="spellStart"/>
      <w:r w:rsidR="009C10E9" w:rsidRPr="00D80915">
        <w:rPr>
          <w:rFonts w:ascii="Arial" w:hAnsi="Arial" w:cs="Arial"/>
          <w:color w:val="000000" w:themeColor="text1"/>
          <w:sz w:val="22"/>
          <w:szCs w:val="22"/>
        </w:rPr>
        <w:t>Hulváky</w:t>
      </w:r>
      <w:proofErr w:type="spellEnd"/>
      <w:r w:rsidR="009C10E9" w:rsidRPr="00D80915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Pr="00D80915">
        <w:rPr>
          <w:rFonts w:ascii="Arial" w:hAnsi="Arial" w:cs="Arial"/>
          <w:color w:val="000000" w:themeColor="text1"/>
          <w:sz w:val="22"/>
          <w:szCs w:val="22"/>
        </w:rPr>
        <w:t>709 00 Ostrava</w:t>
      </w:r>
    </w:p>
    <w:p w:rsidR="00264B5A" w:rsidRPr="00D80915" w:rsidRDefault="00264B5A" w:rsidP="00264B5A">
      <w:pPr>
        <w:pStyle w:val="Nacionle"/>
        <w:ind w:hanging="709"/>
        <w:rPr>
          <w:rFonts w:ascii="Arial" w:hAnsi="Arial" w:cs="Arial"/>
          <w:color w:val="000000" w:themeColor="text1"/>
          <w:sz w:val="22"/>
          <w:szCs w:val="22"/>
        </w:rPr>
      </w:pPr>
      <w:r w:rsidRPr="00D80915">
        <w:rPr>
          <w:rFonts w:ascii="Arial" w:hAnsi="Arial" w:cs="Arial"/>
          <w:color w:val="000000" w:themeColor="text1"/>
          <w:sz w:val="22"/>
          <w:szCs w:val="22"/>
        </w:rPr>
        <w:t xml:space="preserve">IČO: 25873261 </w:t>
      </w:r>
      <w:r w:rsidRPr="00D80915">
        <w:rPr>
          <w:rFonts w:ascii="Arial" w:hAnsi="Arial" w:cs="Arial"/>
          <w:color w:val="000000" w:themeColor="text1"/>
          <w:sz w:val="22"/>
          <w:szCs w:val="22"/>
        </w:rPr>
        <w:tab/>
      </w:r>
      <w:r w:rsidRPr="00D80915">
        <w:rPr>
          <w:rFonts w:ascii="Arial" w:hAnsi="Arial" w:cs="Arial"/>
          <w:color w:val="000000" w:themeColor="text1"/>
          <w:sz w:val="22"/>
          <w:szCs w:val="22"/>
        </w:rPr>
        <w:tab/>
      </w:r>
      <w:r w:rsidRPr="00D80915">
        <w:rPr>
          <w:rFonts w:ascii="Arial" w:hAnsi="Arial" w:cs="Arial"/>
          <w:color w:val="000000" w:themeColor="text1"/>
          <w:sz w:val="22"/>
          <w:szCs w:val="22"/>
        </w:rPr>
        <w:tab/>
        <w:t>DIČ: CZ25873261</w:t>
      </w:r>
    </w:p>
    <w:p w:rsidR="00264B5A" w:rsidRPr="00D80915" w:rsidRDefault="00264B5A" w:rsidP="00264B5A">
      <w:pPr>
        <w:pStyle w:val="Nacionle"/>
        <w:ind w:left="0"/>
        <w:rPr>
          <w:rFonts w:ascii="Arial" w:hAnsi="Arial" w:cs="Arial"/>
          <w:color w:val="000000" w:themeColor="text1"/>
          <w:sz w:val="22"/>
          <w:szCs w:val="22"/>
        </w:rPr>
      </w:pPr>
      <w:r w:rsidRPr="00D80915">
        <w:rPr>
          <w:rFonts w:ascii="Arial" w:hAnsi="Arial" w:cs="Arial"/>
          <w:color w:val="000000" w:themeColor="text1"/>
          <w:sz w:val="22"/>
          <w:szCs w:val="22"/>
        </w:rPr>
        <w:t>Zapsaná v obchodním rejstříku vedeném KS v Ostravě, oddíl C, vložka 23847</w:t>
      </w:r>
    </w:p>
    <w:p w:rsidR="00264B5A" w:rsidRPr="00D80915" w:rsidRDefault="00264B5A" w:rsidP="00264B5A">
      <w:pPr>
        <w:pStyle w:val="Nacionle"/>
        <w:ind w:hanging="709"/>
        <w:rPr>
          <w:rFonts w:ascii="Arial" w:hAnsi="Arial" w:cs="Arial"/>
          <w:color w:val="000000" w:themeColor="text1"/>
          <w:sz w:val="22"/>
          <w:szCs w:val="22"/>
        </w:rPr>
      </w:pPr>
      <w:r w:rsidRPr="00D80915">
        <w:rPr>
          <w:rFonts w:ascii="Arial" w:hAnsi="Arial" w:cs="Arial"/>
          <w:color w:val="000000" w:themeColor="text1"/>
          <w:sz w:val="22"/>
          <w:szCs w:val="22"/>
        </w:rPr>
        <w:t xml:space="preserve">Za níž jedná ve věcech smluvních: </w:t>
      </w:r>
      <w:r w:rsidRPr="00D80915">
        <w:rPr>
          <w:rFonts w:ascii="Arial" w:hAnsi="Arial" w:cs="Arial"/>
          <w:color w:val="000000" w:themeColor="text1"/>
          <w:sz w:val="22"/>
          <w:szCs w:val="22"/>
        </w:rPr>
        <w:tab/>
      </w:r>
      <w:proofErr w:type="spellStart"/>
      <w:r w:rsidR="0099212F">
        <w:rPr>
          <w:rFonts w:ascii="Arial" w:hAnsi="Arial" w:cs="Arial"/>
          <w:color w:val="000000" w:themeColor="text1"/>
          <w:sz w:val="22"/>
          <w:szCs w:val="22"/>
        </w:rPr>
        <w:t>xxx</w:t>
      </w:r>
      <w:proofErr w:type="spellEnd"/>
      <w:r w:rsidRPr="00D80915">
        <w:rPr>
          <w:rFonts w:ascii="Arial" w:hAnsi="Arial" w:cs="Arial"/>
          <w:color w:val="000000" w:themeColor="text1"/>
          <w:sz w:val="22"/>
          <w:szCs w:val="22"/>
        </w:rPr>
        <w:t>, jednatel</w:t>
      </w:r>
    </w:p>
    <w:p w:rsidR="00264B5A" w:rsidRPr="00D80915" w:rsidRDefault="36D75DF6" w:rsidP="00264B5A">
      <w:pPr>
        <w:pStyle w:val="Nacionle"/>
        <w:ind w:hanging="709"/>
        <w:rPr>
          <w:rFonts w:ascii="Arial" w:hAnsi="Arial" w:cs="Arial"/>
          <w:color w:val="000000" w:themeColor="text1"/>
          <w:sz w:val="22"/>
          <w:szCs w:val="22"/>
          <w:highlight w:val="yellow"/>
        </w:rPr>
      </w:pPr>
      <w:r w:rsidRPr="00D80915">
        <w:rPr>
          <w:rFonts w:ascii="Arial" w:hAnsi="Arial" w:cs="Arial"/>
          <w:color w:val="000000" w:themeColor="text1"/>
          <w:sz w:val="22"/>
          <w:szCs w:val="22"/>
        </w:rPr>
        <w:t xml:space="preserve">Ve věcech technických: </w:t>
      </w:r>
      <w:r w:rsidR="00264B5A" w:rsidRPr="00D80915">
        <w:rPr>
          <w:color w:val="000000" w:themeColor="text1"/>
        </w:rPr>
        <w:tab/>
      </w:r>
      <w:r w:rsidR="00264B5A" w:rsidRPr="00D80915">
        <w:rPr>
          <w:color w:val="000000" w:themeColor="text1"/>
        </w:rPr>
        <w:tab/>
      </w:r>
      <w:proofErr w:type="spellStart"/>
      <w:r w:rsidR="0099212F">
        <w:rPr>
          <w:rFonts w:ascii="Arial" w:hAnsi="Arial" w:cs="Arial"/>
          <w:color w:val="000000" w:themeColor="text1"/>
          <w:sz w:val="22"/>
          <w:szCs w:val="22"/>
        </w:rPr>
        <w:t>xxx</w:t>
      </w:r>
      <w:proofErr w:type="spellEnd"/>
      <w:r w:rsidR="0099212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99212F">
        <w:rPr>
          <w:rFonts w:ascii="Arial" w:hAnsi="Arial" w:cs="Arial"/>
          <w:color w:val="000000" w:themeColor="text1"/>
          <w:sz w:val="22"/>
          <w:szCs w:val="22"/>
        </w:rPr>
        <w:t>xxx</w:t>
      </w:r>
      <w:proofErr w:type="spellEnd"/>
      <w:r w:rsidR="0099212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="0099212F">
        <w:rPr>
          <w:rFonts w:ascii="Arial" w:hAnsi="Arial" w:cs="Arial"/>
          <w:color w:val="000000" w:themeColor="text1"/>
          <w:sz w:val="22"/>
          <w:szCs w:val="22"/>
        </w:rPr>
        <w:t>xxx</w:t>
      </w:r>
      <w:proofErr w:type="spellEnd"/>
      <w:r w:rsidR="0099212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</w:p>
    <w:p w:rsidR="36D75DF6" w:rsidRPr="00D80915" w:rsidRDefault="0099212F" w:rsidP="00D80915">
      <w:pPr>
        <w:pStyle w:val="Nacionle"/>
        <w:ind w:left="3589" w:firstLine="11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xxx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xxx</w:t>
      </w:r>
      <w:proofErr w:type="spellEnd"/>
    </w:p>
    <w:p w:rsidR="00264B5A" w:rsidRPr="00D80915" w:rsidRDefault="00264B5A" w:rsidP="00264B5A">
      <w:pPr>
        <w:pStyle w:val="Nacionle"/>
        <w:ind w:hanging="709"/>
        <w:rPr>
          <w:rFonts w:ascii="Arial" w:hAnsi="Arial" w:cs="Arial"/>
          <w:color w:val="000000" w:themeColor="text1"/>
          <w:sz w:val="22"/>
          <w:szCs w:val="22"/>
        </w:rPr>
      </w:pPr>
      <w:r w:rsidRPr="00D80915">
        <w:rPr>
          <w:rFonts w:ascii="Arial" w:hAnsi="Arial" w:cs="Arial"/>
          <w:color w:val="000000" w:themeColor="text1"/>
          <w:sz w:val="22"/>
          <w:szCs w:val="22"/>
        </w:rPr>
        <w:t xml:space="preserve">Bankovní spojení: </w:t>
      </w:r>
      <w:r w:rsidRPr="00D80915">
        <w:rPr>
          <w:rFonts w:ascii="Arial" w:hAnsi="Arial" w:cs="Arial"/>
          <w:color w:val="000000" w:themeColor="text1"/>
          <w:sz w:val="22"/>
          <w:szCs w:val="22"/>
        </w:rPr>
        <w:tab/>
      </w:r>
      <w:r w:rsidRPr="00D80915">
        <w:rPr>
          <w:rFonts w:ascii="Arial" w:hAnsi="Arial" w:cs="Arial"/>
          <w:color w:val="000000" w:themeColor="text1"/>
          <w:sz w:val="22"/>
          <w:szCs w:val="22"/>
        </w:rPr>
        <w:tab/>
      </w:r>
      <w:r w:rsidRPr="00D80915">
        <w:rPr>
          <w:rFonts w:ascii="Arial" w:hAnsi="Arial" w:cs="Arial"/>
          <w:color w:val="000000" w:themeColor="text1"/>
          <w:sz w:val="22"/>
          <w:szCs w:val="22"/>
        </w:rPr>
        <w:tab/>
        <w:t>283333410/0300, vedený u ČSOB, a.s., pobočka Ostrava</w:t>
      </w:r>
    </w:p>
    <w:p w:rsidR="003336C4" w:rsidRPr="00D80915" w:rsidRDefault="003336C4" w:rsidP="001A38BF">
      <w:pPr>
        <w:widowControl/>
        <w:spacing w:line="220" w:lineRule="exac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D04B6" w:rsidRPr="00D80915" w:rsidRDefault="009D04B6" w:rsidP="001A38BF">
      <w:pPr>
        <w:widowControl/>
        <w:spacing w:line="220" w:lineRule="exact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56B20" w:rsidRPr="00D80915" w:rsidRDefault="004617D8" w:rsidP="00D80915">
      <w:pPr>
        <w:spacing w:after="120"/>
        <w:jc w:val="both"/>
        <w:rPr>
          <w:b/>
          <w:color w:val="000000" w:themeColor="text1"/>
          <w:sz w:val="22"/>
          <w:szCs w:val="22"/>
          <w:u w:val="single"/>
        </w:rPr>
      </w:pPr>
      <w:r w:rsidRPr="00D80915">
        <w:rPr>
          <w:b/>
          <w:color w:val="000000" w:themeColor="text1"/>
          <w:sz w:val="22"/>
          <w:szCs w:val="22"/>
          <w:u w:val="single"/>
        </w:rPr>
        <w:t>II</w:t>
      </w:r>
      <w:r w:rsidR="00656B20" w:rsidRPr="00D80915">
        <w:rPr>
          <w:b/>
          <w:color w:val="000000" w:themeColor="text1"/>
          <w:sz w:val="22"/>
          <w:szCs w:val="22"/>
          <w:u w:val="single"/>
        </w:rPr>
        <w:t>. Předmět plnění smlouvy</w:t>
      </w:r>
    </w:p>
    <w:p w:rsidR="00D552AD" w:rsidRPr="00D80915" w:rsidRDefault="00656B20" w:rsidP="00D80915">
      <w:pPr>
        <w:pStyle w:val="Odstavecseseznamem"/>
        <w:numPr>
          <w:ilvl w:val="0"/>
          <w:numId w:val="29"/>
        </w:numPr>
        <w:spacing w:after="60"/>
        <w:ind w:left="425" w:hanging="425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Předmětem plnění je zajištění pravidelné cyklické údržby a servisu instalovaného zařízení vzduchotechnicky </w:t>
      </w:r>
      <w:r w:rsidR="00387D84" w:rsidRPr="00D80915">
        <w:rPr>
          <w:color w:val="000000" w:themeColor="text1"/>
          <w:sz w:val="22"/>
          <w:szCs w:val="22"/>
        </w:rPr>
        <w:t>v  budovách</w:t>
      </w:r>
      <w:r w:rsidR="00D21978" w:rsidRPr="00D80915">
        <w:rPr>
          <w:color w:val="000000" w:themeColor="text1"/>
          <w:sz w:val="22"/>
          <w:szCs w:val="22"/>
        </w:rPr>
        <w:t xml:space="preserve"> SSP a VHL</w:t>
      </w:r>
      <w:r w:rsidR="00387D84" w:rsidRPr="00D80915">
        <w:rPr>
          <w:color w:val="000000" w:themeColor="text1"/>
          <w:sz w:val="22"/>
          <w:szCs w:val="22"/>
        </w:rPr>
        <w:t xml:space="preserve"> na ulici Varenská </w:t>
      </w:r>
      <w:r w:rsidR="009C10E9" w:rsidRPr="00D80915">
        <w:rPr>
          <w:color w:val="000000" w:themeColor="text1"/>
          <w:sz w:val="22"/>
          <w:szCs w:val="22"/>
        </w:rPr>
        <w:t>3101/</w:t>
      </w:r>
      <w:r w:rsidR="00387D84" w:rsidRPr="00D80915">
        <w:rPr>
          <w:color w:val="000000" w:themeColor="text1"/>
          <w:sz w:val="22"/>
          <w:szCs w:val="22"/>
        </w:rPr>
        <w:t xml:space="preserve">49 v Ostravě. </w:t>
      </w:r>
    </w:p>
    <w:p w:rsidR="00656B20" w:rsidRPr="00D80915" w:rsidRDefault="00D552AD" w:rsidP="00D80915">
      <w:pPr>
        <w:pStyle w:val="Odstavecseseznamem"/>
        <w:numPr>
          <w:ilvl w:val="0"/>
          <w:numId w:val="29"/>
        </w:numPr>
        <w:spacing w:after="60"/>
        <w:ind w:left="425" w:hanging="425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Dále bude zhotovitel provádět pravidelnou kontrolu provozuschopnosti požárně </w:t>
      </w:r>
      <w:proofErr w:type="gramStart"/>
      <w:r w:rsidRPr="00D80915">
        <w:rPr>
          <w:color w:val="000000" w:themeColor="text1"/>
          <w:sz w:val="22"/>
          <w:szCs w:val="22"/>
        </w:rPr>
        <w:t>bezpečnostního  zařízení</w:t>
      </w:r>
      <w:proofErr w:type="gramEnd"/>
      <w:r w:rsidRPr="00D80915">
        <w:rPr>
          <w:color w:val="000000" w:themeColor="text1"/>
          <w:sz w:val="22"/>
          <w:szCs w:val="22"/>
        </w:rPr>
        <w:t xml:space="preserve"> (požární</w:t>
      </w:r>
      <w:r w:rsidR="000C121E" w:rsidRPr="00D80915">
        <w:rPr>
          <w:color w:val="000000" w:themeColor="text1"/>
          <w:sz w:val="22"/>
          <w:szCs w:val="22"/>
        </w:rPr>
        <w:t>ch</w:t>
      </w:r>
      <w:r w:rsidRPr="00D80915">
        <w:rPr>
          <w:color w:val="000000" w:themeColor="text1"/>
          <w:sz w:val="22"/>
          <w:szCs w:val="22"/>
        </w:rPr>
        <w:t xml:space="preserve"> klap</w:t>
      </w:r>
      <w:r w:rsidR="000C121E" w:rsidRPr="00D80915">
        <w:rPr>
          <w:color w:val="000000" w:themeColor="text1"/>
          <w:sz w:val="22"/>
          <w:szCs w:val="22"/>
        </w:rPr>
        <w:t>e</w:t>
      </w:r>
      <w:r w:rsidRPr="00D80915">
        <w:rPr>
          <w:color w:val="000000" w:themeColor="text1"/>
          <w:sz w:val="22"/>
          <w:szCs w:val="22"/>
        </w:rPr>
        <w:t>k) instalovan</w:t>
      </w:r>
      <w:r w:rsidR="000C121E" w:rsidRPr="00D80915">
        <w:rPr>
          <w:color w:val="000000" w:themeColor="text1"/>
          <w:sz w:val="22"/>
          <w:szCs w:val="22"/>
        </w:rPr>
        <w:t>ých</w:t>
      </w:r>
      <w:r w:rsidRPr="00D80915">
        <w:rPr>
          <w:color w:val="000000" w:themeColor="text1"/>
          <w:sz w:val="22"/>
          <w:szCs w:val="22"/>
        </w:rPr>
        <w:t xml:space="preserve"> v</w:t>
      </w:r>
      <w:r w:rsidR="00DC2C83" w:rsidRPr="00D80915">
        <w:rPr>
          <w:color w:val="000000" w:themeColor="text1"/>
          <w:sz w:val="22"/>
          <w:szCs w:val="22"/>
        </w:rPr>
        <w:t> budově VHL.</w:t>
      </w:r>
      <w:r w:rsidR="00730E0E" w:rsidRPr="00D80915">
        <w:rPr>
          <w:color w:val="000000" w:themeColor="text1"/>
          <w:sz w:val="22"/>
          <w:szCs w:val="22"/>
        </w:rPr>
        <w:t xml:space="preserve"> </w:t>
      </w:r>
      <w:r w:rsidR="00DC2C83" w:rsidRPr="00D80915">
        <w:rPr>
          <w:color w:val="000000" w:themeColor="text1"/>
          <w:sz w:val="22"/>
          <w:szCs w:val="22"/>
        </w:rPr>
        <w:t>V rozsahu viz Příloha č. 1</w:t>
      </w:r>
      <w:r w:rsidR="00C077CF" w:rsidRPr="00D80915">
        <w:rPr>
          <w:color w:val="000000" w:themeColor="text1"/>
          <w:sz w:val="22"/>
          <w:szCs w:val="22"/>
        </w:rPr>
        <w:t>.</w:t>
      </w:r>
    </w:p>
    <w:p w:rsidR="00D92F3E" w:rsidRPr="00D80915" w:rsidRDefault="00D92F3E" w:rsidP="00D80915">
      <w:pPr>
        <w:spacing w:after="60"/>
        <w:ind w:left="425" w:hanging="425"/>
        <w:contextualSpacing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3.</w:t>
      </w:r>
      <w:r w:rsidRPr="00D80915">
        <w:rPr>
          <w:color w:val="000000" w:themeColor="text1"/>
          <w:sz w:val="22"/>
          <w:szCs w:val="22"/>
        </w:rPr>
        <w:tab/>
      </w:r>
      <w:r w:rsidR="00656B20" w:rsidRPr="00D80915">
        <w:rPr>
          <w:color w:val="000000" w:themeColor="text1"/>
          <w:sz w:val="22"/>
          <w:szCs w:val="22"/>
        </w:rPr>
        <w:t>V případě nutné opravy mimo termín cyklického servisu bude tato provedena na základě vyzvání objednatele a fakturována samostatně.</w:t>
      </w:r>
    </w:p>
    <w:p w:rsidR="006223E5" w:rsidRPr="00D80915" w:rsidRDefault="006223E5" w:rsidP="00D80915">
      <w:pPr>
        <w:pStyle w:val="Odstavecseseznamem"/>
        <w:numPr>
          <w:ilvl w:val="0"/>
          <w:numId w:val="30"/>
        </w:numPr>
        <w:spacing w:after="60"/>
        <w:ind w:left="425" w:hanging="425"/>
        <w:jc w:val="both"/>
        <w:rPr>
          <w:b/>
          <w:bCs/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Práce budou prováděny zhotovitelem pouze v pracovních dnech.</w:t>
      </w:r>
    </w:p>
    <w:p w:rsidR="00656B20" w:rsidRPr="00D80915" w:rsidRDefault="00656B20" w:rsidP="00656B20">
      <w:pPr>
        <w:jc w:val="both"/>
        <w:rPr>
          <w:color w:val="000000" w:themeColor="text1"/>
          <w:sz w:val="22"/>
          <w:szCs w:val="22"/>
        </w:rPr>
      </w:pPr>
    </w:p>
    <w:p w:rsidR="00656B20" w:rsidRPr="00D80915" w:rsidRDefault="004617D8" w:rsidP="00D80915">
      <w:pPr>
        <w:spacing w:after="120"/>
        <w:jc w:val="both"/>
        <w:rPr>
          <w:b/>
          <w:color w:val="000000" w:themeColor="text1"/>
          <w:sz w:val="22"/>
          <w:szCs w:val="22"/>
          <w:u w:val="single"/>
        </w:rPr>
      </w:pPr>
      <w:r w:rsidRPr="00D80915">
        <w:rPr>
          <w:b/>
          <w:color w:val="000000" w:themeColor="text1"/>
          <w:sz w:val="22"/>
          <w:szCs w:val="22"/>
          <w:u w:val="single"/>
        </w:rPr>
        <w:t>III</w:t>
      </w:r>
      <w:r w:rsidR="00656B20" w:rsidRPr="00D80915">
        <w:rPr>
          <w:b/>
          <w:color w:val="000000" w:themeColor="text1"/>
          <w:sz w:val="22"/>
          <w:szCs w:val="22"/>
          <w:u w:val="single"/>
        </w:rPr>
        <w:t>. Čas plnění</w:t>
      </w:r>
    </w:p>
    <w:p w:rsidR="00656B20" w:rsidRPr="00D80915" w:rsidRDefault="00656B20" w:rsidP="00D80915">
      <w:pPr>
        <w:pStyle w:val="Odstavecseseznamem"/>
        <w:numPr>
          <w:ilvl w:val="0"/>
          <w:numId w:val="31"/>
        </w:numPr>
        <w:spacing w:after="60"/>
        <w:ind w:left="425" w:hanging="425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Pravidelný servis </w:t>
      </w:r>
      <w:r w:rsidR="00C57792" w:rsidRPr="00D80915">
        <w:rPr>
          <w:b/>
          <w:bCs/>
          <w:color w:val="000000" w:themeColor="text1"/>
          <w:sz w:val="22"/>
          <w:szCs w:val="22"/>
        </w:rPr>
        <w:t>VZT</w:t>
      </w:r>
      <w:r w:rsidR="00C57792" w:rsidRPr="00D80915">
        <w:rPr>
          <w:color w:val="000000" w:themeColor="text1"/>
          <w:sz w:val="22"/>
          <w:szCs w:val="22"/>
        </w:rPr>
        <w:t xml:space="preserve"> </w:t>
      </w:r>
      <w:r w:rsidRPr="00D80915">
        <w:rPr>
          <w:color w:val="000000" w:themeColor="text1"/>
          <w:sz w:val="22"/>
          <w:szCs w:val="22"/>
        </w:rPr>
        <w:t xml:space="preserve">bude vykonáván </w:t>
      </w:r>
      <w:r w:rsidR="00C57792" w:rsidRPr="00D80915">
        <w:rPr>
          <w:b/>
          <w:bCs/>
          <w:color w:val="000000" w:themeColor="text1"/>
          <w:sz w:val="22"/>
          <w:szCs w:val="22"/>
        </w:rPr>
        <w:t>1</w:t>
      </w:r>
      <w:r w:rsidRPr="00D80915">
        <w:rPr>
          <w:b/>
          <w:bCs/>
          <w:color w:val="000000" w:themeColor="text1"/>
          <w:sz w:val="22"/>
          <w:szCs w:val="22"/>
        </w:rPr>
        <w:t>x ročně</w:t>
      </w:r>
      <w:r w:rsidRPr="00D80915">
        <w:rPr>
          <w:color w:val="000000" w:themeColor="text1"/>
          <w:sz w:val="22"/>
          <w:szCs w:val="22"/>
        </w:rPr>
        <w:t xml:space="preserve">, vždy k datu </w:t>
      </w:r>
      <w:r w:rsidR="00D21978" w:rsidRPr="00D80915">
        <w:rPr>
          <w:b/>
          <w:bCs/>
          <w:color w:val="000000" w:themeColor="text1"/>
          <w:sz w:val="22"/>
          <w:szCs w:val="22"/>
        </w:rPr>
        <w:t>30.</w:t>
      </w:r>
      <w:r w:rsidR="009C10E9" w:rsidRPr="00D80915">
        <w:rPr>
          <w:b/>
          <w:bCs/>
          <w:color w:val="000000" w:themeColor="text1"/>
          <w:sz w:val="22"/>
          <w:szCs w:val="22"/>
        </w:rPr>
        <w:t xml:space="preserve"> </w:t>
      </w:r>
      <w:r w:rsidR="00D21978" w:rsidRPr="00D80915">
        <w:rPr>
          <w:b/>
          <w:bCs/>
          <w:color w:val="000000" w:themeColor="text1"/>
          <w:sz w:val="22"/>
          <w:szCs w:val="22"/>
        </w:rPr>
        <w:t>4 vždy</w:t>
      </w:r>
      <w:r w:rsidRPr="00D80915">
        <w:rPr>
          <w:color w:val="000000" w:themeColor="text1"/>
          <w:sz w:val="22"/>
          <w:szCs w:val="22"/>
        </w:rPr>
        <w:t xml:space="preserve"> po předchozí domluvě smluvních stran.</w:t>
      </w:r>
    </w:p>
    <w:p w:rsidR="00C57792" w:rsidRPr="00D80915" w:rsidRDefault="00C57792" w:rsidP="00D80915">
      <w:pPr>
        <w:pStyle w:val="Odstavecseseznamem"/>
        <w:numPr>
          <w:ilvl w:val="0"/>
          <w:numId w:val="31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Pravidelná kontrola </w:t>
      </w:r>
      <w:r w:rsidRPr="00D80915">
        <w:rPr>
          <w:b/>
          <w:bCs/>
          <w:color w:val="000000" w:themeColor="text1"/>
          <w:sz w:val="22"/>
          <w:szCs w:val="22"/>
        </w:rPr>
        <w:t>požárních klapek</w:t>
      </w:r>
      <w:r w:rsidRPr="00D80915">
        <w:rPr>
          <w:color w:val="000000" w:themeColor="text1"/>
          <w:sz w:val="22"/>
          <w:szCs w:val="22"/>
        </w:rPr>
        <w:t xml:space="preserve"> bude vykonáván</w:t>
      </w:r>
      <w:r w:rsidR="000D7DE2" w:rsidRPr="00D80915">
        <w:rPr>
          <w:color w:val="000000" w:themeColor="text1"/>
          <w:sz w:val="22"/>
          <w:szCs w:val="22"/>
        </w:rPr>
        <w:t>a</w:t>
      </w:r>
      <w:r w:rsidRPr="00D80915">
        <w:rPr>
          <w:color w:val="000000" w:themeColor="text1"/>
          <w:sz w:val="22"/>
          <w:szCs w:val="22"/>
        </w:rPr>
        <w:t xml:space="preserve"> </w:t>
      </w:r>
      <w:r w:rsidRPr="00D80915">
        <w:rPr>
          <w:b/>
          <w:bCs/>
          <w:color w:val="000000" w:themeColor="text1"/>
          <w:sz w:val="22"/>
          <w:szCs w:val="22"/>
        </w:rPr>
        <w:t>2x ročně</w:t>
      </w:r>
      <w:r w:rsidRPr="00D80915">
        <w:rPr>
          <w:color w:val="000000" w:themeColor="text1"/>
          <w:sz w:val="22"/>
          <w:szCs w:val="22"/>
        </w:rPr>
        <w:t xml:space="preserve">, vždy k datu </w:t>
      </w:r>
      <w:r w:rsidR="00D21978" w:rsidRPr="00D80915">
        <w:rPr>
          <w:b/>
          <w:bCs/>
          <w:color w:val="000000" w:themeColor="text1"/>
          <w:sz w:val="22"/>
          <w:szCs w:val="22"/>
        </w:rPr>
        <w:t>30. 4</w:t>
      </w:r>
      <w:r w:rsidRPr="00D80915">
        <w:rPr>
          <w:b/>
          <w:bCs/>
          <w:color w:val="000000" w:themeColor="text1"/>
          <w:sz w:val="22"/>
          <w:szCs w:val="22"/>
        </w:rPr>
        <w:t xml:space="preserve">. a </w:t>
      </w:r>
      <w:r w:rsidR="00D21978" w:rsidRPr="00D80915">
        <w:rPr>
          <w:b/>
          <w:bCs/>
          <w:color w:val="000000" w:themeColor="text1"/>
          <w:sz w:val="22"/>
          <w:szCs w:val="22"/>
        </w:rPr>
        <w:t>31. 10</w:t>
      </w:r>
      <w:r w:rsidRPr="00D80915">
        <w:rPr>
          <w:b/>
          <w:bCs/>
          <w:color w:val="000000" w:themeColor="text1"/>
          <w:sz w:val="22"/>
          <w:szCs w:val="22"/>
        </w:rPr>
        <w:t>.</w:t>
      </w:r>
      <w:r w:rsidRPr="00D80915">
        <w:rPr>
          <w:color w:val="000000" w:themeColor="text1"/>
          <w:sz w:val="22"/>
          <w:szCs w:val="22"/>
        </w:rPr>
        <w:t xml:space="preserve"> vždy po předchozí domluvě smluvních stran.</w:t>
      </w:r>
    </w:p>
    <w:p w:rsidR="00656B20" w:rsidRPr="00D80915" w:rsidRDefault="00656B20" w:rsidP="00656B20">
      <w:pPr>
        <w:jc w:val="both"/>
        <w:rPr>
          <w:color w:val="000000" w:themeColor="text1"/>
          <w:sz w:val="22"/>
          <w:szCs w:val="22"/>
        </w:rPr>
      </w:pPr>
    </w:p>
    <w:p w:rsidR="00656B20" w:rsidRPr="00D80915" w:rsidRDefault="004617D8" w:rsidP="00D80915">
      <w:pPr>
        <w:spacing w:after="120"/>
        <w:rPr>
          <w:b/>
          <w:color w:val="000000" w:themeColor="text1"/>
          <w:sz w:val="22"/>
          <w:szCs w:val="22"/>
          <w:u w:val="single"/>
        </w:rPr>
      </w:pPr>
      <w:r w:rsidRPr="00D80915">
        <w:rPr>
          <w:b/>
          <w:color w:val="000000" w:themeColor="text1"/>
          <w:sz w:val="22"/>
          <w:szCs w:val="22"/>
          <w:u w:val="single"/>
        </w:rPr>
        <w:t>I</w:t>
      </w:r>
      <w:r w:rsidR="00656B20" w:rsidRPr="00D80915">
        <w:rPr>
          <w:b/>
          <w:color w:val="000000" w:themeColor="text1"/>
          <w:sz w:val="22"/>
          <w:szCs w:val="22"/>
          <w:u w:val="single"/>
        </w:rPr>
        <w:t>V. Cena plnění</w:t>
      </w:r>
    </w:p>
    <w:p w:rsidR="00D92F3E" w:rsidRPr="00D80915" w:rsidRDefault="00D92F3E" w:rsidP="00D80915">
      <w:pPr>
        <w:pStyle w:val="Odstavecseseznamem"/>
        <w:widowControl/>
        <w:numPr>
          <w:ilvl w:val="0"/>
          <w:numId w:val="32"/>
        </w:numPr>
        <w:suppressAutoHyphens/>
        <w:autoSpaceDE/>
        <w:autoSpaceDN/>
        <w:adjustRightInd/>
        <w:spacing w:after="60"/>
        <w:ind w:left="567" w:hanging="567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Cena je stanovena dohodou smluvních stran a činí:</w:t>
      </w:r>
    </w:p>
    <w:p w:rsidR="002917B9" w:rsidRPr="00D80915" w:rsidRDefault="00151985" w:rsidP="006223E5">
      <w:pPr>
        <w:widowControl/>
        <w:tabs>
          <w:tab w:val="num" w:pos="-426"/>
        </w:tabs>
        <w:autoSpaceDE/>
        <w:autoSpaceDN/>
        <w:adjustRightInd/>
        <w:jc w:val="both"/>
        <w:rPr>
          <w:color w:val="000000" w:themeColor="text1"/>
          <w:sz w:val="22"/>
          <w:szCs w:val="22"/>
        </w:rPr>
      </w:pPr>
      <w:r w:rsidRPr="00D80915">
        <w:rPr>
          <w:b/>
          <w:bCs/>
          <w:color w:val="000000" w:themeColor="text1"/>
          <w:sz w:val="22"/>
          <w:szCs w:val="22"/>
        </w:rPr>
        <w:tab/>
      </w:r>
      <w:r w:rsidR="002917B9" w:rsidRPr="00D80915">
        <w:rPr>
          <w:b/>
          <w:bCs/>
          <w:color w:val="000000" w:themeColor="text1"/>
          <w:sz w:val="22"/>
          <w:szCs w:val="22"/>
        </w:rPr>
        <w:t>Servis k datu 30.4</w:t>
      </w:r>
      <w:r w:rsidR="002917B9" w:rsidRPr="00D80915">
        <w:rPr>
          <w:color w:val="000000" w:themeColor="text1"/>
          <w:sz w:val="22"/>
          <w:szCs w:val="22"/>
        </w:rPr>
        <w:t>.</w:t>
      </w:r>
    </w:p>
    <w:p w:rsidR="006223E5" w:rsidRPr="00D80915" w:rsidRDefault="00151985" w:rsidP="006223E5">
      <w:pPr>
        <w:widowControl/>
        <w:tabs>
          <w:tab w:val="num" w:pos="-426"/>
        </w:tabs>
        <w:autoSpaceDE/>
        <w:autoSpaceDN/>
        <w:adjustRightInd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ab/>
      </w:r>
      <w:r w:rsidR="006223E5" w:rsidRPr="00D80915">
        <w:rPr>
          <w:color w:val="000000" w:themeColor="text1"/>
          <w:sz w:val="22"/>
          <w:szCs w:val="22"/>
        </w:rPr>
        <w:t>vzduchotechnick</w:t>
      </w:r>
      <w:r w:rsidR="002917B9" w:rsidRPr="00D80915">
        <w:rPr>
          <w:color w:val="000000" w:themeColor="text1"/>
          <w:sz w:val="22"/>
          <w:szCs w:val="22"/>
        </w:rPr>
        <w:t>é</w:t>
      </w:r>
      <w:r w:rsidR="006223E5" w:rsidRPr="00D80915">
        <w:rPr>
          <w:color w:val="000000" w:themeColor="text1"/>
          <w:sz w:val="22"/>
          <w:szCs w:val="22"/>
        </w:rPr>
        <w:t xml:space="preserve"> zařízení</w:t>
      </w:r>
      <w:r w:rsidR="00C92C7C" w:rsidRPr="00D80915">
        <w:rPr>
          <w:color w:val="000000" w:themeColor="text1"/>
          <w:sz w:val="22"/>
          <w:szCs w:val="22"/>
        </w:rPr>
        <w:t xml:space="preserve"> </w:t>
      </w:r>
      <w:r w:rsidR="002917B9" w:rsidRPr="00D80915">
        <w:rPr>
          <w:color w:val="000000" w:themeColor="text1"/>
          <w:sz w:val="22"/>
          <w:szCs w:val="22"/>
        </w:rPr>
        <w:tab/>
      </w:r>
      <w:r w:rsidR="00C92C7C" w:rsidRPr="00D80915">
        <w:rPr>
          <w:color w:val="000000" w:themeColor="text1"/>
          <w:sz w:val="22"/>
          <w:szCs w:val="22"/>
        </w:rPr>
        <w:t>8 hod á 480,-</w:t>
      </w:r>
      <w:r w:rsidR="00C92C7C" w:rsidRPr="00D80915">
        <w:rPr>
          <w:color w:val="000000" w:themeColor="text1"/>
          <w:sz w:val="22"/>
          <w:szCs w:val="22"/>
        </w:rPr>
        <w:tab/>
      </w:r>
      <w:r w:rsidR="00C92C7C" w:rsidRPr="00D80915">
        <w:rPr>
          <w:color w:val="000000" w:themeColor="text1"/>
          <w:sz w:val="22"/>
          <w:szCs w:val="22"/>
        </w:rPr>
        <w:tab/>
        <w:t>3.840,-</w:t>
      </w:r>
    </w:p>
    <w:p w:rsidR="006223E5" w:rsidRPr="00D80915" w:rsidRDefault="00151985" w:rsidP="006223E5">
      <w:pPr>
        <w:widowControl/>
        <w:tabs>
          <w:tab w:val="num" w:pos="-426"/>
        </w:tabs>
        <w:autoSpaceDE/>
        <w:autoSpaceDN/>
        <w:adjustRightInd/>
        <w:jc w:val="both"/>
        <w:rPr>
          <w:color w:val="000000" w:themeColor="text1"/>
          <w:sz w:val="22"/>
          <w:szCs w:val="22"/>
          <w:u w:val="single"/>
        </w:rPr>
      </w:pPr>
      <w:r w:rsidRPr="00D80915">
        <w:rPr>
          <w:color w:val="000000" w:themeColor="text1"/>
          <w:sz w:val="22"/>
          <w:szCs w:val="22"/>
        </w:rPr>
        <w:tab/>
      </w:r>
      <w:r w:rsidR="006223E5" w:rsidRPr="00D80915">
        <w:rPr>
          <w:color w:val="000000" w:themeColor="text1"/>
          <w:sz w:val="22"/>
          <w:szCs w:val="22"/>
        </w:rPr>
        <w:t>požární klapk</w:t>
      </w:r>
      <w:r w:rsidR="002917B9" w:rsidRPr="00D80915">
        <w:rPr>
          <w:color w:val="000000" w:themeColor="text1"/>
          <w:sz w:val="22"/>
          <w:szCs w:val="22"/>
        </w:rPr>
        <w:t>y</w:t>
      </w:r>
      <w:r w:rsidR="006223E5" w:rsidRPr="00D80915">
        <w:rPr>
          <w:color w:val="000000" w:themeColor="text1"/>
          <w:sz w:val="22"/>
          <w:szCs w:val="22"/>
        </w:rPr>
        <w:t xml:space="preserve"> (6 ks)             </w:t>
      </w:r>
      <w:r w:rsidRPr="00D80915">
        <w:rPr>
          <w:color w:val="000000" w:themeColor="text1"/>
          <w:sz w:val="22"/>
          <w:szCs w:val="22"/>
        </w:rPr>
        <w:tab/>
        <w:t xml:space="preserve">1 </w:t>
      </w:r>
      <w:proofErr w:type="spellStart"/>
      <w:r w:rsidRPr="00D80915">
        <w:rPr>
          <w:color w:val="000000" w:themeColor="text1"/>
          <w:sz w:val="22"/>
          <w:szCs w:val="22"/>
        </w:rPr>
        <w:t>kpl</w:t>
      </w:r>
      <w:proofErr w:type="spellEnd"/>
      <w:r w:rsidR="006223E5" w:rsidRPr="00D80915">
        <w:rPr>
          <w:color w:val="000000" w:themeColor="text1"/>
          <w:sz w:val="22"/>
          <w:szCs w:val="22"/>
        </w:rPr>
        <w:t xml:space="preserve">  </w:t>
      </w:r>
      <w:r w:rsidR="006223E5" w:rsidRPr="00D80915">
        <w:rPr>
          <w:color w:val="000000" w:themeColor="text1"/>
          <w:sz w:val="22"/>
          <w:szCs w:val="22"/>
        </w:rPr>
        <w:tab/>
      </w:r>
      <w:r w:rsidR="006223E5" w:rsidRPr="00D80915">
        <w:rPr>
          <w:color w:val="000000" w:themeColor="text1"/>
          <w:sz w:val="22"/>
          <w:szCs w:val="22"/>
        </w:rPr>
        <w:tab/>
        <w:t xml:space="preserve"> </w:t>
      </w:r>
      <w:r w:rsidR="00C92C7C" w:rsidRPr="00D80915">
        <w:rPr>
          <w:color w:val="000000" w:themeColor="text1"/>
          <w:sz w:val="22"/>
          <w:szCs w:val="22"/>
        </w:rPr>
        <w:tab/>
      </w:r>
      <w:r w:rsidR="005F65D2" w:rsidRPr="00D80915">
        <w:rPr>
          <w:color w:val="000000" w:themeColor="text1"/>
          <w:sz w:val="22"/>
          <w:szCs w:val="22"/>
        </w:rPr>
        <w:t>2</w:t>
      </w:r>
      <w:r w:rsidR="00C92C7C" w:rsidRPr="00D80915">
        <w:rPr>
          <w:color w:val="000000" w:themeColor="text1"/>
          <w:sz w:val="22"/>
          <w:szCs w:val="22"/>
        </w:rPr>
        <w:t>.</w:t>
      </w:r>
      <w:r w:rsidR="005F65D2" w:rsidRPr="00D80915">
        <w:rPr>
          <w:color w:val="000000" w:themeColor="text1"/>
          <w:sz w:val="22"/>
          <w:szCs w:val="22"/>
        </w:rPr>
        <w:t>52</w:t>
      </w:r>
      <w:r w:rsidR="006223E5" w:rsidRPr="00D80915">
        <w:rPr>
          <w:color w:val="000000" w:themeColor="text1"/>
          <w:sz w:val="22"/>
          <w:szCs w:val="22"/>
        </w:rPr>
        <w:t>0</w:t>
      </w:r>
      <w:r w:rsidR="00C92C7C" w:rsidRPr="00D80915">
        <w:rPr>
          <w:color w:val="000000" w:themeColor="text1"/>
          <w:sz w:val="22"/>
          <w:szCs w:val="22"/>
        </w:rPr>
        <w:t>,-</w:t>
      </w:r>
    </w:p>
    <w:p w:rsidR="002917B9" w:rsidRPr="00D80915" w:rsidRDefault="00151985" w:rsidP="006223E5">
      <w:pPr>
        <w:widowControl/>
        <w:tabs>
          <w:tab w:val="num" w:pos="-426"/>
        </w:tabs>
        <w:autoSpaceDE/>
        <w:autoSpaceDN/>
        <w:adjustRightInd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ab/>
      </w:r>
      <w:r w:rsidR="002917B9" w:rsidRPr="00D80915">
        <w:rPr>
          <w:color w:val="000000" w:themeColor="text1"/>
          <w:sz w:val="22"/>
          <w:szCs w:val="22"/>
        </w:rPr>
        <w:t>dopravné</w:t>
      </w:r>
      <w:r w:rsidR="002917B9" w:rsidRPr="00D80915">
        <w:rPr>
          <w:color w:val="000000" w:themeColor="text1"/>
          <w:sz w:val="22"/>
          <w:szCs w:val="22"/>
        </w:rPr>
        <w:tab/>
      </w:r>
      <w:r w:rsidR="002917B9" w:rsidRPr="00D80915">
        <w:rPr>
          <w:color w:val="000000" w:themeColor="text1"/>
          <w:sz w:val="22"/>
          <w:szCs w:val="22"/>
        </w:rPr>
        <w:tab/>
      </w:r>
      <w:r w:rsidR="002917B9" w:rsidRPr="00D80915">
        <w:rPr>
          <w:color w:val="000000" w:themeColor="text1"/>
          <w:sz w:val="22"/>
          <w:szCs w:val="22"/>
        </w:rPr>
        <w:tab/>
        <w:t>8 km á 14,-</w:t>
      </w:r>
      <w:r w:rsidR="002917B9" w:rsidRPr="00D80915">
        <w:rPr>
          <w:color w:val="000000" w:themeColor="text1"/>
          <w:sz w:val="22"/>
          <w:szCs w:val="22"/>
        </w:rPr>
        <w:tab/>
      </w:r>
      <w:r w:rsidR="002917B9" w:rsidRPr="00D80915">
        <w:rPr>
          <w:color w:val="000000" w:themeColor="text1"/>
          <w:sz w:val="22"/>
          <w:szCs w:val="22"/>
        </w:rPr>
        <w:tab/>
      </w:r>
      <w:r w:rsidR="002917B9" w:rsidRPr="00D80915">
        <w:rPr>
          <w:color w:val="000000" w:themeColor="text1"/>
          <w:sz w:val="22"/>
          <w:szCs w:val="22"/>
          <w:u w:val="single"/>
        </w:rPr>
        <w:t xml:space="preserve">   112,-</w:t>
      </w:r>
      <w:r w:rsidRPr="00D80915">
        <w:rPr>
          <w:color w:val="000000" w:themeColor="text1"/>
          <w:sz w:val="22"/>
          <w:szCs w:val="22"/>
          <w:u w:val="single"/>
        </w:rPr>
        <w:tab/>
      </w:r>
    </w:p>
    <w:p w:rsidR="00206DD6" w:rsidRPr="00D80915" w:rsidRDefault="002917B9" w:rsidP="00151985">
      <w:pPr>
        <w:ind w:firstLine="720"/>
        <w:rPr>
          <w:b/>
          <w:bCs/>
          <w:color w:val="000000" w:themeColor="text1"/>
          <w:sz w:val="22"/>
          <w:szCs w:val="22"/>
        </w:rPr>
      </w:pPr>
      <w:r w:rsidRPr="00D80915">
        <w:rPr>
          <w:b/>
          <w:bCs/>
          <w:color w:val="000000" w:themeColor="text1"/>
          <w:sz w:val="22"/>
          <w:szCs w:val="22"/>
        </w:rPr>
        <w:t>Cena celkem</w:t>
      </w:r>
      <w:r w:rsidR="005F65D2" w:rsidRPr="00D80915">
        <w:rPr>
          <w:b/>
          <w:bCs/>
          <w:color w:val="000000" w:themeColor="text1"/>
          <w:sz w:val="22"/>
          <w:szCs w:val="22"/>
        </w:rPr>
        <w:t xml:space="preserve"> Kč</w:t>
      </w:r>
      <w:r w:rsidR="005F65D2" w:rsidRPr="00D80915">
        <w:rPr>
          <w:b/>
          <w:bCs/>
          <w:color w:val="000000" w:themeColor="text1"/>
          <w:sz w:val="22"/>
          <w:szCs w:val="22"/>
        </w:rPr>
        <w:tab/>
      </w:r>
      <w:r w:rsidR="005F65D2" w:rsidRPr="00D80915">
        <w:rPr>
          <w:b/>
          <w:bCs/>
          <w:color w:val="000000" w:themeColor="text1"/>
          <w:sz w:val="22"/>
          <w:szCs w:val="22"/>
        </w:rPr>
        <w:tab/>
      </w:r>
      <w:r w:rsidR="005F65D2" w:rsidRPr="00D80915">
        <w:rPr>
          <w:b/>
          <w:bCs/>
          <w:color w:val="000000" w:themeColor="text1"/>
          <w:sz w:val="22"/>
          <w:szCs w:val="22"/>
        </w:rPr>
        <w:tab/>
      </w:r>
      <w:r w:rsidR="005F65D2" w:rsidRPr="00D80915">
        <w:rPr>
          <w:b/>
          <w:bCs/>
          <w:color w:val="000000" w:themeColor="text1"/>
          <w:sz w:val="22"/>
          <w:szCs w:val="22"/>
        </w:rPr>
        <w:tab/>
      </w:r>
      <w:r w:rsidR="005F65D2" w:rsidRPr="00D80915">
        <w:rPr>
          <w:b/>
          <w:bCs/>
          <w:color w:val="000000" w:themeColor="text1"/>
          <w:sz w:val="22"/>
          <w:szCs w:val="22"/>
        </w:rPr>
        <w:tab/>
        <w:t>6.47</w:t>
      </w:r>
      <w:r w:rsidRPr="00D80915">
        <w:rPr>
          <w:b/>
          <w:bCs/>
          <w:color w:val="000000" w:themeColor="text1"/>
          <w:sz w:val="22"/>
          <w:szCs w:val="22"/>
        </w:rPr>
        <w:t>2,-</w:t>
      </w:r>
    </w:p>
    <w:p w:rsidR="002917B9" w:rsidRPr="00D80915" w:rsidRDefault="002917B9" w:rsidP="002917B9">
      <w:pPr>
        <w:rPr>
          <w:color w:val="000000" w:themeColor="text1"/>
          <w:sz w:val="22"/>
          <w:szCs w:val="22"/>
        </w:rPr>
      </w:pPr>
    </w:p>
    <w:p w:rsidR="002917B9" w:rsidRPr="00D80915" w:rsidRDefault="00151985" w:rsidP="002917B9">
      <w:pPr>
        <w:widowControl/>
        <w:tabs>
          <w:tab w:val="num" w:pos="-426"/>
        </w:tabs>
        <w:autoSpaceDE/>
        <w:autoSpaceDN/>
        <w:adjustRightInd/>
        <w:jc w:val="both"/>
        <w:rPr>
          <w:color w:val="000000" w:themeColor="text1"/>
          <w:sz w:val="22"/>
          <w:szCs w:val="22"/>
        </w:rPr>
      </w:pPr>
      <w:r w:rsidRPr="00D80915">
        <w:rPr>
          <w:b/>
          <w:bCs/>
          <w:color w:val="000000" w:themeColor="text1"/>
          <w:sz w:val="22"/>
          <w:szCs w:val="22"/>
        </w:rPr>
        <w:tab/>
      </w:r>
      <w:r w:rsidR="002917B9" w:rsidRPr="00D80915">
        <w:rPr>
          <w:b/>
          <w:bCs/>
          <w:color w:val="000000" w:themeColor="text1"/>
          <w:sz w:val="22"/>
          <w:szCs w:val="22"/>
        </w:rPr>
        <w:t>Servis k datu 31.10</w:t>
      </w:r>
      <w:r w:rsidR="002917B9" w:rsidRPr="00D80915">
        <w:rPr>
          <w:color w:val="000000" w:themeColor="text1"/>
          <w:sz w:val="22"/>
          <w:szCs w:val="22"/>
        </w:rPr>
        <w:t>.</w:t>
      </w:r>
    </w:p>
    <w:p w:rsidR="002917B9" w:rsidRPr="00D80915" w:rsidRDefault="00151985" w:rsidP="002917B9">
      <w:pPr>
        <w:widowControl/>
        <w:tabs>
          <w:tab w:val="num" w:pos="-426"/>
        </w:tabs>
        <w:autoSpaceDE/>
        <w:autoSpaceDN/>
        <w:adjustRightInd/>
        <w:jc w:val="both"/>
        <w:rPr>
          <w:color w:val="000000" w:themeColor="text1"/>
          <w:sz w:val="22"/>
          <w:szCs w:val="22"/>
          <w:u w:val="single"/>
        </w:rPr>
      </w:pPr>
      <w:r w:rsidRPr="00D80915">
        <w:rPr>
          <w:color w:val="000000" w:themeColor="text1"/>
          <w:sz w:val="22"/>
          <w:szCs w:val="22"/>
        </w:rPr>
        <w:tab/>
      </w:r>
      <w:r w:rsidR="002917B9" w:rsidRPr="00D80915">
        <w:rPr>
          <w:color w:val="000000" w:themeColor="text1"/>
          <w:sz w:val="22"/>
          <w:szCs w:val="22"/>
        </w:rPr>
        <w:t xml:space="preserve">požární klapky (6 ks)           </w:t>
      </w:r>
      <w:r w:rsidRPr="00D80915">
        <w:rPr>
          <w:color w:val="000000" w:themeColor="text1"/>
          <w:sz w:val="22"/>
          <w:szCs w:val="22"/>
        </w:rPr>
        <w:tab/>
        <w:t xml:space="preserve">1 </w:t>
      </w:r>
      <w:proofErr w:type="spellStart"/>
      <w:r w:rsidRPr="00D80915">
        <w:rPr>
          <w:color w:val="000000" w:themeColor="text1"/>
          <w:sz w:val="22"/>
          <w:szCs w:val="22"/>
        </w:rPr>
        <w:t>kpl</w:t>
      </w:r>
      <w:proofErr w:type="spellEnd"/>
      <w:r w:rsidR="002917B9" w:rsidRPr="00D80915">
        <w:rPr>
          <w:color w:val="000000" w:themeColor="text1"/>
          <w:sz w:val="22"/>
          <w:szCs w:val="22"/>
        </w:rPr>
        <w:t xml:space="preserve">  </w:t>
      </w:r>
      <w:r w:rsidR="002917B9" w:rsidRPr="00D80915">
        <w:rPr>
          <w:color w:val="000000" w:themeColor="text1"/>
          <w:sz w:val="22"/>
          <w:szCs w:val="22"/>
        </w:rPr>
        <w:tab/>
      </w:r>
      <w:r w:rsidR="002917B9" w:rsidRPr="00D80915">
        <w:rPr>
          <w:color w:val="000000" w:themeColor="text1"/>
          <w:sz w:val="22"/>
          <w:szCs w:val="22"/>
        </w:rPr>
        <w:tab/>
        <w:t xml:space="preserve"> </w:t>
      </w:r>
      <w:r w:rsidR="002917B9" w:rsidRPr="00D80915">
        <w:rPr>
          <w:color w:val="000000" w:themeColor="text1"/>
          <w:sz w:val="22"/>
          <w:szCs w:val="22"/>
        </w:rPr>
        <w:tab/>
      </w:r>
      <w:r w:rsidR="005F65D2" w:rsidRPr="00D80915">
        <w:rPr>
          <w:color w:val="000000" w:themeColor="text1"/>
          <w:sz w:val="22"/>
          <w:szCs w:val="22"/>
        </w:rPr>
        <w:t>2</w:t>
      </w:r>
      <w:r w:rsidR="002917B9" w:rsidRPr="00D80915">
        <w:rPr>
          <w:color w:val="000000" w:themeColor="text1"/>
          <w:sz w:val="22"/>
          <w:szCs w:val="22"/>
        </w:rPr>
        <w:t>.</w:t>
      </w:r>
      <w:r w:rsidR="005F65D2" w:rsidRPr="00D80915">
        <w:rPr>
          <w:color w:val="000000" w:themeColor="text1"/>
          <w:sz w:val="22"/>
          <w:szCs w:val="22"/>
        </w:rPr>
        <w:t>52</w:t>
      </w:r>
      <w:r w:rsidR="002917B9" w:rsidRPr="00D80915">
        <w:rPr>
          <w:color w:val="000000" w:themeColor="text1"/>
          <w:sz w:val="22"/>
          <w:szCs w:val="22"/>
        </w:rPr>
        <w:t>0,-</w:t>
      </w:r>
    </w:p>
    <w:p w:rsidR="002917B9" w:rsidRPr="00D80915" w:rsidRDefault="00151985" w:rsidP="002917B9">
      <w:pPr>
        <w:widowControl/>
        <w:tabs>
          <w:tab w:val="num" w:pos="-426"/>
        </w:tabs>
        <w:autoSpaceDE/>
        <w:autoSpaceDN/>
        <w:adjustRightInd/>
        <w:jc w:val="both"/>
        <w:rPr>
          <w:color w:val="000000" w:themeColor="text1"/>
          <w:sz w:val="22"/>
          <w:szCs w:val="22"/>
          <w:u w:val="single"/>
        </w:rPr>
      </w:pPr>
      <w:r w:rsidRPr="00D80915">
        <w:rPr>
          <w:color w:val="000000" w:themeColor="text1"/>
          <w:sz w:val="22"/>
          <w:szCs w:val="22"/>
        </w:rPr>
        <w:tab/>
      </w:r>
      <w:r w:rsidR="002917B9" w:rsidRPr="00D80915">
        <w:rPr>
          <w:color w:val="000000" w:themeColor="text1"/>
          <w:sz w:val="22"/>
          <w:szCs w:val="22"/>
        </w:rPr>
        <w:t>dopravné</w:t>
      </w:r>
      <w:r w:rsidR="002917B9" w:rsidRPr="00D80915">
        <w:rPr>
          <w:color w:val="000000" w:themeColor="text1"/>
          <w:sz w:val="22"/>
          <w:szCs w:val="22"/>
        </w:rPr>
        <w:tab/>
      </w:r>
      <w:r w:rsidR="002917B9" w:rsidRPr="00D80915">
        <w:rPr>
          <w:color w:val="000000" w:themeColor="text1"/>
          <w:sz w:val="22"/>
          <w:szCs w:val="22"/>
        </w:rPr>
        <w:tab/>
      </w:r>
      <w:r w:rsidR="002917B9" w:rsidRPr="00D80915">
        <w:rPr>
          <w:color w:val="000000" w:themeColor="text1"/>
          <w:sz w:val="22"/>
          <w:szCs w:val="22"/>
        </w:rPr>
        <w:tab/>
        <w:t>8 km á 14,-</w:t>
      </w:r>
      <w:r w:rsidR="002917B9" w:rsidRPr="00D80915">
        <w:rPr>
          <w:color w:val="000000" w:themeColor="text1"/>
          <w:sz w:val="22"/>
          <w:szCs w:val="22"/>
        </w:rPr>
        <w:tab/>
      </w:r>
      <w:r w:rsidR="002917B9" w:rsidRPr="00D80915">
        <w:rPr>
          <w:color w:val="000000" w:themeColor="text1"/>
          <w:sz w:val="22"/>
          <w:szCs w:val="22"/>
        </w:rPr>
        <w:tab/>
      </w:r>
      <w:r w:rsidR="002917B9" w:rsidRPr="00D80915">
        <w:rPr>
          <w:color w:val="000000" w:themeColor="text1"/>
          <w:sz w:val="22"/>
          <w:szCs w:val="22"/>
          <w:u w:val="single"/>
        </w:rPr>
        <w:t xml:space="preserve">   112,-</w:t>
      </w:r>
    </w:p>
    <w:p w:rsidR="002917B9" w:rsidRPr="00D80915" w:rsidRDefault="002917B9" w:rsidP="00151985">
      <w:pPr>
        <w:ind w:firstLine="720"/>
        <w:rPr>
          <w:b/>
          <w:bCs/>
          <w:color w:val="000000" w:themeColor="text1"/>
          <w:sz w:val="22"/>
          <w:szCs w:val="22"/>
        </w:rPr>
      </w:pPr>
      <w:r w:rsidRPr="00D80915">
        <w:rPr>
          <w:b/>
          <w:bCs/>
          <w:color w:val="000000" w:themeColor="text1"/>
          <w:sz w:val="22"/>
          <w:szCs w:val="22"/>
        </w:rPr>
        <w:t>Cena celkem Kč</w:t>
      </w:r>
      <w:r w:rsidRPr="00D80915">
        <w:rPr>
          <w:b/>
          <w:bCs/>
          <w:color w:val="000000" w:themeColor="text1"/>
          <w:sz w:val="22"/>
          <w:szCs w:val="22"/>
        </w:rPr>
        <w:tab/>
      </w:r>
      <w:r w:rsidRPr="00D80915">
        <w:rPr>
          <w:b/>
          <w:bCs/>
          <w:color w:val="000000" w:themeColor="text1"/>
          <w:sz w:val="22"/>
          <w:szCs w:val="22"/>
        </w:rPr>
        <w:tab/>
      </w:r>
      <w:r w:rsidRPr="00D80915">
        <w:rPr>
          <w:b/>
          <w:bCs/>
          <w:color w:val="000000" w:themeColor="text1"/>
          <w:sz w:val="22"/>
          <w:szCs w:val="22"/>
        </w:rPr>
        <w:tab/>
      </w:r>
      <w:r w:rsidRPr="00D80915">
        <w:rPr>
          <w:b/>
          <w:bCs/>
          <w:color w:val="000000" w:themeColor="text1"/>
          <w:sz w:val="22"/>
          <w:szCs w:val="22"/>
        </w:rPr>
        <w:tab/>
      </w:r>
      <w:r w:rsidRPr="00D80915">
        <w:rPr>
          <w:b/>
          <w:bCs/>
          <w:color w:val="000000" w:themeColor="text1"/>
          <w:sz w:val="22"/>
          <w:szCs w:val="22"/>
        </w:rPr>
        <w:tab/>
      </w:r>
      <w:r w:rsidR="005F65D2" w:rsidRPr="00D80915">
        <w:rPr>
          <w:b/>
          <w:bCs/>
          <w:color w:val="000000" w:themeColor="text1"/>
          <w:sz w:val="22"/>
          <w:szCs w:val="22"/>
        </w:rPr>
        <w:t>2</w:t>
      </w:r>
      <w:r w:rsidRPr="00D80915">
        <w:rPr>
          <w:b/>
          <w:bCs/>
          <w:color w:val="000000" w:themeColor="text1"/>
          <w:sz w:val="22"/>
          <w:szCs w:val="22"/>
        </w:rPr>
        <w:t>.</w:t>
      </w:r>
      <w:r w:rsidR="005F65D2" w:rsidRPr="00D80915">
        <w:rPr>
          <w:b/>
          <w:bCs/>
          <w:color w:val="000000" w:themeColor="text1"/>
          <w:sz w:val="22"/>
          <w:szCs w:val="22"/>
        </w:rPr>
        <w:t>63</w:t>
      </w:r>
      <w:r w:rsidR="003B4E04" w:rsidRPr="00D80915">
        <w:rPr>
          <w:b/>
          <w:bCs/>
          <w:color w:val="000000" w:themeColor="text1"/>
          <w:sz w:val="22"/>
          <w:szCs w:val="22"/>
        </w:rPr>
        <w:t>2</w:t>
      </w:r>
      <w:r w:rsidRPr="00D80915">
        <w:rPr>
          <w:b/>
          <w:bCs/>
          <w:color w:val="000000" w:themeColor="text1"/>
          <w:sz w:val="22"/>
          <w:szCs w:val="22"/>
        </w:rPr>
        <w:t>,-</w:t>
      </w:r>
    </w:p>
    <w:p w:rsidR="002917B9" w:rsidRPr="00D80915" w:rsidRDefault="002917B9" w:rsidP="00656B20">
      <w:pPr>
        <w:rPr>
          <w:color w:val="000000" w:themeColor="text1"/>
          <w:sz w:val="22"/>
          <w:szCs w:val="22"/>
        </w:rPr>
      </w:pPr>
    </w:p>
    <w:p w:rsidR="006223E5" w:rsidRPr="00D80915" w:rsidRDefault="00C92C7C" w:rsidP="00656B20">
      <w:pPr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K uvedené ceně bude připočtena DPH v platné výši.</w:t>
      </w:r>
    </w:p>
    <w:p w:rsidR="00656B20" w:rsidRPr="00D80915" w:rsidRDefault="00656B20" w:rsidP="00D80915">
      <w:pPr>
        <w:pStyle w:val="Odstavecseseznamem"/>
        <w:numPr>
          <w:ilvl w:val="0"/>
          <w:numId w:val="32"/>
        </w:numPr>
        <w:ind w:left="567" w:hanging="567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lastRenderedPageBreak/>
        <w:t>Pro případné opravy bude práce servisního pracovníka účtována sazbou</w:t>
      </w:r>
      <w:r w:rsidRPr="00D80915">
        <w:rPr>
          <w:color w:val="000000" w:themeColor="text1"/>
          <w:sz w:val="22"/>
          <w:szCs w:val="22"/>
        </w:rPr>
        <w:tab/>
      </w:r>
      <w:r w:rsidR="00C92C7C" w:rsidRPr="00D80915">
        <w:rPr>
          <w:b/>
          <w:color w:val="000000" w:themeColor="text1"/>
          <w:sz w:val="22"/>
          <w:szCs w:val="22"/>
        </w:rPr>
        <w:t>4</w:t>
      </w:r>
      <w:r w:rsidRPr="00D80915">
        <w:rPr>
          <w:b/>
          <w:color w:val="000000" w:themeColor="text1"/>
          <w:sz w:val="22"/>
          <w:szCs w:val="22"/>
        </w:rPr>
        <w:t>80,- Kč/hod</w:t>
      </w:r>
      <w:r w:rsidR="00206DD6" w:rsidRPr="00D80915">
        <w:rPr>
          <w:b/>
          <w:color w:val="000000" w:themeColor="text1"/>
          <w:sz w:val="22"/>
          <w:szCs w:val="22"/>
        </w:rPr>
        <w:t xml:space="preserve"> a </w:t>
      </w:r>
      <w:r w:rsidR="001104F3" w:rsidRPr="00D80915">
        <w:rPr>
          <w:b/>
          <w:color w:val="000000" w:themeColor="text1"/>
          <w:sz w:val="22"/>
          <w:szCs w:val="22"/>
        </w:rPr>
        <w:t>dopravným</w:t>
      </w:r>
      <w:r w:rsidR="00206DD6" w:rsidRPr="00D80915">
        <w:rPr>
          <w:b/>
          <w:color w:val="000000" w:themeColor="text1"/>
          <w:sz w:val="22"/>
          <w:szCs w:val="22"/>
        </w:rPr>
        <w:t xml:space="preserve"> 1</w:t>
      </w:r>
      <w:r w:rsidR="00151985" w:rsidRPr="00D80915">
        <w:rPr>
          <w:b/>
          <w:color w:val="000000" w:themeColor="text1"/>
          <w:sz w:val="22"/>
          <w:szCs w:val="22"/>
        </w:rPr>
        <w:t>4</w:t>
      </w:r>
      <w:r w:rsidR="00206DD6" w:rsidRPr="00D80915">
        <w:rPr>
          <w:b/>
          <w:color w:val="000000" w:themeColor="text1"/>
          <w:sz w:val="22"/>
          <w:szCs w:val="22"/>
        </w:rPr>
        <w:t xml:space="preserve">,- Kč/km.  </w:t>
      </w:r>
    </w:p>
    <w:p w:rsidR="00656B20" w:rsidRPr="00D80915" w:rsidRDefault="00656B20" w:rsidP="00D80915">
      <w:pPr>
        <w:pStyle w:val="Odstavecseseznamem"/>
        <w:numPr>
          <w:ilvl w:val="0"/>
          <w:numId w:val="32"/>
        </w:numPr>
        <w:ind w:left="567" w:hanging="567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Případné materiálové vstupy v rámci údržby budou specifikovány a účtovány samostatnou položkou po předchozím souhlasu objednatele.</w:t>
      </w:r>
    </w:p>
    <w:p w:rsidR="00656B20" w:rsidRPr="00D80915" w:rsidRDefault="00656B20" w:rsidP="00D80915">
      <w:pPr>
        <w:spacing w:before="120"/>
        <w:rPr>
          <w:color w:val="000000" w:themeColor="text1"/>
          <w:sz w:val="22"/>
          <w:szCs w:val="22"/>
        </w:rPr>
      </w:pPr>
    </w:p>
    <w:p w:rsidR="00656B20" w:rsidRPr="00D80915" w:rsidRDefault="00656B20" w:rsidP="00D80915">
      <w:pPr>
        <w:spacing w:after="120"/>
        <w:rPr>
          <w:b/>
          <w:color w:val="000000" w:themeColor="text1"/>
          <w:sz w:val="22"/>
          <w:szCs w:val="22"/>
          <w:u w:val="single"/>
        </w:rPr>
      </w:pPr>
      <w:r w:rsidRPr="00D80915">
        <w:rPr>
          <w:b/>
          <w:color w:val="000000" w:themeColor="text1"/>
          <w:sz w:val="22"/>
          <w:szCs w:val="22"/>
          <w:u w:val="single"/>
        </w:rPr>
        <w:t xml:space="preserve">V. </w:t>
      </w:r>
      <w:r w:rsidR="004D28E2" w:rsidRPr="00D80915">
        <w:rPr>
          <w:b/>
          <w:color w:val="000000" w:themeColor="text1"/>
          <w:sz w:val="22"/>
          <w:szCs w:val="22"/>
          <w:u w:val="single"/>
        </w:rPr>
        <w:t>Cena a f</w:t>
      </w:r>
      <w:r w:rsidRPr="00D80915">
        <w:rPr>
          <w:b/>
          <w:color w:val="000000" w:themeColor="text1"/>
          <w:sz w:val="22"/>
          <w:szCs w:val="22"/>
          <w:u w:val="single"/>
        </w:rPr>
        <w:t>akturace</w:t>
      </w:r>
    </w:p>
    <w:p w:rsidR="00730E0E" w:rsidRPr="00D80915" w:rsidRDefault="00730E0E" w:rsidP="002E2C89">
      <w:pPr>
        <w:pStyle w:val="Odstavecseseznamem"/>
        <w:widowControl/>
        <w:numPr>
          <w:ilvl w:val="0"/>
          <w:numId w:val="24"/>
        </w:numPr>
        <w:autoSpaceDE/>
        <w:autoSpaceDN/>
        <w:adjustRightInd/>
        <w:ind w:left="426" w:right="-284" w:hanging="426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Podkladem pro vystavení daňového dokladu je protokol </w:t>
      </w:r>
      <w:r w:rsidR="00D92F3E" w:rsidRPr="00D80915">
        <w:rPr>
          <w:color w:val="000000" w:themeColor="text1"/>
          <w:sz w:val="22"/>
          <w:szCs w:val="22"/>
        </w:rPr>
        <w:t>zhotovitele</w:t>
      </w:r>
      <w:r w:rsidRPr="00D80915">
        <w:rPr>
          <w:color w:val="000000" w:themeColor="text1"/>
          <w:sz w:val="22"/>
          <w:szCs w:val="22"/>
        </w:rPr>
        <w:t xml:space="preserve"> řádně potvrzený objednatelem.</w:t>
      </w:r>
    </w:p>
    <w:p w:rsidR="00730E0E" w:rsidRPr="00D80915" w:rsidRDefault="00730E0E" w:rsidP="002E2C89">
      <w:pPr>
        <w:pStyle w:val="Odstavecseseznamem"/>
        <w:widowControl/>
        <w:numPr>
          <w:ilvl w:val="0"/>
          <w:numId w:val="24"/>
        </w:numPr>
        <w:autoSpaceDE/>
        <w:autoSpaceDN/>
        <w:adjustRightInd/>
        <w:ind w:left="426" w:right="-284" w:hanging="426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Daňový doklad bude vystaven na základě potvrzeného protokolu. Cena bude splatná na účet </w:t>
      </w:r>
      <w:r w:rsidR="00D92F3E" w:rsidRPr="00D80915">
        <w:rPr>
          <w:color w:val="000000" w:themeColor="text1"/>
          <w:sz w:val="22"/>
          <w:szCs w:val="22"/>
        </w:rPr>
        <w:t>zhotovitele</w:t>
      </w:r>
      <w:r w:rsidRPr="00D80915">
        <w:rPr>
          <w:color w:val="000000" w:themeColor="text1"/>
          <w:sz w:val="22"/>
          <w:szCs w:val="22"/>
        </w:rPr>
        <w:t xml:space="preserve"> uvedený v daňovém dokladu ve lhůtě splatnosti 30 dnů od doručení daňového dokladu objednateli.</w:t>
      </w:r>
    </w:p>
    <w:p w:rsidR="00730E0E" w:rsidRPr="00D80915" w:rsidRDefault="00D92F3E" w:rsidP="002E2C89">
      <w:pPr>
        <w:pStyle w:val="Odstavecseseznamem"/>
        <w:keepNext/>
        <w:keepLines/>
        <w:widowControl/>
        <w:numPr>
          <w:ilvl w:val="0"/>
          <w:numId w:val="24"/>
        </w:numPr>
        <w:autoSpaceDE/>
        <w:autoSpaceDN/>
        <w:adjustRightInd/>
        <w:spacing w:after="200"/>
        <w:ind w:left="426" w:right="-284" w:hanging="426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Zhotovitel</w:t>
      </w:r>
      <w:r w:rsidR="00730E0E" w:rsidRPr="00D80915">
        <w:rPr>
          <w:color w:val="000000" w:themeColor="text1"/>
          <w:sz w:val="22"/>
          <w:szCs w:val="22"/>
        </w:rPr>
        <w:t xml:space="preserve">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Sb., o dani z přidané hodnoty, ve znění pozdějších předpisů.</w:t>
      </w:r>
    </w:p>
    <w:p w:rsidR="00656B20" w:rsidRPr="00D80915" w:rsidRDefault="00656B20" w:rsidP="00D80915">
      <w:pPr>
        <w:spacing w:before="120"/>
        <w:jc w:val="both"/>
        <w:rPr>
          <w:b/>
          <w:color w:val="000000" w:themeColor="text1"/>
          <w:sz w:val="22"/>
          <w:szCs w:val="22"/>
        </w:rPr>
      </w:pPr>
    </w:p>
    <w:p w:rsidR="00656B20" w:rsidRPr="00D80915" w:rsidRDefault="00656B20" w:rsidP="00D80915">
      <w:pPr>
        <w:spacing w:after="120"/>
        <w:jc w:val="both"/>
        <w:rPr>
          <w:b/>
          <w:color w:val="000000" w:themeColor="text1"/>
          <w:sz w:val="22"/>
          <w:szCs w:val="22"/>
          <w:u w:val="single"/>
        </w:rPr>
      </w:pPr>
      <w:r w:rsidRPr="00D80915">
        <w:rPr>
          <w:b/>
          <w:color w:val="000000" w:themeColor="text1"/>
          <w:sz w:val="22"/>
          <w:szCs w:val="22"/>
          <w:u w:val="single"/>
        </w:rPr>
        <w:t>VI. Dokladování zákroků údržby a oprav</w:t>
      </w:r>
    </w:p>
    <w:p w:rsidR="00656B20" w:rsidRPr="00D80915" w:rsidRDefault="00656B20" w:rsidP="00D80915">
      <w:pPr>
        <w:pStyle w:val="Odstavecseseznamem"/>
        <w:numPr>
          <w:ilvl w:val="0"/>
          <w:numId w:val="25"/>
        </w:numPr>
        <w:spacing w:after="60"/>
        <w:ind w:left="284" w:hanging="284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Zhotovitel splní svou povinnost prohlídkou a servisními zásahy na specifikovaném zařízení. Po dokončení těchto prací pořídí zápis, ve kterém budou specifikovány hlavní provedené úkony, jakož i případné materiálové vstupy, které pak budou podkladem pro fakturaci. Tento list bude potvrzen odpovědným pracovníkem objednatele.</w:t>
      </w:r>
      <w:r w:rsidR="000D7DE2" w:rsidRPr="00D80915">
        <w:rPr>
          <w:color w:val="000000" w:themeColor="text1"/>
          <w:sz w:val="22"/>
          <w:szCs w:val="22"/>
        </w:rPr>
        <w:t xml:space="preserve"> </w:t>
      </w:r>
      <w:r w:rsidR="00AD6E87" w:rsidRPr="00D80915">
        <w:rPr>
          <w:color w:val="000000" w:themeColor="text1"/>
          <w:sz w:val="22"/>
          <w:szCs w:val="22"/>
        </w:rPr>
        <w:t>O provedené kontrole požárních klapek bude vystaven příslušný protokol.</w:t>
      </w:r>
    </w:p>
    <w:p w:rsidR="00656B20" w:rsidRPr="00D80915" w:rsidRDefault="00656B20" w:rsidP="00D80915">
      <w:pPr>
        <w:spacing w:before="120"/>
        <w:jc w:val="both"/>
        <w:rPr>
          <w:color w:val="000000" w:themeColor="text1"/>
          <w:sz w:val="22"/>
          <w:szCs w:val="22"/>
        </w:rPr>
      </w:pPr>
    </w:p>
    <w:p w:rsidR="00656B20" w:rsidRPr="00D80915" w:rsidRDefault="00656B20" w:rsidP="00D80915">
      <w:pPr>
        <w:spacing w:after="120"/>
        <w:jc w:val="both"/>
        <w:rPr>
          <w:b/>
          <w:color w:val="000000" w:themeColor="text1"/>
          <w:sz w:val="22"/>
          <w:szCs w:val="22"/>
          <w:u w:val="single"/>
        </w:rPr>
      </w:pPr>
      <w:r w:rsidRPr="00D80915">
        <w:rPr>
          <w:b/>
          <w:color w:val="000000" w:themeColor="text1"/>
          <w:sz w:val="22"/>
          <w:szCs w:val="22"/>
          <w:u w:val="single"/>
        </w:rPr>
        <w:t>VII. Odpovědnost</w:t>
      </w:r>
    </w:p>
    <w:p w:rsidR="00656B20" w:rsidRPr="00D80915" w:rsidRDefault="00656B20" w:rsidP="00D80915">
      <w:pPr>
        <w:pStyle w:val="Odstavecseseznamem"/>
        <w:numPr>
          <w:ilvl w:val="0"/>
          <w:numId w:val="22"/>
        </w:numPr>
        <w:spacing w:after="60"/>
        <w:ind w:left="425" w:hanging="425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Zhotovitel odpovídá za řádné provedení předmětu smlouvy.</w:t>
      </w:r>
    </w:p>
    <w:p w:rsidR="00656B20" w:rsidRPr="00D80915" w:rsidRDefault="00656B20" w:rsidP="00D80915">
      <w:pPr>
        <w:pStyle w:val="Odstavecseseznamem"/>
        <w:numPr>
          <w:ilvl w:val="0"/>
          <w:numId w:val="22"/>
        </w:numPr>
        <w:spacing w:after="60"/>
        <w:ind w:left="425" w:hanging="425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Objednatel je povinen při provádění díla spolupůsobit, jeho zástupce je oprávněn kontrolovat průběh servisních prací.</w:t>
      </w:r>
    </w:p>
    <w:p w:rsidR="00656B20" w:rsidRPr="00D80915" w:rsidRDefault="00656B20" w:rsidP="00D80915">
      <w:pPr>
        <w:pStyle w:val="Odstavecseseznamem"/>
        <w:numPr>
          <w:ilvl w:val="0"/>
          <w:numId w:val="22"/>
        </w:numPr>
        <w:spacing w:after="60"/>
        <w:ind w:left="425" w:hanging="425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Zhotovitel poskytuje objednateli záruku za jakost a správnou funkčnost servisovaného zařízení do údobí další cyklické prohlídky. Neodpovídá však za závady vzniklé z titulu opotřebení materiálu nebo provozních podmínek, které nelze při pravidelné prohlídce odhalit ani předvídat.</w:t>
      </w:r>
    </w:p>
    <w:p w:rsidR="00656B20" w:rsidRPr="00D80915" w:rsidRDefault="00656B20" w:rsidP="00D80915">
      <w:pPr>
        <w:pStyle w:val="Odstavecseseznamem"/>
        <w:numPr>
          <w:ilvl w:val="0"/>
          <w:numId w:val="22"/>
        </w:numPr>
        <w:spacing w:after="60"/>
        <w:ind w:left="425" w:hanging="425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Zhotovitel odpovídá za provozní bezpečnost při vykonávání servisu.</w:t>
      </w:r>
    </w:p>
    <w:p w:rsidR="00656B20" w:rsidRPr="00D80915" w:rsidRDefault="00656B20" w:rsidP="00D80915">
      <w:pPr>
        <w:pStyle w:val="Odstavecseseznamem"/>
        <w:numPr>
          <w:ilvl w:val="0"/>
          <w:numId w:val="22"/>
        </w:numPr>
        <w:spacing w:after="60"/>
        <w:ind w:left="425" w:hanging="425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Zhotovitel odpovídá za to, že se jeho pracovníci budou pohybovat pouze v servisovaných prostorách.</w:t>
      </w:r>
    </w:p>
    <w:p w:rsidR="00656B20" w:rsidRPr="00D80915" w:rsidRDefault="00656B20" w:rsidP="00D80915">
      <w:pPr>
        <w:spacing w:before="120"/>
        <w:jc w:val="both"/>
        <w:rPr>
          <w:color w:val="000000" w:themeColor="text1"/>
          <w:sz w:val="22"/>
          <w:szCs w:val="22"/>
        </w:rPr>
      </w:pPr>
    </w:p>
    <w:p w:rsidR="00656B20" w:rsidRPr="00D80915" w:rsidRDefault="004617D8" w:rsidP="00D80915">
      <w:pPr>
        <w:spacing w:after="120"/>
        <w:jc w:val="both"/>
        <w:rPr>
          <w:b/>
          <w:color w:val="000000" w:themeColor="text1"/>
          <w:sz w:val="22"/>
          <w:szCs w:val="22"/>
          <w:u w:val="single"/>
        </w:rPr>
      </w:pPr>
      <w:r w:rsidRPr="00D80915">
        <w:rPr>
          <w:b/>
          <w:color w:val="000000" w:themeColor="text1"/>
          <w:sz w:val="22"/>
          <w:szCs w:val="22"/>
          <w:u w:val="single"/>
        </w:rPr>
        <w:t>VIII</w:t>
      </w:r>
      <w:r w:rsidR="00656B20" w:rsidRPr="00D80915">
        <w:rPr>
          <w:b/>
          <w:color w:val="000000" w:themeColor="text1"/>
          <w:sz w:val="22"/>
          <w:szCs w:val="22"/>
          <w:u w:val="single"/>
        </w:rPr>
        <w:t>. Spolupůsobení objednatele</w:t>
      </w:r>
    </w:p>
    <w:p w:rsidR="00656B20" w:rsidRPr="00D80915" w:rsidRDefault="00656B20" w:rsidP="00D80915">
      <w:pPr>
        <w:pStyle w:val="Odstavecseseznamem"/>
        <w:numPr>
          <w:ilvl w:val="0"/>
          <w:numId w:val="28"/>
        </w:numPr>
        <w:spacing w:after="60"/>
        <w:ind w:left="425" w:hanging="425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Umožní pracovníkům zhotovitele vstup do objektu po dobu servisu.</w:t>
      </w:r>
    </w:p>
    <w:p w:rsidR="00656B20" w:rsidRPr="00D80915" w:rsidRDefault="00656B20" w:rsidP="00D80915">
      <w:pPr>
        <w:pStyle w:val="Odstavecseseznamem"/>
        <w:numPr>
          <w:ilvl w:val="0"/>
          <w:numId w:val="28"/>
        </w:numPr>
        <w:ind w:left="426" w:hanging="426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Umožní zhotovitele připojení montážních nástrojů na elektrický proud.</w:t>
      </w:r>
    </w:p>
    <w:p w:rsidR="00656B20" w:rsidRPr="00D80915" w:rsidRDefault="00656B20" w:rsidP="00D80915">
      <w:pPr>
        <w:spacing w:before="120"/>
        <w:ind w:left="425" w:hanging="425"/>
        <w:jc w:val="both"/>
        <w:rPr>
          <w:color w:val="000000" w:themeColor="text1"/>
          <w:sz w:val="22"/>
          <w:szCs w:val="22"/>
        </w:rPr>
      </w:pPr>
    </w:p>
    <w:p w:rsidR="00656B20" w:rsidRPr="00D80915" w:rsidRDefault="004617D8" w:rsidP="00D80915">
      <w:pPr>
        <w:spacing w:after="120"/>
        <w:jc w:val="both"/>
        <w:rPr>
          <w:b/>
          <w:color w:val="000000" w:themeColor="text1"/>
          <w:sz w:val="22"/>
          <w:szCs w:val="22"/>
          <w:u w:val="single"/>
        </w:rPr>
      </w:pPr>
      <w:r w:rsidRPr="00D80915">
        <w:rPr>
          <w:b/>
          <w:color w:val="000000" w:themeColor="text1"/>
          <w:sz w:val="22"/>
          <w:szCs w:val="22"/>
          <w:u w:val="single"/>
        </w:rPr>
        <w:t>I</w:t>
      </w:r>
      <w:r w:rsidR="00656B20" w:rsidRPr="00D80915">
        <w:rPr>
          <w:b/>
          <w:color w:val="000000" w:themeColor="text1"/>
          <w:sz w:val="22"/>
          <w:szCs w:val="22"/>
          <w:u w:val="single"/>
        </w:rPr>
        <w:t>X. Závěrečná ustanovení</w:t>
      </w:r>
    </w:p>
    <w:p w:rsidR="002E2C89" w:rsidRPr="00D80915" w:rsidRDefault="002E2C89" w:rsidP="002E2C89">
      <w:pPr>
        <w:pStyle w:val="Odstavecseseznamem"/>
        <w:widowControl/>
        <w:numPr>
          <w:ilvl w:val="0"/>
          <w:numId w:val="23"/>
        </w:numPr>
        <w:autoSpaceDE/>
        <w:autoSpaceDN/>
        <w:adjustRightInd/>
        <w:ind w:left="426" w:right="-284" w:hanging="426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Není-li v této smlouvě uvedeno jinak, řídí se právní poměry platným Občanským zákoníkem.</w:t>
      </w:r>
    </w:p>
    <w:p w:rsidR="00D92F3E" w:rsidRPr="00D80915" w:rsidRDefault="00D92F3E" w:rsidP="00D80915">
      <w:pPr>
        <w:pStyle w:val="Odstavecseseznamem"/>
        <w:widowControl/>
        <w:numPr>
          <w:ilvl w:val="0"/>
          <w:numId w:val="23"/>
        </w:numPr>
        <w:suppressAutoHyphens/>
        <w:autoSpaceDE/>
        <w:autoSpaceDN/>
        <w:adjustRightInd/>
        <w:spacing w:after="60"/>
        <w:ind w:left="426" w:hanging="426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Zhotovitel je oprávněn postoupit pohledávky a jiná práva vyplývající mu z této smlouvy vůči objednateli pouze po předchozím písemném souhlasu objednatele.</w:t>
      </w:r>
    </w:p>
    <w:p w:rsidR="00656B20" w:rsidRPr="00D80915" w:rsidRDefault="00656B20" w:rsidP="00D80915">
      <w:pPr>
        <w:pStyle w:val="Odstavecseseznamem"/>
        <w:numPr>
          <w:ilvl w:val="0"/>
          <w:numId w:val="23"/>
        </w:numPr>
        <w:spacing w:after="60"/>
        <w:ind w:left="425" w:hanging="425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Tato smlouva nabývá účinnosti podpisem zástupců smluvních stran </w:t>
      </w:r>
      <w:r w:rsidR="009274CA" w:rsidRPr="00D80915">
        <w:rPr>
          <w:color w:val="000000" w:themeColor="text1"/>
          <w:sz w:val="22"/>
          <w:szCs w:val="22"/>
        </w:rPr>
        <w:t xml:space="preserve">a vstupuje v platnost </w:t>
      </w:r>
      <w:r w:rsidR="009274CA" w:rsidRPr="00D80915">
        <w:rPr>
          <w:b/>
          <w:bCs/>
          <w:color w:val="000000" w:themeColor="text1"/>
          <w:sz w:val="22"/>
          <w:szCs w:val="22"/>
        </w:rPr>
        <w:t>od 1.</w:t>
      </w:r>
      <w:r w:rsidR="00D92F3E" w:rsidRPr="00D80915">
        <w:rPr>
          <w:b/>
          <w:bCs/>
          <w:color w:val="000000" w:themeColor="text1"/>
          <w:sz w:val="22"/>
          <w:szCs w:val="22"/>
        </w:rPr>
        <w:t xml:space="preserve"> </w:t>
      </w:r>
      <w:r w:rsidR="009274CA" w:rsidRPr="00D80915">
        <w:rPr>
          <w:b/>
          <w:bCs/>
          <w:color w:val="000000" w:themeColor="text1"/>
          <w:sz w:val="22"/>
          <w:szCs w:val="22"/>
        </w:rPr>
        <w:t>2.</w:t>
      </w:r>
      <w:r w:rsidR="00D92F3E" w:rsidRPr="00D80915">
        <w:rPr>
          <w:b/>
          <w:bCs/>
          <w:color w:val="000000" w:themeColor="text1"/>
          <w:sz w:val="22"/>
          <w:szCs w:val="22"/>
        </w:rPr>
        <w:t xml:space="preserve"> </w:t>
      </w:r>
      <w:r w:rsidR="009274CA" w:rsidRPr="00D80915">
        <w:rPr>
          <w:b/>
          <w:bCs/>
          <w:color w:val="000000" w:themeColor="text1"/>
          <w:sz w:val="22"/>
          <w:szCs w:val="22"/>
        </w:rPr>
        <w:t>2022,</w:t>
      </w:r>
      <w:r w:rsidRPr="00D80915">
        <w:rPr>
          <w:color w:val="000000" w:themeColor="text1"/>
          <w:sz w:val="22"/>
          <w:szCs w:val="22"/>
        </w:rPr>
        <w:t xml:space="preserve"> </w:t>
      </w:r>
      <w:r w:rsidRPr="00D80915">
        <w:rPr>
          <w:b/>
          <w:bCs/>
          <w:color w:val="000000" w:themeColor="text1"/>
          <w:sz w:val="22"/>
          <w:szCs w:val="22"/>
        </w:rPr>
        <w:t>uzavírá se na dobu neurčitou</w:t>
      </w:r>
      <w:r w:rsidRPr="00D80915">
        <w:rPr>
          <w:color w:val="000000" w:themeColor="text1"/>
          <w:sz w:val="22"/>
          <w:szCs w:val="22"/>
        </w:rPr>
        <w:t>.</w:t>
      </w:r>
    </w:p>
    <w:p w:rsidR="00656B20" w:rsidRPr="00D80915" w:rsidRDefault="00656B20" w:rsidP="00D80915">
      <w:pPr>
        <w:pStyle w:val="Odstavecseseznamem"/>
        <w:numPr>
          <w:ilvl w:val="0"/>
          <w:numId w:val="23"/>
        </w:numPr>
        <w:spacing w:after="60"/>
        <w:ind w:left="426" w:hanging="426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Výpovědní lhůta je 2 měsíce a počíná běžet od 1. dne následujícího měsíce po doručení výpovědi.</w:t>
      </w:r>
    </w:p>
    <w:p w:rsidR="00656B20" w:rsidRPr="00D80915" w:rsidRDefault="00656B20" w:rsidP="00D80915">
      <w:pPr>
        <w:pStyle w:val="Odstavecseseznamem"/>
        <w:numPr>
          <w:ilvl w:val="0"/>
          <w:numId w:val="23"/>
        </w:numPr>
        <w:spacing w:after="60"/>
        <w:ind w:left="426" w:hanging="426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Tato smlouva může být změněna pouze formou písemného dodatku na základě souhlasu obou </w:t>
      </w:r>
      <w:r w:rsidR="00D92F3E" w:rsidRPr="00D80915">
        <w:rPr>
          <w:color w:val="000000" w:themeColor="text1"/>
          <w:sz w:val="22"/>
          <w:szCs w:val="22"/>
        </w:rPr>
        <w:t xml:space="preserve">smluvních </w:t>
      </w:r>
      <w:r w:rsidRPr="00D80915">
        <w:rPr>
          <w:color w:val="000000" w:themeColor="text1"/>
          <w:sz w:val="22"/>
          <w:szCs w:val="22"/>
        </w:rPr>
        <w:t>stran.</w:t>
      </w:r>
    </w:p>
    <w:p w:rsidR="00730E0E" w:rsidRPr="00D80915" w:rsidRDefault="00730E0E" w:rsidP="00D80915">
      <w:pPr>
        <w:pStyle w:val="Odstavecseseznamem"/>
        <w:widowControl/>
        <w:numPr>
          <w:ilvl w:val="0"/>
          <w:numId w:val="23"/>
        </w:numPr>
        <w:suppressAutoHyphens/>
        <w:autoSpaceDE/>
        <w:autoSpaceDN/>
        <w:adjustRightInd/>
        <w:spacing w:after="60"/>
        <w:ind w:left="426" w:hanging="426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Tato smlouva je vyhotovena ve 3 stejnopisech s platností originálu, z nichž objednatel obdrží dva a </w:t>
      </w:r>
      <w:r w:rsidR="004D28E2" w:rsidRPr="00D80915">
        <w:rPr>
          <w:color w:val="000000" w:themeColor="text1"/>
          <w:sz w:val="22"/>
          <w:szCs w:val="22"/>
        </w:rPr>
        <w:t>zhotovitel</w:t>
      </w:r>
      <w:r w:rsidRPr="00D80915">
        <w:rPr>
          <w:color w:val="000000" w:themeColor="text1"/>
          <w:sz w:val="22"/>
          <w:szCs w:val="22"/>
        </w:rPr>
        <w:t xml:space="preserve"> obdrží jeden.</w:t>
      </w:r>
    </w:p>
    <w:p w:rsidR="00730E0E" w:rsidRPr="00D80915" w:rsidRDefault="00730E0E" w:rsidP="00D80915">
      <w:pPr>
        <w:pStyle w:val="Odstavecseseznamem"/>
        <w:widowControl/>
        <w:numPr>
          <w:ilvl w:val="0"/>
          <w:numId w:val="23"/>
        </w:numPr>
        <w:suppressAutoHyphens/>
        <w:autoSpaceDE/>
        <w:autoSpaceDN/>
        <w:adjustRightInd/>
        <w:spacing w:after="60"/>
        <w:ind w:left="425" w:hanging="425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lastRenderedPageBreak/>
        <w:t xml:space="preserve">Strany této smlouvy prohlašují, že jsou plně způsobilé k právním úkonům, že tuto smlouvu uzavřely vážně a svobodně, že tato smlouva nebyla sepsána v tísni ani za nápadně nevýhodných podmínek, že si tuto smlouvu přečetly a plně s jejím obsahem souhlasí a jsou si vědomy svých závazků z této smlouvy vyplývajících, a na důkaz toto připojují níže své vlastnoruční podpisy.  </w:t>
      </w:r>
    </w:p>
    <w:p w:rsidR="00730E0E" w:rsidRPr="00D80915" w:rsidRDefault="00730E0E" w:rsidP="00D80915">
      <w:pPr>
        <w:pStyle w:val="ODSTAVEC"/>
        <w:keepNext/>
        <w:keepLines/>
        <w:numPr>
          <w:ilvl w:val="0"/>
          <w:numId w:val="23"/>
        </w:numPr>
        <w:spacing w:before="0" w:after="60"/>
        <w:ind w:left="426" w:hanging="426"/>
        <w:contextualSpacing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730E0E" w:rsidRPr="00D80915" w:rsidRDefault="00730E0E" w:rsidP="00D80915">
      <w:pPr>
        <w:pStyle w:val="ODSTAVEC"/>
        <w:keepNext/>
        <w:keepLines/>
        <w:numPr>
          <w:ilvl w:val="0"/>
          <w:numId w:val="23"/>
        </w:numPr>
        <w:spacing w:before="0" w:after="60"/>
        <w:ind w:left="425" w:hanging="425"/>
        <w:contextualSpacing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656B20" w:rsidRPr="00D80915" w:rsidRDefault="00656B20" w:rsidP="00656B20">
      <w:pPr>
        <w:jc w:val="both"/>
        <w:rPr>
          <w:color w:val="000000" w:themeColor="text1"/>
          <w:sz w:val="22"/>
          <w:szCs w:val="22"/>
        </w:rPr>
      </w:pPr>
    </w:p>
    <w:p w:rsidR="00656B20" w:rsidRPr="00D80915" w:rsidRDefault="00656B20" w:rsidP="00656B20">
      <w:pPr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V Ostravě dne</w:t>
      </w:r>
      <w:r w:rsidRPr="00D80915">
        <w:rPr>
          <w:color w:val="000000" w:themeColor="text1"/>
          <w:sz w:val="22"/>
          <w:szCs w:val="22"/>
        </w:rPr>
        <w:tab/>
      </w:r>
      <w:proofErr w:type="gramStart"/>
      <w:r w:rsidR="0099212F">
        <w:rPr>
          <w:color w:val="000000" w:themeColor="text1"/>
          <w:sz w:val="22"/>
          <w:szCs w:val="22"/>
        </w:rPr>
        <w:t>17.12.2021</w:t>
      </w:r>
      <w:proofErr w:type="gramEnd"/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  <w:t xml:space="preserve">V Ostravě dne </w:t>
      </w:r>
    </w:p>
    <w:p w:rsidR="00656B20" w:rsidRPr="00D80915" w:rsidRDefault="00656B20" w:rsidP="00656B20">
      <w:pPr>
        <w:jc w:val="both"/>
        <w:rPr>
          <w:color w:val="000000" w:themeColor="text1"/>
          <w:sz w:val="22"/>
          <w:szCs w:val="22"/>
        </w:rPr>
      </w:pPr>
    </w:p>
    <w:p w:rsidR="00A9527F" w:rsidRPr="00D80915" w:rsidRDefault="00A9527F" w:rsidP="00A9527F">
      <w:pPr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Za objednatele</w:t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  <w:t xml:space="preserve">Za zhotovitele </w:t>
      </w:r>
    </w:p>
    <w:p w:rsidR="00A9527F" w:rsidRPr="00D80915" w:rsidRDefault="00A9527F" w:rsidP="00A9527F">
      <w:pPr>
        <w:rPr>
          <w:color w:val="000000" w:themeColor="text1"/>
          <w:sz w:val="22"/>
          <w:szCs w:val="22"/>
        </w:rPr>
      </w:pPr>
    </w:p>
    <w:p w:rsidR="007168EC" w:rsidRPr="00D80915" w:rsidRDefault="007168EC" w:rsidP="001A38BF">
      <w:pPr>
        <w:widowControl/>
        <w:spacing w:line="220" w:lineRule="exact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97C8D" w:rsidRPr="0099212F" w:rsidRDefault="0099212F" w:rsidP="001A38BF">
      <w:pPr>
        <w:widowControl/>
        <w:spacing w:line="220" w:lineRule="exact"/>
        <w:jc w:val="both"/>
        <w:rPr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 xml:space="preserve">    </w:t>
      </w:r>
      <w:proofErr w:type="spellStart"/>
      <w:r w:rsidRPr="0099212F">
        <w:rPr>
          <w:color w:val="000000" w:themeColor="text1"/>
          <w:sz w:val="22"/>
          <w:szCs w:val="22"/>
        </w:rPr>
        <w:t>xxx</w:t>
      </w:r>
      <w:proofErr w:type="spellEnd"/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ab/>
      </w:r>
      <w:proofErr w:type="spellStart"/>
      <w:r>
        <w:rPr>
          <w:color w:val="000000" w:themeColor="text1"/>
          <w:sz w:val="22"/>
          <w:szCs w:val="22"/>
        </w:rPr>
        <w:t>xxx</w:t>
      </w:r>
      <w:proofErr w:type="spellEnd"/>
    </w:p>
    <w:p w:rsidR="00F97C8D" w:rsidRPr="00D80915" w:rsidRDefault="00F97C8D" w:rsidP="001A38BF">
      <w:pPr>
        <w:widowControl/>
        <w:spacing w:line="220" w:lineRule="exact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F97C8D" w:rsidRPr="00D80915" w:rsidRDefault="00F97C8D" w:rsidP="00F97C8D">
      <w:pPr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…………………………..</w:t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  <w:t>………………………..</w:t>
      </w:r>
    </w:p>
    <w:p w:rsidR="00164FE0" w:rsidRPr="00D80915" w:rsidRDefault="00F97C8D" w:rsidP="002555C0">
      <w:pPr>
        <w:widowControl/>
        <w:tabs>
          <w:tab w:val="num" w:pos="-426"/>
        </w:tabs>
        <w:spacing w:line="264" w:lineRule="exact"/>
        <w:ind w:left="142"/>
        <w:jc w:val="both"/>
        <w:rPr>
          <w:bCs/>
          <w:color w:val="000000" w:themeColor="text1"/>
          <w:sz w:val="22"/>
          <w:szCs w:val="22"/>
        </w:rPr>
      </w:pPr>
      <w:r w:rsidRPr="00D80915">
        <w:rPr>
          <w:bCs/>
          <w:color w:val="000000" w:themeColor="text1"/>
          <w:sz w:val="22"/>
          <w:szCs w:val="22"/>
        </w:rPr>
        <w:t>Ing. Jiří Tkáč</w:t>
      </w:r>
      <w:r w:rsidRPr="00D80915">
        <w:rPr>
          <w:bCs/>
          <w:color w:val="000000" w:themeColor="text1"/>
          <w:sz w:val="22"/>
          <w:szCs w:val="22"/>
        </w:rPr>
        <w:tab/>
      </w:r>
      <w:r w:rsidRPr="00D80915">
        <w:rPr>
          <w:bCs/>
          <w:color w:val="000000" w:themeColor="text1"/>
          <w:sz w:val="22"/>
          <w:szCs w:val="22"/>
        </w:rPr>
        <w:tab/>
      </w:r>
      <w:r w:rsidRPr="00D80915">
        <w:rPr>
          <w:bCs/>
          <w:color w:val="000000" w:themeColor="text1"/>
          <w:sz w:val="22"/>
          <w:szCs w:val="22"/>
        </w:rPr>
        <w:tab/>
      </w:r>
      <w:r w:rsidRPr="00D80915">
        <w:rPr>
          <w:bCs/>
          <w:color w:val="000000" w:themeColor="text1"/>
          <w:sz w:val="22"/>
          <w:szCs w:val="22"/>
        </w:rPr>
        <w:tab/>
      </w:r>
      <w:r w:rsidRPr="00D80915">
        <w:rPr>
          <w:bCs/>
          <w:color w:val="000000" w:themeColor="text1"/>
          <w:sz w:val="22"/>
          <w:szCs w:val="22"/>
        </w:rPr>
        <w:tab/>
      </w:r>
      <w:r w:rsidRPr="00D80915">
        <w:rPr>
          <w:bCs/>
          <w:color w:val="000000" w:themeColor="text1"/>
          <w:sz w:val="22"/>
          <w:szCs w:val="22"/>
        </w:rPr>
        <w:tab/>
      </w:r>
      <w:r w:rsidRPr="00D80915">
        <w:rPr>
          <w:bCs/>
          <w:color w:val="000000" w:themeColor="text1"/>
          <w:sz w:val="22"/>
          <w:szCs w:val="22"/>
        </w:rPr>
        <w:tab/>
      </w:r>
      <w:proofErr w:type="spellStart"/>
      <w:r w:rsidR="0099212F">
        <w:rPr>
          <w:bCs/>
          <w:color w:val="000000" w:themeColor="text1"/>
          <w:sz w:val="22"/>
          <w:szCs w:val="22"/>
        </w:rPr>
        <w:t>xxx</w:t>
      </w:r>
      <w:proofErr w:type="spellEnd"/>
    </w:p>
    <w:p w:rsidR="00A74478" w:rsidRPr="00D80915" w:rsidRDefault="00F97C8D" w:rsidP="002555C0">
      <w:pPr>
        <w:widowControl/>
        <w:tabs>
          <w:tab w:val="num" w:pos="-426"/>
        </w:tabs>
        <w:autoSpaceDE/>
        <w:autoSpaceDN/>
        <w:adjustRightInd/>
        <w:ind w:left="142"/>
        <w:jc w:val="both"/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generální ředitel</w:t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  <w:t>jednatel</w:t>
      </w:r>
    </w:p>
    <w:p w:rsidR="00CB32FE" w:rsidRPr="00D80915" w:rsidRDefault="00CB32FE" w:rsidP="00C92C7C">
      <w:pPr>
        <w:widowControl/>
        <w:autoSpaceDE/>
        <w:autoSpaceDN/>
        <w:adjustRightInd/>
        <w:jc w:val="both"/>
        <w:rPr>
          <w:color w:val="000000" w:themeColor="text1"/>
          <w:sz w:val="22"/>
          <w:szCs w:val="22"/>
        </w:rPr>
      </w:pPr>
    </w:p>
    <w:p w:rsidR="003336C4" w:rsidRPr="00D80915" w:rsidRDefault="003336C4" w:rsidP="002555C0">
      <w:pPr>
        <w:widowControl/>
        <w:tabs>
          <w:tab w:val="num" w:pos="-426"/>
        </w:tabs>
        <w:spacing w:line="278" w:lineRule="exact"/>
        <w:ind w:left="142"/>
        <w:jc w:val="both"/>
        <w:rPr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b/>
          <w:bCs/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b/>
          <w:bCs/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b/>
          <w:bCs/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b/>
          <w:bCs/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b/>
          <w:bCs/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4D28E2" w:rsidRPr="00D80915" w:rsidRDefault="004D28E2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4D28E2" w:rsidRPr="00D80915" w:rsidRDefault="004D28E2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8091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br w:type="page"/>
      </w:r>
    </w:p>
    <w:p w:rsidR="00977B73" w:rsidRPr="00D80915" w:rsidRDefault="00CC64E8" w:rsidP="002555C0">
      <w:pPr>
        <w:widowControl/>
        <w:tabs>
          <w:tab w:val="num" w:pos="-426"/>
        </w:tabs>
        <w:spacing w:after="120" w:line="220" w:lineRule="exact"/>
        <w:ind w:left="142"/>
        <w:jc w:val="center"/>
        <w:outlineLvl w:val="0"/>
        <w:rPr>
          <w:b/>
          <w:bCs/>
          <w:color w:val="000000" w:themeColor="text1"/>
          <w:sz w:val="22"/>
          <w:szCs w:val="22"/>
        </w:rPr>
      </w:pPr>
      <w:r w:rsidRPr="00D8091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lastRenderedPageBreak/>
        <w:tab/>
      </w:r>
      <w:r w:rsidRPr="00D8091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D8091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D8091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D8091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D8091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D80915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ab/>
      </w:r>
      <w:r w:rsidRPr="00D80915">
        <w:rPr>
          <w:b/>
          <w:bCs/>
          <w:color w:val="000000" w:themeColor="text1"/>
          <w:sz w:val="22"/>
          <w:szCs w:val="22"/>
        </w:rPr>
        <w:t xml:space="preserve">Příloha č. 1 </w:t>
      </w:r>
    </w:p>
    <w:p w:rsidR="00CC64E8" w:rsidRPr="00D80915" w:rsidRDefault="00CC64E8" w:rsidP="00CC64E8">
      <w:pPr>
        <w:rPr>
          <w:b/>
          <w:bCs/>
          <w:color w:val="000000" w:themeColor="text1"/>
        </w:rPr>
      </w:pPr>
    </w:p>
    <w:p w:rsidR="00CC64E8" w:rsidRPr="00D80915" w:rsidRDefault="00CC64E8" w:rsidP="00CC64E8">
      <w:pPr>
        <w:rPr>
          <w:b/>
          <w:bCs/>
          <w:color w:val="000000" w:themeColor="text1"/>
        </w:rPr>
      </w:pPr>
    </w:p>
    <w:p w:rsidR="00556188" w:rsidRPr="00D80915" w:rsidRDefault="00556188" w:rsidP="00CC64E8">
      <w:pPr>
        <w:rPr>
          <w:b/>
          <w:bCs/>
          <w:color w:val="000000" w:themeColor="text1"/>
          <w:sz w:val="24"/>
          <w:szCs w:val="24"/>
        </w:rPr>
      </w:pPr>
    </w:p>
    <w:p w:rsidR="00556188" w:rsidRPr="00D80915" w:rsidRDefault="00556188" w:rsidP="00CC64E8">
      <w:pPr>
        <w:rPr>
          <w:b/>
          <w:bCs/>
          <w:color w:val="000000" w:themeColor="text1"/>
          <w:sz w:val="24"/>
          <w:szCs w:val="24"/>
        </w:rPr>
      </w:pPr>
    </w:p>
    <w:p w:rsidR="00CC64E8" w:rsidRPr="00D80915" w:rsidRDefault="00CC64E8" w:rsidP="00CC64E8">
      <w:pPr>
        <w:rPr>
          <w:b/>
          <w:bCs/>
          <w:color w:val="000000" w:themeColor="text1"/>
          <w:sz w:val="24"/>
          <w:szCs w:val="24"/>
        </w:rPr>
      </w:pPr>
      <w:r w:rsidRPr="00D80915">
        <w:rPr>
          <w:b/>
          <w:bCs/>
          <w:color w:val="000000" w:themeColor="text1"/>
          <w:sz w:val="24"/>
          <w:szCs w:val="24"/>
        </w:rPr>
        <w:t>Soupis servisovaného zařízení</w:t>
      </w:r>
    </w:p>
    <w:p w:rsidR="00CC64E8" w:rsidRPr="00D80915" w:rsidRDefault="00CC64E8" w:rsidP="00CC64E8">
      <w:pPr>
        <w:rPr>
          <w:b/>
          <w:bCs/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b/>
          <w:bCs/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b/>
          <w:bCs/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b/>
          <w:bCs/>
          <w:color w:val="000000" w:themeColor="text1"/>
          <w:sz w:val="22"/>
          <w:szCs w:val="22"/>
        </w:rPr>
      </w:pPr>
      <w:r w:rsidRPr="00D80915">
        <w:rPr>
          <w:b/>
          <w:bCs/>
          <w:color w:val="000000" w:themeColor="text1"/>
          <w:sz w:val="22"/>
          <w:szCs w:val="22"/>
        </w:rPr>
        <w:t>Budova SSP</w:t>
      </w:r>
    </w:p>
    <w:p w:rsidR="004360C2" w:rsidRPr="00D80915" w:rsidRDefault="004360C2" w:rsidP="00CC64E8">
      <w:pPr>
        <w:rPr>
          <w:color w:val="000000" w:themeColor="text1"/>
          <w:sz w:val="22"/>
          <w:szCs w:val="22"/>
        </w:rPr>
      </w:pPr>
    </w:p>
    <w:p w:rsidR="00CC64E8" w:rsidRPr="00D80915" w:rsidRDefault="006236EC" w:rsidP="00CC64E8">
      <w:pPr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1.NP </w:t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ab/>
        <w:t>1 ks o</w:t>
      </w:r>
      <w:r w:rsidR="00CC64E8" w:rsidRPr="00D80915">
        <w:rPr>
          <w:color w:val="000000" w:themeColor="text1"/>
          <w:sz w:val="22"/>
          <w:szCs w:val="22"/>
        </w:rPr>
        <w:t>tevírací klapka</w:t>
      </w:r>
      <w:r w:rsidR="00471C97" w:rsidRPr="00D80915">
        <w:rPr>
          <w:color w:val="000000" w:themeColor="text1"/>
          <w:sz w:val="22"/>
          <w:szCs w:val="22"/>
        </w:rPr>
        <w:t xml:space="preserve"> </w:t>
      </w:r>
      <w:r w:rsidR="00CC64E8" w:rsidRPr="00D80915">
        <w:rPr>
          <w:color w:val="000000" w:themeColor="text1"/>
          <w:sz w:val="22"/>
          <w:szCs w:val="22"/>
        </w:rPr>
        <w:t>– požární větrání schodiště</w:t>
      </w:r>
    </w:p>
    <w:p w:rsidR="004360C2" w:rsidRPr="00D80915" w:rsidRDefault="004360C2" w:rsidP="00CC64E8">
      <w:pPr>
        <w:rPr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Kuchyň 3. NP </w:t>
      </w:r>
      <w:r w:rsidR="006236EC" w:rsidRPr="00D80915">
        <w:rPr>
          <w:color w:val="000000" w:themeColor="text1"/>
          <w:sz w:val="22"/>
          <w:szCs w:val="22"/>
        </w:rPr>
        <w:tab/>
      </w:r>
      <w:r w:rsidR="006236EC" w:rsidRPr="00D80915">
        <w:rPr>
          <w:color w:val="000000" w:themeColor="text1"/>
          <w:sz w:val="22"/>
          <w:szCs w:val="22"/>
        </w:rPr>
        <w:tab/>
        <w:t>2 ks</w:t>
      </w:r>
      <w:r w:rsidRPr="00D80915">
        <w:rPr>
          <w:color w:val="000000" w:themeColor="text1"/>
          <w:sz w:val="22"/>
          <w:szCs w:val="22"/>
        </w:rPr>
        <w:t xml:space="preserve"> odtahových ventilátorů </w:t>
      </w: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Strojovna VZT</w:t>
      </w:r>
    </w:p>
    <w:p w:rsidR="004360C2" w:rsidRPr="00D80915" w:rsidRDefault="004360C2" w:rsidP="00CC64E8">
      <w:pPr>
        <w:rPr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odsávání digestoří  </w:t>
      </w:r>
      <w:r w:rsidR="004F43AD"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 xml:space="preserve">1 ks </w:t>
      </w:r>
      <w:r w:rsidR="006236EC" w:rsidRPr="00D80915">
        <w:rPr>
          <w:color w:val="000000" w:themeColor="text1"/>
          <w:sz w:val="22"/>
          <w:szCs w:val="22"/>
        </w:rPr>
        <w:t>ventilátor na střeše</w:t>
      </w:r>
    </w:p>
    <w:p w:rsidR="00CC64E8" w:rsidRPr="00D80915" w:rsidRDefault="00CC64E8" w:rsidP="00CC64E8">
      <w:pPr>
        <w:rPr>
          <w:b/>
          <w:bCs/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b/>
          <w:bCs/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b/>
          <w:bCs/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b/>
          <w:bCs/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b/>
          <w:bCs/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b/>
          <w:bCs/>
          <w:color w:val="000000" w:themeColor="text1"/>
          <w:sz w:val="22"/>
          <w:szCs w:val="22"/>
        </w:rPr>
      </w:pPr>
      <w:r w:rsidRPr="00D80915">
        <w:rPr>
          <w:b/>
          <w:bCs/>
          <w:color w:val="000000" w:themeColor="text1"/>
          <w:sz w:val="22"/>
          <w:szCs w:val="22"/>
        </w:rPr>
        <w:t>Budova VHL</w:t>
      </w:r>
    </w:p>
    <w:p w:rsidR="004360C2" w:rsidRPr="00D80915" w:rsidRDefault="004360C2" w:rsidP="00CC64E8">
      <w:pPr>
        <w:rPr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3. NP - 315</w:t>
      </w:r>
      <w:r w:rsidRPr="00D80915">
        <w:rPr>
          <w:color w:val="000000" w:themeColor="text1"/>
          <w:sz w:val="22"/>
          <w:szCs w:val="22"/>
        </w:rPr>
        <w:tab/>
      </w:r>
      <w:r w:rsidR="006236EC"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>4x PK + 1 PK</w:t>
      </w:r>
    </w:p>
    <w:p w:rsidR="004360C2" w:rsidRPr="00D80915" w:rsidRDefault="004360C2" w:rsidP="00CC64E8">
      <w:pPr>
        <w:rPr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3. NP - 316A</w:t>
      </w:r>
      <w:r w:rsidRPr="00D80915">
        <w:rPr>
          <w:color w:val="000000" w:themeColor="text1"/>
          <w:sz w:val="22"/>
          <w:szCs w:val="22"/>
        </w:rPr>
        <w:tab/>
      </w:r>
      <w:r w:rsidR="006236EC"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>1 PK</w:t>
      </w:r>
    </w:p>
    <w:p w:rsidR="004360C2" w:rsidRPr="00D80915" w:rsidRDefault="004360C2" w:rsidP="00CC64E8">
      <w:pPr>
        <w:rPr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3. NP - 317</w:t>
      </w:r>
      <w:r w:rsidRPr="00D80915">
        <w:rPr>
          <w:color w:val="000000" w:themeColor="text1"/>
          <w:sz w:val="22"/>
          <w:szCs w:val="22"/>
        </w:rPr>
        <w:tab/>
      </w:r>
      <w:r w:rsidR="006236EC" w:rsidRPr="00D80915">
        <w:rPr>
          <w:color w:val="000000" w:themeColor="text1"/>
          <w:sz w:val="22"/>
          <w:szCs w:val="22"/>
        </w:rPr>
        <w:tab/>
        <w:t xml:space="preserve">1 ks </w:t>
      </w:r>
      <w:r w:rsidRPr="00D80915">
        <w:rPr>
          <w:color w:val="000000" w:themeColor="text1"/>
          <w:sz w:val="22"/>
          <w:szCs w:val="22"/>
        </w:rPr>
        <w:t xml:space="preserve">ventilátoru </w:t>
      </w: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</w:p>
    <w:p w:rsidR="004360C2" w:rsidRPr="00D80915" w:rsidRDefault="004360C2" w:rsidP="00CC64E8">
      <w:pPr>
        <w:rPr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Střecha  </w:t>
      </w:r>
      <w:r w:rsidRPr="00D80915">
        <w:rPr>
          <w:color w:val="000000" w:themeColor="text1"/>
          <w:sz w:val="22"/>
          <w:szCs w:val="22"/>
        </w:rPr>
        <w:tab/>
      </w:r>
      <w:r w:rsidR="006236EC"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>18 ks ventilátorů</w:t>
      </w:r>
      <w:r w:rsidRPr="00D80915">
        <w:rPr>
          <w:color w:val="000000" w:themeColor="text1"/>
          <w:sz w:val="22"/>
          <w:szCs w:val="22"/>
        </w:rPr>
        <w:tab/>
        <w:t xml:space="preserve">  </w:t>
      </w:r>
      <w:r w:rsidRPr="00D80915">
        <w:rPr>
          <w:color w:val="000000" w:themeColor="text1"/>
          <w:sz w:val="22"/>
          <w:szCs w:val="22"/>
        </w:rPr>
        <w:tab/>
      </w: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 xml:space="preserve">2. NP digestoře  </w:t>
      </w:r>
      <w:r w:rsidR="006236EC" w:rsidRPr="00D80915">
        <w:rPr>
          <w:color w:val="000000" w:themeColor="text1"/>
          <w:sz w:val="22"/>
          <w:szCs w:val="22"/>
        </w:rPr>
        <w:tab/>
      </w:r>
      <w:r w:rsidRPr="00D80915">
        <w:rPr>
          <w:color w:val="000000" w:themeColor="text1"/>
          <w:sz w:val="22"/>
          <w:szCs w:val="22"/>
        </w:rPr>
        <w:t>kontrola funkčnosti</w:t>
      </w:r>
    </w:p>
    <w:p w:rsidR="004360C2" w:rsidRPr="00D80915" w:rsidRDefault="004360C2" w:rsidP="00CC64E8">
      <w:pPr>
        <w:rPr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  <w:r w:rsidRPr="00D80915">
        <w:rPr>
          <w:color w:val="000000" w:themeColor="text1"/>
          <w:sz w:val="22"/>
          <w:szCs w:val="22"/>
        </w:rPr>
        <w:t>3. NP digestoře</w:t>
      </w:r>
      <w:r w:rsidRPr="00D80915">
        <w:rPr>
          <w:color w:val="000000" w:themeColor="text1"/>
          <w:sz w:val="22"/>
          <w:szCs w:val="22"/>
        </w:rPr>
        <w:tab/>
        <w:t>kontrola funkčnosti</w:t>
      </w:r>
    </w:p>
    <w:p w:rsidR="00CC64E8" w:rsidRPr="00D80915" w:rsidRDefault="00CC64E8" w:rsidP="00CC64E8">
      <w:pPr>
        <w:rPr>
          <w:color w:val="000000" w:themeColor="text1"/>
          <w:sz w:val="22"/>
          <w:szCs w:val="22"/>
        </w:rPr>
      </w:pPr>
    </w:p>
    <w:p w:rsidR="00CC64E8" w:rsidRPr="00D80915" w:rsidRDefault="00CC64E8" w:rsidP="00CC64E8">
      <w:pPr>
        <w:rPr>
          <w:color w:val="000000" w:themeColor="text1"/>
        </w:rPr>
      </w:pPr>
    </w:p>
    <w:p w:rsidR="00F20581" w:rsidRPr="00D80915" w:rsidRDefault="00F20581" w:rsidP="002555C0">
      <w:pPr>
        <w:widowControl/>
        <w:tabs>
          <w:tab w:val="num" w:pos="-426"/>
        </w:tabs>
        <w:spacing w:line="264" w:lineRule="exact"/>
        <w:ind w:left="142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sectPr w:rsidR="00F20581" w:rsidRPr="00D80915" w:rsidSect="00D80915">
      <w:footerReference w:type="default" r:id="rId7"/>
      <w:headerReference w:type="first" r:id="rId8"/>
      <w:pgSz w:w="11908" w:h="16838"/>
      <w:pgMar w:top="964" w:right="1134" w:bottom="964" w:left="1304" w:header="709" w:footer="709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726" w:rsidRDefault="00EB0726">
      <w:r>
        <w:separator/>
      </w:r>
    </w:p>
  </w:endnote>
  <w:endnote w:type="continuationSeparator" w:id="0">
    <w:p w:rsidR="00EB0726" w:rsidRDefault="00EB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C17" w:rsidRPr="00D80915" w:rsidRDefault="00A676CC" w:rsidP="00947A5C">
    <w:pPr>
      <w:pStyle w:val="Zpat"/>
      <w:jc w:val="center"/>
    </w:pPr>
    <w:r w:rsidRPr="00D80915">
      <w:rPr>
        <w:rStyle w:val="slostrnky"/>
        <w:rFonts w:cs="Arial"/>
      </w:rPr>
      <w:fldChar w:fldCharType="begin"/>
    </w:r>
    <w:r w:rsidR="00BD7C17" w:rsidRPr="00D80915">
      <w:rPr>
        <w:rStyle w:val="slostrnky"/>
        <w:rFonts w:cs="Arial"/>
      </w:rPr>
      <w:instrText xml:space="preserve"> PAGE </w:instrText>
    </w:r>
    <w:r w:rsidRPr="00D80915">
      <w:rPr>
        <w:rStyle w:val="slostrnky"/>
        <w:rFonts w:cs="Arial"/>
      </w:rPr>
      <w:fldChar w:fldCharType="separate"/>
    </w:r>
    <w:r w:rsidR="008C262D">
      <w:rPr>
        <w:rStyle w:val="slostrnky"/>
        <w:rFonts w:cs="Arial"/>
        <w:noProof/>
      </w:rPr>
      <w:t>4</w:t>
    </w:r>
    <w:r w:rsidRPr="00D80915">
      <w:rPr>
        <w:rStyle w:val="slostrnk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726" w:rsidRDefault="00EB0726">
      <w:r>
        <w:separator/>
      </w:r>
    </w:p>
  </w:footnote>
  <w:footnote w:type="continuationSeparator" w:id="0">
    <w:p w:rsidR="00EB0726" w:rsidRDefault="00EB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0E9" w:rsidRPr="00D80915" w:rsidRDefault="009C10E9">
    <w:pPr>
      <w:pStyle w:val="Zhlav"/>
      <w:rPr>
        <w:b/>
      </w:rPr>
    </w:pPr>
    <w:r>
      <w:t xml:space="preserve">ev. č. objednatele: </w:t>
    </w:r>
    <w:r w:rsidRPr="00D80915">
      <w:rPr>
        <w:b/>
      </w:rPr>
      <w:t>E 0005/21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0C20A0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30E25"/>
    <w:multiLevelType w:val="hybridMultilevel"/>
    <w:tmpl w:val="9B101F72"/>
    <w:lvl w:ilvl="0" w:tplc="A3764F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8A3449"/>
    <w:multiLevelType w:val="hybridMultilevel"/>
    <w:tmpl w:val="D644ACBC"/>
    <w:lvl w:ilvl="0" w:tplc="2660A95C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EA5F71"/>
    <w:multiLevelType w:val="singleLevel"/>
    <w:tmpl w:val="6B60D1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4" w15:restartNumberingAfterBreak="0">
    <w:nsid w:val="0F183901"/>
    <w:multiLevelType w:val="hybridMultilevel"/>
    <w:tmpl w:val="210418B6"/>
    <w:lvl w:ilvl="0" w:tplc="4BD0D86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A85A59"/>
    <w:multiLevelType w:val="hybridMultilevel"/>
    <w:tmpl w:val="B06CAAA2"/>
    <w:lvl w:ilvl="0" w:tplc="DB12F4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7DA37E7"/>
    <w:multiLevelType w:val="hybridMultilevel"/>
    <w:tmpl w:val="7AD00B3E"/>
    <w:lvl w:ilvl="0" w:tplc="C65AF2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FE2607"/>
    <w:multiLevelType w:val="hybridMultilevel"/>
    <w:tmpl w:val="3BDA7AE4"/>
    <w:lvl w:ilvl="0" w:tplc="EAE05B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255469"/>
    <w:multiLevelType w:val="hybridMultilevel"/>
    <w:tmpl w:val="0A826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54B3A"/>
    <w:multiLevelType w:val="multilevel"/>
    <w:tmpl w:val="08782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36786763"/>
    <w:multiLevelType w:val="hybridMultilevel"/>
    <w:tmpl w:val="0B88A554"/>
    <w:lvl w:ilvl="0" w:tplc="7BBC6B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347D02"/>
    <w:multiLevelType w:val="hybridMultilevel"/>
    <w:tmpl w:val="EDDE1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739A8"/>
    <w:multiLevelType w:val="hybridMultilevel"/>
    <w:tmpl w:val="44CA470E"/>
    <w:lvl w:ilvl="0" w:tplc="7FCA039E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CEB4AAE"/>
    <w:multiLevelType w:val="singleLevel"/>
    <w:tmpl w:val="04D017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15" w15:restartNumberingAfterBreak="0">
    <w:nsid w:val="3FEF6860"/>
    <w:multiLevelType w:val="multilevel"/>
    <w:tmpl w:val="319CA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34F69A2"/>
    <w:multiLevelType w:val="hybridMultilevel"/>
    <w:tmpl w:val="D2525192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85909"/>
    <w:multiLevelType w:val="hybridMultilevel"/>
    <w:tmpl w:val="05EA2D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1F633E"/>
    <w:multiLevelType w:val="hybridMultilevel"/>
    <w:tmpl w:val="2D1CFC28"/>
    <w:lvl w:ilvl="0" w:tplc="2350FC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7B371BF"/>
    <w:multiLevelType w:val="hybridMultilevel"/>
    <w:tmpl w:val="8E7A8310"/>
    <w:lvl w:ilvl="0" w:tplc="2350FCB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692D69"/>
    <w:multiLevelType w:val="hybridMultilevel"/>
    <w:tmpl w:val="FEA225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440F66"/>
    <w:multiLevelType w:val="hybridMultilevel"/>
    <w:tmpl w:val="D0EA43AE"/>
    <w:lvl w:ilvl="0" w:tplc="D082B4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541B3"/>
    <w:multiLevelType w:val="hybridMultilevel"/>
    <w:tmpl w:val="43B87668"/>
    <w:lvl w:ilvl="0" w:tplc="D41E1DC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7DB3C41"/>
    <w:multiLevelType w:val="hybridMultilevel"/>
    <w:tmpl w:val="A61CF2A0"/>
    <w:lvl w:ilvl="0" w:tplc="EFF4EA72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3952201"/>
    <w:multiLevelType w:val="hybridMultilevel"/>
    <w:tmpl w:val="57B42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FB7BCA"/>
    <w:multiLevelType w:val="multilevel"/>
    <w:tmpl w:val="0405001F"/>
    <w:name w:val="WW8Num722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B753E6"/>
    <w:multiLevelType w:val="hybridMultilevel"/>
    <w:tmpl w:val="C7A0D1E4"/>
    <w:lvl w:ilvl="0" w:tplc="BA6448B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0441F23"/>
    <w:multiLevelType w:val="hybridMultilevel"/>
    <w:tmpl w:val="E5A46838"/>
    <w:lvl w:ilvl="0" w:tplc="7A08EE92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0F11A92"/>
    <w:multiLevelType w:val="hybridMultilevel"/>
    <w:tmpl w:val="647AFE9A"/>
    <w:lvl w:ilvl="0" w:tplc="163C3F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2D23370"/>
    <w:multiLevelType w:val="hybridMultilevel"/>
    <w:tmpl w:val="13D404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A270541"/>
    <w:multiLevelType w:val="hybridMultilevel"/>
    <w:tmpl w:val="08C82E4E"/>
    <w:lvl w:ilvl="0" w:tplc="7D746F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BC807CB"/>
    <w:multiLevelType w:val="hybridMultilevel"/>
    <w:tmpl w:val="A9F4A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26"/>
  </w:num>
  <w:num w:numId="5">
    <w:abstractNumId w:val="10"/>
  </w:num>
  <w:num w:numId="6">
    <w:abstractNumId w:val="6"/>
  </w:num>
  <w:num w:numId="7">
    <w:abstractNumId w:val="22"/>
  </w:num>
  <w:num w:numId="8">
    <w:abstractNumId w:val="1"/>
  </w:num>
  <w:num w:numId="9">
    <w:abstractNumId w:val="9"/>
  </w:num>
  <w:num w:numId="10">
    <w:abstractNumId w:val="11"/>
  </w:num>
  <w:num w:numId="11">
    <w:abstractNumId w:val="4"/>
  </w:num>
  <w:num w:numId="12">
    <w:abstractNumId w:val="15"/>
  </w:num>
  <w:num w:numId="13">
    <w:abstractNumId w:val="31"/>
  </w:num>
  <w:num w:numId="14">
    <w:abstractNumId w:val="5"/>
  </w:num>
  <w:num w:numId="15">
    <w:abstractNumId w:val="18"/>
  </w:num>
  <w:num w:numId="16">
    <w:abstractNumId w:val="19"/>
  </w:num>
  <w:num w:numId="17">
    <w:abstractNumId w:val="27"/>
  </w:num>
  <w:num w:numId="18">
    <w:abstractNumId w:val="13"/>
  </w:num>
  <w:num w:numId="19">
    <w:abstractNumId w:val="23"/>
  </w:num>
  <w:num w:numId="20">
    <w:abstractNumId w:val="32"/>
  </w:num>
  <w:num w:numId="21">
    <w:abstractNumId w:val="0"/>
  </w:num>
  <w:num w:numId="22">
    <w:abstractNumId w:val="17"/>
  </w:num>
  <w:num w:numId="23">
    <w:abstractNumId w:val="8"/>
  </w:num>
  <w:num w:numId="24">
    <w:abstractNumId w:val="12"/>
  </w:num>
  <w:num w:numId="25">
    <w:abstractNumId w:val="24"/>
  </w:num>
  <w:num w:numId="26">
    <w:abstractNumId w:val="25"/>
  </w:num>
  <w:num w:numId="27">
    <w:abstractNumId w:val="30"/>
  </w:num>
  <w:num w:numId="28">
    <w:abstractNumId w:val="20"/>
  </w:num>
  <w:num w:numId="29">
    <w:abstractNumId w:val="21"/>
  </w:num>
  <w:num w:numId="30">
    <w:abstractNumId w:val="16"/>
  </w:num>
  <w:num w:numId="31">
    <w:abstractNumId w:val="29"/>
  </w:num>
  <w:num w:numId="32">
    <w:abstractNumId w:val="28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E52D85"/>
    <w:rsid w:val="00015F8B"/>
    <w:rsid w:val="00036570"/>
    <w:rsid w:val="000462FF"/>
    <w:rsid w:val="00051C4B"/>
    <w:rsid w:val="0006496B"/>
    <w:rsid w:val="000679E4"/>
    <w:rsid w:val="000B3C45"/>
    <w:rsid w:val="000C121E"/>
    <w:rsid w:val="000C178F"/>
    <w:rsid w:val="000D21E8"/>
    <w:rsid w:val="000D7DE2"/>
    <w:rsid w:val="00103E31"/>
    <w:rsid w:val="001104F3"/>
    <w:rsid w:val="0011471D"/>
    <w:rsid w:val="001245F7"/>
    <w:rsid w:val="001474BB"/>
    <w:rsid w:val="00150179"/>
    <w:rsid w:val="00151985"/>
    <w:rsid w:val="00164FE0"/>
    <w:rsid w:val="00165762"/>
    <w:rsid w:val="001A0519"/>
    <w:rsid w:val="001A38BF"/>
    <w:rsid w:val="001B5F5C"/>
    <w:rsid w:val="001D2823"/>
    <w:rsid w:val="001E3F37"/>
    <w:rsid w:val="00206DD6"/>
    <w:rsid w:val="00217245"/>
    <w:rsid w:val="00245855"/>
    <w:rsid w:val="00251EA4"/>
    <w:rsid w:val="002555C0"/>
    <w:rsid w:val="00264B5A"/>
    <w:rsid w:val="002651BF"/>
    <w:rsid w:val="002701DC"/>
    <w:rsid w:val="0027349C"/>
    <w:rsid w:val="002917B9"/>
    <w:rsid w:val="002E2C89"/>
    <w:rsid w:val="002E6E82"/>
    <w:rsid w:val="00301BCA"/>
    <w:rsid w:val="00313D35"/>
    <w:rsid w:val="003178E1"/>
    <w:rsid w:val="0033203B"/>
    <w:rsid w:val="003336C4"/>
    <w:rsid w:val="003348B8"/>
    <w:rsid w:val="00356B78"/>
    <w:rsid w:val="003847FC"/>
    <w:rsid w:val="00387D84"/>
    <w:rsid w:val="003B2E39"/>
    <w:rsid w:val="003B4E04"/>
    <w:rsid w:val="003C7CF4"/>
    <w:rsid w:val="003C7E69"/>
    <w:rsid w:val="00405CAD"/>
    <w:rsid w:val="00416A11"/>
    <w:rsid w:val="004360C2"/>
    <w:rsid w:val="00443E9A"/>
    <w:rsid w:val="004442F0"/>
    <w:rsid w:val="004536B0"/>
    <w:rsid w:val="00460F33"/>
    <w:rsid w:val="004617D8"/>
    <w:rsid w:val="00471C97"/>
    <w:rsid w:val="00484CE7"/>
    <w:rsid w:val="004C2AD2"/>
    <w:rsid w:val="004D28E2"/>
    <w:rsid w:val="004F43AD"/>
    <w:rsid w:val="004F4C76"/>
    <w:rsid w:val="00516E91"/>
    <w:rsid w:val="00556188"/>
    <w:rsid w:val="00557546"/>
    <w:rsid w:val="005C0527"/>
    <w:rsid w:val="005C205B"/>
    <w:rsid w:val="005F5F27"/>
    <w:rsid w:val="005F65D2"/>
    <w:rsid w:val="00611BE3"/>
    <w:rsid w:val="006223E5"/>
    <w:rsid w:val="006236EC"/>
    <w:rsid w:val="00650629"/>
    <w:rsid w:val="0065637D"/>
    <w:rsid w:val="00656B20"/>
    <w:rsid w:val="00666C44"/>
    <w:rsid w:val="00687916"/>
    <w:rsid w:val="006B5183"/>
    <w:rsid w:val="006C53A0"/>
    <w:rsid w:val="006E14DA"/>
    <w:rsid w:val="006E1C42"/>
    <w:rsid w:val="006F61B3"/>
    <w:rsid w:val="00711455"/>
    <w:rsid w:val="00715DDB"/>
    <w:rsid w:val="007168EC"/>
    <w:rsid w:val="00717CE2"/>
    <w:rsid w:val="00730E0E"/>
    <w:rsid w:val="00731306"/>
    <w:rsid w:val="00785476"/>
    <w:rsid w:val="007D2A53"/>
    <w:rsid w:val="007E5171"/>
    <w:rsid w:val="007F2A94"/>
    <w:rsid w:val="00814C53"/>
    <w:rsid w:val="00832F83"/>
    <w:rsid w:val="00833C57"/>
    <w:rsid w:val="0083480C"/>
    <w:rsid w:val="00835078"/>
    <w:rsid w:val="00851CF4"/>
    <w:rsid w:val="008647FF"/>
    <w:rsid w:val="00886CBC"/>
    <w:rsid w:val="008A343E"/>
    <w:rsid w:val="008C262D"/>
    <w:rsid w:val="009014C6"/>
    <w:rsid w:val="00914B5D"/>
    <w:rsid w:val="009274CA"/>
    <w:rsid w:val="00947A5C"/>
    <w:rsid w:val="0095494A"/>
    <w:rsid w:val="00977B73"/>
    <w:rsid w:val="009817A6"/>
    <w:rsid w:val="00984837"/>
    <w:rsid w:val="0099212F"/>
    <w:rsid w:val="009A2E20"/>
    <w:rsid w:val="009C10E9"/>
    <w:rsid w:val="009D04B6"/>
    <w:rsid w:val="009D2845"/>
    <w:rsid w:val="009D5A85"/>
    <w:rsid w:val="009E0214"/>
    <w:rsid w:val="009F00B7"/>
    <w:rsid w:val="00A018B3"/>
    <w:rsid w:val="00A10C2D"/>
    <w:rsid w:val="00A60168"/>
    <w:rsid w:val="00A676CC"/>
    <w:rsid w:val="00A74478"/>
    <w:rsid w:val="00A9527F"/>
    <w:rsid w:val="00AA1C5F"/>
    <w:rsid w:val="00AC6F43"/>
    <w:rsid w:val="00AD45BF"/>
    <w:rsid w:val="00AD52D7"/>
    <w:rsid w:val="00AD6E87"/>
    <w:rsid w:val="00AD7278"/>
    <w:rsid w:val="00B118FC"/>
    <w:rsid w:val="00B157AC"/>
    <w:rsid w:val="00B40B10"/>
    <w:rsid w:val="00B8433F"/>
    <w:rsid w:val="00B9166F"/>
    <w:rsid w:val="00BD7C17"/>
    <w:rsid w:val="00C01277"/>
    <w:rsid w:val="00C077CF"/>
    <w:rsid w:val="00C27BEE"/>
    <w:rsid w:val="00C45BED"/>
    <w:rsid w:val="00C57792"/>
    <w:rsid w:val="00C57C95"/>
    <w:rsid w:val="00C67F1F"/>
    <w:rsid w:val="00C77BB2"/>
    <w:rsid w:val="00C92C7C"/>
    <w:rsid w:val="00CB32FE"/>
    <w:rsid w:val="00CC034F"/>
    <w:rsid w:val="00CC0AE5"/>
    <w:rsid w:val="00CC527B"/>
    <w:rsid w:val="00CC64E8"/>
    <w:rsid w:val="00CF1282"/>
    <w:rsid w:val="00D132D5"/>
    <w:rsid w:val="00D21978"/>
    <w:rsid w:val="00D552AD"/>
    <w:rsid w:val="00D80915"/>
    <w:rsid w:val="00D865B4"/>
    <w:rsid w:val="00D92F3E"/>
    <w:rsid w:val="00DB7886"/>
    <w:rsid w:val="00DC2C83"/>
    <w:rsid w:val="00DE632F"/>
    <w:rsid w:val="00DF7022"/>
    <w:rsid w:val="00E52D85"/>
    <w:rsid w:val="00E776B9"/>
    <w:rsid w:val="00EB0726"/>
    <w:rsid w:val="00EB1786"/>
    <w:rsid w:val="00EF3645"/>
    <w:rsid w:val="00F20581"/>
    <w:rsid w:val="00F97C8D"/>
    <w:rsid w:val="00FA1610"/>
    <w:rsid w:val="00FB6706"/>
    <w:rsid w:val="00FC0981"/>
    <w:rsid w:val="00FC1311"/>
    <w:rsid w:val="00FF0149"/>
    <w:rsid w:val="36D7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AB95BA"/>
  <w15:docId w15:val="{A39551B1-F3AB-4874-BA52-CFAC2A4C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76CC"/>
    <w:pPr>
      <w:widowControl w:val="0"/>
      <w:autoSpaceDE w:val="0"/>
      <w:autoSpaceDN w:val="0"/>
      <w:adjustRightInd w:val="0"/>
    </w:pPr>
    <w:rPr>
      <w:rFonts w:ascii="Arial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47A5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47A5C"/>
    <w:pPr>
      <w:tabs>
        <w:tab w:val="center" w:pos="4536"/>
        <w:tab w:val="right" w:pos="9072"/>
      </w:tabs>
    </w:pPr>
  </w:style>
  <w:style w:type="character" w:styleId="slostrnky">
    <w:name w:val="page number"/>
    <w:rsid w:val="00947A5C"/>
    <w:rPr>
      <w:rFonts w:cs="Times New Roman"/>
    </w:rPr>
  </w:style>
  <w:style w:type="paragraph" w:styleId="Zkladntext">
    <w:name w:val="Body Text"/>
    <w:basedOn w:val="Normln"/>
    <w:rsid w:val="00DB7886"/>
    <w:pPr>
      <w:widowControl/>
      <w:overflowPunct w:val="0"/>
      <w:spacing w:before="120" w:line="240" w:lineRule="atLeast"/>
      <w:jc w:val="both"/>
      <w:textAlignment w:val="baseline"/>
    </w:pPr>
    <w:rPr>
      <w:sz w:val="24"/>
      <w:szCs w:val="24"/>
    </w:rPr>
  </w:style>
  <w:style w:type="paragraph" w:styleId="Rozloendokumentu">
    <w:name w:val="Document Map"/>
    <w:basedOn w:val="Normln"/>
    <w:semiHidden/>
    <w:rsid w:val="00DB7886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C1311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264B5A"/>
    <w:rPr>
      <w:color w:val="0563C1"/>
      <w:u w:val="single"/>
    </w:rPr>
  </w:style>
  <w:style w:type="character" w:customStyle="1" w:styleId="NacionleChar">
    <w:name w:val="Nacionále Char"/>
    <w:basedOn w:val="Standardnpsmoodstavce"/>
    <w:link w:val="Nacionle"/>
    <w:locked/>
    <w:rsid w:val="00264B5A"/>
  </w:style>
  <w:style w:type="paragraph" w:customStyle="1" w:styleId="Nacionle">
    <w:name w:val="Nacionále"/>
    <w:basedOn w:val="Normln"/>
    <w:link w:val="NacionleChar"/>
    <w:rsid w:val="00264B5A"/>
    <w:pPr>
      <w:widowControl/>
      <w:autoSpaceDE/>
      <w:autoSpaceDN/>
      <w:adjustRightInd/>
      <w:spacing w:line="276" w:lineRule="auto"/>
      <w:ind w:left="709"/>
      <w:jc w:val="both"/>
    </w:pPr>
    <w:rPr>
      <w:rFonts w:ascii="Times New Roman" w:hAnsi="Times New Roman" w:cs="Times New Roman"/>
    </w:rPr>
  </w:style>
  <w:style w:type="character" w:customStyle="1" w:styleId="markedcontent">
    <w:name w:val="markedcontent"/>
    <w:basedOn w:val="Standardnpsmoodstavce"/>
    <w:rsid w:val="00556188"/>
  </w:style>
  <w:style w:type="paragraph" w:styleId="Odstavecseseznamem">
    <w:name w:val="List Paragraph"/>
    <w:basedOn w:val="Normln"/>
    <w:uiPriority w:val="34"/>
    <w:qFormat/>
    <w:rsid w:val="00D21978"/>
    <w:pPr>
      <w:ind w:left="720"/>
      <w:contextualSpacing/>
    </w:pPr>
  </w:style>
  <w:style w:type="paragraph" w:customStyle="1" w:styleId="ODSTAVEC">
    <w:name w:val="ODSTAVEC"/>
    <w:basedOn w:val="Bezmezer"/>
    <w:rsid w:val="00730E0E"/>
    <w:pPr>
      <w:widowControl/>
      <w:numPr>
        <w:ilvl w:val="1"/>
        <w:numId w:val="27"/>
      </w:numPr>
      <w:tabs>
        <w:tab w:val="clear" w:pos="927"/>
        <w:tab w:val="num" w:pos="1440"/>
      </w:tabs>
      <w:autoSpaceDE/>
      <w:autoSpaceDN/>
      <w:adjustRightInd/>
      <w:spacing w:before="120"/>
      <w:ind w:left="1440"/>
      <w:jc w:val="both"/>
    </w:pPr>
    <w:rPr>
      <w:sz w:val="18"/>
      <w:szCs w:val="18"/>
    </w:rPr>
  </w:style>
  <w:style w:type="paragraph" w:customStyle="1" w:styleId="NADPIS">
    <w:name w:val="NADPIS"/>
    <w:basedOn w:val="Bezmezer"/>
    <w:rsid w:val="00730E0E"/>
    <w:pPr>
      <w:widowControl/>
      <w:numPr>
        <w:numId w:val="27"/>
      </w:numPr>
      <w:autoSpaceDE/>
      <w:autoSpaceDN/>
      <w:adjustRightInd/>
      <w:spacing w:before="360"/>
      <w:jc w:val="center"/>
    </w:pPr>
    <w:rPr>
      <w:rFonts w:eastAsia="Calibri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730E0E"/>
    <w:pPr>
      <w:widowControl w:val="0"/>
      <w:autoSpaceDE w:val="0"/>
      <w:autoSpaceDN w:val="0"/>
      <w:adjustRightInd w:val="0"/>
    </w:pPr>
    <w:rPr>
      <w:rFonts w:ascii="Arial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1084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PJ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Janůj Petr</dc:creator>
  <cp:lastModifiedBy>Groholova</cp:lastModifiedBy>
  <cp:revision>7</cp:revision>
  <cp:lastPrinted>2021-12-15T09:47:00Z</cp:lastPrinted>
  <dcterms:created xsi:type="dcterms:W3CDTF">2021-12-08T12:36:00Z</dcterms:created>
  <dcterms:modified xsi:type="dcterms:W3CDTF">2024-07-02T07:48:00Z</dcterms:modified>
</cp:coreProperties>
</file>