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F96C6" w14:textId="77777777" w:rsidR="00406DFA" w:rsidRPr="007F2F43" w:rsidRDefault="007F2F43" w:rsidP="00406DFA">
      <w:pPr>
        <w:jc w:val="center"/>
        <w:rPr>
          <w:b/>
          <w:bCs/>
          <w:snapToGrid w:val="0"/>
          <w:sz w:val="24"/>
          <w:szCs w:val="24"/>
        </w:rPr>
      </w:pPr>
      <w:bookmarkStart w:id="0" w:name="_Hlk169078945"/>
      <w:r>
        <w:rPr>
          <w:b/>
          <w:bCs/>
          <w:snapToGrid w:val="0"/>
          <w:sz w:val="24"/>
          <w:szCs w:val="24"/>
        </w:rPr>
        <w:t>Dodatek č. 1 ke s</w:t>
      </w:r>
      <w:r w:rsidR="00406DFA" w:rsidRPr="007F2F43">
        <w:rPr>
          <w:b/>
          <w:bCs/>
          <w:snapToGrid w:val="0"/>
          <w:sz w:val="24"/>
          <w:szCs w:val="24"/>
        </w:rPr>
        <w:t>mlouv</w:t>
      </w:r>
      <w:r>
        <w:rPr>
          <w:b/>
          <w:bCs/>
          <w:snapToGrid w:val="0"/>
          <w:sz w:val="24"/>
          <w:szCs w:val="24"/>
        </w:rPr>
        <w:t>ě</w:t>
      </w:r>
      <w:r w:rsidR="00406DFA" w:rsidRPr="007F2F43">
        <w:rPr>
          <w:b/>
          <w:bCs/>
          <w:snapToGrid w:val="0"/>
          <w:sz w:val="24"/>
          <w:szCs w:val="24"/>
        </w:rPr>
        <w:t xml:space="preserve"> o poskytování právních služeb</w:t>
      </w:r>
    </w:p>
    <w:bookmarkEnd w:id="0"/>
    <w:p w14:paraId="3257EFB0" w14:textId="77777777" w:rsidR="00406DFA" w:rsidRPr="007F2F43" w:rsidRDefault="00406DFA" w:rsidP="00406DFA">
      <w:pPr>
        <w:rPr>
          <w:snapToGrid w:val="0"/>
          <w:sz w:val="24"/>
          <w:szCs w:val="24"/>
        </w:rPr>
      </w:pPr>
    </w:p>
    <w:p w14:paraId="729310E5" w14:textId="77777777" w:rsidR="00406DFA" w:rsidRPr="007F2F43" w:rsidRDefault="00406DFA" w:rsidP="00406DFA">
      <w:pPr>
        <w:rPr>
          <w:snapToGrid w:val="0"/>
          <w:sz w:val="24"/>
          <w:szCs w:val="24"/>
        </w:rPr>
      </w:pPr>
    </w:p>
    <w:p w14:paraId="0EFC18DB" w14:textId="77777777" w:rsidR="00406DFA" w:rsidRPr="007F2F43" w:rsidRDefault="00406DFA" w:rsidP="00406DFA">
      <w:pPr>
        <w:rPr>
          <w:snapToGrid w:val="0"/>
          <w:sz w:val="24"/>
          <w:szCs w:val="24"/>
        </w:rPr>
      </w:pPr>
      <w:r w:rsidRPr="007F2F43">
        <w:rPr>
          <w:snapToGrid w:val="0"/>
          <w:sz w:val="24"/>
          <w:szCs w:val="24"/>
        </w:rPr>
        <w:t>Smluvní strany:</w:t>
      </w:r>
    </w:p>
    <w:p w14:paraId="7852402E" w14:textId="77777777" w:rsidR="00406DFA" w:rsidRPr="007F2F43" w:rsidRDefault="00406DFA" w:rsidP="00406DFA">
      <w:pPr>
        <w:rPr>
          <w:snapToGrid w:val="0"/>
          <w:sz w:val="24"/>
          <w:szCs w:val="24"/>
        </w:rPr>
      </w:pPr>
    </w:p>
    <w:p w14:paraId="06750E83" w14:textId="77777777" w:rsidR="00406DFA" w:rsidRPr="007F2F43" w:rsidRDefault="00406DFA" w:rsidP="00406DFA">
      <w:pPr>
        <w:autoSpaceDE/>
        <w:autoSpaceDN/>
        <w:rPr>
          <w:snapToGrid w:val="0"/>
          <w:sz w:val="24"/>
          <w:szCs w:val="24"/>
        </w:rPr>
      </w:pPr>
      <w:r w:rsidRPr="007F2F43">
        <w:rPr>
          <w:b/>
          <w:bCs/>
          <w:snapToGrid w:val="0"/>
          <w:sz w:val="24"/>
          <w:szCs w:val="24"/>
        </w:rPr>
        <w:t>Městská část Praha – Zličín</w:t>
      </w:r>
      <w:r w:rsidRPr="007F2F43">
        <w:rPr>
          <w:snapToGrid w:val="0"/>
          <w:sz w:val="24"/>
          <w:szCs w:val="24"/>
        </w:rPr>
        <w:t>, IČ 00241881, se sídlem Tylovická 207/2, 155 21 Praha – Zličín, jednající starostkou městské části J</w:t>
      </w:r>
      <w:r w:rsidRPr="007F2F43">
        <w:rPr>
          <w:sz w:val="24"/>
          <w:szCs w:val="24"/>
        </w:rPr>
        <w:t>UDr. Martou Koropeckou</w:t>
      </w:r>
      <w:r w:rsidRPr="007F2F43">
        <w:rPr>
          <w:snapToGrid w:val="0"/>
          <w:sz w:val="24"/>
          <w:szCs w:val="24"/>
        </w:rPr>
        <w:t xml:space="preserve"> (dále též jen „</w:t>
      </w:r>
      <w:r w:rsidRPr="007F2F43">
        <w:rPr>
          <w:b/>
          <w:snapToGrid w:val="0"/>
          <w:sz w:val="24"/>
          <w:szCs w:val="24"/>
        </w:rPr>
        <w:t>Obec</w:t>
      </w:r>
      <w:r w:rsidRPr="007F2F43">
        <w:rPr>
          <w:snapToGrid w:val="0"/>
          <w:sz w:val="24"/>
          <w:szCs w:val="24"/>
        </w:rPr>
        <w:t>“)</w:t>
      </w:r>
    </w:p>
    <w:p w14:paraId="53BA7D59" w14:textId="77777777" w:rsidR="00406DFA" w:rsidRPr="007F2F43" w:rsidRDefault="00406DFA" w:rsidP="00406DFA">
      <w:pPr>
        <w:rPr>
          <w:snapToGrid w:val="0"/>
          <w:sz w:val="24"/>
          <w:szCs w:val="24"/>
        </w:rPr>
      </w:pPr>
    </w:p>
    <w:p w14:paraId="34679D4B" w14:textId="77777777" w:rsidR="00406DFA" w:rsidRPr="007F2F43" w:rsidRDefault="00406DFA" w:rsidP="00406DFA">
      <w:pPr>
        <w:rPr>
          <w:snapToGrid w:val="0"/>
          <w:sz w:val="24"/>
          <w:szCs w:val="24"/>
        </w:rPr>
      </w:pPr>
      <w:r w:rsidRPr="007F2F43">
        <w:rPr>
          <w:snapToGrid w:val="0"/>
          <w:sz w:val="24"/>
          <w:szCs w:val="24"/>
        </w:rPr>
        <w:t>a</w:t>
      </w:r>
    </w:p>
    <w:p w14:paraId="060A178C" w14:textId="77777777" w:rsidR="00406DFA" w:rsidRPr="007F2F43" w:rsidRDefault="00406DFA" w:rsidP="00406DFA">
      <w:pPr>
        <w:jc w:val="both"/>
        <w:rPr>
          <w:b/>
          <w:bCs/>
          <w:snapToGrid w:val="0"/>
          <w:sz w:val="24"/>
          <w:szCs w:val="24"/>
        </w:rPr>
      </w:pPr>
    </w:p>
    <w:p w14:paraId="4C360C68" w14:textId="77777777" w:rsidR="00406DFA" w:rsidRPr="007F2F43" w:rsidRDefault="00406DFA" w:rsidP="00406DFA">
      <w:pPr>
        <w:jc w:val="both"/>
        <w:rPr>
          <w:snapToGrid w:val="0"/>
          <w:sz w:val="24"/>
          <w:szCs w:val="24"/>
        </w:rPr>
      </w:pPr>
      <w:r w:rsidRPr="007F2F43">
        <w:rPr>
          <w:b/>
          <w:bCs/>
          <w:snapToGrid w:val="0"/>
          <w:sz w:val="24"/>
          <w:szCs w:val="24"/>
        </w:rPr>
        <w:t>JUDr. Ondřej Tošner, Ph.D.</w:t>
      </w:r>
      <w:r w:rsidRPr="007F2F43">
        <w:rPr>
          <w:b/>
          <w:snapToGrid w:val="0"/>
          <w:sz w:val="24"/>
          <w:szCs w:val="24"/>
        </w:rPr>
        <w:t>, advokát</w:t>
      </w:r>
      <w:r w:rsidRPr="007F2F43">
        <w:rPr>
          <w:snapToGrid w:val="0"/>
          <w:sz w:val="24"/>
          <w:szCs w:val="24"/>
        </w:rPr>
        <w:t>, se sídlem v Praze 2, Slavíkova 1568/23, zapsaný v seznamu vedeném ČAK pod č. 10728, IČO 71 33 30 37 (dále též jen „</w:t>
      </w:r>
      <w:r w:rsidRPr="007F2F43">
        <w:rPr>
          <w:b/>
          <w:snapToGrid w:val="0"/>
          <w:sz w:val="24"/>
          <w:szCs w:val="24"/>
        </w:rPr>
        <w:t>Advokát</w:t>
      </w:r>
      <w:r w:rsidRPr="007F2F43">
        <w:rPr>
          <w:snapToGrid w:val="0"/>
          <w:sz w:val="24"/>
          <w:szCs w:val="24"/>
        </w:rPr>
        <w:t>“)</w:t>
      </w:r>
    </w:p>
    <w:p w14:paraId="5086D49C" w14:textId="77777777" w:rsidR="00406DFA" w:rsidRPr="00AB08A3" w:rsidRDefault="00406DFA" w:rsidP="00406DFA">
      <w:pPr>
        <w:jc w:val="both"/>
        <w:rPr>
          <w:snapToGrid w:val="0"/>
          <w:sz w:val="24"/>
          <w:szCs w:val="24"/>
        </w:rPr>
      </w:pPr>
    </w:p>
    <w:p w14:paraId="5F9754EA" w14:textId="77777777" w:rsidR="00406DFA" w:rsidRPr="007F2F43" w:rsidRDefault="00406DFA" w:rsidP="00406DFA">
      <w:pPr>
        <w:jc w:val="both"/>
        <w:rPr>
          <w:sz w:val="24"/>
          <w:szCs w:val="24"/>
        </w:rPr>
      </w:pPr>
      <w:r w:rsidRPr="007F2F43">
        <w:rPr>
          <w:snapToGrid w:val="0"/>
          <w:sz w:val="24"/>
          <w:szCs w:val="24"/>
        </w:rPr>
        <w:t xml:space="preserve">uzavřely </w:t>
      </w:r>
      <w:r w:rsidR="006E31A2">
        <w:rPr>
          <w:snapToGrid w:val="0"/>
          <w:sz w:val="24"/>
          <w:szCs w:val="24"/>
        </w:rPr>
        <w:t>dne 20. 1. 2021</w:t>
      </w:r>
      <w:r w:rsidRPr="007F2F43">
        <w:rPr>
          <w:snapToGrid w:val="0"/>
          <w:sz w:val="24"/>
          <w:szCs w:val="24"/>
        </w:rPr>
        <w:t xml:space="preserve"> smlouvu o poskytování právních služeb</w:t>
      </w:r>
      <w:r w:rsidR="007F2F43" w:rsidRPr="007F2F43">
        <w:rPr>
          <w:snapToGrid w:val="0"/>
          <w:sz w:val="24"/>
          <w:szCs w:val="24"/>
        </w:rPr>
        <w:t>, kterou se Advokát zavazuje k </w:t>
      </w:r>
      <w:r w:rsidRPr="007F2F43">
        <w:rPr>
          <w:snapToGrid w:val="0"/>
          <w:sz w:val="24"/>
          <w:szCs w:val="24"/>
        </w:rPr>
        <w:t>poskytování právní pomoci Advokátem Obci v záležitostech týkajících se samostatné působnosti Obce</w:t>
      </w:r>
      <w:r w:rsidR="007F2F43" w:rsidRPr="007F2F43">
        <w:rPr>
          <w:snapToGrid w:val="0"/>
          <w:sz w:val="24"/>
          <w:szCs w:val="24"/>
        </w:rPr>
        <w:t xml:space="preserve"> – dále též jen „</w:t>
      </w:r>
      <w:r w:rsidR="007F2F43" w:rsidRPr="006E31A2">
        <w:rPr>
          <w:b/>
          <w:bCs/>
          <w:snapToGrid w:val="0"/>
          <w:sz w:val="24"/>
          <w:szCs w:val="24"/>
        </w:rPr>
        <w:t>smlouva o poskytování právních služeb</w:t>
      </w:r>
      <w:r w:rsidR="007F2F43" w:rsidRPr="007F2F43">
        <w:rPr>
          <w:snapToGrid w:val="0"/>
          <w:sz w:val="24"/>
          <w:szCs w:val="24"/>
        </w:rPr>
        <w:t>“.</w:t>
      </w:r>
    </w:p>
    <w:p w14:paraId="4BA17298" w14:textId="77777777" w:rsidR="00406DFA" w:rsidRPr="007F2F43" w:rsidRDefault="00406DFA" w:rsidP="00406DFA">
      <w:pPr>
        <w:rPr>
          <w:snapToGrid w:val="0"/>
          <w:sz w:val="24"/>
          <w:szCs w:val="24"/>
        </w:rPr>
      </w:pPr>
    </w:p>
    <w:p w14:paraId="0BB6060B" w14:textId="77777777" w:rsidR="00406DFA" w:rsidRPr="007F2F43" w:rsidRDefault="007F2F43" w:rsidP="007F2F43">
      <w:pPr>
        <w:jc w:val="both"/>
        <w:rPr>
          <w:snapToGrid w:val="0"/>
          <w:sz w:val="24"/>
          <w:szCs w:val="24"/>
        </w:rPr>
      </w:pPr>
      <w:r w:rsidRPr="007F2F43">
        <w:rPr>
          <w:snapToGrid w:val="0"/>
          <w:sz w:val="24"/>
          <w:szCs w:val="24"/>
        </w:rPr>
        <w:t>Smluvní strany se dohodly, že smlouva o poskytování právních služeb se mění tak, že v čl. III. odst. 2 smlouvy o poskytování právních služeb se částka „2.000,- Kč“ nahrazuje částkou „2.500,- Kč“, tj. po této změně čl. III. odst. 2 smlouvy o poskytování právních služeb zní:</w:t>
      </w:r>
    </w:p>
    <w:p w14:paraId="611278C9" w14:textId="77777777" w:rsidR="007F2F43" w:rsidRPr="007F2F43" w:rsidRDefault="007F2F43" w:rsidP="007F2F43">
      <w:pPr>
        <w:jc w:val="both"/>
        <w:rPr>
          <w:snapToGrid w:val="0"/>
          <w:sz w:val="24"/>
          <w:szCs w:val="24"/>
        </w:rPr>
      </w:pPr>
    </w:p>
    <w:p w14:paraId="1CB097FB" w14:textId="77777777" w:rsidR="00406DFA" w:rsidRPr="007F2F43" w:rsidRDefault="00406DFA" w:rsidP="00406DFA">
      <w:pPr>
        <w:jc w:val="both"/>
        <w:rPr>
          <w:i/>
          <w:iCs/>
          <w:snapToGrid w:val="0"/>
          <w:sz w:val="24"/>
          <w:szCs w:val="24"/>
        </w:rPr>
      </w:pPr>
      <w:r w:rsidRPr="007F2F43">
        <w:rPr>
          <w:i/>
          <w:iCs/>
          <w:snapToGrid w:val="0"/>
          <w:sz w:val="24"/>
          <w:szCs w:val="24"/>
        </w:rPr>
        <w:t>2. Za právní pomoc vymezenou v čl. I. této smlouvy se Obec zavazuje hradit Advokátu smluvní odměnu ve výši 2.</w:t>
      </w:r>
      <w:r w:rsidR="007F2F43" w:rsidRPr="007F2F43">
        <w:rPr>
          <w:i/>
          <w:iCs/>
          <w:snapToGrid w:val="0"/>
          <w:sz w:val="24"/>
          <w:szCs w:val="24"/>
        </w:rPr>
        <w:t>5</w:t>
      </w:r>
      <w:r w:rsidRPr="007F2F43">
        <w:rPr>
          <w:i/>
          <w:iCs/>
          <w:snapToGrid w:val="0"/>
          <w:sz w:val="24"/>
          <w:szCs w:val="24"/>
        </w:rPr>
        <w:t>00,- Kč + DPH v zákonné výši za každou započatou hodinu práce; Obec dále hradí vykázané hotové výdaje Advokáta, např. cestovné, správní či soudní poplatky apod. Obec se zavazuje zaplatit vyúčtovanou částku do 10 dnů od doručení vyúčtování (faktury), a to na účet Advokáta tam uvedený.</w:t>
      </w:r>
    </w:p>
    <w:p w14:paraId="3DC32D4F" w14:textId="77777777" w:rsidR="00406DFA" w:rsidRDefault="00406DFA" w:rsidP="00406DFA">
      <w:pPr>
        <w:rPr>
          <w:snapToGrid w:val="0"/>
          <w:sz w:val="24"/>
          <w:szCs w:val="24"/>
        </w:rPr>
      </w:pPr>
    </w:p>
    <w:p w14:paraId="03AE013A" w14:textId="77777777" w:rsidR="00406DFA" w:rsidRDefault="007F2F43" w:rsidP="00406DFA">
      <w:pPr>
        <w:rPr>
          <w:snapToGrid w:val="0"/>
          <w:sz w:val="24"/>
          <w:szCs w:val="24"/>
        </w:rPr>
      </w:pPr>
      <w:r w:rsidRPr="007F2F43">
        <w:rPr>
          <w:snapToGrid w:val="0"/>
          <w:sz w:val="24"/>
          <w:szCs w:val="24"/>
        </w:rPr>
        <w:t xml:space="preserve">V ostatním zůstává smlouva o poskytování právních služeb </w:t>
      </w:r>
      <w:r>
        <w:rPr>
          <w:snapToGrid w:val="0"/>
          <w:sz w:val="24"/>
          <w:szCs w:val="24"/>
        </w:rPr>
        <w:t>nezměněna.</w:t>
      </w:r>
    </w:p>
    <w:p w14:paraId="4571B329" w14:textId="77777777" w:rsidR="007F2F43" w:rsidRPr="007F2F43" w:rsidRDefault="007F2F43" w:rsidP="00406DFA">
      <w:pPr>
        <w:rPr>
          <w:snapToGrid w:val="0"/>
          <w:sz w:val="24"/>
          <w:szCs w:val="24"/>
        </w:rPr>
      </w:pPr>
    </w:p>
    <w:p w14:paraId="35F3025D" w14:textId="77777777" w:rsidR="005D17AF" w:rsidRPr="000F602B" w:rsidRDefault="005D17AF" w:rsidP="006E31A2">
      <w:pPr>
        <w:jc w:val="both"/>
        <w:rPr>
          <w:snapToGrid w:val="0"/>
          <w:sz w:val="24"/>
          <w:szCs w:val="24"/>
        </w:rPr>
      </w:pPr>
      <w:r w:rsidRPr="000F602B">
        <w:rPr>
          <w:snapToGrid w:val="0"/>
          <w:sz w:val="24"/>
          <w:szCs w:val="24"/>
        </w:rPr>
        <w:t>T</w:t>
      </w:r>
      <w:r w:rsidR="006E31A2" w:rsidRPr="000F602B">
        <w:rPr>
          <w:snapToGrid w:val="0"/>
          <w:sz w:val="24"/>
          <w:szCs w:val="24"/>
        </w:rPr>
        <w:t>ento</w:t>
      </w:r>
      <w:r w:rsidRPr="000F602B">
        <w:rPr>
          <w:snapToGrid w:val="0"/>
          <w:sz w:val="24"/>
          <w:szCs w:val="24"/>
        </w:rPr>
        <w:t xml:space="preserve"> </w:t>
      </w:r>
      <w:r w:rsidR="006E31A2" w:rsidRPr="000F602B">
        <w:rPr>
          <w:snapToGrid w:val="0"/>
          <w:sz w:val="24"/>
          <w:szCs w:val="24"/>
        </w:rPr>
        <w:t>d</w:t>
      </w:r>
      <w:r w:rsidR="006E31A2" w:rsidRPr="006E31A2">
        <w:rPr>
          <w:snapToGrid w:val="0"/>
          <w:sz w:val="24"/>
          <w:szCs w:val="24"/>
        </w:rPr>
        <w:t xml:space="preserve">odatek ke smlouvě o poskytování právních služeb </w:t>
      </w:r>
      <w:r w:rsidRPr="000F602B">
        <w:rPr>
          <w:snapToGrid w:val="0"/>
          <w:sz w:val="24"/>
          <w:szCs w:val="24"/>
        </w:rPr>
        <w:t xml:space="preserve">schválila rada Městské části Praha – Zličín na svém jednání dne </w:t>
      </w:r>
      <w:r w:rsidR="000F602B" w:rsidRPr="000F602B">
        <w:rPr>
          <w:snapToGrid w:val="0"/>
          <w:sz w:val="24"/>
          <w:szCs w:val="24"/>
        </w:rPr>
        <w:t>17.6.2024</w:t>
      </w:r>
      <w:r w:rsidRPr="000F602B">
        <w:rPr>
          <w:snapToGrid w:val="0"/>
          <w:sz w:val="24"/>
          <w:szCs w:val="24"/>
        </w:rPr>
        <w:t>, usnesení č.</w:t>
      </w:r>
      <w:r w:rsidR="000F602B" w:rsidRPr="000F602B">
        <w:rPr>
          <w:snapToGrid w:val="0"/>
          <w:sz w:val="24"/>
          <w:szCs w:val="24"/>
        </w:rPr>
        <w:t xml:space="preserve"> 45.8.1.</w:t>
      </w:r>
    </w:p>
    <w:p w14:paraId="46AE74CA" w14:textId="77777777" w:rsidR="00406DFA" w:rsidRDefault="00406DFA" w:rsidP="00406DFA">
      <w:pPr>
        <w:jc w:val="both"/>
        <w:rPr>
          <w:snapToGrid w:val="0"/>
          <w:sz w:val="24"/>
          <w:szCs w:val="24"/>
        </w:rPr>
      </w:pPr>
    </w:p>
    <w:p w14:paraId="2DC33C68" w14:textId="77777777" w:rsidR="005D17AF" w:rsidRPr="005D17AF" w:rsidRDefault="005D17AF" w:rsidP="005D17AF">
      <w:pPr>
        <w:pStyle w:val="Zkladntext"/>
        <w:autoSpaceDE/>
        <w:autoSpaceDN/>
        <w:spacing w:before="0"/>
        <w:rPr>
          <w:lang w:val="x-none"/>
        </w:rPr>
      </w:pPr>
      <w:r w:rsidRPr="005D17AF">
        <w:t>S</w:t>
      </w:r>
      <w:r>
        <w:t>mluvní s</w:t>
      </w:r>
      <w:r w:rsidRPr="005D17AF">
        <w:t xml:space="preserve">trany berou na vědomí, že </w:t>
      </w:r>
      <w:r w:rsidR="006E31A2">
        <w:t>tento dodatek</w:t>
      </w:r>
      <w:r w:rsidRPr="005D17AF">
        <w:t xml:space="preserve"> vyžaduje uveřejnění v registru smluv podle zákona č. 340/2015 Sb., o zvláštních podmínkách účinnosti některých smluv, uveřejňování těchto smluv a o registru smluv (zákon o registru smluv), a s tímto uveřejněním souhlasí; vložení do registru smluv zajistí </w:t>
      </w:r>
      <w:r>
        <w:t>Obec</w:t>
      </w:r>
      <w:r w:rsidRPr="005D17AF">
        <w:t>.</w:t>
      </w:r>
    </w:p>
    <w:p w14:paraId="35F11F26" w14:textId="77777777" w:rsidR="00406DFA" w:rsidRPr="00AB08A3" w:rsidRDefault="00406DFA" w:rsidP="00406DFA">
      <w:pPr>
        <w:jc w:val="both"/>
        <w:rPr>
          <w:snapToGrid w:val="0"/>
          <w:sz w:val="24"/>
          <w:szCs w:val="24"/>
        </w:rPr>
      </w:pPr>
    </w:p>
    <w:p w14:paraId="7E44C593" w14:textId="77777777" w:rsidR="00406DFA" w:rsidRPr="00AB08A3" w:rsidRDefault="00406DFA" w:rsidP="00406DFA">
      <w:pPr>
        <w:jc w:val="both"/>
        <w:rPr>
          <w:snapToGrid w:val="0"/>
          <w:sz w:val="24"/>
          <w:szCs w:val="24"/>
        </w:rPr>
      </w:pPr>
    </w:p>
    <w:p w14:paraId="2F5C9143" w14:textId="77777777" w:rsidR="00406DFA" w:rsidRPr="00AB08A3" w:rsidRDefault="00406DFA" w:rsidP="00406DFA">
      <w:pPr>
        <w:jc w:val="both"/>
        <w:rPr>
          <w:snapToGrid w:val="0"/>
          <w:sz w:val="24"/>
          <w:szCs w:val="24"/>
        </w:rPr>
      </w:pPr>
      <w:r w:rsidRPr="00AB08A3">
        <w:rPr>
          <w:snapToGrid w:val="0"/>
          <w:sz w:val="24"/>
          <w:szCs w:val="24"/>
        </w:rPr>
        <w:t xml:space="preserve">V </w:t>
      </w:r>
      <w:r>
        <w:rPr>
          <w:snapToGrid w:val="0"/>
          <w:sz w:val="24"/>
          <w:szCs w:val="24"/>
        </w:rPr>
        <w:t>Praze</w:t>
      </w:r>
      <w:r w:rsidRPr="00AB08A3">
        <w:rPr>
          <w:snapToGrid w:val="0"/>
          <w:sz w:val="24"/>
          <w:szCs w:val="24"/>
        </w:rPr>
        <w:t xml:space="preserve"> dne </w:t>
      </w:r>
      <w:r w:rsidRPr="006E31A2">
        <w:rPr>
          <w:snapToGrid w:val="0"/>
          <w:sz w:val="24"/>
          <w:szCs w:val="24"/>
          <w:highlight w:val="yellow"/>
        </w:rPr>
        <w:t>……………</w:t>
      </w:r>
      <w:r w:rsidRPr="00AB08A3">
        <w:rPr>
          <w:snapToGrid w:val="0"/>
          <w:sz w:val="24"/>
          <w:szCs w:val="24"/>
        </w:rPr>
        <w:t xml:space="preserve"> </w:t>
      </w:r>
    </w:p>
    <w:p w14:paraId="0D3D90BC" w14:textId="77777777" w:rsidR="00406DFA" w:rsidRPr="00AB08A3" w:rsidRDefault="00406DFA" w:rsidP="00406DFA">
      <w:pPr>
        <w:jc w:val="both"/>
        <w:rPr>
          <w:snapToGrid w:val="0"/>
          <w:sz w:val="24"/>
          <w:szCs w:val="24"/>
        </w:rPr>
      </w:pPr>
    </w:p>
    <w:p w14:paraId="0DE6242A" w14:textId="77777777" w:rsidR="00406DFA" w:rsidRPr="00AB08A3" w:rsidRDefault="00406DFA" w:rsidP="00406DFA">
      <w:pPr>
        <w:jc w:val="both"/>
        <w:rPr>
          <w:snapToGrid w:val="0"/>
          <w:sz w:val="24"/>
          <w:szCs w:val="24"/>
        </w:rPr>
      </w:pPr>
      <w:r w:rsidRPr="00AB08A3">
        <w:rPr>
          <w:snapToGrid w:val="0"/>
          <w:sz w:val="24"/>
          <w:szCs w:val="24"/>
        </w:rPr>
        <w:t xml:space="preserve"> </w:t>
      </w:r>
    </w:p>
    <w:p w14:paraId="510604A5" w14:textId="77777777" w:rsidR="00406DFA" w:rsidRDefault="00406DFA" w:rsidP="00406DFA">
      <w:pPr>
        <w:jc w:val="both"/>
        <w:rPr>
          <w:snapToGrid w:val="0"/>
          <w:sz w:val="24"/>
          <w:szCs w:val="24"/>
        </w:rPr>
      </w:pPr>
    </w:p>
    <w:p w14:paraId="6EED2048" w14:textId="77777777" w:rsidR="00406DFA" w:rsidRDefault="00406DFA" w:rsidP="00406DFA">
      <w:pPr>
        <w:jc w:val="both"/>
        <w:rPr>
          <w:snapToGrid w:val="0"/>
          <w:sz w:val="24"/>
          <w:szCs w:val="24"/>
        </w:rPr>
      </w:pPr>
    </w:p>
    <w:p w14:paraId="19FC4B0B" w14:textId="77777777" w:rsidR="00406DFA" w:rsidRPr="00AB08A3" w:rsidRDefault="00406DFA" w:rsidP="00406DFA">
      <w:pPr>
        <w:jc w:val="both"/>
        <w:rPr>
          <w:snapToGrid w:val="0"/>
          <w:sz w:val="24"/>
          <w:szCs w:val="24"/>
        </w:rPr>
      </w:pPr>
    </w:p>
    <w:p w14:paraId="7ED79339" w14:textId="77777777" w:rsidR="00406DFA" w:rsidRPr="00AB08A3" w:rsidRDefault="00406DFA" w:rsidP="00406DFA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----------------------------------------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------------------------------------------</w:t>
      </w:r>
    </w:p>
    <w:p w14:paraId="2F37F4AF" w14:textId="77777777" w:rsidR="00406DFA" w:rsidRPr="00AB08A3" w:rsidRDefault="00406DFA" w:rsidP="00406DFA">
      <w:pPr>
        <w:spacing w:before="1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Městská část Praha - Zličín</w:t>
      </w:r>
      <w:r w:rsidRPr="00AB08A3">
        <w:rPr>
          <w:snapToGrid w:val="0"/>
          <w:sz w:val="24"/>
          <w:szCs w:val="24"/>
        </w:rPr>
        <w:tab/>
      </w:r>
      <w:r w:rsidRPr="00AB08A3">
        <w:rPr>
          <w:snapToGrid w:val="0"/>
          <w:sz w:val="24"/>
          <w:szCs w:val="24"/>
        </w:rPr>
        <w:tab/>
      </w:r>
      <w:r w:rsidRPr="00AB08A3">
        <w:rPr>
          <w:snapToGrid w:val="0"/>
          <w:sz w:val="24"/>
          <w:szCs w:val="24"/>
        </w:rPr>
        <w:tab/>
      </w:r>
      <w:r w:rsidRPr="00AB08A3">
        <w:rPr>
          <w:snapToGrid w:val="0"/>
          <w:sz w:val="24"/>
          <w:szCs w:val="24"/>
        </w:rPr>
        <w:tab/>
      </w:r>
      <w:r w:rsidRPr="00AB08A3">
        <w:rPr>
          <w:bCs/>
          <w:snapToGrid w:val="0"/>
          <w:sz w:val="24"/>
          <w:szCs w:val="24"/>
        </w:rPr>
        <w:t>JUDr. Ondřej Tošner, Ph.D.</w:t>
      </w:r>
      <w:r w:rsidRPr="00AB08A3">
        <w:rPr>
          <w:snapToGrid w:val="0"/>
          <w:sz w:val="24"/>
          <w:szCs w:val="24"/>
        </w:rPr>
        <w:t>, advokát</w:t>
      </w:r>
    </w:p>
    <w:p w14:paraId="10B2A489" w14:textId="77777777" w:rsidR="00406DFA" w:rsidRDefault="00406DFA" w:rsidP="00406DFA">
      <w:pPr>
        <w:jc w:val="both"/>
        <w:rPr>
          <w:sz w:val="24"/>
          <w:szCs w:val="24"/>
        </w:rPr>
      </w:pPr>
      <w:r w:rsidRPr="00AB08A3">
        <w:rPr>
          <w:snapToGrid w:val="0"/>
          <w:sz w:val="24"/>
          <w:szCs w:val="24"/>
        </w:rPr>
        <w:t>J</w:t>
      </w:r>
      <w:r>
        <w:rPr>
          <w:sz w:val="24"/>
          <w:szCs w:val="24"/>
        </w:rPr>
        <w:t>UDr. Marta</w:t>
      </w:r>
      <w:r w:rsidRPr="00AB08A3">
        <w:rPr>
          <w:sz w:val="24"/>
          <w:szCs w:val="24"/>
        </w:rPr>
        <w:t xml:space="preserve"> Koropeck</w:t>
      </w:r>
      <w:r>
        <w:rPr>
          <w:sz w:val="24"/>
          <w:szCs w:val="24"/>
        </w:rPr>
        <w:t>á</w:t>
      </w:r>
    </w:p>
    <w:p w14:paraId="305ECFC5" w14:textId="77777777" w:rsidR="00406DFA" w:rsidRPr="00AB08A3" w:rsidRDefault="00406DFA" w:rsidP="00406DFA">
      <w:pPr>
        <w:jc w:val="both"/>
        <w:rPr>
          <w:snapToGrid w:val="0"/>
        </w:rPr>
      </w:pPr>
      <w:r>
        <w:rPr>
          <w:sz w:val="24"/>
          <w:szCs w:val="24"/>
        </w:rPr>
        <w:t>starostka městské části</w:t>
      </w:r>
    </w:p>
    <w:sectPr w:rsidR="00406DFA" w:rsidRPr="00AB08A3" w:rsidSect="0046055D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4B67B" w14:textId="77777777" w:rsidR="008C4FB9" w:rsidRDefault="008C4FB9">
      <w:r>
        <w:separator/>
      </w:r>
    </w:p>
  </w:endnote>
  <w:endnote w:type="continuationSeparator" w:id="0">
    <w:p w14:paraId="30F98BA2" w14:textId="77777777" w:rsidR="008C4FB9" w:rsidRDefault="008C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E87B8" w14:textId="77777777" w:rsidR="00CB6147" w:rsidRDefault="00CB6147" w:rsidP="002817F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797DAD" w14:textId="77777777" w:rsidR="00CB6147" w:rsidRDefault="00CB61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1CF87" w14:textId="77777777" w:rsidR="00CB6147" w:rsidRDefault="00CB6147" w:rsidP="002817F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92A38">
      <w:rPr>
        <w:rStyle w:val="slostrnky"/>
        <w:noProof/>
      </w:rPr>
      <w:t>2</w:t>
    </w:r>
    <w:r>
      <w:rPr>
        <w:rStyle w:val="slostrnky"/>
      </w:rPr>
      <w:fldChar w:fldCharType="end"/>
    </w:r>
  </w:p>
  <w:p w14:paraId="52235A50" w14:textId="77777777" w:rsidR="00CB6147" w:rsidRDefault="00CB61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4AD93" w14:textId="77777777" w:rsidR="008C4FB9" w:rsidRDefault="008C4FB9">
      <w:r>
        <w:separator/>
      </w:r>
    </w:p>
  </w:footnote>
  <w:footnote w:type="continuationSeparator" w:id="0">
    <w:p w14:paraId="60E3BDB6" w14:textId="77777777" w:rsidR="008C4FB9" w:rsidRDefault="008C4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C1763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611BE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28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43820FCE"/>
    <w:multiLevelType w:val="hybridMultilevel"/>
    <w:tmpl w:val="FFFFFFFF"/>
    <w:lvl w:ilvl="0" w:tplc="B71C4E7C">
      <w:start w:val="1"/>
      <w:numFmt w:val="bullet"/>
      <w:lvlText w:val="-"/>
      <w:lvlJc w:val="left"/>
      <w:pPr>
        <w:ind w:left="927" w:hanging="360"/>
      </w:pPr>
      <w:rPr>
        <w:rFonts w:ascii="Garamond" w:eastAsia="Times New Roman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384329729">
    <w:abstractNumId w:val="2"/>
  </w:num>
  <w:num w:numId="2" w16cid:durableId="264313945">
    <w:abstractNumId w:val="0"/>
  </w:num>
  <w:num w:numId="3" w16cid:durableId="985548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7C"/>
    <w:rsid w:val="00012F80"/>
    <w:rsid w:val="000F602B"/>
    <w:rsid w:val="00116D8A"/>
    <w:rsid w:val="0018211E"/>
    <w:rsid w:val="001A4DB0"/>
    <w:rsid w:val="001B319F"/>
    <w:rsid w:val="00207CDE"/>
    <w:rsid w:val="00251AC4"/>
    <w:rsid w:val="002817FE"/>
    <w:rsid w:val="00294720"/>
    <w:rsid w:val="002E0AE9"/>
    <w:rsid w:val="00373563"/>
    <w:rsid w:val="00406DFA"/>
    <w:rsid w:val="00411AEB"/>
    <w:rsid w:val="00413E87"/>
    <w:rsid w:val="0046055D"/>
    <w:rsid w:val="00497A05"/>
    <w:rsid w:val="00556335"/>
    <w:rsid w:val="005914B8"/>
    <w:rsid w:val="005D17AF"/>
    <w:rsid w:val="00686B8B"/>
    <w:rsid w:val="006E31A2"/>
    <w:rsid w:val="006F0B3A"/>
    <w:rsid w:val="006F1857"/>
    <w:rsid w:val="006F6136"/>
    <w:rsid w:val="00703F79"/>
    <w:rsid w:val="007F2F43"/>
    <w:rsid w:val="00800FDB"/>
    <w:rsid w:val="00862048"/>
    <w:rsid w:val="008C4FB9"/>
    <w:rsid w:val="00990BC2"/>
    <w:rsid w:val="009D5DE2"/>
    <w:rsid w:val="00A1784F"/>
    <w:rsid w:val="00AA3505"/>
    <w:rsid w:val="00AA530F"/>
    <w:rsid w:val="00AB08A3"/>
    <w:rsid w:val="00B6226C"/>
    <w:rsid w:val="00B834D7"/>
    <w:rsid w:val="00C50838"/>
    <w:rsid w:val="00C91F19"/>
    <w:rsid w:val="00CB6147"/>
    <w:rsid w:val="00D16051"/>
    <w:rsid w:val="00D772FD"/>
    <w:rsid w:val="00D774CA"/>
    <w:rsid w:val="00D8247C"/>
    <w:rsid w:val="00DF4935"/>
    <w:rsid w:val="00E15291"/>
    <w:rsid w:val="00E82662"/>
    <w:rsid w:val="00E92A38"/>
    <w:rsid w:val="00EA0C08"/>
    <w:rsid w:val="00EB6C8B"/>
    <w:rsid w:val="00F175CD"/>
    <w:rsid w:val="00F7165D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DCE0FA"/>
  <w14:defaultImageDpi w14:val="0"/>
  <w15:docId w15:val="{98CAC995-5D41-4D2C-A32A-1387F46F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spacing w:before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AB08A3"/>
    <w:pPr>
      <w:autoSpaceDE/>
      <w:autoSpaceDN/>
    </w:pPr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AB08A3"/>
    <w:rPr>
      <w:rFonts w:ascii="Courier New" w:hAnsi="Courier New" w:cs="Times New Roman"/>
      <w:lang w:val="cs-CZ" w:eastAsia="cs-CZ"/>
    </w:rPr>
  </w:style>
  <w:style w:type="paragraph" w:styleId="Zpat">
    <w:name w:val="footer"/>
    <w:basedOn w:val="Normln"/>
    <w:link w:val="ZpatChar"/>
    <w:uiPriority w:val="99"/>
    <w:rsid w:val="00CB6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B6147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D16051"/>
    <w:pPr>
      <w:autoSpaceDE/>
      <w:autoSpaceDN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1786</Characters>
  <Application>Microsoft Office Word</Application>
  <DocSecurity>4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právních služeb</dc:title>
  <dc:subject/>
  <dc:creator>Petr Kužvart</dc:creator>
  <cp:keywords/>
  <dc:description/>
  <cp:lastModifiedBy>Kamila Kolbová</cp:lastModifiedBy>
  <cp:revision>2</cp:revision>
  <cp:lastPrinted>2024-06-12T07:59:00Z</cp:lastPrinted>
  <dcterms:created xsi:type="dcterms:W3CDTF">2024-07-01T14:24:00Z</dcterms:created>
  <dcterms:modified xsi:type="dcterms:W3CDTF">2024-07-01T14:24:00Z</dcterms:modified>
</cp:coreProperties>
</file>