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BA05820" w:rsidR="0077026D" w:rsidRPr="00C44324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C44324">
        <w:rPr>
          <w:rFonts w:cs="Arial"/>
          <w:b/>
          <w:sz w:val="28"/>
          <w:szCs w:val="28"/>
        </w:rPr>
        <w:t xml:space="preserve">č. </w:t>
      </w:r>
      <w:r w:rsidR="00C44324" w:rsidRPr="00C44324">
        <w:rPr>
          <w:rFonts w:cs="Arial"/>
          <w:b/>
          <w:sz w:val="28"/>
          <w:szCs w:val="28"/>
        </w:rPr>
        <w:t>D/2114/2024/KUL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1B2B5FBC" w14:textId="77777777" w:rsidR="00C44324" w:rsidRDefault="00C44324" w:rsidP="00C44324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Dům kultury v Kroměříži, příspěvková organizace </w:t>
            </w:r>
          </w:p>
          <w:p w14:paraId="6A045EE0" w14:textId="77777777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Tovačovského 2828/22, 76701 Kroměříž</w:t>
            </w:r>
          </w:p>
          <w:p w14:paraId="44B89E54" w14:textId="1C96D263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Příspěvková organizace</w:t>
            </w:r>
          </w:p>
          <w:p w14:paraId="799EC604" w14:textId="77777777" w:rsidR="00C44324" w:rsidRDefault="00C44324" w:rsidP="00C44324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70962642</w:t>
            </w:r>
          </w:p>
          <w:p w14:paraId="5B1F8EEC" w14:textId="77777777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Komerční banka,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14636691/0100</w:t>
            </w:r>
          </w:p>
          <w:p w14:paraId="64BADD28" w14:textId="77777777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zapsaný: Krajský soud v Brně, oddíl </w:t>
            </w:r>
            <w:proofErr w:type="spellStart"/>
            <w:r>
              <w:rPr>
                <w:szCs w:val="20"/>
              </w:rPr>
              <w:t>Pr</w:t>
            </w:r>
            <w:proofErr w:type="spellEnd"/>
            <w:r>
              <w:rPr>
                <w:szCs w:val="20"/>
              </w:rPr>
              <w:t xml:space="preserve">, vložka 1604 / </w:t>
            </w:r>
          </w:p>
          <w:p w14:paraId="6FC3372C" w14:textId="77777777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zastoupen: Mgr. Pavel Sedláček, ředitel Domu kultury v Kroměříži, p. o. </w:t>
            </w:r>
          </w:p>
          <w:p w14:paraId="2F28858D" w14:textId="77777777" w:rsidR="00C44324" w:rsidRDefault="00C44324" w:rsidP="00C44324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zřizovatel: Město Kroměříž, IČO: 00287351, Velké náměstí 115/1, 76701 Kroměříž</w:t>
            </w:r>
          </w:p>
          <w:p w14:paraId="409841B9" w14:textId="77777777" w:rsidR="00C44324" w:rsidRDefault="00C44324" w:rsidP="00C44324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 xml:space="preserve">bankovní spojení zřizovatele: Komerční banka,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8326340247/0100</w:t>
            </w:r>
          </w:p>
          <w:p w14:paraId="4D96ABA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0DBF960F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</w:t>
      </w:r>
      <w:r w:rsidR="00C44324">
        <w:rPr>
          <w:szCs w:val="20"/>
        </w:rPr>
        <w:t>z Fondu Zlínského kraje (dále jen „</w:t>
      </w:r>
      <w:r w:rsidR="00C44324">
        <w:rPr>
          <w:b/>
          <w:bCs/>
          <w:szCs w:val="20"/>
        </w:rPr>
        <w:t>dotace</w:t>
      </w:r>
      <w:r w:rsidR="00C44324">
        <w:rPr>
          <w:szCs w:val="20"/>
        </w:rPr>
        <w:t>“) do výše </w:t>
      </w:r>
      <w:r w:rsidR="00C44324">
        <w:rPr>
          <w:b/>
          <w:bCs/>
          <w:szCs w:val="20"/>
        </w:rPr>
        <w:t>200 000 Kč</w:t>
      </w:r>
      <w:r w:rsidR="00C44324">
        <w:rPr>
          <w:szCs w:val="20"/>
        </w:rPr>
        <w:t>, (slovy: dvě</w:t>
      </w:r>
      <w:r w:rsidR="00224691">
        <w:rPr>
          <w:szCs w:val="20"/>
        </w:rPr>
        <w:t xml:space="preserve"> </w:t>
      </w:r>
      <w:r w:rsidR="00C44324">
        <w:rPr>
          <w:szCs w:val="20"/>
        </w:rPr>
        <w:t>sta</w:t>
      </w:r>
      <w:r w:rsidR="00224691">
        <w:rPr>
          <w:szCs w:val="20"/>
        </w:rPr>
        <w:t xml:space="preserve"> </w:t>
      </w:r>
      <w:r w:rsidR="00C44324">
        <w:rPr>
          <w:szCs w:val="20"/>
        </w:rPr>
        <w:t>tisíc</w:t>
      </w:r>
      <w:r w:rsidR="00224691">
        <w:rPr>
          <w:szCs w:val="20"/>
        </w:rPr>
        <w:t xml:space="preserve"> </w:t>
      </w:r>
      <w:r w:rsidR="00C44324">
        <w:rPr>
          <w:szCs w:val="20"/>
        </w:rPr>
        <w:t>korun</w:t>
      </w:r>
      <w:r w:rsidR="00224691">
        <w:rPr>
          <w:szCs w:val="20"/>
        </w:rPr>
        <w:t xml:space="preserve"> </w:t>
      </w:r>
      <w:r w:rsidR="00C44324">
        <w:rPr>
          <w:szCs w:val="20"/>
        </w:rPr>
        <w:t xml:space="preserve">českých), současně však </w:t>
      </w:r>
      <w:r w:rsidR="00C44324">
        <w:rPr>
          <w:b/>
          <w:bCs/>
          <w:szCs w:val="20"/>
        </w:rPr>
        <w:t>maximálně 19,61 % celkových způsobilých výdajů</w:t>
      </w:r>
      <w:r w:rsidR="00C44324">
        <w:rPr>
          <w:szCs w:val="20"/>
        </w:rPr>
        <w:t xml:space="preserve"> projektu na realizaci akce: </w:t>
      </w:r>
      <w:r w:rsidR="00C44324">
        <w:rPr>
          <w:b/>
          <w:bCs/>
          <w:szCs w:val="20"/>
        </w:rPr>
        <w:t>HUDBA V ZAHRADÁCH A ZÁMKU KROMĚŘÍŽ</w:t>
      </w:r>
      <w:r w:rsidR="00C44324">
        <w:rPr>
          <w:szCs w:val="20"/>
        </w:rPr>
        <w:t xml:space="preserve"> (dále jen „</w:t>
      </w:r>
      <w:r w:rsidR="00C44324">
        <w:rPr>
          <w:b/>
          <w:bCs/>
          <w:szCs w:val="20"/>
        </w:rPr>
        <w:t>projekt</w:t>
      </w:r>
      <w:r w:rsidR="00C44324">
        <w:rPr>
          <w:szCs w:val="20"/>
        </w:rPr>
        <w:t xml:space="preserve">“), evidovaného pod registračním číslem žádosti o poskytnutí dotace </w:t>
      </w:r>
      <w:r w:rsidR="00C44324">
        <w:rPr>
          <w:b/>
          <w:bCs/>
          <w:szCs w:val="20"/>
        </w:rPr>
        <w:t>KUL06-24/021</w:t>
      </w:r>
      <w:r w:rsidR="00C44324">
        <w:rPr>
          <w:szCs w:val="20"/>
        </w:rPr>
        <w:t xml:space="preserve">, který je blíže popsán v žádosti o poskytnutí dotace, a který se bude konat ve dnech </w:t>
      </w:r>
      <w:r w:rsidR="00C44324">
        <w:rPr>
          <w:spacing w:val="-4"/>
          <w:szCs w:val="20"/>
        </w:rPr>
        <w:t>13.06.2024 - 27.07.2024.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C44324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C44324" w:rsidRPr="001426D2" w14:paraId="61D86D70" w14:textId="77777777" w:rsidTr="00C44324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19C80277" w:rsidR="00C44324" w:rsidRPr="001426D2" w:rsidRDefault="00C44324" w:rsidP="00C4432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29134C00" w:rsidR="00C44324" w:rsidRPr="001426D2" w:rsidRDefault="00C44324" w:rsidP="00C4432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koncert 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538DF9B9" w:rsidR="00C44324" w:rsidRPr="001426D2" w:rsidRDefault="00C44324" w:rsidP="00C4432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2E3407C2" w:rsidR="00C44324" w:rsidRPr="001426D2" w:rsidRDefault="00C44324" w:rsidP="00C44324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6</w:t>
            </w:r>
          </w:p>
        </w:tc>
      </w:tr>
    </w:tbl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6C73B48D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C44324">
        <w:t xml:space="preserve"> </w:t>
      </w:r>
      <w:r w:rsidR="00C44324">
        <w:rPr>
          <w:b/>
          <w:bCs/>
          <w:spacing w:val="-1"/>
          <w:szCs w:val="20"/>
        </w:rPr>
        <w:t>1 020 000</w:t>
      </w:r>
      <w:r w:rsidR="005364CC" w:rsidRPr="00CD4456">
        <w:rPr>
          <w:szCs w:val="20"/>
        </w:rPr>
        <w:t> </w:t>
      </w:r>
      <w:r w:rsidR="005364CC" w:rsidRPr="005F009A">
        <w:rPr>
          <w:b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0194C35" w14:textId="5FFF8589" w:rsidR="009514A5" w:rsidRDefault="002B1861" w:rsidP="00E82920">
      <w:pPr>
        <w:pStyle w:val="2rove"/>
        <w:spacing w:line="276" w:lineRule="auto"/>
      </w:pPr>
      <w:r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3C8E01D2" w14:textId="5292F56D" w:rsidR="006C0AE3" w:rsidRPr="005372DC" w:rsidRDefault="006C0AE3" w:rsidP="006C0AE3">
      <w:pPr>
        <w:pStyle w:val="2rove"/>
      </w:pPr>
      <w:r w:rsidRPr="005372DC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C44324" w:rsidRPr="00C44324">
        <w:t>21142024</w:t>
      </w:r>
      <w:r w:rsidR="00C44324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</w:t>
      </w:r>
      <w:r w:rsidRPr="00A103DD">
        <w:lastRenderedPageBreak/>
        <w:t xml:space="preserve">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C4251CA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</w:t>
      </w:r>
      <w:r w:rsidR="00D87383" w:rsidRPr="0099201B">
        <w:lastRenderedPageBreak/>
        <w:t>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4F229E4A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1B450113" w:rsidR="002D215A" w:rsidRPr="00D11E31" w:rsidRDefault="00980B8C" w:rsidP="004C3F28">
      <w:pPr>
        <w:pStyle w:val="3rove-trval"/>
      </w:pPr>
      <w:r w:rsidRPr="00980B8C">
        <w:t>dojde k nenaplnění monitorov</w:t>
      </w:r>
      <w:r>
        <w:t>acího indikátoru dle čl. 3.1</w:t>
      </w:r>
      <w:r w:rsidR="002C7024">
        <w:t>,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E1F5D89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</w:t>
      </w:r>
      <w:r w:rsidR="002C7024">
        <w:t xml:space="preserve"> </w:t>
      </w:r>
      <w:r>
        <w:t xml:space="preserve">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31E333B3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  <w:r w:rsidRPr="00EB1154">
        <w:t xml:space="preserve"> </w:t>
      </w:r>
    </w:p>
    <w:p w14:paraId="28901192" w14:textId="77777777" w:rsidR="00D9597D" w:rsidRPr="002C7024" w:rsidRDefault="00747C54" w:rsidP="00501F8C">
      <w:pPr>
        <w:pStyle w:val="3rove-trval"/>
      </w:pPr>
      <w:r w:rsidRPr="002C7024">
        <w:t xml:space="preserve">změna statutárního orgánu nebo </w:t>
      </w:r>
      <w:r w:rsidR="00D9597D" w:rsidRPr="002C7024">
        <w:t>kontaktní osoby,</w:t>
      </w:r>
    </w:p>
    <w:p w14:paraId="39FEE3AF" w14:textId="5A3CDA09" w:rsidR="00D9597D" w:rsidRPr="002C7024" w:rsidRDefault="00747C54" w:rsidP="00501F8C">
      <w:pPr>
        <w:pStyle w:val="3rove-trval"/>
      </w:pPr>
      <w:r w:rsidRPr="002C7024">
        <w:t>změna názvu příjemce /</w:t>
      </w:r>
      <w:r w:rsidR="00D9597D" w:rsidRPr="002C7024">
        <w:t>zřizovatele,</w:t>
      </w:r>
      <w:r w:rsidRPr="002C7024">
        <w:t xml:space="preserve"> </w:t>
      </w:r>
    </w:p>
    <w:p w14:paraId="02717BA8" w14:textId="77777777" w:rsidR="00747C54" w:rsidRPr="002C7024" w:rsidRDefault="00747C54" w:rsidP="00501F8C">
      <w:pPr>
        <w:pStyle w:val="3rove-trval"/>
      </w:pPr>
      <w:r w:rsidRPr="002C7024">
        <w:t>změna názvu akce/projektu při zachování účelu a všech ostatních parametrů akce/projektu,</w:t>
      </w:r>
    </w:p>
    <w:p w14:paraId="0F10FFA5" w14:textId="77777777" w:rsidR="00D9597D" w:rsidRDefault="00D9597D" w:rsidP="00501F8C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74BF5588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lastRenderedPageBreak/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5081F37A" w:rsidR="00504796" w:rsidRDefault="00BD0327" w:rsidP="00BD0327">
      <w:pPr>
        <w:pStyle w:val="3rove-trval"/>
      </w:pPr>
      <w:r>
        <w:t>nenaplní</w:t>
      </w:r>
      <w:r w:rsidRPr="00980B8C">
        <w:t xml:space="preserve"> monitorov</w:t>
      </w:r>
      <w:r>
        <w:t>ací indikátor dle čl. 3.1</w:t>
      </w:r>
      <w:r w:rsidR="00C41739">
        <w:t>,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2AC8C5A4" w:rsidR="00EC4D55" w:rsidRDefault="009E67EA" w:rsidP="00D7240D">
      <w:pPr>
        <w:pStyle w:val="2rove"/>
        <w:spacing w:line="276" w:lineRule="auto"/>
      </w:pPr>
      <w:r>
        <w:t xml:space="preserve">Smlouva je uzavírána elektronicky. </w:t>
      </w:r>
    </w:p>
    <w:p w14:paraId="197971F9" w14:textId="4D5D5B7C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  <w:r w:rsidR="00D7240D" w:rsidRPr="00F75253">
        <w:rPr>
          <w:i/>
          <w:color w:val="5B9BD5" w:themeColor="accent1"/>
          <w:sz w:val="16"/>
          <w:szCs w:val="16"/>
        </w:rPr>
        <w:t xml:space="preserve"> </w:t>
      </w:r>
    </w:p>
    <w:p w14:paraId="63160ED5" w14:textId="2925ECF3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2B6AEF18" w14:textId="77777777" w:rsidR="002C7024" w:rsidRDefault="002C7024" w:rsidP="002C7024">
      <w:pPr>
        <w:pStyle w:val="Nadpis1"/>
        <w:numPr>
          <w:ilvl w:val="0"/>
          <w:numId w:val="0"/>
        </w:numPr>
        <w:ind w:left="431"/>
        <w:jc w:val="left"/>
      </w:pPr>
    </w:p>
    <w:p w14:paraId="5859B320" w14:textId="77777777" w:rsidR="002C7024" w:rsidRDefault="002C7024" w:rsidP="002C7024">
      <w:pPr>
        <w:pStyle w:val="Nadpis1"/>
        <w:numPr>
          <w:ilvl w:val="0"/>
          <w:numId w:val="0"/>
        </w:numPr>
        <w:ind w:left="431"/>
        <w:jc w:val="left"/>
      </w:pPr>
    </w:p>
    <w:p w14:paraId="2E5F7255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2A34CE29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11E21DE8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251D977A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370B8343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4AEC7D2E" w14:textId="77777777" w:rsid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0D0EEE31" w14:textId="77777777" w:rsidR="002C7024" w:rsidRPr="002C7024" w:rsidRDefault="002C7024" w:rsidP="002C7024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D9121B8" w14:textId="411B2FF4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  <w:r w:rsidR="00E75090">
        <w:t>XXXXX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38916088" w14:textId="77777777" w:rsidR="00AB0B85" w:rsidRDefault="00AB0B85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BEEC5CA" w14:textId="559888B2" w:rsidR="002C7024" w:rsidRDefault="002C7024" w:rsidP="002C7024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E75090">
        <w:rPr>
          <w:szCs w:val="20"/>
        </w:rPr>
        <w:t>28. 06. 2024</w:t>
      </w:r>
      <w:r>
        <w:rPr>
          <w:szCs w:val="20"/>
        </w:rPr>
        <w:tab/>
        <w:t xml:space="preserve">Kroměříž, dne </w:t>
      </w:r>
      <w:r w:rsidR="00E75090">
        <w:rPr>
          <w:szCs w:val="20"/>
        </w:rPr>
        <w:t>10. 6. 2024</w:t>
      </w:r>
    </w:p>
    <w:p w14:paraId="1226DB89" w14:textId="77777777" w:rsidR="002C7024" w:rsidRDefault="002C7024" w:rsidP="002C7024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77C0C1B3" w14:textId="77777777" w:rsidR="002C7024" w:rsidRDefault="002C7024" w:rsidP="002C7024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38D3F34D" w14:textId="77777777" w:rsidR="002C7024" w:rsidRDefault="002C7024" w:rsidP="002C7024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3629B3CE" w14:textId="77777777" w:rsidR="002C7024" w:rsidRDefault="002C7024" w:rsidP="002C7024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78E3AFB6" w14:textId="77777777" w:rsidR="002C7024" w:rsidRDefault="002C7024" w:rsidP="002C7024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51D8DD11" w14:textId="1BD62CDE" w:rsidR="002C7024" w:rsidRDefault="00E75090" w:rsidP="002C7024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2C7024">
        <w:rPr>
          <w:szCs w:val="20"/>
        </w:rPr>
        <w:tab/>
      </w:r>
      <w:proofErr w:type="spellStart"/>
      <w:r>
        <w:rPr>
          <w:szCs w:val="20"/>
        </w:rPr>
        <w:t>XXXXXXX</w:t>
      </w:r>
      <w:proofErr w:type="spellEnd"/>
    </w:p>
    <w:p w14:paraId="07A5AA13" w14:textId="77777777" w:rsidR="002C7024" w:rsidRDefault="002C7024" w:rsidP="002C7024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  <w:t>Mgr. Pavel Sedláček</w:t>
      </w:r>
    </w:p>
    <w:p w14:paraId="797A46A8" w14:textId="77777777" w:rsidR="002C7024" w:rsidRDefault="002C7024" w:rsidP="002C7024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  <w:t xml:space="preserve">ředitel Domu kultury v Kroměříži, p. o. </w:t>
      </w:r>
    </w:p>
    <w:p w14:paraId="7F436010" w14:textId="480827E1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5731" w14:textId="77777777" w:rsidR="007B5AE8" w:rsidRDefault="007B5AE8" w:rsidP="00324D78">
      <w:pPr>
        <w:spacing w:after="0" w:line="240" w:lineRule="auto"/>
      </w:pPr>
      <w:r>
        <w:separator/>
      </w:r>
    </w:p>
  </w:endnote>
  <w:endnote w:type="continuationSeparator" w:id="0">
    <w:p w14:paraId="3FAD6987" w14:textId="77777777" w:rsidR="007B5AE8" w:rsidRDefault="007B5AE8" w:rsidP="00324D78">
      <w:pPr>
        <w:spacing w:after="0" w:line="240" w:lineRule="auto"/>
      </w:pPr>
      <w:r>
        <w:continuationSeparator/>
      </w:r>
    </w:p>
  </w:endnote>
  <w:endnote w:type="continuationNotice" w:id="1">
    <w:p w14:paraId="39FFF9FC" w14:textId="77777777" w:rsidR="007B5AE8" w:rsidRDefault="007B5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1BE5" w14:textId="77777777" w:rsidR="007B5AE8" w:rsidRDefault="007B5AE8" w:rsidP="00324D78">
      <w:pPr>
        <w:spacing w:after="0" w:line="240" w:lineRule="auto"/>
      </w:pPr>
      <w:r>
        <w:separator/>
      </w:r>
    </w:p>
  </w:footnote>
  <w:footnote w:type="continuationSeparator" w:id="0">
    <w:p w14:paraId="61883909" w14:textId="77777777" w:rsidR="007B5AE8" w:rsidRDefault="007B5AE8" w:rsidP="00324D78">
      <w:pPr>
        <w:spacing w:after="0" w:line="240" w:lineRule="auto"/>
      </w:pPr>
      <w:r>
        <w:continuationSeparator/>
      </w:r>
    </w:p>
  </w:footnote>
  <w:footnote w:type="continuationNotice" w:id="1">
    <w:p w14:paraId="380069E8" w14:textId="77777777" w:rsidR="007B5AE8" w:rsidRDefault="007B5A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3A"/>
    <w:rsid w:val="000228C3"/>
    <w:rsid w:val="0003487A"/>
    <w:rsid w:val="000417D8"/>
    <w:rsid w:val="0005319A"/>
    <w:rsid w:val="0005501A"/>
    <w:rsid w:val="00055235"/>
    <w:rsid w:val="000716FC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151B"/>
    <w:rsid w:val="000E7D0E"/>
    <w:rsid w:val="000F686B"/>
    <w:rsid w:val="00105F1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24691"/>
    <w:rsid w:val="002322B2"/>
    <w:rsid w:val="002354AD"/>
    <w:rsid w:val="00253134"/>
    <w:rsid w:val="00254F2A"/>
    <w:rsid w:val="002563AC"/>
    <w:rsid w:val="002742B3"/>
    <w:rsid w:val="00281988"/>
    <w:rsid w:val="002827BA"/>
    <w:rsid w:val="00282F08"/>
    <w:rsid w:val="00287043"/>
    <w:rsid w:val="002A0530"/>
    <w:rsid w:val="002A28F4"/>
    <w:rsid w:val="002A56F2"/>
    <w:rsid w:val="002B1861"/>
    <w:rsid w:val="002B1A10"/>
    <w:rsid w:val="002B4723"/>
    <w:rsid w:val="002C00E2"/>
    <w:rsid w:val="002C5090"/>
    <w:rsid w:val="002C7024"/>
    <w:rsid w:val="002D215A"/>
    <w:rsid w:val="002F1FE4"/>
    <w:rsid w:val="003042E9"/>
    <w:rsid w:val="00306C0D"/>
    <w:rsid w:val="0030743E"/>
    <w:rsid w:val="00313590"/>
    <w:rsid w:val="00324D78"/>
    <w:rsid w:val="00327495"/>
    <w:rsid w:val="00340702"/>
    <w:rsid w:val="00340B35"/>
    <w:rsid w:val="0035723C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C5602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E5A"/>
    <w:rsid w:val="00674C5D"/>
    <w:rsid w:val="0069023B"/>
    <w:rsid w:val="006A3349"/>
    <w:rsid w:val="006A4FA0"/>
    <w:rsid w:val="006C0AE3"/>
    <w:rsid w:val="006E3B58"/>
    <w:rsid w:val="006E48D9"/>
    <w:rsid w:val="00703656"/>
    <w:rsid w:val="0071018E"/>
    <w:rsid w:val="007436CA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B5AE8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03C4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7C70"/>
    <w:rsid w:val="009C62B9"/>
    <w:rsid w:val="009D1F61"/>
    <w:rsid w:val="009D6548"/>
    <w:rsid w:val="009E1DBD"/>
    <w:rsid w:val="009E67EA"/>
    <w:rsid w:val="009F0D38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B85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A715F"/>
    <w:rsid w:val="00BD0327"/>
    <w:rsid w:val="00BD1A8B"/>
    <w:rsid w:val="00BD2867"/>
    <w:rsid w:val="00BE049C"/>
    <w:rsid w:val="00BE1FEE"/>
    <w:rsid w:val="00BE451E"/>
    <w:rsid w:val="00BF1BAB"/>
    <w:rsid w:val="00C069A0"/>
    <w:rsid w:val="00C201D2"/>
    <w:rsid w:val="00C23F57"/>
    <w:rsid w:val="00C276DF"/>
    <w:rsid w:val="00C3703E"/>
    <w:rsid w:val="00C41132"/>
    <w:rsid w:val="00C41739"/>
    <w:rsid w:val="00C44324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55D01"/>
    <w:rsid w:val="00D62E0E"/>
    <w:rsid w:val="00D62FDD"/>
    <w:rsid w:val="00D64AB1"/>
    <w:rsid w:val="00D65F4F"/>
    <w:rsid w:val="00D70B07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75090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B62B1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9145A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5</TotalTime>
  <Pages>9</Pages>
  <Words>3764</Words>
  <Characters>22213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3</cp:revision>
  <dcterms:created xsi:type="dcterms:W3CDTF">2024-07-01T15:10:00Z</dcterms:created>
  <dcterms:modified xsi:type="dcterms:W3CDTF">2024-07-01T15:15:00Z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