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A88DD" w14:textId="77777777" w:rsidR="002638E3" w:rsidRDefault="002638E3" w:rsidP="00487670">
      <w:pPr>
        <w:pStyle w:val="Nadpis11"/>
        <w:keepNext/>
        <w:keepLines/>
        <w:shd w:val="clear" w:color="auto" w:fill="auto"/>
        <w:spacing w:after="120"/>
        <w:ind w:firstLine="0"/>
        <w:rPr>
          <w:rFonts w:asciiTheme="minorHAnsi" w:hAnsiTheme="minorHAnsi" w:cstheme="minorHAnsi"/>
          <w:caps/>
          <w:sz w:val="32"/>
          <w:szCs w:val="32"/>
        </w:rPr>
      </w:pPr>
      <w:bookmarkStart w:id="0" w:name="bookmark0"/>
    </w:p>
    <w:p w14:paraId="4C13ACB7" w14:textId="530A14D1" w:rsidR="00487670" w:rsidRDefault="002638E3" w:rsidP="002638E3">
      <w:pPr>
        <w:pStyle w:val="Nadpis"/>
        <w:tabs>
          <w:tab w:val="left" w:pos="284"/>
          <w:tab w:val="left" w:pos="567"/>
          <w:tab w:val="left" w:pos="851"/>
        </w:tabs>
        <w:spacing w:before="240" w:after="80" w:line="271" w:lineRule="auto"/>
        <w:jc w:val="center"/>
        <w:outlineLvl w:val="0"/>
        <w:rPr>
          <w:rFonts w:asciiTheme="minorHAnsi" w:hAnsiTheme="minorHAnsi" w:cstheme="minorHAnsi"/>
          <w:caps/>
          <w:sz w:val="32"/>
          <w:szCs w:val="32"/>
        </w:rPr>
      </w:pPr>
      <w:r w:rsidRPr="002638E3">
        <w:rPr>
          <w:rFonts w:asciiTheme="minorHAnsi" w:hAnsiTheme="minorHAnsi" w:cstheme="minorHAnsi"/>
          <w:caps/>
          <w:noProof w:val="0"/>
          <w:sz w:val="32"/>
          <w:szCs w:val="32"/>
          <w:lang w:val="cs-CZ"/>
        </w:rPr>
        <w:t>SMLOUVA</w:t>
      </w:r>
      <w:r w:rsidRPr="002638E3">
        <w:rPr>
          <w:rFonts w:asciiTheme="minorHAnsi" w:hAnsiTheme="minorHAnsi" w:cstheme="minorHAnsi"/>
          <w:caps/>
          <w:sz w:val="32"/>
          <w:szCs w:val="32"/>
        </w:rPr>
        <w:t xml:space="preserve"> O POSKYTOVÁNÍ SLUŽEB</w:t>
      </w:r>
    </w:p>
    <w:p w14:paraId="4486B7F3" w14:textId="77777777" w:rsidR="00181D58" w:rsidRDefault="00181D58" w:rsidP="00181D58">
      <w:pPr>
        <w:pStyle w:val="Nadpis11"/>
        <w:keepNext/>
        <w:keepLines/>
        <w:shd w:val="clear" w:color="auto" w:fill="auto"/>
        <w:spacing w:after="120"/>
        <w:ind w:firstLine="0"/>
        <w:rPr>
          <w:rFonts w:asciiTheme="minorHAnsi" w:hAnsiTheme="minorHAnsi" w:cstheme="minorHAnsi"/>
          <w:sz w:val="22"/>
          <w:szCs w:val="22"/>
        </w:rPr>
      </w:pPr>
    </w:p>
    <w:bookmarkEnd w:id="0"/>
    <w:p w14:paraId="79885477" w14:textId="23349115" w:rsidR="009F0062" w:rsidRPr="00BA7B10" w:rsidRDefault="009E13C8" w:rsidP="002638E3">
      <w:pPr>
        <w:pStyle w:val="Zkladntext20"/>
        <w:shd w:val="clear" w:color="auto" w:fill="auto"/>
        <w:spacing w:before="0" w:after="120" w:line="276" w:lineRule="auto"/>
        <w:ind w:firstLine="0"/>
        <w:jc w:val="both"/>
        <w:rPr>
          <w:rFonts w:asciiTheme="minorHAnsi" w:hAnsiTheme="minorHAnsi" w:cstheme="minorHAnsi"/>
          <w:b/>
          <w:bCs/>
          <w:sz w:val="22"/>
          <w:szCs w:val="22"/>
        </w:rPr>
      </w:pPr>
      <w:r>
        <w:rPr>
          <w:rFonts w:asciiTheme="minorHAnsi" w:hAnsiTheme="minorHAnsi" w:cstheme="minorHAnsi"/>
          <w:b/>
          <w:bCs/>
          <w:sz w:val="22"/>
          <w:szCs w:val="22"/>
        </w:rPr>
        <w:t>Jakub Machka</w:t>
      </w:r>
      <w:r w:rsidR="00796824">
        <w:rPr>
          <w:rFonts w:asciiTheme="minorHAnsi" w:hAnsiTheme="minorHAnsi" w:cstheme="minorHAnsi"/>
          <w:b/>
          <w:bCs/>
          <w:sz w:val="22"/>
          <w:szCs w:val="22"/>
        </w:rPr>
        <w:t>, MBA</w:t>
      </w:r>
    </w:p>
    <w:p w14:paraId="79885478" w14:textId="0AA8BAEA" w:rsidR="009F0062" w:rsidRPr="00393875" w:rsidRDefault="009B28D2" w:rsidP="002638E3">
      <w:pPr>
        <w:pStyle w:val="Zkladntext20"/>
        <w:shd w:val="clear" w:color="auto" w:fill="auto"/>
        <w:spacing w:before="0" w:line="276" w:lineRule="auto"/>
        <w:ind w:firstLine="0"/>
        <w:jc w:val="both"/>
        <w:rPr>
          <w:rFonts w:asciiTheme="minorHAnsi" w:hAnsiTheme="minorHAnsi" w:cstheme="minorHAnsi"/>
          <w:sz w:val="22"/>
          <w:szCs w:val="22"/>
        </w:rPr>
      </w:pPr>
      <w:r w:rsidRPr="00393875">
        <w:rPr>
          <w:rFonts w:asciiTheme="minorHAnsi" w:hAnsiTheme="minorHAnsi" w:cstheme="minorHAnsi"/>
          <w:sz w:val="22"/>
          <w:szCs w:val="22"/>
        </w:rPr>
        <w:t>se sídlem</w:t>
      </w:r>
      <w:r w:rsidR="009F0062" w:rsidRPr="00393875">
        <w:rPr>
          <w:rFonts w:asciiTheme="minorHAnsi" w:hAnsiTheme="minorHAnsi" w:cstheme="minorHAnsi"/>
          <w:sz w:val="22"/>
          <w:szCs w:val="22"/>
        </w:rPr>
        <w:t>:</w:t>
      </w:r>
      <w:r w:rsidR="009F0062" w:rsidRPr="00393875">
        <w:rPr>
          <w:rFonts w:asciiTheme="minorHAnsi" w:hAnsiTheme="minorHAnsi" w:cstheme="minorHAnsi"/>
          <w:sz w:val="22"/>
          <w:szCs w:val="22"/>
        </w:rPr>
        <w:tab/>
      </w:r>
      <w:r w:rsidR="009F0062" w:rsidRPr="00393875">
        <w:rPr>
          <w:rFonts w:asciiTheme="minorHAnsi" w:hAnsiTheme="minorHAnsi" w:cstheme="minorHAnsi"/>
          <w:sz w:val="22"/>
          <w:szCs w:val="22"/>
        </w:rPr>
        <w:tab/>
      </w:r>
      <w:r w:rsidR="009E13C8">
        <w:rPr>
          <w:rFonts w:asciiTheme="minorHAnsi" w:hAnsiTheme="minorHAnsi" w:cstheme="minorHAnsi"/>
          <w:bCs/>
          <w:sz w:val="22"/>
          <w:szCs w:val="22"/>
        </w:rPr>
        <w:t>F</w:t>
      </w:r>
      <w:r w:rsidR="00EC514A">
        <w:rPr>
          <w:rFonts w:asciiTheme="minorHAnsi" w:hAnsiTheme="minorHAnsi" w:cstheme="minorHAnsi"/>
          <w:bCs/>
          <w:sz w:val="22"/>
          <w:szCs w:val="22"/>
        </w:rPr>
        <w:t>rantiška Kadlece 2547/46, 1800, Praha 8</w:t>
      </w:r>
    </w:p>
    <w:p w14:paraId="7988547A" w14:textId="5E1873C4" w:rsidR="009F0062" w:rsidRPr="00393875" w:rsidRDefault="009B28D2" w:rsidP="002638E3">
      <w:pPr>
        <w:pStyle w:val="Zkladntext20"/>
        <w:shd w:val="clear" w:color="auto" w:fill="auto"/>
        <w:spacing w:before="0" w:line="276" w:lineRule="auto"/>
        <w:ind w:firstLine="0"/>
        <w:jc w:val="both"/>
        <w:rPr>
          <w:rFonts w:asciiTheme="minorHAnsi" w:hAnsiTheme="minorHAnsi" w:cstheme="minorHAnsi"/>
          <w:sz w:val="22"/>
          <w:szCs w:val="22"/>
        </w:rPr>
      </w:pPr>
      <w:r w:rsidRPr="00393875">
        <w:rPr>
          <w:rFonts w:asciiTheme="minorHAnsi" w:hAnsiTheme="minorHAnsi" w:cstheme="minorHAnsi"/>
          <w:sz w:val="22"/>
          <w:szCs w:val="22"/>
        </w:rPr>
        <w:t>z</w:t>
      </w:r>
      <w:r w:rsidR="009F0062" w:rsidRPr="00393875">
        <w:rPr>
          <w:rFonts w:asciiTheme="minorHAnsi" w:hAnsiTheme="minorHAnsi" w:cstheme="minorHAnsi"/>
          <w:sz w:val="22"/>
          <w:szCs w:val="22"/>
        </w:rPr>
        <w:t>astoupen</w:t>
      </w:r>
      <w:r w:rsidRPr="00393875">
        <w:rPr>
          <w:rFonts w:asciiTheme="minorHAnsi" w:hAnsiTheme="minorHAnsi" w:cstheme="minorHAnsi"/>
          <w:sz w:val="22"/>
          <w:szCs w:val="22"/>
        </w:rPr>
        <w:t>ý</w:t>
      </w:r>
      <w:r w:rsidR="009F0062" w:rsidRPr="00393875">
        <w:rPr>
          <w:rFonts w:asciiTheme="minorHAnsi" w:hAnsiTheme="minorHAnsi" w:cstheme="minorHAnsi"/>
          <w:sz w:val="22"/>
          <w:szCs w:val="22"/>
        </w:rPr>
        <w:t>:</w:t>
      </w:r>
      <w:r w:rsidR="009F0062" w:rsidRPr="00393875">
        <w:rPr>
          <w:rFonts w:asciiTheme="minorHAnsi" w:hAnsiTheme="minorHAnsi" w:cstheme="minorHAnsi"/>
          <w:sz w:val="22"/>
          <w:szCs w:val="22"/>
        </w:rPr>
        <w:tab/>
      </w:r>
      <w:r w:rsidR="009F0062" w:rsidRPr="00393875">
        <w:rPr>
          <w:rFonts w:asciiTheme="minorHAnsi" w:hAnsiTheme="minorHAnsi" w:cstheme="minorHAnsi"/>
          <w:sz w:val="22"/>
          <w:szCs w:val="22"/>
        </w:rPr>
        <w:tab/>
      </w:r>
      <w:r w:rsidR="00EC514A">
        <w:rPr>
          <w:rFonts w:asciiTheme="minorHAnsi" w:hAnsiTheme="minorHAnsi" w:cstheme="minorHAnsi"/>
          <w:bCs/>
          <w:sz w:val="22"/>
          <w:szCs w:val="22"/>
        </w:rPr>
        <w:t>Jakubem Machkou</w:t>
      </w:r>
      <w:r w:rsidR="00ED2131">
        <w:rPr>
          <w:rFonts w:asciiTheme="minorHAnsi" w:hAnsiTheme="minorHAnsi" w:cstheme="minorHAnsi"/>
          <w:bCs/>
          <w:sz w:val="22"/>
          <w:szCs w:val="22"/>
        </w:rPr>
        <w:t>, MBA</w:t>
      </w:r>
    </w:p>
    <w:p w14:paraId="7988547B" w14:textId="78A26764" w:rsidR="009F0062" w:rsidRPr="00393875" w:rsidRDefault="009F0062" w:rsidP="002638E3">
      <w:pPr>
        <w:pStyle w:val="Zkladntext20"/>
        <w:shd w:val="clear" w:color="auto" w:fill="auto"/>
        <w:spacing w:before="0" w:line="276" w:lineRule="auto"/>
        <w:ind w:firstLine="0"/>
        <w:jc w:val="both"/>
        <w:rPr>
          <w:rFonts w:asciiTheme="minorHAnsi" w:hAnsiTheme="minorHAnsi" w:cstheme="minorHAnsi"/>
          <w:sz w:val="22"/>
          <w:szCs w:val="22"/>
        </w:rPr>
      </w:pPr>
      <w:r w:rsidRPr="00393875">
        <w:rPr>
          <w:rFonts w:asciiTheme="minorHAnsi" w:hAnsiTheme="minorHAnsi" w:cstheme="minorHAnsi"/>
          <w:sz w:val="22"/>
          <w:szCs w:val="22"/>
        </w:rPr>
        <w:t>IČ</w:t>
      </w:r>
      <w:r w:rsidR="003271EC" w:rsidRPr="00393875">
        <w:rPr>
          <w:rFonts w:asciiTheme="minorHAnsi" w:hAnsiTheme="minorHAnsi" w:cstheme="minorHAnsi"/>
          <w:sz w:val="22"/>
          <w:szCs w:val="22"/>
        </w:rPr>
        <w:t>O</w:t>
      </w:r>
      <w:r w:rsidRPr="00393875">
        <w:rPr>
          <w:rFonts w:asciiTheme="minorHAnsi" w:hAnsiTheme="minorHAnsi" w:cstheme="minorHAnsi"/>
          <w:sz w:val="22"/>
          <w:szCs w:val="22"/>
        </w:rPr>
        <w:t>:</w:t>
      </w:r>
      <w:r w:rsidRPr="00393875">
        <w:rPr>
          <w:rFonts w:asciiTheme="minorHAnsi" w:hAnsiTheme="minorHAnsi" w:cstheme="minorHAnsi"/>
          <w:sz w:val="22"/>
          <w:szCs w:val="22"/>
        </w:rPr>
        <w:tab/>
      </w:r>
      <w:r w:rsidRPr="00393875">
        <w:rPr>
          <w:rFonts w:asciiTheme="minorHAnsi" w:hAnsiTheme="minorHAnsi" w:cstheme="minorHAnsi"/>
          <w:sz w:val="22"/>
          <w:szCs w:val="22"/>
        </w:rPr>
        <w:tab/>
      </w:r>
      <w:r w:rsidRPr="00393875">
        <w:rPr>
          <w:rFonts w:asciiTheme="minorHAnsi" w:hAnsiTheme="minorHAnsi" w:cstheme="minorHAnsi"/>
          <w:sz w:val="22"/>
          <w:szCs w:val="22"/>
        </w:rPr>
        <w:tab/>
      </w:r>
      <w:r w:rsidR="00EC514A">
        <w:rPr>
          <w:rFonts w:asciiTheme="minorHAnsi" w:hAnsiTheme="minorHAnsi" w:cstheme="minorHAnsi"/>
          <w:bCs/>
          <w:sz w:val="22"/>
          <w:szCs w:val="22"/>
        </w:rPr>
        <w:t>09153438</w:t>
      </w:r>
    </w:p>
    <w:p w14:paraId="7988547C" w14:textId="6B1E1F23" w:rsidR="009F0062" w:rsidRPr="00393875" w:rsidRDefault="009F0062" w:rsidP="002638E3">
      <w:pPr>
        <w:pStyle w:val="Zkladntext20"/>
        <w:shd w:val="clear" w:color="auto" w:fill="auto"/>
        <w:spacing w:before="0" w:line="276" w:lineRule="auto"/>
        <w:ind w:firstLine="0"/>
        <w:jc w:val="both"/>
        <w:rPr>
          <w:rFonts w:asciiTheme="minorHAnsi" w:hAnsiTheme="minorHAnsi" w:cstheme="minorHAnsi"/>
          <w:sz w:val="22"/>
          <w:szCs w:val="22"/>
        </w:rPr>
      </w:pPr>
      <w:r w:rsidRPr="00393875">
        <w:rPr>
          <w:rFonts w:asciiTheme="minorHAnsi" w:hAnsiTheme="minorHAnsi" w:cstheme="minorHAnsi"/>
          <w:sz w:val="22"/>
          <w:szCs w:val="22"/>
        </w:rPr>
        <w:t>DIČ:</w:t>
      </w:r>
      <w:r w:rsidRPr="00393875">
        <w:rPr>
          <w:rFonts w:asciiTheme="minorHAnsi" w:hAnsiTheme="minorHAnsi" w:cstheme="minorHAnsi"/>
          <w:sz w:val="22"/>
          <w:szCs w:val="22"/>
        </w:rPr>
        <w:tab/>
      </w:r>
      <w:r w:rsidRPr="00393875">
        <w:rPr>
          <w:rFonts w:asciiTheme="minorHAnsi" w:hAnsiTheme="minorHAnsi" w:cstheme="minorHAnsi"/>
          <w:sz w:val="22"/>
          <w:szCs w:val="22"/>
        </w:rPr>
        <w:tab/>
      </w:r>
      <w:r w:rsidRPr="00393875">
        <w:rPr>
          <w:rFonts w:asciiTheme="minorHAnsi" w:hAnsiTheme="minorHAnsi" w:cstheme="minorHAnsi"/>
          <w:sz w:val="22"/>
          <w:szCs w:val="22"/>
        </w:rPr>
        <w:tab/>
      </w:r>
    </w:p>
    <w:p w14:paraId="7988547D" w14:textId="7D9D61FF" w:rsidR="009F0062" w:rsidRPr="00393875" w:rsidRDefault="009B28D2" w:rsidP="002638E3">
      <w:pPr>
        <w:pStyle w:val="Zkladntext20"/>
        <w:shd w:val="clear" w:color="auto" w:fill="auto"/>
        <w:spacing w:before="0" w:line="276" w:lineRule="auto"/>
        <w:ind w:firstLine="0"/>
        <w:jc w:val="both"/>
        <w:rPr>
          <w:rFonts w:asciiTheme="minorHAnsi" w:hAnsiTheme="minorHAnsi" w:cstheme="minorHAnsi"/>
          <w:sz w:val="22"/>
          <w:szCs w:val="22"/>
        </w:rPr>
      </w:pPr>
      <w:r w:rsidRPr="00393875">
        <w:rPr>
          <w:rFonts w:asciiTheme="minorHAnsi" w:hAnsiTheme="minorHAnsi" w:cstheme="minorHAnsi"/>
          <w:sz w:val="22"/>
          <w:szCs w:val="22"/>
        </w:rPr>
        <w:t>b</w:t>
      </w:r>
      <w:r w:rsidR="009F0062" w:rsidRPr="00393875">
        <w:rPr>
          <w:rFonts w:asciiTheme="minorHAnsi" w:hAnsiTheme="minorHAnsi" w:cstheme="minorHAnsi"/>
          <w:sz w:val="22"/>
          <w:szCs w:val="22"/>
        </w:rPr>
        <w:t>ankovní spojení:</w:t>
      </w:r>
      <w:r w:rsidR="009F0062" w:rsidRPr="00393875">
        <w:rPr>
          <w:rFonts w:asciiTheme="minorHAnsi" w:hAnsiTheme="minorHAnsi" w:cstheme="minorHAnsi"/>
          <w:sz w:val="22"/>
          <w:szCs w:val="22"/>
        </w:rPr>
        <w:tab/>
      </w:r>
    </w:p>
    <w:p w14:paraId="1201FE15" w14:textId="19C55D37" w:rsidR="001347F9" w:rsidRPr="00393875" w:rsidRDefault="009B28D2" w:rsidP="002638E3">
      <w:pPr>
        <w:pStyle w:val="Zkladntext20"/>
        <w:shd w:val="clear" w:color="auto" w:fill="auto"/>
        <w:spacing w:before="0" w:line="276" w:lineRule="auto"/>
        <w:ind w:firstLine="0"/>
        <w:jc w:val="both"/>
        <w:rPr>
          <w:rFonts w:asciiTheme="minorHAnsi" w:hAnsiTheme="minorHAnsi" w:cstheme="minorHAnsi"/>
          <w:sz w:val="22"/>
          <w:szCs w:val="22"/>
        </w:rPr>
      </w:pPr>
      <w:r w:rsidRPr="00393875">
        <w:rPr>
          <w:rFonts w:asciiTheme="minorHAnsi" w:hAnsiTheme="minorHAnsi" w:cstheme="minorHAnsi"/>
          <w:sz w:val="22"/>
          <w:szCs w:val="22"/>
        </w:rPr>
        <w:t>číslo</w:t>
      </w:r>
      <w:r w:rsidR="009F0062" w:rsidRPr="00393875">
        <w:rPr>
          <w:rFonts w:asciiTheme="minorHAnsi" w:hAnsiTheme="minorHAnsi" w:cstheme="minorHAnsi"/>
          <w:sz w:val="22"/>
          <w:szCs w:val="22"/>
        </w:rPr>
        <w:t xml:space="preserve"> účtu:</w:t>
      </w:r>
      <w:r w:rsidR="009F0062" w:rsidRPr="00393875">
        <w:rPr>
          <w:rFonts w:asciiTheme="minorHAnsi" w:hAnsiTheme="minorHAnsi" w:cstheme="minorHAnsi"/>
          <w:sz w:val="22"/>
          <w:szCs w:val="22"/>
        </w:rPr>
        <w:tab/>
      </w:r>
      <w:r w:rsidR="009F0062" w:rsidRPr="00393875">
        <w:rPr>
          <w:rFonts w:asciiTheme="minorHAnsi" w:hAnsiTheme="minorHAnsi" w:cstheme="minorHAnsi"/>
          <w:sz w:val="22"/>
          <w:szCs w:val="22"/>
        </w:rPr>
        <w:tab/>
      </w:r>
    </w:p>
    <w:p w14:paraId="228E2B14" w14:textId="71D7502E" w:rsidR="00487670" w:rsidRPr="00393875" w:rsidRDefault="00487670" w:rsidP="002638E3">
      <w:pPr>
        <w:pStyle w:val="Zkladntext20"/>
        <w:shd w:val="clear" w:color="auto" w:fill="auto"/>
        <w:spacing w:before="120" w:after="240" w:line="276" w:lineRule="auto"/>
        <w:ind w:firstLine="0"/>
        <w:jc w:val="both"/>
        <w:rPr>
          <w:rFonts w:asciiTheme="minorHAnsi" w:hAnsiTheme="minorHAnsi" w:cstheme="minorHAnsi"/>
          <w:sz w:val="22"/>
          <w:szCs w:val="22"/>
        </w:rPr>
      </w:pPr>
      <w:r w:rsidRPr="00393875">
        <w:rPr>
          <w:rFonts w:asciiTheme="minorHAnsi" w:hAnsiTheme="minorHAnsi" w:cstheme="minorHAnsi"/>
          <w:sz w:val="22"/>
          <w:szCs w:val="22"/>
        </w:rPr>
        <w:t xml:space="preserve">jako </w:t>
      </w:r>
      <w:r w:rsidR="00860612">
        <w:rPr>
          <w:rFonts w:asciiTheme="minorHAnsi" w:hAnsiTheme="minorHAnsi" w:cstheme="minorHAnsi"/>
          <w:sz w:val="22"/>
          <w:szCs w:val="22"/>
        </w:rPr>
        <w:t>poskytovatel</w:t>
      </w:r>
      <w:r w:rsidRPr="00393875">
        <w:rPr>
          <w:rFonts w:asciiTheme="minorHAnsi" w:hAnsiTheme="minorHAnsi" w:cstheme="minorHAnsi"/>
          <w:sz w:val="22"/>
          <w:szCs w:val="22"/>
        </w:rPr>
        <w:t xml:space="preserve"> na straně jedné (dále jen „</w:t>
      </w:r>
      <w:r w:rsidR="00375A8E" w:rsidRPr="00393875">
        <w:rPr>
          <w:rFonts w:asciiTheme="minorHAnsi" w:hAnsiTheme="minorHAnsi" w:cstheme="minorHAnsi"/>
          <w:sz w:val="22"/>
          <w:szCs w:val="22"/>
        </w:rPr>
        <w:t>poskytovatel</w:t>
      </w:r>
      <w:r w:rsidRPr="00393875">
        <w:rPr>
          <w:rFonts w:asciiTheme="minorHAnsi" w:hAnsiTheme="minorHAnsi" w:cstheme="minorHAnsi"/>
          <w:sz w:val="22"/>
          <w:szCs w:val="22"/>
        </w:rPr>
        <w:t>“)</w:t>
      </w:r>
    </w:p>
    <w:p w14:paraId="08251A1F" w14:textId="77777777" w:rsidR="00487670" w:rsidRPr="00393875" w:rsidRDefault="00487670" w:rsidP="002638E3">
      <w:pPr>
        <w:pStyle w:val="Zkladntext20"/>
        <w:shd w:val="clear" w:color="auto" w:fill="auto"/>
        <w:spacing w:before="0" w:line="276" w:lineRule="auto"/>
        <w:ind w:firstLine="0"/>
        <w:jc w:val="both"/>
        <w:rPr>
          <w:rFonts w:asciiTheme="minorHAnsi" w:hAnsiTheme="minorHAnsi" w:cstheme="minorHAnsi"/>
          <w:sz w:val="22"/>
          <w:szCs w:val="22"/>
        </w:rPr>
      </w:pPr>
    </w:p>
    <w:p w14:paraId="77A026C1" w14:textId="1267C532" w:rsidR="00487670" w:rsidRPr="00393875" w:rsidRDefault="00487670" w:rsidP="002638E3">
      <w:pPr>
        <w:pStyle w:val="Zkladntext20"/>
        <w:shd w:val="clear" w:color="auto" w:fill="auto"/>
        <w:spacing w:before="0" w:line="276" w:lineRule="auto"/>
        <w:ind w:firstLine="0"/>
        <w:jc w:val="both"/>
        <w:rPr>
          <w:rFonts w:asciiTheme="minorHAnsi" w:hAnsiTheme="minorHAnsi" w:cstheme="minorHAnsi"/>
          <w:sz w:val="22"/>
          <w:szCs w:val="22"/>
        </w:rPr>
      </w:pPr>
      <w:r w:rsidRPr="00393875">
        <w:rPr>
          <w:rFonts w:asciiTheme="minorHAnsi" w:hAnsiTheme="minorHAnsi" w:cstheme="minorHAnsi"/>
          <w:sz w:val="22"/>
          <w:szCs w:val="22"/>
        </w:rPr>
        <w:t>a</w:t>
      </w:r>
    </w:p>
    <w:p w14:paraId="3674F82C" w14:textId="77777777" w:rsidR="00487670" w:rsidRPr="00393875" w:rsidRDefault="00487670" w:rsidP="002638E3">
      <w:pPr>
        <w:pStyle w:val="Zkladntext20"/>
        <w:shd w:val="clear" w:color="auto" w:fill="auto"/>
        <w:spacing w:before="0" w:line="276" w:lineRule="auto"/>
        <w:ind w:firstLine="0"/>
        <w:jc w:val="both"/>
        <w:rPr>
          <w:rFonts w:asciiTheme="minorHAnsi" w:hAnsiTheme="minorHAnsi" w:cstheme="minorHAnsi"/>
          <w:sz w:val="22"/>
          <w:szCs w:val="22"/>
        </w:rPr>
      </w:pPr>
    </w:p>
    <w:p w14:paraId="486B3510" w14:textId="04062916" w:rsidR="00487670" w:rsidRPr="00393875" w:rsidRDefault="002F1D9E" w:rsidP="002638E3">
      <w:pPr>
        <w:pStyle w:val="Nadpis11"/>
        <w:keepNext/>
        <w:keepLines/>
        <w:shd w:val="clear" w:color="auto" w:fill="auto"/>
        <w:spacing w:after="120" w:line="276" w:lineRule="auto"/>
        <w:ind w:firstLine="0"/>
        <w:rPr>
          <w:rFonts w:asciiTheme="minorHAnsi" w:hAnsiTheme="minorHAnsi" w:cstheme="minorHAnsi"/>
          <w:b w:val="0"/>
          <w:caps/>
          <w:sz w:val="22"/>
          <w:szCs w:val="22"/>
        </w:rPr>
      </w:pPr>
      <w:r>
        <w:rPr>
          <w:rFonts w:asciiTheme="minorHAnsi" w:hAnsiTheme="minorHAnsi" w:cstheme="minorHAnsi"/>
          <w:caps/>
          <w:sz w:val="22"/>
          <w:szCs w:val="22"/>
        </w:rPr>
        <w:t>Zdravotnická záchranná služba Jihočeského kraje</w:t>
      </w:r>
    </w:p>
    <w:p w14:paraId="53DF7197" w14:textId="203DEC04" w:rsidR="00487670" w:rsidRPr="00393875" w:rsidRDefault="00487670" w:rsidP="002638E3">
      <w:pPr>
        <w:pStyle w:val="Zkladntext20"/>
        <w:shd w:val="clear" w:color="auto" w:fill="auto"/>
        <w:spacing w:before="0" w:line="276" w:lineRule="auto"/>
        <w:ind w:left="180" w:right="2160" w:hanging="180"/>
        <w:rPr>
          <w:rFonts w:asciiTheme="minorHAnsi" w:hAnsiTheme="minorHAnsi" w:cstheme="minorHAnsi"/>
          <w:sz w:val="22"/>
          <w:szCs w:val="22"/>
        </w:rPr>
      </w:pPr>
      <w:r w:rsidRPr="00393875">
        <w:rPr>
          <w:rFonts w:asciiTheme="minorHAnsi" w:hAnsiTheme="minorHAnsi" w:cstheme="minorHAnsi"/>
          <w:sz w:val="22"/>
          <w:szCs w:val="22"/>
        </w:rPr>
        <w:t>se sídlem:</w:t>
      </w:r>
      <w:r w:rsidRPr="00393875">
        <w:rPr>
          <w:rFonts w:asciiTheme="minorHAnsi" w:hAnsiTheme="minorHAnsi" w:cstheme="minorHAnsi"/>
          <w:sz w:val="22"/>
          <w:szCs w:val="22"/>
        </w:rPr>
        <w:tab/>
        <w:t xml:space="preserve"> </w:t>
      </w:r>
      <w:r w:rsidRPr="00393875">
        <w:rPr>
          <w:rFonts w:asciiTheme="minorHAnsi" w:hAnsiTheme="minorHAnsi" w:cstheme="minorHAnsi"/>
          <w:sz w:val="22"/>
          <w:szCs w:val="22"/>
        </w:rPr>
        <w:tab/>
      </w:r>
      <w:r w:rsidR="002F1D9E">
        <w:rPr>
          <w:rFonts w:asciiTheme="minorHAnsi" w:hAnsiTheme="minorHAnsi" w:cstheme="minorHAnsi"/>
          <w:sz w:val="22"/>
          <w:szCs w:val="22"/>
        </w:rPr>
        <w:t>Boženy Němcové 1931/6, 370 01 České Budějovice</w:t>
      </w:r>
    </w:p>
    <w:p w14:paraId="3E159256" w14:textId="3ABD30E9" w:rsidR="00487670" w:rsidRPr="00393875" w:rsidRDefault="00487670" w:rsidP="007B16B1">
      <w:pPr>
        <w:pStyle w:val="Zkladntext20"/>
        <w:shd w:val="clear" w:color="auto" w:fill="auto"/>
        <w:spacing w:before="0" w:line="276" w:lineRule="auto"/>
        <w:ind w:left="180" w:right="1553" w:hanging="180"/>
        <w:rPr>
          <w:rFonts w:asciiTheme="minorHAnsi" w:hAnsiTheme="minorHAnsi" w:cstheme="minorHAnsi"/>
          <w:sz w:val="22"/>
          <w:szCs w:val="22"/>
        </w:rPr>
      </w:pPr>
      <w:r w:rsidRPr="00393875">
        <w:rPr>
          <w:rFonts w:asciiTheme="minorHAnsi" w:hAnsiTheme="minorHAnsi" w:cstheme="minorHAnsi"/>
          <w:sz w:val="22"/>
          <w:szCs w:val="22"/>
        </w:rPr>
        <w:t xml:space="preserve">zastoupený: </w:t>
      </w:r>
      <w:r w:rsidRPr="00393875">
        <w:rPr>
          <w:rFonts w:asciiTheme="minorHAnsi" w:hAnsiTheme="minorHAnsi" w:cstheme="minorHAnsi"/>
          <w:sz w:val="22"/>
          <w:szCs w:val="22"/>
        </w:rPr>
        <w:tab/>
      </w:r>
      <w:r w:rsidRPr="00393875">
        <w:rPr>
          <w:rFonts w:asciiTheme="minorHAnsi" w:hAnsiTheme="minorHAnsi" w:cstheme="minorHAnsi"/>
          <w:sz w:val="22"/>
          <w:szCs w:val="22"/>
        </w:rPr>
        <w:tab/>
      </w:r>
      <w:r w:rsidR="002F1D9E">
        <w:rPr>
          <w:rFonts w:asciiTheme="minorHAnsi" w:hAnsiTheme="minorHAnsi" w:cstheme="minorHAnsi"/>
          <w:sz w:val="22"/>
          <w:szCs w:val="22"/>
        </w:rPr>
        <w:t>MUDr. Marek Slabý, MBA, LL.M., ředitel</w:t>
      </w:r>
    </w:p>
    <w:p w14:paraId="5C9BB6F8" w14:textId="1AAC458A" w:rsidR="00487670" w:rsidRPr="00393875" w:rsidRDefault="00487670" w:rsidP="002638E3">
      <w:pPr>
        <w:pStyle w:val="Zkladntext20"/>
        <w:shd w:val="clear" w:color="auto" w:fill="auto"/>
        <w:spacing w:before="0" w:line="276" w:lineRule="auto"/>
        <w:ind w:left="180" w:right="2160" w:hanging="180"/>
        <w:rPr>
          <w:rFonts w:asciiTheme="minorHAnsi" w:hAnsiTheme="minorHAnsi" w:cstheme="minorHAnsi"/>
          <w:sz w:val="22"/>
          <w:szCs w:val="22"/>
        </w:rPr>
      </w:pPr>
      <w:r w:rsidRPr="00393875">
        <w:rPr>
          <w:rFonts w:asciiTheme="minorHAnsi" w:hAnsiTheme="minorHAnsi" w:cstheme="minorHAnsi"/>
          <w:sz w:val="22"/>
          <w:szCs w:val="22"/>
        </w:rPr>
        <w:t xml:space="preserve">IČO: </w:t>
      </w:r>
      <w:r w:rsidRPr="00393875">
        <w:rPr>
          <w:rFonts w:asciiTheme="minorHAnsi" w:hAnsiTheme="minorHAnsi" w:cstheme="minorHAnsi"/>
          <w:sz w:val="22"/>
          <w:szCs w:val="22"/>
        </w:rPr>
        <w:tab/>
      </w:r>
      <w:r w:rsidRPr="00393875">
        <w:rPr>
          <w:rFonts w:asciiTheme="minorHAnsi" w:hAnsiTheme="minorHAnsi" w:cstheme="minorHAnsi"/>
          <w:sz w:val="22"/>
          <w:szCs w:val="22"/>
        </w:rPr>
        <w:tab/>
      </w:r>
      <w:r w:rsidRPr="00393875">
        <w:rPr>
          <w:rFonts w:asciiTheme="minorHAnsi" w:hAnsiTheme="minorHAnsi" w:cstheme="minorHAnsi"/>
          <w:sz w:val="22"/>
          <w:szCs w:val="22"/>
        </w:rPr>
        <w:tab/>
      </w:r>
      <w:r w:rsidR="002F1D9E">
        <w:rPr>
          <w:rFonts w:asciiTheme="minorHAnsi" w:hAnsiTheme="minorHAnsi" w:cstheme="minorHAnsi"/>
          <w:sz w:val="22"/>
          <w:szCs w:val="22"/>
        </w:rPr>
        <w:t>48199931</w:t>
      </w:r>
    </w:p>
    <w:p w14:paraId="5CC73E1B" w14:textId="5DF47DB2" w:rsidR="00487670" w:rsidRPr="00393875" w:rsidRDefault="00487670" w:rsidP="002638E3">
      <w:pPr>
        <w:pStyle w:val="Zkladntext20"/>
        <w:shd w:val="clear" w:color="auto" w:fill="auto"/>
        <w:spacing w:before="0" w:line="276" w:lineRule="auto"/>
        <w:ind w:left="180" w:right="2160" w:hanging="180"/>
        <w:rPr>
          <w:rFonts w:asciiTheme="minorHAnsi" w:hAnsiTheme="minorHAnsi" w:cstheme="minorHAnsi"/>
          <w:sz w:val="22"/>
          <w:szCs w:val="22"/>
        </w:rPr>
      </w:pPr>
      <w:r w:rsidRPr="00393875">
        <w:rPr>
          <w:rFonts w:asciiTheme="minorHAnsi" w:hAnsiTheme="minorHAnsi" w:cstheme="minorHAnsi"/>
          <w:sz w:val="22"/>
          <w:szCs w:val="22"/>
        </w:rPr>
        <w:t>DIČ:</w:t>
      </w:r>
      <w:r w:rsidRPr="00393875">
        <w:rPr>
          <w:rFonts w:asciiTheme="minorHAnsi" w:hAnsiTheme="minorHAnsi" w:cstheme="minorHAnsi"/>
          <w:sz w:val="22"/>
          <w:szCs w:val="22"/>
        </w:rPr>
        <w:tab/>
      </w:r>
      <w:r w:rsidRPr="00393875">
        <w:rPr>
          <w:rFonts w:asciiTheme="minorHAnsi" w:hAnsiTheme="minorHAnsi" w:cstheme="minorHAnsi"/>
          <w:sz w:val="22"/>
          <w:szCs w:val="22"/>
        </w:rPr>
        <w:tab/>
      </w:r>
      <w:r w:rsidRPr="00393875">
        <w:rPr>
          <w:rFonts w:asciiTheme="minorHAnsi" w:hAnsiTheme="minorHAnsi" w:cstheme="minorHAnsi"/>
          <w:sz w:val="22"/>
          <w:szCs w:val="22"/>
        </w:rPr>
        <w:tab/>
      </w:r>
    </w:p>
    <w:p w14:paraId="62A66EDE" w14:textId="46F05AFC" w:rsidR="00487670" w:rsidRPr="00393875" w:rsidRDefault="00487670" w:rsidP="002638E3">
      <w:pPr>
        <w:pStyle w:val="Zkladntext20"/>
        <w:shd w:val="clear" w:color="auto" w:fill="auto"/>
        <w:spacing w:before="0" w:line="276" w:lineRule="auto"/>
        <w:ind w:left="180" w:right="2160" w:hanging="180"/>
        <w:rPr>
          <w:rFonts w:asciiTheme="minorHAnsi" w:hAnsiTheme="minorHAnsi" w:cstheme="minorHAnsi"/>
          <w:sz w:val="22"/>
          <w:szCs w:val="22"/>
        </w:rPr>
      </w:pPr>
      <w:r w:rsidRPr="00393875">
        <w:rPr>
          <w:rFonts w:asciiTheme="minorHAnsi" w:hAnsiTheme="minorHAnsi" w:cstheme="minorHAnsi"/>
          <w:sz w:val="22"/>
          <w:szCs w:val="22"/>
        </w:rPr>
        <w:t>Bankovní spojení:</w:t>
      </w:r>
      <w:r w:rsidRPr="00393875">
        <w:rPr>
          <w:rFonts w:asciiTheme="minorHAnsi" w:hAnsiTheme="minorHAnsi" w:cstheme="minorHAnsi"/>
          <w:sz w:val="22"/>
          <w:szCs w:val="22"/>
        </w:rPr>
        <w:tab/>
      </w:r>
      <w:r w:rsidR="005366B4">
        <w:rPr>
          <w:rFonts w:asciiTheme="minorHAnsi" w:hAnsiTheme="minorHAnsi" w:cstheme="minorHAnsi"/>
          <w:sz w:val="22"/>
          <w:szCs w:val="22"/>
        </w:rPr>
        <w:t>ČSOB, a.s.</w:t>
      </w:r>
    </w:p>
    <w:p w14:paraId="25F82B6B" w14:textId="1080EF15" w:rsidR="00487670" w:rsidRPr="00393875" w:rsidRDefault="00487670" w:rsidP="002638E3">
      <w:pPr>
        <w:pStyle w:val="Zkladntext20"/>
        <w:shd w:val="clear" w:color="auto" w:fill="auto"/>
        <w:spacing w:before="0" w:line="276" w:lineRule="auto"/>
        <w:ind w:left="180" w:right="2160" w:hanging="180"/>
        <w:rPr>
          <w:rFonts w:asciiTheme="minorHAnsi" w:hAnsiTheme="minorHAnsi" w:cstheme="minorHAnsi"/>
          <w:sz w:val="22"/>
          <w:szCs w:val="22"/>
        </w:rPr>
      </w:pPr>
      <w:r w:rsidRPr="00393875">
        <w:rPr>
          <w:rFonts w:asciiTheme="minorHAnsi" w:hAnsiTheme="minorHAnsi" w:cstheme="minorHAnsi"/>
          <w:sz w:val="22"/>
          <w:szCs w:val="22"/>
        </w:rPr>
        <w:t>Číslo účtu:</w:t>
      </w:r>
      <w:r w:rsidRPr="00393875">
        <w:rPr>
          <w:rFonts w:asciiTheme="minorHAnsi" w:hAnsiTheme="minorHAnsi" w:cstheme="minorHAnsi"/>
          <w:sz w:val="22"/>
          <w:szCs w:val="22"/>
        </w:rPr>
        <w:tab/>
      </w:r>
      <w:r w:rsidRPr="00393875">
        <w:rPr>
          <w:rFonts w:asciiTheme="minorHAnsi" w:hAnsiTheme="minorHAnsi" w:cstheme="minorHAnsi"/>
          <w:sz w:val="22"/>
          <w:szCs w:val="22"/>
        </w:rPr>
        <w:tab/>
      </w:r>
      <w:r w:rsidR="005366B4">
        <w:rPr>
          <w:rFonts w:asciiTheme="minorHAnsi" w:hAnsiTheme="minorHAnsi" w:cstheme="minorHAnsi"/>
          <w:sz w:val="22"/>
          <w:szCs w:val="22"/>
        </w:rPr>
        <w:t>234602215/0300</w:t>
      </w:r>
    </w:p>
    <w:p w14:paraId="299BE8D6" w14:textId="6A7F0FFD" w:rsidR="00487670" w:rsidRPr="00CF0196" w:rsidRDefault="00487670" w:rsidP="002638E3">
      <w:pPr>
        <w:pStyle w:val="Nadpis4"/>
        <w:keepNext/>
        <w:numPr>
          <w:ilvl w:val="0"/>
          <w:numId w:val="0"/>
        </w:numPr>
        <w:suppressAutoHyphens/>
        <w:spacing w:after="0" w:line="276" w:lineRule="auto"/>
        <w:rPr>
          <w:rFonts w:asciiTheme="minorHAnsi" w:hAnsiTheme="minorHAnsi" w:cstheme="minorHAnsi"/>
          <w:iCs/>
          <w:szCs w:val="22"/>
        </w:rPr>
      </w:pPr>
      <w:r w:rsidRPr="00393875">
        <w:rPr>
          <w:rFonts w:asciiTheme="minorHAnsi" w:hAnsiTheme="minorHAnsi" w:cstheme="minorHAnsi"/>
          <w:szCs w:val="22"/>
        </w:rPr>
        <w:t>oprávněná osoba ve věcech smluvních</w:t>
      </w:r>
      <w:r w:rsidRPr="00ED2131">
        <w:rPr>
          <w:rFonts w:asciiTheme="minorHAnsi" w:hAnsiTheme="minorHAnsi" w:cstheme="minorHAnsi"/>
          <w:szCs w:val="22"/>
        </w:rPr>
        <w:t xml:space="preserve">: </w:t>
      </w:r>
      <w:r w:rsidR="005366B4" w:rsidRPr="00ED2131">
        <w:rPr>
          <w:rFonts w:asciiTheme="minorHAnsi" w:hAnsiTheme="minorHAnsi" w:cstheme="minorHAnsi"/>
          <w:iCs/>
          <w:szCs w:val="22"/>
        </w:rPr>
        <w:t>MUDr. Marek Slabý, MBA, LL.M</w:t>
      </w:r>
    </w:p>
    <w:p w14:paraId="5D401682" w14:textId="27954B35" w:rsidR="00487670" w:rsidRPr="00CF0196" w:rsidRDefault="00487670" w:rsidP="002638E3">
      <w:pPr>
        <w:pStyle w:val="Nadpis4"/>
        <w:keepNext/>
        <w:numPr>
          <w:ilvl w:val="0"/>
          <w:numId w:val="0"/>
        </w:numPr>
        <w:suppressAutoHyphens/>
        <w:spacing w:before="0" w:after="0" w:line="276" w:lineRule="auto"/>
        <w:rPr>
          <w:rFonts w:asciiTheme="minorHAnsi" w:hAnsiTheme="minorHAnsi" w:cstheme="minorHAnsi"/>
          <w:iCs/>
          <w:szCs w:val="22"/>
        </w:rPr>
      </w:pPr>
      <w:r w:rsidRPr="00CF0196">
        <w:rPr>
          <w:rFonts w:asciiTheme="minorHAnsi" w:hAnsiTheme="minorHAnsi" w:cstheme="minorHAnsi"/>
          <w:szCs w:val="22"/>
        </w:rPr>
        <w:t xml:space="preserve">oprávněná osoba ve věcech technických: </w:t>
      </w:r>
      <w:r w:rsidR="00175623" w:rsidRPr="00ED2131">
        <w:rPr>
          <w:rFonts w:asciiTheme="minorHAnsi" w:hAnsiTheme="minorHAnsi" w:cstheme="minorHAnsi"/>
          <w:iCs/>
          <w:szCs w:val="22"/>
        </w:rPr>
        <w:t>Ing. Miroslav Beneš</w:t>
      </w:r>
    </w:p>
    <w:p w14:paraId="5F11AC86" w14:textId="1A49B6B9" w:rsidR="00487670" w:rsidRPr="00393875" w:rsidRDefault="00487670" w:rsidP="002638E3">
      <w:pPr>
        <w:pStyle w:val="Zkladntext20"/>
        <w:shd w:val="clear" w:color="auto" w:fill="auto"/>
        <w:spacing w:before="120" w:after="240" w:line="276" w:lineRule="auto"/>
        <w:ind w:firstLine="0"/>
        <w:jc w:val="both"/>
        <w:rPr>
          <w:rFonts w:asciiTheme="minorHAnsi" w:hAnsiTheme="minorHAnsi" w:cstheme="minorHAnsi"/>
          <w:sz w:val="22"/>
          <w:szCs w:val="22"/>
        </w:rPr>
      </w:pPr>
      <w:r w:rsidRPr="00393875">
        <w:rPr>
          <w:rFonts w:asciiTheme="minorHAnsi" w:hAnsiTheme="minorHAnsi" w:cstheme="minorHAnsi"/>
          <w:sz w:val="22"/>
          <w:szCs w:val="22"/>
        </w:rPr>
        <w:t xml:space="preserve">jako </w:t>
      </w:r>
      <w:r w:rsidR="00860612">
        <w:rPr>
          <w:rFonts w:asciiTheme="minorHAnsi" w:hAnsiTheme="minorHAnsi" w:cstheme="minorHAnsi"/>
          <w:sz w:val="22"/>
          <w:szCs w:val="22"/>
        </w:rPr>
        <w:t>objednatel</w:t>
      </w:r>
      <w:r w:rsidR="005C126B">
        <w:rPr>
          <w:rFonts w:asciiTheme="minorHAnsi" w:hAnsiTheme="minorHAnsi" w:cstheme="minorHAnsi"/>
          <w:sz w:val="22"/>
          <w:szCs w:val="22"/>
        </w:rPr>
        <w:t xml:space="preserve"> </w:t>
      </w:r>
      <w:r w:rsidRPr="00393875">
        <w:rPr>
          <w:rFonts w:asciiTheme="minorHAnsi" w:hAnsiTheme="minorHAnsi" w:cstheme="minorHAnsi"/>
          <w:sz w:val="22"/>
          <w:szCs w:val="22"/>
        </w:rPr>
        <w:t>na straně druhé (dále jen „</w:t>
      </w:r>
      <w:r w:rsidR="00375A8E" w:rsidRPr="00393875">
        <w:rPr>
          <w:rFonts w:asciiTheme="minorHAnsi" w:hAnsiTheme="minorHAnsi" w:cstheme="minorHAnsi"/>
          <w:sz w:val="22"/>
          <w:szCs w:val="22"/>
        </w:rPr>
        <w:t>objednatel</w:t>
      </w:r>
      <w:r w:rsidRPr="00393875">
        <w:rPr>
          <w:rFonts w:asciiTheme="minorHAnsi" w:hAnsiTheme="minorHAnsi" w:cstheme="minorHAnsi"/>
          <w:sz w:val="22"/>
          <w:szCs w:val="22"/>
        </w:rPr>
        <w:t>“)</w:t>
      </w:r>
    </w:p>
    <w:p w14:paraId="6FC86A9B" w14:textId="4D9196D9" w:rsidR="009B28D2" w:rsidRPr="00393875" w:rsidRDefault="009B28D2" w:rsidP="009B28D2">
      <w:pPr>
        <w:pStyle w:val="Zkladntext20"/>
        <w:shd w:val="clear" w:color="auto" w:fill="auto"/>
        <w:spacing w:before="0" w:line="212" w:lineRule="exact"/>
        <w:ind w:firstLine="0"/>
        <w:jc w:val="both"/>
        <w:rPr>
          <w:rFonts w:asciiTheme="minorHAnsi" w:hAnsiTheme="minorHAnsi" w:cstheme="minorHAnsi"/>
          <w:sz w:val="22"/>
          <w:szCs w:val="22"/>
        </w:rPr>
      </w:pPr>
    </w:p>
    <w:p w14:paraId="6554D2B4" w14:textId="77777777" w:rsidR="002638E3" w:rsidRPr="00393875" w:rsidRDefault="002638E3" w:rsidP="009B28D2">
      <w:pPr>
        <w:pStyle w:val="Zkladntext20"/>
        <w:shd w:val="clear" w:color="auto" w:fill="auto"/>
        <w:spacing w:before="0" w:line="212" w:lineRule="exact"/>
        <w:ind w:firstLine="0"/>
        <w:jc w:val="both"/>
        <w:rPr>
          <w:rFonts w:asciiTheme="minorHAnsi" w:hAnsiTheme="minorHAnsi" w:cstheme="minorHAnsi"/>
          <w:sz w:val="22"/>
          <w:szCs w:val="22"/>
        </w:rPr>
      </w:pPr>
    </w:p>
    <w:p w14:paraId="2AF4D797" w14:textId="3524447F" w:rsidR="00487670" w:rsidRPr="00393875" w:rsidRDefault="0044013A" w:rsidP="00D77A69">
      <w:pPr>
        <w:pStyle w:val="Textkomente"/>
        <w:jc w:val="both"/>
        <w:rPr>
          <w:rFonts w:asciiTheme="minorHAnsi" w:hAnsiTheme="minorHAnsi" w:cstheme="minorHAnsi"/>
          <w:sz w:val="22"/>
          <w:szCs w:val="22"/>
        </w:rPr>
      </w:pPr>
      <w:r w:rsidRPr="0044013A">
        <w:rPr>
          <w:rFonts w:asciiTheme="minorHAnsi" w:hAnsiTheme="minorHAnsi" w:cstheme="minorHAnsi"/>
          <w:sz w:val="22"/>
          <w:szCs w:val="22"/>
        </w:rPr>
        <w:t xml:space="preserve">uzavírají dnešního dne, měsíce a roku dle ustanovení § </w:t>
      </w:r>
      <w:r>
        <w:rPr>
          <w:rFonts w:asciiTheme="minorHAnsi" w:hAnsiTheme="minorHAnsi" w:cstheme="minorHAnsi"/>
          <w:sz w:val="22"/>
          <w:szCs w:val="22"/>
        </w:rPr>
        <w:t>1746 odst. 2</w:t>
      </w:r>
      <w:r w:rsidRPr="0044013A">
        <w:rPr>
          <w:rFonts w:asciiTheme="minorHAnsi" w:hAnsiTheme="minorHAnsi" w:cstheme="minorHAnsi"/>
          <w:sz w:val="22"/>
          <w:szCs w:val="22"/>
        </w:rPr>
        <w:t xml:space="preserve"> a násl. zákona č. 89/2012 Sb., občanský zákoník, v platném znění (dále jen „z. č. 89/2012 Sb.“) </w:t>
      </w:r>
      <w:r w:rsidR="00487670" w:rsidRPr="00393875">
        <w:rPr>
          <w:rFonts w:asciiTheme="minorHAnsi" w:hAnsiTheme="minorHAnsi" w:cstheme="minorHAnsi"/>
          <w:sz w:val="22"/>
          <w:szCs w:val="22"/>
        </w:rPr>
        <w:t xml:space="preserve"> a na základě vyhodnocení výsledků </w:t>
      </w:r>
      <w:r w:rsidR="00487670" w:rsidRPr="00393875">
        <w:rPr>
          <w:rFonts w:asciiTheme="minorHAnsi" w:hAnsiTheme="minorHAnsi" w:cstheme="minorHAnsi"/>
          <w:b/>
          <w:sz w:val="22"/>
          <w:szCs w:val="22"/>
        </w:rPr>
        <w:t xml:space="preserve">veřejné zakázky malého rozsahu s názvem </w:t>
      </w:r>
      <w:r w:rsidR="00487670" w:rsidRPr="00393875">
        <w:rPr>
          <w:rFonts w:asciiTheme="minorHAnsi" w:hAnsiTheme="minorHAnsi" w:cstheme="minorHAnsi"/>
          <w:b/>
          <w:bCs/>
          <w:sz w:val="22"/>
          <w:szCs w:val="22"/>
        </w:rPr>
        <w:t>„</w:t>
      </w:r>
      <w:r w:rsidR="002F1D9E">
        <w:rPr>
          <w:rFonts w:asciiTheme="minorHAnsi" w:hAnsiTheme="minorHAnsi" w:cstheme="minorHAnsi"/>
          <w:b/>
          <w:bCs/>
          <w:sz w:val="22"/>
          <w:szCs w:val="22"/>
        </w:rPr>
        <w:t>Manažer kybernetické bezpečnosti</w:t>
      </w:r>
      <w:r w:rsidR="00487670" w:rsidRPr="00BA7B10">
        <w:rPr>
          <w:rFonts w:asciiTheme="minorHAnsi" w:hAnsiTheme="minorHAnsi" w:cstheme="minorHAnsi"/>
          <w:b/>
          <w:bCs/>
          <w:sz w:val="22"/>
          <w:szCs w:val="22"/>
        </w:rPr>
        <w:t>“</w:t>
      </w:r>
      <w:r w:rsidR="00487670" w:rsidRPr="00BA7B10">
        <w:rPr>
          <w:rFonts w:asciiTheme="minorHAnsi" w:hAnsiTheme="minorHAnsi" w:cstheme="minorHAnsi"/>
          <w:sz w:val="22"/>
          <w:szCs w:val="22"/>
        </w:rPr>
        <w:t xml:space="preserve">, </w:t>
      </w:r>
      <w:r w:rsidR="00487670" w:rsidRPr="00CF0196">
        <w:rPr>
          <w:rFonts w:asciiTheme="minorHAnsi" w:hAnsiTheme="minorHAnsi" w:cstheme="minorHAnsi"/>
          <w:sz w:val="22"/>
          <w:szCs w:val="22"/>
        </w:rPr>
        <w:t xml:space="preserve">vyhlášené dne </w:t>
      </w:r>
      <w:r w:rsidR="005366B4" w:rsidRPr="00ED2131">
        <w:rPr>
          <w:rFonts w:asciiTheme="minorHAnsi" w:hAnsiTheme="minorHAnsi" w:cstheme="minorHAnsi"/>
          <w:sz w:val="22"/>
          <w:szCs w:val="22"/>
          <w:shd w:val="clear" w:color="auto" w:fill="FFFF00"/>
        </w:rPr>
        <w:t>13</w:t>
      </w:r>
      <w:r w:rsidR="00EC514A" w:rsidRPr="00ED2131">
        <w:rPr>
          <w:rFonts w:asciiTheme="minorHAnsi" w:hAnsiTheme="minorHAnsi" w:cstheme="minorHAnsi"/>
          <w:sz w:val="22"/>
          <w:szCs w:val="22"/>
        </w:rPr>
        <w:t>.</w:t>
      </w:r>
      <w:r w:rsidR="002F1D9E" w:rsidRPr="00CF0196">
        <w:rPr>
          <w:rFonts w:asciiTheme="minorHAnsi" w:hAnsiTheme="minorHAnsi" w:cstheme="minorHAnsi"/>
          <w:sz w:val="22"/>
          <w:szCs w:val="22"/>
        </w:rPr>
        <w:t>6</w:t>
      </w:r>
      <w:r w:rsidR="00EC514A" w:rsidRPr="00CF0196">
        <w:rPr>
          <w:rFonts w:asciiTheme="minorHAnsi" w:hAnsiTheme="minorHAnsi" w:cstheme="minorHAnsi"/>
          <w:sz w:val="22"/>
          <w:szCs w:val="22"/>
        </w:rPr>
        <w:t>.202</w:t>
      </w:r>
      <w:r w:rsidR="002F1D9E" w:rsidRPr="00CF0196">
        <w:rPr>
          <w:rFonts w:asciiTheme="minorHAnsi" w:hAnsiTheme="minorHAnsi" w:cstheme="minorHAnsi"/>
          <w:sz w:val="22"/>
          <w:szCs w:val="22"/>
        </w:rPr>
        <w:t>4</w:t>
      </w:r>
      <w:r w:rsidR="00EC514A" w:rsidRPr="00CF0196">
        <w:rPr>
          <w:rFonts w:asciiTheme="minorHAnsi" w:hAnsiTheme="minorHAnsi" w:cstheme="minorHAnsi"/>
          <w:sz w:val="22"/>
          <w:szCs w:val="22"/>
        </w:rPr>
        <w:t xml:space="preserve"> </w:t>
      </w:r>
      <w:r w:rsidR="00487670" w:rsidRPr="00CF0196">
        <w:rPr>
          <w:rFonts w:asciiTheme="minorHAnsi" w:hAnsiTheme="minorHAnsi" w:cstheme="minorHAnsi"/>
          <w:sz w:val="22"/>
          <w:szCs w:val="22"/>
        </w:rPr>
        <w:t>(dále jen „veřejná zakázka“)</w:t>
      </w:r>
      <w:r w:rsidR="00FA1684" w:rsidRPr="00CF0196">
        <w:rPr>
          <w:rFonts w:asciiTheme="minorHAnsi" w:hAnsiTheme="minorHAnsi" w:cstheme="minorHAnsi"/>
          <w:sz w:val="22"/>
          <w:szCs w:val="22"/>
        </w:rPr>
        <w:t>, tuto</w:t>
      </w:r>
      <w:r w:rsidR="00FA1684" w:rsidRPr="00393875">
        <w:rPr>
          <w:rFonts w:asciiTheme="minorHAnsi" w:hAnsiTheme="minorHAnsi" w:cstheme="minorHAnsi"/>
          <w:sz w:val="22"/>
          <w:szCs w:val="22"/>
        </w:rPr>
        <w:t xml:space="preserve"> </w:t>
      </w:r>
    </w:p>
    <w:p w14:paraId="6B7425C9" w14:textId="0395B5D5" w:rsidR="00487670" w:rsidRPr="00393875" w:rsidRDefault="00FA1684" w:rsidP="002638E3">
      <w:pPr>
        <w:pStyle w:val="Zkladntext20"/>
        <w:shd w:val="clear" w:color="auto" w:fill="auto"/>
        <w:tabs>
          <w:tab w:val="left" w:pos="9356"/>
        </w:tabs>
        <w:spacing w:before="209" w:after="440" w:line="276" w:lineRule="auto"/>
        <w:ind w:right="120" w:firstLine="0"/>
        <w:jc w:val="center"/>
        <w:rPr>
          <w:rFonts w:asciiTheme="minorHAnsi" w:hAnsiTheme="minorHAnsi" w:cstheme="minorHAnsi"/>
          <w:sz w:val="22"/>
          <w:szCs w:val="22"/>
        </w:rPr>
      </w:pPr>
      <w:r w:rsidRPr="00393875">
        <w:rPr>
          <w:rFonts w:asciiTheme="minorHAnsi" w:hAnsiTheme="minorHAnsi" w:cstheme="minorHAnsi"/>
          <w:b/>
          <w:sz w:val="22"/>
          <w:szCs w:val="22"/>
        </w:rPr>
        <w:t xml:space="preserve">smlouvu </w:t>
      </w:r>
      <w:r w:rsidR="0038419C" w:rsidRPr="00393875">
        <w:rPr>
          <w:rFonts w:asciiTheme="minorHAnsi" w:hAnsiTheme="minorHAnsi" w:cstheme="minorHAnsi"/>
          <w:b/>
          <w:sz w:val="22"/>
          <w:szCs w:val="22"/>
        </w:rPr>
        <w:t>o poskytování</w:t>
      </w:r>
      <w:r w:rsidR="003B6738" w:rsidRPr="00393875">
        <w:rPr>
          <w:rFonts w:asciiTheme="minorHAnsi" w:hAnsiTheme="minorHAnsi" w:cstheme="minorHAnsi"/>
          <w:b/>
          <w:sz w:val="22"/>
          <w:szCs w:val="22"/>
        </w:rPr>
        <w:t xml:space="preserve"> </w:t>
      </w:r>
      <w:r w:rsidR="0038419C" w:rsidRPr="00393875">
        <w:rPr>
          <w:rFonts w:asciiTheme="minorHAnsi" w:hAnsiTheme="minorHAnsi" w:cstheme="minorHAnsi"/>
          <w:b/>
          <w:sz w:val="22"/>
          <w:szCs w:val="22"/>
        </w:rPr>
        <w:t>služeb</w:t>
      </w:r>
      <w:r w:rsidRPr="00393875">
        <w:rPr>
          <w:rFonts w:asciiTheme="minorHAnsi" w:hAnsiTheme="minorHAnsi" w:cstheme="minorHAnsi"/>
          <w:sz w:val="22"/>
          <w:szCs w:val="22"/>
        </w:rPr>
        <w:t xml:space="preserve"> (dále jen „Smlouva“)</w:t>
      </w:r>
      <w:bookmarkStart w:id="1" w:name="bookmark1"/>
      <w:r w:rsidR="00487670" w:rsidRPr="00393875">
        <w:rPr>
          <w:rFonts w:asciiTheme="minorHAnsi" w:hAnsiTheme="minorHAnsi" w:cstheme="minorHAnsi"/>
          <w:sz w:val="22"/>
          <w:szCs w:val="22"/>
        </w:rPr>
        <w:t>:</w:t>
      </w:r>
    </w:p>
    <w:p w14:paraId="1CFEBC3C" w14:textId="0280A9DC" w:rsidR="00487670" w:rsidRPr="00393875" w:rsidRDefault="00487670" w:rsidP="00487670">
      <w:pPr>
        <w:rPr>
          <w:rFonts w:asciiTheme="minorHAnsi" w:eastAsia="Arial" w:hAnsiTheme="minorHAnsi" w:cstheme="minorHAnsi"/>
          <w:sz w:val="22"/>
          <w:szCs w:val="22"/>
        </w:rPr>
      </w:pPr>
      <w:r w:rsidRPr="00393875">
        <w:rPr>
          <w:rFonts w:asciiTheme="minorHAnsi" w:hAnsiTheme="minorHAnsi" w:cstheme="minorHAnsi"/>
          <w:sz w:val="22"/>
          <w:szCs w:val="22"/>
        </w:rPr>
        <w:br w:type="page"/>
      </w:r>
    </w:p>
    <w:p w14:paraId="62926962" w14:textId="77777777" w:rsidR="0038419C" w:rsidRPr="00393875" w:rsidRDefault="0038419C" w:rsidP="0045573B">
      <w:pPr>
        <w:pStyle w:val="Zkladntext20"/>
        <w:shd w:val="clear" w:color="auto" w:fill="auto"/>
        <w:tabs>
          <w:tab w:val="left" w:pos="9356"/>
        </w:tabs>
        <w:spacing w:before="120" w:line="276" w:lineRule="auto"/>
        <w:ind w:right="119" w:firstLine="0"/>
        <w:jc w:val="center"/>
        <w:rPr>
          <w:rFonts w:asciiTheme="minorHAnsi" w:hAnsiTheme="minorHAnsi" w:cstheme="minorHAnsi"/>
          <w:b/>
          <w:sz w:val="22"/>
          <w:szCs w:val="22"/>
        </w:rPr>
      </w:pPr>
      <w:r w:rsidRPr="00393875">
        <w:rPr>
          <w:rFonts w:asciiTheme="minorHAnsi" w:hAnsiTheme="minorHAnsi" w:cstheme="minorHAnsi"/>
          <w:b/>
          <w:sz w:val="22"/>
          <w:szCs w:val="22"/>
        </w:rPr>
        <w:lastRenderedPageBreak/>
        <w:t>čl. I</w:t>
      </w:r>
    </w:p>
    <w:p w14:paraId="5E9D4ED5" w14:textId="288E6E20" w:rsidR="0038419C" w:rsidRPr="00393875" w:rsidRDefault="005D22D7" w:rsidP="00393875">
      <w:pPr>
        <w:pStyle w:val="Zkladntext20"/>
        <w:shd w:val="clear" w:color="auto" w:fill="auto"/>
        <w:tabs>
          <w:tab w:val="left" w:pos="9356"/>
        </w:tabs>
        <w:spacing w:before="120" w:after="240" w:line="276" w:lineRule="auto"/>
        <w:ind w:right="119" w:firstLine="0"/>
        <w:jc w:val="center"/>
        <w:rPr>
          <w:rFonts w:asciiTheme="minorHAnsi" w:hAnsiTheme="minorHAnsi" w:cstheme="minorHAnsi"/>
          <w:b/>
          <w:sz w:val="22"/>
          <w:szCs w:val="22"/>
        </w:rPr>
      </w:pPr>
      <w:r w:rsidRPr="00393875">
        <w:rPr>
          <w:rFonts w:asciiTheme="minorHAnsi" w:hAnsiTheme="minorHAnsi" w:cstheme="minorHAnsi"/>
          <w:b/>
          <w:sz w:val="22"/>
          <w:szCs w:val="22"/>
        </w:rPr>
        <w:t>Předmět</w:t>
      </w:r>
      <w:r w:rsidR="008F58FB" w:rsidRPr="00393875">
        <w:rPr>
          <w:rFonts w:asciiTheme="minorHAnsi" w:hAnsiTheme="minorHAnsi" w:cstheme="minorHAnsi"/>
          <w:b/>
          <w:sz w:val="22"/>
          <w:szCs w:val="22"/>
        </w:rPr>
        <w:t xml:space="preserve"> </w:t>
      </w:r>
      <w:r w:rsidR="009021AC" w:rsidRPr="00393875">
        <w:rPr>
          <w:rFonts w:asciiTheme="minorHAnsi" w:hAnsiTheme="minorHAnsi" w:cstheme="minorHAnsi"/>
          <w:b/>
          <w:sz w:val="22"/>
          <w:szCs w:val="22"/>
        </w:rPr>
        <w:t>S</w:t>
      </w:r>
      <w:r w:rsidRPr="00393875">
        <w:rPr>
          <w:rFonts w:asciiTheme="minorHAnsi" w:hAnsiTheme="minorHAnsi" w:cstheme="minorHAnsi"/>
          <w:b/>
          <w:sz w:val="22"/>
          <w:szCs w:val="22"/>
        </w:rPr>
        <w:t>mlouvy</w:t>
      </w:r>
      <w:bookmarkEnd w:id="1"/>
    </w:p>
    <w:p w14:paraId="5C1D1234" w14:textId="6C2AFFC0" w:rsidR="00830313" w:rsidRPr="00830313" w:rsidRDefault="00C6541F" w:rsidP="00F45637">
      <w:pPr>
        <w:pStyle w:val="Zkladntext20"/>
        <w:numPr>
          <w:ilvl w:val="0"/>
          <w:numId w:val="1"/>
        </w:numPr>
        <w:shd w:val="clear" w:color="auto" w:fill="auto"/>
        <w:spacing w:before="0" w:after="120" w:line="276" w:lineRule="auto"/>
        <w:ind w:left="425" w:hanging="425"/>
        <w:jc w:val="both"/>
        <w:rPr>
          <w:rFonts w:asciiTheme="minorHAnsi" w:hAnsiTheme="minorHAnsi" w:cstheme="minorHAnsi"/>
          <w:sz w:val="22"/>
          <w:szCs w:val="22"/>
        </w:rPr>
      </w:pPr>
      <w:bookmarkStart w:id="2" w:name="_Hlk145079924"/>
      <w:r w:rsidRPr="00C6541F">
        <w:rPr>
          <w:rFonts w:asciiTheme="minorHAnsi" w:hAnsiTheme="minorHAnsi" w:cstheme="minorHAnsi"/>
          <w:color w:val="auto"/>
          <w:sz w:val="22"/>
          <w:szCs w:val="22"/>
        </w:rPr>
        <w:t xml:space="preserve">Předmětem této </w:t>
      </w:r>
      <w:r w:rsidR="00A005FA">
        <w:rPr>
          <w:rFonts w:asciiTheme="minorHAnsi" w:hAnsiTheme="minorHAnsi" w:cstheme="minorHAnsi"/>
          <w:color w:val="auto"/>
          <w:sz w:val="22"/>
          <w:szCs w:val="22"/>
        </w:rPr>
        <w:t>S</w:t>
      </w:r>
      <w:r w:rsidRPr="00C6541F">
        <w:rPr>
          <w:rFonts w:asciiTheme="minorHAnsi" w:hAnsiTheme="minorHAnsi" w:cstheme="minorHAnsi"/>
          <w:color w:val="auto"/>
          <w:sz w:val="22"/>
          <w:szCs w:val="22"/>
        </w:rPr>
        <w:t xml:space="preserve">mlouvy je závazkový vztah mezi stranami této smlouvy, spočívající v závazku </w:t>
      </w:r>
      <w:r w:rsidR="00A005FA">
        <w:rPr>
          <w:rFonts w:asciiTheme="minorHAnsi" w:hAnsiTheme="minorHAnsi" w:cstheme="minorHAnsi"/>
          <w:color w:val="auto"/>
          <w:sz w:val="22"/>
          <w:szCs w:val="22"/>
        </w:rPr>
        <w:t>poskytovatele</w:t>
      </w:r>
      <w:r w:rsidR="00A005FA" w:rsidRPr="00C6541F">
        <w:rPr>
          <w:rFonts w:asciiTheme="minorHAnsi" w:hAnsiTheme="minorHAnsi" w:cstheme="minorHAnsi"/>
          <w:color w:val="auto"/>
          <w:sz w:val="22"/>
          <w:szCs w:val="22"/>
        </w:rPr>
        <w:t xml:space="preserve"> </w:t>
      </w:r>
      <w:r w:rsidRPr="00C6541F">
        <w:rPr>
          <w:rFonts w:asciiTheme="minorHAnsi" w:hAnsiTheme="minorHAnsi" w:cstheme="minorHAnsi"/>
          <w:color w:val="auto"/>
          <w:sz w:val="22"/>
          <w:szCs w:val="22"/>
        </w:rPr>
        <w:t xml:space="preserve">na svůj náklad a nebezpečí provést pro objednatele plnění níže specifikované jako předmět plnění a v závazku objednatele úspěšně provedené plnění (§ 2605 NOZ) převzít a zaplatit </w:t>
      </w:r>
      <w:r w:rsidR="00A005FA">
        <w:rPr>
          <w:rFonts w:asciiTheme="minorHAnsi" w:hAnsiTheme="minorHAnsi" w:cstheme="minorHAnsi"/>
          <w:color w:val="auto"/>
          <w:sz w:val="22"/>
          <w:szCs w:val="22"/>
        </w:rPr>
        <w:t>poskytovateli</w:t>
      </w:r>
      <w:r w:rsidR="00A005FA" w:rsidRPr="00C6541F">
        <w:rPr>
          <w:rFonts w:asciiTheme="minorHAnsi" w:hAnsiTheme="minorHAnsi" w:cstheme="minorHAnsi"/>
          <w:color w:val="auto"/>
          <w:sz w:val="22"/>
          <w:szCs w:val="22"/>
        </w:rPr>
        <w:t xml:space="preserve"> </w:t>
      </w:r>
      <w:r w:rsidRPr="00C6541F">
        <w:rPr>
          <w:rFonts w:asciiTheme="minorHAnsi" w:hAnsiTheme="minorHAnsi" w:cstheme="minorHAnsi"/>
          <w:color w:val="auto"/>
          <w:sz w:val="22"/>
          <w:szCs w:val="22"/>
        </w:rPr>
        <w:t xml:space="preserve">za provedené plnění níže sjednanou cenu, to vše podle podmínek sjednaných touto </w:t>
      </w:r>
      <w:r w:rsidR="00A005FA">
        <w:rPr>
          <w:rFonts w:asciiTheme="minorHAnsi" w:hAnsiTheme="minorHAnsi" w:cstheme="minorHAnsi"/>
          <w:color w:val="auto"/>
          <w:sz w:val="22"/>
          <w:szCs w:val="22"/>
        </w:rPr>
        <w:t>S</w:t>
      </w:r>
      <w:r w:rsidRPr="00C6541F">
        <w:rPr>
          <w:rFonts w:asciiTheme="minorHAnsi" w:hAnsiTheme="minorHAnsi" w:cstheme="minorHAnsi"/>
          <w:color w:val="auto"/>
          <w:sz w:val="22"/>
          <w:szCs w:val="22"/>
        </w:rPr>
        <w:t>mlouvou</w:t>
      </w:r>
      <w:r w:rsidR="00830313">
        <w:rPr>
          <w:rFonts w:asciiTheme="minorHAnsi" w:hAnsiTheme="minorHAnsi" w:cstheme="minorHAnsi"/>
          <w:color w:val="auto"/>
          <w:sz w:val="22"/>
          <w:szCs w:val="22"/>
        </w:rPr>
        <w:t>.</w:t>
      </w:r>
    </w:p>
    <w:bookmarkEnd w:id="2"/>
    <w:p w14:paraId="0471D996" w14:textId="318E73E8" w:rsidR="00830313" w:rsidRPr="00830313" w:rsidRDefault="00C6541F" w:rsidP="00830313">
      <w:pPr>
        <w:pStyle w:val="Zkladntext20"/>
        <w:numPr>
          <w:ilvl w:val="0"/>
          <w:numId w:val="1"/>
        </w:numPr>
        <w:shd w:val="clear" w:color="auto" w:fill="auto"/>
        <w:spacing w:before="0" w:after="120" w:line="276" w:lineRule="auto"/>
        <w:ind w:left="425" w:hanging="425"/>
        <w:jc w:val="both"/>
        <w:rPr>
          <w:rFonts w:asciiTheme="minorHAnsi" w:hAnsiTheme="minorHAnsi" w:cstheme="minorHAnsi"/>
          <w:color w:val="auto"/>
          <w:sz w:val="22"/>
          <w:szCs w:val="22"/>
        </w:rPr>
      </w:pPr>
      <w:r w:rsidRPr="00C6541F">
        <w:rPr>
          <w:rFonts w:asciiTheme="minorHAnsi" w:hAnsiTheme="minorHAnsi" w:cstheme="minorHAnsi"/>
          <w:color w:val="auto"/>
          <w:sz w:val="22"/>
          <w:szCs w:val="22"/>
        </w:rPr>
        <w:t xml:space="preserve">Účelem této </w:t>
      </w:r>
      <w:r w:rsidR="00A005FA">
        <w:rPr>
          <w:rFonts w:asciiTheme="minorHAnsi" w:hAnsiTheme="minorHAnsi" w:cstheme="minorHAnsi"/>
          <w:color w:val="auto"/>
          <w:sz w:val="22"/>
          <w:szCs w:val="22"/>
        </w:rPr>
        <w:t>S</w:t>
      </w:r>
      <w:r w:rsidRPr="00C6541F">
        <w:rPr>
          <w:rFonts w:asciiTheme="minorHAnsi" w:hAnsiTheme="minorHAnsi" w:cstheme="minorHAnsi"/>
          <w:color w:val="auto"/>
          <w:sz w:val="22"/>
          <w:szCs w:val="22"/>
        </w:rPr>
        <w:t xml:space="preserve">mlouvy je upravení v čl. </w:t>
      </w:r>
      <w:r>
        <w:rPr>
          <w:rFonts w:asciiTheme="minorHAnsi" w:hAnsiTheme="minorHAnsi" w:cstheme="minorHAnsi"/>
          <w:color w:val="auto"/>
          <w:sz w:val="22"/>
          <w:szCs w:val="22"/>
        </w:rPr>
        <w:t>I odst.</w:t>
      </w:r>
      <w:r w:rsidRPr="00C6541F">
        <w:rPr>
          <w:rFonts w:asciiTheme="minorHAnsi" w:hAnsiTheme="minorHAnsi" w:cstheme="minorHAnsi"/>
          <w:color w:val="auto"/>
          <w:sz w:val="22"/>
          <w:szCs w:val="22"/>
        </w:rPr>
        <w:t xml:space="preserve">1. uvedeného závazkového vztahu v souladu s vůlí stran a obecně závaznými právními předpisy. Účelem plnění je poskytování odborných konzultačních služeb v oblasti kybernetické bezpečnosti a bezpečnosti informací v souladu s požadavky platné právní úpravy České republiky pro oblast kybernetické bezpečnosti platné po dobu platnosti této </w:t>
      </w:r>
      <w:r w:rsidR="00A005FA">
        <w:rPr>
          <w:rFonts w:asciiTheme="minorHAnsi" w:hAnsiTheme="minorHAnsi" w:cstheme="minorHAnsi"/>
          <w:color w:val="auto"/>
          <w:sz w:val="22"/>
          <w:szCs w:val="22"/>
        </w:rPr>
        <w:t>S</w:t>
      </w:r>
      <w:r w:rsidRPr="00C6541F">
        <w:rPr>
          <w:rFonts w:asciiTheme="minorHAnsi" w:hAnsiTheme="minorHAnsi" w:cstheme="minorHAnsi"/>
          <w:color w:val="auto"/>
          <w:sz w:val="22"/>
          <w:szCs w:val="22"/>
        </w:rPr>
        <w:t>mlouvy</w:t>
      </w:r>
      <w:r w:rsidR="00830313" w:rsidRPr="00830313">
        <w:rPr>
          <w:rFonts w:asciiTheme="minorHAnsi" w:hAnsiTheme="minorHAnsi" w:cstheme="minorHAnsi"/>
          <w:color w:val="auto"/>
          <w:sz w:val="22"/>
          <w:szCs w:val="22"/>
        </w:rPr>
        <w:t>.</w:t>
      </w:r>
    </w:p>
    <w:p w14:paraId="1EB50E0F" w14:textId="26464499" w:rsidR="00830313" w:rsidRPr="00830313" w:rsidRDefault="00C6541F" w:rsidP="00830313">
      <w:pPr>
        <w:pStyle w:val="Zkladntext20"/>
        <w:numPr>
          <w:ilvl w:val="0"/>
          <w:numId w:val="1"/>
        </w:numPr>
        <w:shd w:val="clear" w:color="auto" w:fill="auto"/>
        <w:spacing w:before="0" w:after="120" w:line="276" w:lineRule="auto"/>
        <w:ind w:left="425" w:hanging="425"/>
        <w:jc w:val="both"/>
        <w:rPr>
          <w:rFonts w:asciiTheme="minorHAnsi" w:hAnsiTheme="minorHAnsi" w:cstheme="minorHAnsi"/>
          <w:color w:val="auto"/>
          <w:sz w:val="22"/>
          <w:szCs w:val="22"/>
        </w:rPr>
      </w:pPr>
      <w:r w:rsidRPr="00C6541F">
        <w:rPr>
          <w:rFonts w:asciiTheme="minorHAnsi" w:hAnsiTheme="minorHAnsi" w:cstheme="minorHAnsi"/>
          <w:color w:val="auto"/>
          <w:sz w:val="22"/>
          <w:szCs w:val="22"/>
        </w:rPr>
        <w:t xml:space="preserve">Předmětem plnění dle této </w:t>
      </w:r>
      <w:r w:rsidR="00A005FA">
        <w:rPr>
          <w:rFonts w:asciiTheme="minorHAnsi" w:hAnsiTheme="minorHAnsi" w:cstheme="minorHAnsi"/>
          <w:color w:val="auto"/>
          <w:sz w:val="22"/>
          <w:szCs w:val="22"/>
        </w:rPr>
        <w:t>S</w:t>
      </w:r>
      <w:r w:rsidRPr="00C6541F">
        <w:rPr>
          <w:rFonts w:asciiTheme="minorHAnsi" w:hAnsiTheme="minorHAnsi" w:cstheme="minorHAnsi"/>
          <w:color w:val="auto"/>
          <w:sz w:val="22"/>
          <w:szCs w:val="22"/>
        </w:rPr>
        <w:t xml:space="preserve">mlouvy je </w:t>
      </w:r>
      <w:r w:rsidR="00A73A29">
        <w:rPr>
          <w:rFonts w:asciiTheme="minorHAnsi" w:hAnsiTheme="minorHAnsi" w:cstheme="minorHAnsi"/>
          <w:color w:val="auto"/>
          <w:sz w:val="22"/>
          <w:szCs w:val="22"/>
        </w:rPr>
        <w:t>výkon role</w:t>
      </w:r>
      <w:r w:rsidRPr="00C6541F">
        <w:rPr>
          <w:rFonts w:asciiTheme="minorHAnsi" w:hAnsiTheme="minorHAnsi" w:cstheme="minorHAnsi"/>
          <w:color w:val="auto"/>
          <w:sz w:val="22"/>
          <w:szCs w:val="22"/>
        </w:rPr>
        <w:t xml:space="preserve"> manažera kybernetické bezpečnosti, čímž se pro účely této smlouvy rozumí zajišťování výkonu role manažera kybernetické bezpečnosti v souladu s požadavky zákona č. 181/2014 Sb., o kybernetické bezpečnosti a vyhlášky č. 82/2018 Sb. o kybernetické bezpečnosti externistou, dále jen „předmět plnění“</w:t>
      </w:r>
      <w:r w:rsidR="003C3ED7">
        <w:rPr>
          <w:rFonts w:asciiTheme="minorHAnsi" w:hAnsiTheme="minorHAnsi" w:cstheme="minorHAnsi"/>
          <w:color w:val="auto"/>
          <w:sz w:val="22"/>
          <w:szCs w:val="22"/>
        </w:rPr>
        <w:t xml:space="preserve"> nebo „Služba“</w:t>
      </w:r>
      <w:r w:rsidRPr="00C6541F">
        <w:rPr>
          <w:rFonts w:asciiTheme="minorHAnsi" w:hAnsiTheme="minorHAnsi" w:cstheme="minorHAnsi"/>
          <w:color w:val="auto"/>
          <w:sz w:val="22"/>
          <w:szCs w:val="22"/>
        </w:rPr>
        <w:t>.</w:t>
      </w:r>
      <w:r w:rsidR="00830313" w:rsidRPr="00830313">
        <w:rPr>
          <w:rFonts w:asciiTheme="minorHAnsi" w:hAnsiTheme="minorHAnsi" w:cstheme="minorHAnsi"/>
          <w:color w:val="auto"/>
          <w:sz w:val="22"/>
          <w:szCs w:val="22"/>
        </w:rPr>
        <w:t xml:space="preserve"> </w:t>
      </w:r>
    </w:p>
    <w:p w14:paraId="22E922A1" w14:textId="725AA9AA" w:rsidR="00830313" w:rsidRPr="00C6541F" w:rsidRDefault="00C6541F" w:rsidP="00CC3770">
      <w:pPr>
        <w:pStyle w:val="Zkladntext20"/>
        <w:numPr>
          <w:ilvl w:val="0"/>
          <w:numId w:val="1"/>
        </w:numPr>
        <w:shd w:val="clear" w:color="auto" w:fill="auto"/>
        <w:spacing w:before="0" w:after="120" w:line="276" w:lineRule="auto"/>
        <w:ind w:left="425" w:hanging="425"/>
        <w:jc w:val="both"/>
        <w:rPr>
          <w:rFonts w:asciiTheme="minorHAnsi" w:hAnsiTheme="minorHAnsi" w:cstheme="minorHAnsi"/>
          <w:color w:val="auto"/>
          <w:sz w:val="22"/>
          <w:szCs w:val="22"/>
        </w:rPr>
      </w:pPr>
      <w:r w:rsidRPr="00C6541F">
        <w:rPr>
          <w:rFonts w:asciiTheme="minorHAnsi" w:hAnsiTheme="minorHAnsi" w:cstheme="minorHAnsi"/>
          <w:color w:val="auto"/>
          <w:sz w:val="22"/>
          <w:szCs w:val="22"/>
        </w:rPr>
        <w:t xml:space="preserve">Konkrétní předmět plnění, tedy specifikace služeb, které budou poskytovatelem poskytovány, je uveden v </w:t>
      </w:r>
      <w:r w:rsidRPr="00C6541F">
        <w:rPr>
          <w:rFonts w:asciiTheme="minorHAnsi" w:hAnsiTheme="minorHAnsi" w:cstheme="minorHAnsi"/>
          <w:b/>
          <w:bCs/>
          <w:color w:val="auto"/>
          <w:sz w:val="22"/>
          <w:szCs w:val="22"/>
        </w:rPr>
        <w:t xml:space="preserve">Příloze č. 1 této </w:t>
      </w:r>
      <w:r w:rsidR="00A005FA">
        <w:rPr>
          <w:rFonts w:asciiTheme="minorHAnsi" w:hAnsiTheme="minorHAnsi" w:cstheme="minorHAnsi"/>
          <w:b/>
          <w:bCs/>
          <w:color w:val="auto"/>
          <w:sz w:val="22"/>
          <w:szCs w:val="22"/>
        </w:rPr>
        <w:t>S</w:t>
      </w:r>
      <w:r w:rsidRPr="00C6541F">
        <w:rPr>
          <w:rFonts w:asciiTheme="minorHAnsi" w:hAnsiTheme="minorHAnsi" w:cstheme="minorHAnsi"/>
          <w:b/>
          <w:bCs/>
          <w:color w:val="auto"/>
          <w:sz w:val="22"/>
          <w:szCs w:val="22"/>
        </w:rPr>
        <w:t>mlouvy</w:t>
      </w:r>
      <w:r w:rsidRPr="00C6541F">
        <w:rPr>
          <w:rFonts w:asciiTheme="minorHAnsi" w:hAnsiTheme="minorHAnsi" w:cstheme="minorHAnsi"/>
          <w:color w:val="auto"/>
          <w:sz w:val="22"/>
          <w:szCs w:val="22"/>
        </w:rPr>
        <w:t xml:space="preserve">. Poskytovatel bude poskytovat tato plnění po jednotlivých dílčích částech, přičemž dílčím plněním se rozumí plnění poskytnuté v rámci jednoho kalendářního měsíce. </w:t>
      </w:r>
      <w:r w:rsidR="009242DB">
        <w:rPr>
          <w:rFonts w:asciiTheme="minorHAnsi" w:hAnsiTheme="minorHAnsi" w:cstheme="minorHAnsi"/>
          <w:b/>
          <w:bCs/>
          <w:color w:val="auto"/>
          <w:sz w:val="22"/>
          <w:szCs w:val="22"/>
        </w:rPr>
        <w:t xml:space="preserve">Poskytovatel </w:t>
      </w:r>
      <w:r w:rsidRPr="00C6541F">
        <w:rPr>
          <w:rFonts w:asciiTheme="minorHAnsi" w:hAnsiTheme="minorHAnsi" w:cstheme="minorHAnsi"/>
          <w:b/>
          <w:bCs/>
          <w:color w:val="auto"/>
          <w:sz w:val="22"/>
          <w:szCs w:val="22"/>
        </w:rPr>
        <w:t xml:space="preserve">poskytne objednateli plnění role manažera kybernetické bezpečnosti v rozsahu </w:t>
      </w:r>
      <w:r w:rsidR="006F2BEE">
        <w:rPr>
          <w:rFonts w:asciiTheme="minorHAnsi" w:hAnsiTheme="minorHAnsi" w:cstheme="minorHAnsi"/>
          <w:b/>
          <w:bCs/>
          <w:color w:val="auto"/>
          <w:sz w:val="22"/>
          <w:szCs w:val="22"/>
        </w:rPr>
        <w:t>3</w:t>
      </w:r>
      <w:r w:rsidRPr="00C6541F">
        <w:rPr>
          <w:rFonts w:asciiTheme="minorHAnsi" w:hAnsiTheme="minorHAnsi" w:cstheme="minorHAnsi"/>
          <w:b/>
          <w:bCs/>
          <w:color w:val="auto"/>
          <w:sz w:val="22"/>
          <w:szCs w:val="22"/>
        </w:rPr>
        <w:t xml:space="preserve"> MD (člověkodny) za měsíc, celkem </w:t>
      </w:r>
      <w:r w:rsidR="006F2BEE">
        <w:rPr>
          <w:rFonts w:asciiTheme="minorHAnsi" w:hAnsiTheme="minorHAnsi" w:cstheme="minorHAnsi"/>
          <w:b/>
          <w:bCs/>
          <w:color w:val="auto"/>
          <w:sz w:val="22"/>
          <w:szCs w:val="22"/>
        </w:rPr>
        <w:t>36</w:t>
      </w:r>
      <w:r w:rsidRPr="00C6541F">
        <w:rPr>
          <w:rFonts w:asciiTheme="minorHAnsi" w:hAnsiTheme="minorHAnsi" w:cstheme="minorHAnsi"/>
          <w:b/>
          <w:bCs/>
          <w:color w:val="auto"/>
          <w:sz w:val="22"/>
          <w:szCs w:val="22"/>
        </w:rPr>
        <w:t xml:space="preserve"> MD / za 1 rok</w:t>
      </w:r>
      <w:r w:rsidR="00830313" w:rsidRPr="00C6541F">
        <w:rPr>
          <w:rFonts w:asciiTheme="minorHAnsi" w:hAnsiTheme="minorHAnsi" w:cstheme="minorHAnsi"/>
          <w:color w:val="auto"/>
          <w:sz w:val="22"/>
          <w:szCs w:val="22"/>
        </w:rPr>
        <w:t>.</w:t>
      </w:r>
    </w:p>
    <w:p w14:paraId="3C7E305B" w14:textId="4D591B00" w:rsidR="002638E3" w:rsidRPr="00393875" w:rsidRDefault="002638E3" w:rsidP="00F45637">
      <w:pPr>
        <w:pStyle w:val="Zkladntext20"/>
        <w:numPr>
          <w:ilvl w:val="0"/>
          <w:numId w:val="1"/>
        </w:numPr>
        <w:shd w:val="clear" w:color="auto" w:fill="auto"/>
        <w:spacing w:before="0" w:after="120" w:line="276" w:lineRule="auto"/>
        <w:ind w:left="425" w:hanging="425"/>
        <w:jc w:val="both"/>
        <w:rPr>
          <w:rFonts w:asciiTheme="minorHAnsi" w:hAnsiTheme="minorHAnsi" w:cstheme="minorHAnsi"/>
          <w:color w:val="auto"/>
          <w:sz w:val="22"/>
          <w:szCs w:val="22"/>
        </w:rPr>
      </w:pPr>
      <w:r w:rsidRPr="00393875">
        <w:rPr>
          <w:rFonts w:asciiTheme="minorHAnsi" w:hAnsiTheme="minorHAnsi" w:cstheme="minorHAnsi"/>
          <w:color w:val="auto"/>
          <w:sz w:val="22"/>
          <w:szCs w:val="22"/>
        </w:rPr>
        <w:t xml:space="preserve">Objednatel a </w:t>
      </w:r>
      <w:r w:rsidR="00A005FA">
        <w:rPr>
          <w:rFonts w:asciiTheme="minorHAnsi" w:hAnsiTheme="minorHAnsi" w:cstheme="minorHAnsi"/>
          <w:color w:val="auto"/>
          <w:sz w:val="22"/>
          <w:szCs w:val="22"/>
        </w:rPr>
        <w:t>p</w:t>
      </w:r>
      <w:r w:rsidRPr="00393875">
        <w:rPr>
          <w:rFonts w:asciiTheme="minorHAnsi" w:hAnsiTheme="minorHAnsi" w:cstheme="minorHAnsi"/>
          <w:color w:val="auto"/>
          <w:sz w:val="22"/>
          <w:szCs w:val="22"/>
        </w:rPr>
        <w:t xml:space="preserve">oskytovatel se zavazují komunikovat ohledně předmětu plnění dle této </w:t>
      </w:r>
      <w:r w:rsidR="00A005FA">
        <w:rPr>
          <w:rFonts w:asciiTheme="minorHAnsi" w:hAnsiTheme="minorHAnsi" w:cstheme="minorHAnsi"/>
          <w:color w:val="auto"/>
          <w:sz w:val="22"/>
          <w:szCs w:val="22"/>
        </w:rPr>
        <w:t>S</w:t>
      </w:r>
      <w:r w:rsidRPr="00393875">
        <w:rPr>
          <w:rFonts w:asciiTheme="minorHAnsi" w:hAnsiTheme="minorHAnsi" w:cstheme="minorHAnsi"/>
          <w:color w:val="auto"/>
          <w:sz w:val="22"/>
          <w:szCs w:val="22"/>
        </w:rPr>
        <w:t>mlouvy prostřednictvím těchto kontaktů:</w:t>
      </w:r>
    </w:p>
    <w:tbl>
      <w:tblPr>
        <w:tblStyle w:val="Mkatabulky"/>
        <w:tblW w:w="0" w:type="auto"/>
        <w:tblInd w:w="421" w:type="dxa"/>
        <w:tblLook w:val="04A0" w:firstRow="1" w:lastRow="0" w:firstColumn="1" w:lastColumn="0" w:noHBand="0" w:noVBand="1"/>
      </w:tblPr>
      <w:tblGrid>
        <w:gridCol w:w="1900"/>
        <w:gridCol w:w="1992"/>
        <w:gridCol w:w="1636"/>
        <w:gridCol w:w="3107"/>
      </w:tblGrid>
      <w:tr w:rsidR="002638E3" w:rsidRPr="00393875" w14:paraId="5C1E7530" w14:textId="77777777" w:rsidTr="00E82BD7">
        <w:tc>
          <w:tcPr>
            <w:tcW w:w="8635" w:type="dxa"/>
            <w:gridSpan w:val="4"/>
            <w:shd w:val="clear" w:color="auto" w:fill="EEECE1" w:themeFill="background2"/>
          </w:tcPr>
          <w:p w14:paraId="5011F630" w14:textId="77777777" w:rsidR="002638E3" w:rsidRPr="00393875" w:rsidRDefault="002638E3" w:rsidP="008D0457">
            <w:pPr>
              <w:pStyle w:val="Zkladntext"/>
              <w:jc w:val="center"/>
              <w:rPr>
                <w:rFonts w:asciiTheme="minorHAnsi" w:hAnsiTheme="minorHAnsi" w:cstheme="minorHAnsi"/>
                <w:b/>
              </w:rPr>
            </w:pPr>
            <w:r w:rsidRPr="00393875">
              <w:rPr>
                <w:rFonts w:asciiTheme="minorHAnsi" w:hAnsiTheme="minorHAnsi" w:cstheme="minorHAnsi"/>
                <w:b/>
              </w:rPr>
              <w:t>Poskytovatel</w:t>
            </w:r>
          </w:p>
        </w:tc>
      </w:tr>
      <w:tr w:rsidR="002638E3" w:rsidRPr="00393875" w14:paraId="07991DDD" w14:textId="77777777" w:rsidTr="00E82BD7">
        <w:tc>
          <w:tcPr>
            <w:tcW w:w="1900" w:type="dxa"/>
          </w:tcPr>
          <w:p w14:paraId="1782A5E8" w14:textId="77777777" w:rsidR="002638E3" w:rsidRPr="00393875" w:rsidRDefault="002638E3" w:rsidP="008D0457">
            <w:pPr>
              <w:pStyle w:val="Zkladntext"/>
              <w:jc w:val="center"/>
              <w:rPr>
                <w:rFonts w:asciiTheme="minorHAnsi" w:hAnsiTheme="minorHAnsi" w:cstheme="minorHAnsi"/>
                <w:b/>
              </w:rPr>
            </w:pPr>
            <w:r w:rsidRPr="00393875">
              <w:rPr>
                <w:rFonts w:asciiTheme="minorHAnsi" w:hAnsiTheme="minorHAnsi" w:cstheme="minorHAnsi"/>
                <w:b/>
              </w:rPr>
              <w:t>Jméno</w:t>
            </w:r>
          </w:p>
        </w:tc>
        <w:tc>
          <w:tcPr>
            <w:tcW w:w="1992" w:type="dxa"/>
          </w:tcPr>
          <w:p w14:paraId="0A23653D" w14:textId="77777777" w:rsidR="002638E3" w:rsidRPr="00393875" w:rsidRDefault="002638E3" w:rsidP="008D0457">
            <w:pPr>
              <w:pStyle w:val="Zkladntext"/>
              <w:jc w:val="center"/>
              <w:rPr>
                <w:rFonts w:asciiTheme="minorHAnsi" w:hAnsiTheme="minorHAnsi" w:cstheme="minorHAnsi"/>
                <w:b/>
              </w:rPr>
            </w:pPr>
            <w:r w:rsidRPr="00393875">
              <w:rPr>
                <w:rFonts w:asciiTheme="minorHAnsi" w:hAnsiTheme="minorHAnsi" w:cstheme="minorHAnsi"/>
                <w:b/>
              </w:rPr>
              <w:t>Funkce</w:t>
            </w:r>
          </w:p>
        </w:tc>
        <w:tc>
          <w:tcPr>
            <w:tcW w:w="1636" w:type="dxa"/>
          </w:tcPr>
          <w:p w14:paraId="0AEF923B" w14:textId="77777777" w:rsidR="002638E3" w:rsidRPr="00393875" w:rsidRDefault="002638E3" w:rsidP="008D0457">
            <w:pPr>
              <w:pStyle w:val="Zkladntext"/>
              <w:jc w:val="center"/>
              <w:rPr>
                <w:rFonts w:asciiTheme="minorHAnsi" w:hAnsiTheme="minorHAnsi" w:cstheme="minorHAnsi"/>
                <w:b/>
              </w:rPr>
            </w:pPr>
            <w:r w:rsidRPr="00393875">
              <w:rPr>
                <w:rFonts w:asciiTheme="minorHAnsi" w:hAnsiTheme="minorHAnsi" w:cstheme="minorHAnsi"/>
                <w:b/>
              </w:rPr>
              <w:t>Telefon</w:t>
            </w:r>
          </w:p>
        </w:tc>
        <w:tc>
          <w:tcPr>
            <w:tcW w:w="3107" w:type="dxa"/>
          </w:tcPr>
          <w:p w14:paraId="23C99656" w14:textId="77777777" w:rsidR="002638E3" w:rsidRPr="00393875" w:rsidRDefault="002638E3" w:rsidP="008D0457">
            <w:pPr>
              <w:pStyle w:val="Zkladntext"/>
              <w:jc w:val="center"/>
              <w:rPr>
                <w:rFonts w:asciiTheme="minorHAnsi" w:hAnsiTheme="minorHAnsi" w:cstheme="minorHAnsi"/>
                <w:b/>
              </w:rPr>
            </w:pPr>
            <w:r w:rsidRPr="00393875">
              <w:rPr>
                <w:rFonts w:asciiTheme="minorHAnsi" w:hAnsiTheme="minorHAnsi" w:cstheme="minorHAnsi"/>
                <w:b/>
              </w:rPr>
              <w:t>Email</w:t>
            </w:r>
          </w:p>
        </w:tc>
      </w:tr>
      <w:tr w:rsidR="002638E3" w:rsidRPr="00393875" w14:paraId="1F1CE5AE" w14:textId="77777777" w:rsidTr="00E82BD7">
        <w:tc>
          <w:tcPr>
            <w:tcW w:w="1900" w:type="dxa"/>
          </w:tcPr>
          <w:p w14:paraId="181B58BE" w14:textId="275F9773" w:rsidR="002638E3" w:rsidRPr="00393875" w:rsidRDefault="00EC514A" w:rsidP="008D0457">
            <w:pPr>
              <w:pStyle w:val="Zkladntext"/>
              <w:jc w:val="center"/>
              <w:rPr>
                <w:rFonts w:asciiTheme="minorHAnsi" w:hAnsiTheme="minorHAnsi" w:cstheme="minorHAnsi"/>
              </w:rPr>
            </w:pPr>
            <w:r>
              <w:rPr>
                <w:rFonts w:asciiTheme="minorHAnsi" w:hAnsiTheme="minorHAnsi" w:cstheme="minorHAnsi"/>
              </w:rPr>
              <w:t>Jakub Machka</w:t>
            </w:r>
          </w:p>
        </w:tc>
        <w:tc>
          <w:tcPr>
            <w:tcW w:w="1992" w:type="dxa"/>
          </w:tcPr>
          <w:p w14:paraId="6C282000" w14:textId="35260275" w:rsidR="002638E3" w:rsidRPr="00393875" w:rsidRDefault="00EC514A" w:rsidP="008D0457">
            <w:pPr>
              <w:pStyle w:val="Zkladntext"/>
              <w:jc w:val="center"/>
              <w:rPr>
                <w:rFonts w:asciiTheme="minorHAnsi" w:hAnsiTheme="minorHAnsi" w:cstheme="minorHAnsi"/>
              </w:rPr>
            </w:pPr>
            <w:r>
              <w:rPr>
                <w:rFonts w:asciiTheme="minorHAnsi" w:hAnsiTheme="minorHAnsi" w:cstheme="minorHAnsi"/>
              </w:rPr>
              <w:t>Manažer kybernetické bezpečnosti</w:t>
            </w:r>
          </w:p>
        </w:tc>
        <w:tc>
          <w:tcPr>
            <w:tcW w:w="1636" w:type="dxa"/>
          </w:tcPr>
          <w:p w14:paraId="5A609BEE" w14:textId="7B60FE60" w:rsidR="002638E3" w:rsidRPr="00393875" w:rsidRDefault="00ED2131" w:rsidP="008D0457">
            <w:pPr>
              <w:pStyle w:val="Zkladntext"/>
              <w:jc w:val="center"/>
              <w:rPr>
                <w:rFonts w:asciiTheme="minorHAnsi" w:hAnsiTheme="minorHAnsi" w:cstheme="minorHAnsi"/>
              </w:rPr>
            </w:pPr>
            <w:r>
              <w:rPr>
                <w:rFonts w:asciiTheme="minorHAnsi" w:hAnsiTheme="minorHAnsi" w:cstheme="minorHAnsi"/>
              </w:rPr>
              <w:t>xxxxx</w:t>
            </w:r>
          </w:p>
        </w:tc>
        <w:tc>
          <w:tcPr>
            <w:tcW w:w="3107" w:type="dxa"/>
          </w:tcPr>
          <w:p w14:paraId="474AE415" w14:textId="62324D87" w:rsidR="002638E3" w:rsidRPr="00393875" w:rsidRDefault="00ED2131" w:rsidP="008D0457">
            <w:pPr>
              <w:pStyle w:val="Zkladntext"/>
              <w:jc w:val="center"/>
              <w:rPr>
                <w:rFonts w:asciiTheme="minorHAnsi" w:hAnsiTheme="minorHAnsi" w:cstheme="minorHAnsi"/>
              </w:rPr>
            </w:pPr>
            <w:r>
              <w:rPr>
                <w:rFonts w:asciiTheme="minorHAnsi" w:hAnsiTheme="minorHAnsi" w:cstheme="minorHAnsi"/>
              </w:rPr>
              <w:t>xxxx</w:t>
            </w:r>
          </w:p>
        </w:tc>
      </w:tr>
      <w:tr w:rsidR="00E63E3A" w:rsidRPr="00393875" w14:paraId="29908836" w14:textId="77777777" w:rsidTr="00E82BD7">
        <w:tc>
          <w:tcPr>
            <w:tcW w:w="8635" w:type="dxa"/>
            <w:gridSpan w:val="4"/>
            <w:shd w:val="clear" w:color="auto" w:fill="EEECE1" w:themeFill="background2"/>
          </w:tcPr>
          <w:p w14:paraId="59E7B827" w14:textId="1F6946C9" w:rsidR="00E63E3A" w:rsidRPr="00393875" w:rsidRDefault="00E63E3A" w:rsidP="00E63E3A">
            <w:pPr>
              <w:pStyle w:val="Zkladntext"/>
              <w:jc w:val="center"/>
              <w:rPr>
                <w:rFonts w:asciiTheme="minorHAnsi" w:hAnsiTheme="minorHAnsi" w:cstheme="minorHAnsi"/>
                <w:b/>
              </w:rPr>
            </w:pPr>
            <w:r w:rsidRPr="00393875">
              <w:rPr>
                <w:rFonts w:asciiTheme="minorHAnsi" w:hAnsiTheme="minorHAnsi" w:cstheme="minorHAnsi"/>
                <w:b/>
              </w:rPr>
              <w:t xml:space="preserve">Objednatel </w:t>
            </w:r>
          </w:p>
        </w:tc>
      </w:tr>
      <w:tr w:rsidR="00E63E3A" w:rsidRPr="00393875" w14:paraId="034AEB1B" w14:textId="77777777" w:rsidTr="00E82BD7">
        <w:trPr>
          <w:trHeight w:val="368"/>
        </w:trPr>
        <w:tc>
          <w:tcPr>
            <w:tcW w:w="1900" w:type="dxa"/>
            <w:vAlign w:val="center"/>
          </w:tcPr>
          <w:p w14:paraId="28C64381" w14:textId="77777777" w:rsidR="00E63E3A" w:rsidRPr="00393875" w:rsidRDefault="00E63E3A" w:rsidP="00E63E3A">
            <w:pPr>
              <w:pStyle w:val="Zkladntext"/>
              <w:jc w:val="center"/>
              <w:rPr>
                <w:rFonts w:asciiTheme="minorHAnsi" w:hAnsiTheme="minorHAnsi" w:cstheme="minorHAnsi"/>
                <w:b/>
              </w:rPr>
            </w:pPr>
            <w:r w:rsidRPr="00393875">
              <w:rPr>
                <w:rFonts w:asciiTheme="minorHAnsi" w:hAnsiTheme="minorHAnsi" w:cstheme="minorHAnsi"/>
                <w:b/>
              </w:rPr>
              <w:t>Jméno</w:t>
            </w:r>
          </w:p>
        </w:tc>
        <w:tc>
          <w:tcPr>
            <w:tcW w:w="1992" w:type="dxa"/>
            <w:vAlign w:val="center"/>
          </w:tcPr>
          <w:p w14:paraId="59187511" w14:textId="77777777" w:rsidR="00E63E3A" w:rsidRPr="00393875" w:rsidRDefault="00E63E3A" w:rsidP="00E63E3A">
            <w:pPr>
              <w:pStyle w:val="Zkladntext"/>
              <w:jc w:val="center"/>
              <w:rPr>
                <w:rFonts w:asciiTheme="minorHAnsi" w:hAnsiTheme="minorHAnsi" w:cstheme="minorHAnsi"/>
                <w:b/>
              </w:rPr>
            </w:pPr>
            <w:r w:rsidRPr="00393875">
              <w:rPr>
                <w:rFonts w:asciiTheme="minorHAnsi" w:hAnsiTheme="minorHAnsi" w:cstheme="minorHAnsi"/>
                <w:b/>
              </w:rPr>
              <w:t>Funkce</w:t>
            </w:r>
          </w:p>
        </w:tc>
        <w:tc>
          <w:tcPr>
            <w:tcW w:w="1636" w:type="dxa"/>
            <w:vAlign w:val="center"/>
          </w:tcPr>
          <w:p w14:paraId="1A4FF8C7" w14:textId="77777777" w:rsidR="00E63E3A" w:rsidRPr="00393875" w:rsidRDefault="00E63E3A" w:rsidP="00E63E3A">
            <w:pPr>
              <w:pStyle w:val="Zkladntext"/>
              <w:jc w:val="center"/>
              <w:rPr>
                <w:rFonts w:asciiTheme="minorHAnsi" w:hAnsiTheme="minorHAnsi" w:cstheme="minorHAnsi"/>
                <w:b/>
              </w:rPr>
            </w:pPr>
            <w:r w:rsidRPr="00393875">
              <w:rPr>
                <w:rFonts w:asciiTheme="minorHAnsi" w:hAnsiTheme="minorHAnsi" w:cstheme="minorHAnsi"/>
                <w:b/>
              </w:rPr>
              <w:t>Telefon</w:t>
            </w:r>
          </w:p>
        </w:tc>
        <w:tc>
          <w:tcPr>
            <w:tcW w:w="3107" w:type="dxa"/>
            <w:vAlign w:val="center"/>
          </w:tcPr>
          <w:p w14:paraId="0907977A" w14:textId="77777777" w:rsidR="00E63E3A" w:rsidRPr="00393875" w:rsidRDefault="00E63E3A" w:rsidP="00E63E3A">
            <w:pPr>
              <w:pStyle w:val="Zkladntext"/>
              <w:jc w:val="center"/>
              <w:rPr>
                <w:rFonts w:asciiTheme="minorHAnsi" w:hAnsiTheme="minorHAnsi" w:cstheme="minorHAnsi"/>
                <w:b/>
              </w:rPr>
            </w:pPr>
            <w:r w:rsidRPr="00393875">
              <w:rPr>
                <w:rFonts w:asciiTheme="minorHAnsi" w:hAnsiTheme="minorHAnsi" w:cstheme="minorHAnsi"/>
                <w:b/>
              </w:rPr>
              <w:t>Email</w:t>
            </w:r>
          </w:p>
        </w:tc>
      </w:tr>
      <w:tr w:rsidR="00E63E3A" w:rsidRPr="00CF0196" w14:paraId="7B02D9FB" w14:textId="77777777" w:rsidTr="00E82BD7">
        <w:tc>
          <w:tcPr>
            <w:tcW w:w="1900" w:type="dxa"/>
            <w:vAlign w:val="center"/>
          </w:tcPr>
          <w:p w14:paraId="6C2A1EBB" w14:textId="4B648770" w:rsidR="00E63E3A" w:rsidRPr="00ED2131" w:rsidRDefault="00175623" w:rsidP="00E63E3A">
            <w:pPr>
              <w:pStyle w:val="Zkladntext"/>
              <w:jc w:val="center"/>
              <w:rPr>
                <w:rFonts w:asciiTheme="minorHAnsi" w:hAnsiTheme="minorHAnsi" w:cstheme="minorHAnsi"/>
                <w:iCs/>
              </w:rPr>
            </w:pPr>
            <w:r w:rsidRPr="00ED2131">
              <w:rPr>
                <w:rFonts w:asciiTheme="minorHAnsi" w:hAnsiTheme="minorHAnsi" w:cstheme="minorHAnsi"/>
                <w:iCs/>
              </w:rPr>
              <w:t>Ing. Miroslav Beneš</w:t>
            </w:r>
          </w:p>
        </w:tc>
        <w:tc>
          <w:tcPr>
            <w:tcW w:w="1992" w:type="dxa"/>
            <w:vAlign w:val="center"/>
          </w:tcPr>
          <w:p w14:paraId="26E9E76B" w14:textId="6AACC294" w:rsidR="00E63E3A" w:rsidRPr="00ED2131" w:rsidRDefault="00175623" w:rsidP="00E63E3A">
            <w:pPr>
              <w:pStyle w:val="Zkladntext"/>
              <w:jc w:val="center"/>
              <w:rPr>
                <w:rFonts w:asciiTheme="minorHAnsi" w:hAnsiTheme="minorHAnsi" w:cstheme="minorHAnsi"/>
                <w:iCs/>
              </w:rPr>
            </w:pPr>
            <w:r w:rsidRPr="00ED2131">
              <w:rPr>
                <w:rFonts w:asciiTheme="minorHAnsi" w:hAnsiTheme="minorHAnsi" w:cstheme="minorHAnsi"/>
                <w:iCs/>
              </w:rPr>
              <w:t>náměstek provozně technický</w:t>
            </w:r>
          </w:p>
        </w:tc>
        <w:tc>
          <w:tcPr>
            <w:tcW w:w="1636" w:type="dxa"/>
            <w:vAlign w:val="center"/>
          </w:tcPr>
          <w:p w14:paraId="765FCB9C" w14:textId="00B1A161" w:rsidR="00E63E3A" w:rsidRPr="00ED2131" w:rsidRDefault="00175623" w:rsidP="00E63E3A">
            <w:pPr>
              <w:pStyle w:val="Zkladntext"/>
              <w:jc w:val="center"/>
              <w:rPr>
                <w:rFonts w:asciiTheme="minorHAnsi" w:hAnsiTheme="minorHAnsi" w:cstheme="minorHAnsi"/>
                <w:b/>
                <w:iCs/>
              </w:rPr>
            </w:pPr>
            <w:r w:rsidRPr="00ED2131">
              <w:rPr>
                <w:rFonts w:asciiTheme="minorHAnsi" w:hAnsiTheme="minorHAnsi" w:cstheme="minorHAnsi"/>
                <w:iCs/>
              </w:rPr>
              <w:t>387762319</w:t>
            </w:r>
            <w:r w:rsidR="001422E8" w:rsidRPr="00ED2131">
              <w:rPr>
                <w:rFonts w:asciiTheme="minorHAnsi" w:hAnsiTheme="minorHAnsi" w:cstheme="minorHAnsi"/>
                <w:iCs/>
              </w:rPr>
              <w:t xml:space="preserve">, </w:t>
            </w:r>
          </w:p>
        </w:tc>
        <w:tc>
          <w:tcPr>
            <w:tcW w:w="3107" w:type="dxa"/>
            <w:vAlign w:val="center"/>
          </w:tcPr>
          <w:p w14:paraId="54131469" w14:textId="4C272037" w:rsidR="00E63E3A" w:rsidRPr="00ED2131" w:rsidRDefault="00175623" w:rsidP="00E63E3A">
            <w:pPr>
              <w:pStyle w:val="Zkladntext"/>
              <w:jc w:val="center"/>
              <w:rPr>
                <w:rFonts w:asciiTheme="minorHAnsi" w:hAnsiTheme="minorHAnsi" w:cstheme="minorHAnsi"/>
                <w:iCs/>
              </w:rPr>
            </w:pPr>
            <w:r w:rsidRPr="00ED2131">
              <w:rPr>
                <w:rFonts w:asciiTheme="minorHAnsi" w:hAnsiTheme="minorHAnsi" w:cstheme="minorHAnsi"/>
                <w:iCs/>
              </w:rPr>
              <w:t>benesm@zzsjck.cz</w:t>
            </w:r>
          </w:p>
        </w:tc>
      </w:tr>
      <w:tr w:rsidR="00E63E3A" w:rsidRPr="00393875" w14:paraId="02F573C9" w14:textId="77777777" w:rsidTr="00E82BD7">
        <w:tc>
          <w:tcPr>
            <w:tcW w:w="1900" w:type="dxa"/>
            <w:vAlign w:val="center"/>
          </w:tcPr>
          <w:p w14:paraId="37716A38" w14:textId="140BBD11" w:rsidR="00E63E3A" w:rsidRPr="00ED2131" w:rsidRDefault="00175623" w:rsidP="00E63E3A">
            <w:pPr>
              <w:pStyle w:val="Zkladntext"/>
              <w:jc w:val="center"/>
              <w:rPr>
                <w:rFonts w:asciiTheme="minorHAnsi" w:hAnsiTheme="minorHAnsi" w:cstheme="minorHAnsi"/>
                <w:iCs/>
              </w:rPr>
            </w:pPr>
            <w:r w:rsidRPr="00ED2131">
              <w:rPr>
                <w:rFonts w:asciiTheme="minorHAnsi" w:hAnsiTheme="minorHAnsi" w:cstheme="minorHAnsi"/>
                <w:iCs/>
              </w:rPr>
              <w:t>Bc. Jan Pitálek</w:t>
            </w:r>
          </w:p>
        </w:tc>
        <w:tc>
          <w:tcPr>
            <w:tcW w:w="1992" w:type="dxa"/>
            <w:vAlign w:val="center"/>
          </w:tcPr>
          <w:p w14:paraId="1504BFE3" w14:textId="22F7D0E6" w:rsidR="00E63E3A" w:rsidRPr="00ED2131" w:rsidRDefault="00175623" w:rsidP="00E63E3A">
            <w:pPr>
              <w:pStyle w:val="Zkladntext"/>
              <w:jc w:val="center"/>
              <w:rPr>
                <w:rFonts w:asciiTheme="minorHAnsi" w:hAnsiTheme="minorHAnsi" w:cstheme="minorHAnsi"/>
                <w:iCs/>
              </w:rPr>
            </w:pPr>
            <w:r w:rsidRPr="00ED2131">
              <w:rPr>
                <w:rFonts w:asciiTheme="minorHAnsi" w:hAnsiTheme="minorHAnsi" w:cstheme="minorHAnsi"/>
                <w:iCs/>
              </w:rPr>
              <w:t xml:space="preserve">vedoucí </w:t>
            </w:r>
            <w:r w:rsidR="001422E8" w:rsidRPr="00ED2131">
              <w:rPr>
                <w:rFonts w:asciiTheme="minorHAnsi" w:hAnsiTheme="minorHAnsi" w:cstheme="minorHAnsi"/>
                <w:iCs/>
              </w:rPr>
              <w:t>O</w:t>
            </w:r>
            <w:r w:rsidRPr="00ED2131">
              <w:rPr>
                <w:rFonts w:asciiTheme="minorHAnsi" w:hAnsiTheme="minorHAnsi" w:cstheme="minorHAnsi"/>
                <w:iCs/>
              </w:rPr>
              <w:t>I</w:t>
            </w:r>
            <w:r w:rsidR="001422E8" w:rsidRPr="00ED2131">
              <w:rPr>
                <w:rFonts w:asciiTheme="minorHAnsi" w:hAnsiTheme="minorHAnsi" w:cstheme="minorHAnsi"/>
                <w:iCs/>
              </w:rPr>
              <w:t>K</w:t>
            </w:r>
            <w:r w:rsidRPr="00ED2131">
              <w:rPr>
                <w:rFonts w:asciiTheme="minorHAnsi" w:hAnsiTheme="minorHAnsi" w:cstheme="minorHAnsi"/>
                <w:iCs/>
              </w:rPr>
              <w:t xml:space="preserve">T </w:t>
            </w:r>
          </w:p>
        </w:tc>
        <w:tc>
          <w:tcPr>
            <w:tcW w:w="1636" w:type="dxa"/>
            <w:vAlign w:val="center"/>
          </w:tcPr>
          <w:p w14:paraId="72421D43" w14:textId="1815C2FA" w:rsidR="00E63E3A" w:rsidRPr="00ED2131" w:rsidRDefault="00175623" w:rsidP="00E63E3A">
            <w:pPr>
              <w:pStyle w:val="Zkladntext"/>
              <w:jc w:val="center"/>
              <w:rPr>
                <w:rFonts w:asciiTheme="minorHAnsi" w:hAnsiTheme="minorHAnsi" w:cstheme="minorHAnsi"/>
                <w:b/>
                <w:iCs/>
              </w:rPr>
            </w:pPr>
            <w:r w:rsidRPr="00ED2131">
              <w:rPr>
                <w:rFonts w:asciiTheme="minorHAnsi" w:hAnsiTheme="minorHAnsi" w:cstheme="minorHAnsi"/>
                <w:iCs/>
              </w:rPr>
              <w:t>387762555</w:t>
            </w:r>
          </w:p>
        </w:tc>
        <w:tc>
          <w:tcPr>
            <w:tcW w:w="3107" w:type="dxa"/>
            <w:vAlign w:val="center"/>
          </w:tcPr>
          <w:p w14:paraId="6D697D36" w14:textId="15E5A5DF" w:rsidR="00E63E3A" w:rsidRPr="00ED2131" w:rsidRDefault="00175623" w:rsidP="00E63E3A">
            <w:pPr>
              <w:pStyle w:val="Zkladntext"/>
              <w:jc w:val="center"/>
              <w:rPr>
                <w:rFonts w:asciiTheme="minorHAnsi" w:hAnsiTheme="minorHAnsi" w:cstheme="minorHAnsi"/>
                <w:iCs/>
              </w:rPr>
            </w:pPr>
            <w:r w:rsidRPr="00ED2131">
              <w:rPr>
                <w:rFonts w:asciiTheme="minorHAnsi" w:hAnsiTheme="minorHAnsi" w:cstheme="minorHAnsi"/>
                <w:iCs/>
              </w:rPr>
              <w:t>pitalekj@zzsjck.cz</w:t>
            </w:r>
          </w:p>
        </w:tc>
      </w:tr>
    </w:tbl>
    <w:p w14:paraId="271B6BB6" w14:textId="77777777" w:rsidR="00404994" w:rsidRPr="00393875" w:rsidRDefault="00404994" w:rsidP="006F2BEE">
      <w:pPr>
        <w:pStyle w:val="Zkladntext20"/>
        <w:shd w:val="clear" w:color="auto" w:fill="auto"/>
        <w:spacing w:before="0" w:after="120" w:line="276" w:lineRule="auto"/>
        <w:ind w:firstLine="0"/>
        <w:jc w:val="both"/>
        <w:rPr>
          <w:rFonts w:asciiTheme="minorHAnsi" w:hAnsiTheme="minorHAnsi" w:cstheme="minorHAnsi"/>
          <w:color w:val="auto"/>
          <w:sz w:val="22"/>
          <w:szCs w:val="22"/>
        </w:rPr>
      </w:pPr>
    </w:p>
    <w:p w14:paraId="5BD4F83F" w14:textId="77777777" w:rsidR="002D77F3" w:rsidRPr="00393875" w:rsidRDefault="002D77F3" w:rsidP="00F30744">
      <w:pPr>
        <w:pStyle w:val="Zkladntext20"/>
        <w:shd w:val="clear" w:color="auto" w:fill="auto"/>
        <w:tabs>
          <w:tab w:val="left" w:pos="9356"/>
        </w:tabs>
        <w:spacing w:before="120" w:line="276" w:lineRule="auto"/>
        <w:ind w:left="425" w:right="119" w:hanging="425"/>
        <w:jc w:val="center"/>
        <w:rPr>
          <w:rFonts w:asciiTheme="minorHAnsi" w:hAnsiTheme="minorHAnsi" w:cstheme="minorHAnsi"/>
          <w:b/>
          <w:sz w:val="22"/>
          <w:szCs w:val="22"/>
        </w:rPr>
      </w:pPr>
      <w:bookmarkStart w:id="3" w:name="bookmark2"/>
      <w:r w:rsidRPr="00393875">
        <w:rPr>
          <w:rFonts w:asciiTheme="minorHAnsi" w:hAnsiTheme="minorHAnsi" w:cstheme="minorHAnsi"/>
          <w:b/>
          <w:sz w:val="22"/>
          <w:szCs w:val="22"/>
        </w:rPr>
        <w:t>čl. II</w:t>
      </w:r>
    </w:p>
    <w:p w14:paraId="4E1B27C7" w14:textId="77A9B32D" w:rsidR="007E2127" w:rsidRPr="00393875" w:rsidRDefault="005D22D7" w:rsidP="00393875">
      <w:pPr>
        <w:pStyle w:val="Zkladntext20"/>
        <w:shd w:val="clear" w:color="auto" w:fill="auto"/>
        <w:tabs>
          <w:tab w:val="left" w:pos="9356"/>
        </w:tabs>
        <w:spacing w:before="120" w:after="240" w:line="276" w:lineRule="auto"/>
        <w:ind w:left="425" w:right="119" w:hanging="425"/>
        <w:jc w:val="center"/>
        <w:rPr>
          <w:rFonts w:asciiTheme="minorHAnsi" w:hAnsiTheme="minorHAnsi" w:cstheme="minorHAnsi"/>
          <w:b/>
          <w:sz w:val="22"/>
          <w:szCs w:val="22"/>
        </w:rPr>
      </w:pPr>
      <w:r w:rsidRPr="00393875">
        <w:rPr>
          <w:rFonts w:asciiTheme="minorHAnsi" w:hAnsiTheme="minorHAnsi" w:cstheme="minorHAnsi"/>
          <w:b/>
          <w:sz w:val="22"/>
          <w:szCs w:val="22"/>
        </w:rPr>
        <w:t xml:space="preserve">Cena </w:t>
      </w:r>
      <w:r w:rsidR="002D77F3" w:rsidRPr="00393875">
        <w:rPr>
          <w:rFonts w:asciiTheme="minorHAnsi" w:hAnsiTheme="minorHAnsi" w:cstheme="minorHAnsi"/>
          <w:b/>
          <w:sz w:val="22"/>
          <w:szCs w:val="22"/>
        </w:rPr>
        <w:t xml:space="preserve">služeb </w:t>
      </w:r>
      <w:r w:rsidRPr="00393875">
        <w:rPr>
          <w:rFonts w:asciiTheme="minorHAnsi" w:hAnsiTheme="minorHAnsi" w:cstheme="minorHAnsi"/>
          <w:b/>
          <w:sz w:val="22"/>
          <w:szCs w:val="22"/>
        </w:rPr>
        <w:t>a platební podmínky</w:t>
      </w:r>
      <w:bookmarkEnd w:id="3"/>
    </w:p>
    <w:p w14:paraId="74252A65" w14:textId="77777777" w:rsidR="009B78B9" w:rsidRPr="009B78B9" w:rsidRDefault="009B78B9" w:rsidP="00F45637">
      <w:pPr>
        <w:pStyle w:val="Zkladntext20"/>
        <w:numPr>
          <w:ilvl w:val="0"/>
          <w:numId w:val="2"/>
        </w:numPr>
        <w:shd w:val="clear" w:color="auto" w:fill="auto"/>
        <w:spacing w:before="0" w:after="120" w:line="276" w:lineRule="auto"/>
        <w:ind w:left="425" w:hanging="425"/>
        <w:jc w:val="both"/>
        <w:rPr>
          <w:rFonts w:asciiTheme="minorHAnsi" w:hAnsiTheme="minorHAnsi" w:cstheme="minorHAnsi"/>
          <w:b/>
          <w:color w:val="auto"/>
          <w:sz w:val="22"/>
          <w:szCs w:val="22"/>
        </w:rPr>
      </w:pPr>
      <w:bookmarkStart w:id="4" w:name="_Ref473549178"/>
      <w:r w:rsidRPr="009B78B9">
        <w:rPr>
          <w:rFonts w:asciiTheme="minorHAnsi" w:hAnsiTheme="minorHAnsi" w:cstheme="minorHAnsi"/>
          <w:b/>
          <w:iCs/>
          <w:color w:val="auto"/>
          <w:sz w:val="22"/>
          <w:szCs w:val="22"/>
        </w:rPr>
        <w:t>Cena za poskytování pravidelných služeb:</w:t>
      </w:r>
    </w:p>
    <w:p w14:paraId="169F718D" w14:textId="0D9AF3ED" w:rsidR="00956A0E" w:rsidRPr="00956A0E" w:rsidRDefault="00FC0979" w:rsidP="00956A0E">
      <w:pPr>
        <w:pStyle w:val="Zkladntext20"/>
        <w:shd w:val="clear" w:color="auto" w:fill="auto"/>
        <w:spacing w:before="0" w:after="120" w:line="276" w:lineRule="auto"/>
        <w:ind w:left="425" w:firstLine="0"/>
        <w:jc w:val="both"/>
        <w:rPr>
          <w:rFonts w:asciiTheme="minorHAnsi" w:hAnsiTheme="minorHAnsi" w:cstheme="minorHAnsi"/>
          <w:bCs/>
          <w:iCs/>
          <w:color w:val="auto"/>
          <w:sz w:val="22"/>
          <w:szCs w:val="22"/>
        </w:rPr>
      </w:pPr>
      <w:r w:rsidRPr="00393875">
        <w:rPr>
          <w:rFonts w:asciiTheme="minorHAnsi" w:hAnsiTheme="minorHAnsi" w:cstheme="minorHAnsi"/>
          <w:bCs/>
          <w:iCs/>
          <w:color w:val="auto"/>
          <w:sz w:val="22"/>
          <w:szCs w:val="22"/>
        </w:rPr>
        <w:t xml:space="preserve">Objednatel se zavazuje za </w:t>
      </w:r>
      <w:r w:rsidR="006F5E4D" w:rsidRPr="00393875">
        <w:rPr>
          <w:rFonts w:asciiTheme="minorHAnsi" w:hAnsiTheme="minorHAnsi" w:cstheme="minorHAnsi"/>
          <w:bCs/>
          <w:iCs/>
          <w:color w:val="auto"/>
          <w:sz w:val="22"/>
          <w:szCs w:val="22"/>
        </w:rPr>
        <w:t>poskytnutí služeb</w:t>
      </w:r>
      <w:r w:rsidRPr="00393875">
        <w:rPr>
          <w:rFonts w:asciiTheme="minorHAnsi" w:hAnsiTheme="minorHAnsi" w:cstheme="minorHAnsi"/>
          <w:bCs/>
          <w:iCs/>
          <w:color w:val="auto"/>
          <w:sz w:val="22"/>
          <w:szCs w:val="22"/>
        </w:rPr>
        <w:t xml:space="preserve"> dle </w:t>
      </w:r>
      <w:r w:rsidR="006F5E4D" w:rsidRPr="00393875">
        <w:rPr>
          <w:rFonts w:asciiTheme="minorHAnsi" w:hAnsiTheme="minorHAnsi" w:cstheme="minorHAnsi"/>
          <w:bCs/>
          <w:iCs/>
          <w:color w:val="auto"/>
          <w:sz w:val="22"/>
          <w:szCs w:val="22"/>
        </w:rPr>
        <w:t>čl. I</w:t>
      </w:r>
      <w:r w:rsidRPr="00393875">
        <w:rPr>
          <w:rFonts w:asciiTheme="minorHAnsi" w:hAnsiTheme="minorHAnsi" w:cstheme="minorHAnsi"/>
          <w:bCs/>
          <w:iCs/>
          <w:color w:val="auto"/>
          <w:sz w:val="22"/>
          <w:szCs w:val="22"/>
        </w:rPr>
        <w:t xml:space="preserve"> této </w:t>
      </w:r>
      <w:r w:rsidR="009021AC" w:rsidRPr="00393875">
        <w:rPr>
          <w:rFonts w:asciiTheme="minorHAnsi" w:hAnsiTheme="minorHAnsi" w:cstheme="minorHAnsi"/>
          <w:bCs/>
          <w:iCs/>
          <w:color w:val="auto"/>
          <w:sz w:val="22"/>
          <w:szCs w:val="22"/>
        </w:rPr>
        <w:t>S</w:t>
      </w:r>
      <w:r w:rsidRPr="00393875">
        <w:rPr>
          <w:rFonts w:asciiTheme="minorHAnsi" w:hAnsiTheme="minorHAnsi" w:cstheme="minorHAnsi"/>
          <w:bCs/>
          <w:iCs/>
          <w:color w:val="auto"/>
          <w:sz w:val="22"/>
          <w:szCs w:val="22"/>
        </w:rPr>
        <w:t xml:space="preserve">mlouvy poskytovateli zaplatit </w:t>
      </w:r>
      <w:r w:rsidR="00EC5C12" w:rsidRPr="009B78B9">
        <w:rPr>
          <w:rFonts w:asciiTheme="minorHAnsi" w:hAnsiTheme="minorHAnsi" w:cstheme="minorHAnsi"/>
          <w:b/>
          <w:iCs/>
          <w:color w:val="auto"/>
          <w:sz w:val="22"/>
          <w:szCs w:val="22"/>
        </w:rPr>
        <w:t xml:space="preserve">za poskytování </w:t>
      </w:r>
      <w:r w:rsidR="003F1461" w:rsidRPr="009B78B9">
        <w:rPr>
          <w:rFonts w:asciiTheme="minorHAnsi" w:hAnsiTheme="minorHAnsi" w:cstheme="minorHAnsi"/>
          <w:b/>
          <w:iCs/>
          <w:color w:val="auto"/>
          <w:sz w:val="22"/>
          <w:szCs w:val="22"/>
        </w:rPr>
        <w:t>s</w:t>
      </w:r>
      <w:r w:rsidR="00EC5C12" w:rsidRPr="009B78B9">
        <w:rPr>
          <w:rFonts w:asciiTheme="minorHAnsi" w:hAnsiTheme="minorHAnsi" w:cstheme="minorHAnsi"/>
          <w:b/>
          <w:iCs/>
          <w:color w:val="auto"/>
          <w:sz w:val="22"/>
          <w:szCs w:val="22"/>
        </w:rPr>
        <w:t xml:space="preserve">lužeb v rozsahu </w:t>
      </w:r>
      <w:r w:rsidR="006F2BEE">
        <w:rPr>
          <w:rFonts w:asciiTheme="minorHAnsi" w:hAnsiTheme="minorHAnsi" w:cstheme="minorHAnsi"/>
          <w:b/>
          <w:iCs/>
          <w:color w:val="auto"/>
          <w:sz w:val="22"/>
          <w:szCs w:val="22"/>
        </w:rPr>
        <w:t>3</w:t>
      </w:r>
      <w:r w:rsidR="00B21233" w:rsidRPr="009B78B9">
        <w:rPr>
          <w:rFonts w:asciiTheme="minorHAnsi" w:hAnsiTheme="minorHAnsi" w:cstheme="minorHAnsi"/>
          <w:b/>
          <w:iCs/>
          <w:color w:val="auto"/>
          <w:sz w:val="22"/>
          <w:szCs w:val="22"/>
        </w:rPr>
        <w:t xml:space="preserve">MD </w:t>
      </w:r>
      <w:r w:rsidR="00EC5C12" w:rsidRPr="009B78B9">
        <w:rPr>
          <w:rFonts w:asciiTheme="minorHAnsi" w:hAnsiTheme="minorHAnsi" w:cstheme="minorHAnsi"/>
          <w:b/>
          <w:iCs/>
          <w:color w:val="auto"/>
          <w:sz w:val="22"/>
          <w:szCs w:val="22"/>
        </w:rPr>
        <w:t xml:space="preserve">/ měsíc </w:t>
      </w:r>
      <w:r w:rsidR="00740AC7" w:rsidRPr="009B78B9">
        <w:rPr>
          <w:rFonts w:asciiTheme="minorHAnsi" w:eastAsia="Times New Roman" w:hAnsiTheme="minorHAnsi" w:cstheme="minorHAnsi"/>
          <w:b/>
          <w:sz w:val="22"/>
          <w:szCs w:val="22"/>
        </w:rPr>
        <w:t>paušální smluvní odměn</w:t>
      </w:r>
      <w:r w:rsidR="00EC5C12" w:rsidRPr="009B78B9">
        <w:rPr>
          <w:rFonts w:asciiTheme="minorHAnsi" w:eastAsia="Times New Roman" w:hAnsiTheme="minorHAnsi" w:cstheme="minorHAnsi"/>
          <w:b/>
          <w:sz w:val="22"/>
          <w:szCs w:val="22"/>
        </w:rPr>
        <w:t xml:space="preserve">u ve výši </w:t>
      </w:r>
      <w:r w:rsidR="006F2BEE">
        <w:rPr>
          <w:rFonts w:asciiTheme="minorHAnsi" w:eastAsia="Times New Roman" w:hAnsiTheme="minorHAnsi" w:cstheme="minorHAnsi"/>
          <w:b/>
          <w:sz w:val="22"/>
          <w:szCs w:val="22"/>
        </w:rPr>
        <w:t>33</w:t>
      </w:r>
      <w:r w:rsidR="00EC514A">
        <w:rPr>
          <w:rFonts w:asciiTheme="minorHAnsi" w:eastAsia="Times New Roman" w:hAnsiTheme="minorHAnsi" w:cstheme="minorHAnsi"/>
          <w:b/>
          <w:sz w:val="22"/>
          <w:szCs w:val="22"/>
        </w:rPr>
        <w:t xml:space="preserve"> 000</w:t>
      </w:r>
      <w:r w:rsidR="00EC5C12" w:rsidRPr="009B78B9">
        <w:rPr>
          <w:rFonts w:asciiTheme="minorHAnsi" w:eastAsia="Times New Roman" w:hAnsiTheme="minorHAnsi" w:cstheme="minorHAnsi"/>
          <w:b/>
          <w:sz w:val="22"/>
          <w:szCs w:val="22"/>
        </w:rPr>
        <w:t xml:space="preserve"> Kč bez DPH, tj. </w:t>
      </w:r>
      <w:r w:rsidR="006F2BEE">
        <w:rPr>
          <w:rFonts w:asciiTheme="minorHAnsi" w:eastAsia="Times New Roman" w:hAnsiTheme="minorHAnsi" w:cstheme="minorHAnsi"/>
          <w:b/>
          <w:sz w:val="22"/>
          <w:szCs w:val="22"/>
        </w:rPr>
        <w:t>396</w:t>
      </w:r>
      <w:r w:rsidR="00EC514A">
        <w:rPr>
          <w:rFonts w:asciiTheme="minorHAnsi" w:eastAsia="Times New Roman" w:hAnsiTheme="minorHAnsi" w:cstheme="minorHAnsi"/>
          <w:b/>
          <w:sz w:val="22"/>
          <w:szCs w:val="22"/>
        </w:rPr>
        <w:t xml:space="preserve"> 000</w:t>
      </w:r>
      <w:r w:rsidR="003F1461" w:rsidRPr="009B78B9">
        <w:rPr>
          <w:rFonts w:asciiTheme="minorHAnsi" w:eastAsia="Times New Roman" w:hAnsiTheme="minorHAnsi" w:cstheme="minorHAnsi"/>
          <w:b/>
          <w:sz w:val="22"/>
          <w:szCs w:val="22"/>
        </w:rPr>
        <w:t xml:space="preserve"> Kč bez DPH </w:t>
      </w:r>
      <w:r w:rsidR="006F2BEE">
        <w:rPr>
          <w:rFonts w:asciiTheme="minorHAnsi" w:eastAsia="Times New Roman" w:hAnsiTheme="minorHAnsi" w:cstheme="minorHAnsi"/>
          <w:b/>
          <w:sz w:val="22"/>
          <w:szCs w:val="22"/>
        </w:rPr>
        <w:t>36</w:t>
      </w:r>
      <w:r w:rsidR="003F1461" w:rsidRPr="009B78B9">
        <w:rPr>
          <w:rFonts w:asciiTheme="minorHAnsi" w:eastAsia="Times New Roman" w:hAnsiTheme="minorHAnsi" w:cstheme="minorHAnsi"/>
          <w:b/>
          <w:sz w:val="22"/>
          <w:szCs w:val="22"/>
        </w:rPr>
        <w:t xml:space="preserve"> MD/ rok</w:t>
      </w:r>
      <w:r w:rsidR="00EC5C12">
        <w:rPr>
          <w:rFonts w:asciiTheme="minorHAnsi" w:eastAsia="Times New Roman" w:hAnsiTheme="minorHAnsi" w:cstheme="minorHAnsi"/>
          <w:sz w:val="22"/>
          <w:szCs w:val="22"/>
        </w:rPr>
        <w:t xml:space="preserve">. Částky smluvní odměny jsou uvedeny bez daně z přidané </w:t>
      </w:r>
      <w:r w:rsidR="00EC5C12">
        <w:rPr>
          <w:rFonts w:asciiTheme="minorHAnsi" w:eastAsia="Times New Roman" w:hAnsiTheme="minorHAnsi" w:cstheme="minorHAnsi"/>
          <w:sz w:val="22"/>
          <w:szCs w:val="22"/>
        </w:rPr>
        <w:lastRenderedPageBreak/>
        <w:t>hodnoty, která bude připočítána v zákonné výši</w:t>
      </w:r>
      <w:r w:rsidRPr="000A4071">
        <w:rPr>
          <w:rFonts w:asciiTheme="minorHAnsi" w:hAnsiTheme="minorHAnsi" w:cstheme="minorHAnsi"/>
          <w:bCs/>
          <w:iCs/>
          <w:color w:val="auto"/>
          <w:sz w:val="22"/>
          <w:szCs w:val="22"/>
        </w:rPr>
        <w:t xml:space="preserve">. </w:t>
      </w:r>
      <w:bookmarkEnd w:id="4"/>
      <w:r w:rsidR="008D5F3B" w:rsidRPr="000A4071">
        <w:rPr>
          <w:rFonts w:asciiTheme="minorHAnsi" w:hAnsiTheme="minorHAnsi" w:cstheme="minorHAnsi"/>
          <w:bCs/>
          <w:iCs/>
          <w:color w:val="auto"/>
          <w:sz w:val="22"/>
          <w:szCs w:val="22"/>
        </w:rPr>
        <w:t>Cena za p</w:t>
      </w:r>
      <w:r w:rsidR="003F1461">
        <w:rPr>
          <w:rFonts w:asciiTheme="minorHAnsi" w:hAnsiTheme="minorHAnsi" w:cstheme="minorHAnsi"/>
          <w:bCs/>
          <w:iCs/>
          <w:color w:val="auto"/>
          <w:sz w:val="22"/>
          <w:szCs w:val="22"/>
        </w:rPr>
        <w:t>rovedené</w:t>
      </w:r>
      <w:r w:rsidR="008D5F3B" w:rsidRPr="000A4071">
        <w:rPr>
          <w:rFonts w:asciiTheme="minorHAnsi" w:hAnsiTheme="minorHAnsi" w:cstheme="minorHAnsi"/>
          <w:bCs/>
          <w:iCs/>
          <w:color w:val="auto"/>
          <w:sz w:val="22"/>
          <w:szCs w:val="22"/>
        </w:rPr>
        <w:t xml:space="preserve"> s</w:t>
      </w:r>
      <w:r w:rsidR="008D5F3B" w:rsidRPr="00393875">
        <w:rPr>
          <w:rFonts w:asciiTheme="minorHAnsi" w:hAnsiTheme="minorHAnsi" w:cstheme="minorHAnsi"/>
          <w:bCs/>
          <w:iCs/>
          <w:color w:val="auto"/>
          <w:sz w:val="22"/>
          <w:szCs w:val="22"/>
        </w:rPr>
        <w:t xml:space="preserve">lužby se nijak neliší podle </w:t>
      </w:r>
      <w:r w:rsidR="008E545A" w:rsidRPr="00393875">
        <w:rPr>
          <w:rFonts w:asciiTheme="minorHAnsi" w:hAnsiTheme="minorHAnsi" w:cstheme="minorHAnsi"/>
          <w:bCs/>
          <w:iCs/>
          <w:color w:val="auto"/>
          <w:sz w:val="22"/>
          <w:szCs w:val="22"/>
        </w:rPr>
        <w:t>o</w:t>
      </w:r>
      <w:r w:rsidR="008D5F3B" w:rsidRPr="00393875">
        <w:rPr>
          <w:rFonts w:asciiTheme="minorHAnsi" w:hAnsiTheme="minorHAnsi" w:cstheme="minorHAnsi"/>
          <w:bCs/>
          <w:iCs/>
          <w:color w:val="auto"/>
          <w:sz w:val="22"/>
          <w:szCs w:val="22"/>
        </w:rPr>
        <w:t>boru nebo náročnosti.</w:t>
      </w:r>
    </w:p>
    <w:p w14:paraId="50C79BEF" w14:textId="7DD3EF1B" w:rsidR="009B78B9" w:rsidRPr="00393875" w:rsidRDefault="009B78B9" w:rsidP="00F45637">
      <w:pPr>
        <w:pStyle w:val="Zkladntext20"/>
        <w:numPr>
          <w:ilvl w:val="0"/>
          <w:numId w:val="2"/>
        </w:numPr>
        <w:shd w:val="clear" w:color="auto" w:fill="auto"/>
        <w:spacing w:before="0" w:after="120" w:line="276" w:lineRule="auto"/>
        <w:ind w:left="425" w:hanging="425"/>
        <w:jc w:val="both"/>
        <w:rPr>
          <w:rFonts w:asciiTheme="minorHAnsi" w:hAnsiTheme="minorHAnsi" w:cstheme="minorHAnsi"/>
          <w:color w:val="auto"/>
          <w:sz w:val="22"/>
          <w:szCs w:val="22"/>
        </w:rPr>
      </w:pPr>
      <w:r w:rsidRPr="009B78B9">
        <w:rPr>
          <w:rFonts w:asciiTheme="minorHAnsi" w:hAnsiTheme="minorHAnsi" w:cstheme="minorHAnsi"/>
          <w:b/>
          <w:bCs/>
          <w:color w:val="auto"/>
          <w:sz w:val="22"/>
          <w:szCs w:val="22"/>
        </w:rPr>
        <w:t>Cena za poskytování služeb na vyžádání</w:t>
      </w:r>
      <w:r>
        <w:rPr>
          <w:rFonts w:asciiTheme="minorHAnsi" w:hAnsiTheme="minorHAnsi" w:cstheme="minorHAnsi"/>
          <w:color w:val="auto"/>
          <w:sz w:val="22"/>
          <w:szCs w:val="22"/>
        </w:rPr>
        <w:t xml:space="preserve">, tj. služby nezahrnuté v Příloze č. 1 této </w:t>
      </w:r>
      <w:r w:rsidR="00A005FA">
        <w:rPr>
          <w:rFonts w:asciiTheme="minorHAnsi" w:hAnsiTheme="minorHAnsi" w:cstheme="minorHAnsi"/>
          <w:color w:val="auto"/>
          <w:sz w:val="22"/>
          <w:szCs w:val="22"/>
        </w:rPr>
        <w:t>S</w:t>
      </w:r>
      <w:r>
        <w:rPr>
          <w:rFonts w:asciiTheme="minorHAnsi" w:hAnsiTheme="minorHAnsi" w:cstheme="minorHAnsi"/>
          <w:color w:val="auto"/>
          <w:sz w:val="22"/>
          <w:szCs w:val="22"/>
        </w:rPr>
        <w:t xml:space="preserve">mlouvy nebo nad rámec měsíčního počtu MD dle odstavce výše činí částku </w:t>
      </w:r>
      <w:r w:rsidR="00EC514A">
        <w:rPr>
          <w:rFonts w:asciiTheme="minorHAnsi" w:eastAsia="Times New Roman" w:hAnsiTheme="minorHAnsi" w:cstheme="minorHAnsi"/>
          <w:b/>
          <w:sz w:val="22"/>
          <w:szCs w:val="22"/>
        </w:rPr>
        <w:t>1</w:t>
      </w:r>
      <w:r w:rsidR="006F2BEE">
        <w:rPr>
          <w:rFonts w:asciiTheme="minorHAnsi" w:eastAsia="Times New Roman" w:hAnsiTheme="minorHAnsi" w:cstheme="minorHAnsi"/>
          <w:b/>
          <w:sz w:val="22"/>
          <w:szCs w:val="22"/>
        </w:rPr>
        <w:t>1</w:t>
      </w:r>
      <w:r w:rsidR="00EC514A">
        <w:rPr>
          <w:rFonts w:asciiTheme="minorHAnsi" w:eastAsia="Times New Roman" w:hAnsiTheme="minorHAnsi" w:cstheme="minorHAnsi"/>
          <w:b/>
          <w:sz w:val="22"/>
          <w:szCs w:val="22"/>
        </w:rPr>
        <w:t xml:space="preserve"> 000</w:t>
      </w:r>
      <w:r w:rsidRPr="009B78B9">
        <w:rPr>
          <w:rFonts w:asciiTheme="minorHAnsi" w:eastAsia="Times New Roman" w:hAnsiTheme="minorHAnsi" w:cstheme="minorHAnsi"/>
          <w:b/>
          <w:sz w:val="22"/>
          <w:szCs w:val="22"/>
        </w:rPr>
        <w:t xml:space="preserve"> Kč bez DPH</w:t>
      </w:r>
      <w:r>
        <w:rPr>
          <w:rFonts w:asciiTheme="minorHAnsi" w:eastAsia="Times New Roman" w:hAnsiTheme="minorHAnsi" w:cstheme="minorHAnsi"/>
          <w:b/>
          <w:sz w:val="22"/>
          <w:szCs w:val="22"/>
        </w:rPr>
        <w:t xml:space="preserve"> za 1 MD.</w:t>
      </w:r>
    </w:p>
    <w:p w14:paraId="798854AE" w14:textId="2D84EB4B" w:rsidR="00140FF9" w:rsidRDefault="005D22D7" w:rsidP="00F45637">
      <w:pPr>
        <w:pStyle w:val="Zkladntext20"/>
        <w:numPr>
          <w:ilvl w:val="0"/>
          <w:numId w:val="2"/>
        </w:numPr>
        <w:shd w:val="clear" w:color="auto" w:fill="auto"/>
        <w:spacing w:before="0" w:after="120" w:line="276" w:lineRule="auto"/>
        <w:ind w:left="425" w:hanging="425"/>
        <w:jc w:val="both"/>
        <w:rPr>
          <w:rFonts w:asciiTheme="minorHAnsi" w:hAnsiTheme="minorHAnsi" w:cstheme="minorHAnsi"/>
          <w:bCs/>
          <w:iCs/>
          <w:color w:val="auto"/>
          <w:sz w:val="22"/>
          <w:szCs w:val="22"/>
        </w:rPr>
      </w:pPr>
      <w:r w:rsidRPr="00393875">
        <w:rPr>
          <w:rFonts w:asciiTheme="minorHAnsi" w:hAnsiTheme="minorHAnsi" w:cstheme="minorHAnsi"/>
          <w:bCs/>
          <w:iCs/>
          <w:color w:val="auto"/>
          <w:sz w:val="22"/>
          <w:szCs w:val="22"/>
        </w:rPr>
        <w:t>Smluvní strany se dohodly, že uveden</w:t>
      </w:r>
      <w:r w:rsidR="00E86395" w:rsidRPr="00393875">
        <w:rPr>
          <w:rFonts w:asciiTheme="minorHAnsi" w:hAnsiTheme="minorHAnsi" w:cstheme="minorHAnsi"/>
          <w:bCs/>
          <w:iCs/>
          <w:color w:val="auto"/>
          <w:sz w:val="22"/>
          <w:szCs w:val="22"/>
        </w:rPr>
        <w:t>é</w:t>
      </w:r>
      <w:r w:rsidRPr="00393875">
        <w:rPr>
          <w:rFonts w:asciiTheme="minorHAnsi" w:hAnsiTheme="minorHAnsi" w:cstheme="minorHAnsi"/>
          <w:bCs/>
          <w:iCs/>
          <w:color w:val="auto"/>
          <w:sz w:val="22"/>
          <w:szCs w:val="22"/>
        </w:rPr>
        <w:t xml:space="preserve"> cen</w:t>
      </w:r>
      <w:r w:rsidR="00E86395" w:rsidRPr="00393875">
        <w:rPr>
          <w:rFonts w:asciiTheme="minorHAnsi" w:hAnsiTheme="minorHAnsi" w:cstheme="minorHAnsi"/>
          <w:bCs/>
          <w:iCs/>
          <w:color w:val="auto"/>
          <w:sz w:val="22"/>
          <w:szCs w:val="22"/>
        </w:rPr>
        <w:t>y</w:t>
      </w:r>
      <w:r w:rsidRPr="00393875">
        <w:rPr>
          <w:rFonts w:asciiTheme="minorHAnsi" w:hAnsiTheme="minorHAnsi" w:cstheme="minorHAnsi"/>
          <w:bCs/>
          <w:iCs/>
          <w:color w:val="auto"/>
          <w:sz w:val="22"/>
          <w:szCs w:val="22"/>
        </w:rPr>
        <w:t xml:space="preserve"> za předmět plnění </w:t>
      </w:r>
      <w:r w:rsidR="0045125E" w:rsidRPr="00393875">
        <w:rPr>
          <w:rFonts w:asciiTheme="minorHAnsi" w:hAnsiTheme="minorHAnsi" w:cstheme="minorHAnsi"/>
          <w:bCs/>
          <w:iCs/>
          <w:color w:val="auto"/>
          <w:sz w:val="22"/>
          <w:szCs w:val="22"/>
        </w:rPr>
        <w:t>se</w:t>
      </w:r>
      <w:r w:rsidR="009A6738" w:rsidRPr="00393875">
        <w:rPr>
          <w:rFonts w:asciiTheme="minorHAnsi" w:hAnsiTheme="minorHAnsi" w:cstheme="minorHAnsi"/>
          <w:bCs/>
          <w:iCs/>
          <w:color w:val="auto"/>
          <w:sz w:val="22"/>
          <w:szCs w:val="22"/>
        </w:rPr>
        <w:t>s</w:t>
      </w:r>
      <w:r w:rsidR="0045125E" w:rsidRPr="00393875">
        <w:rPr>
          <w:rFonts w:asciiTheme="minorHAnsi" w:hAnsiTheme="minorHAnsi" w:cstheme="minorHAnsi"/>
          <w:bCs/>
          <w:iCs/>
          <w:color w:val="auto"/>
          <w:sz w:val="22"/>
          <w:szCs w:val="22"/>
        </w:rPr>
        <w:t>táv</w:t>
      </w:r>
      <w:r w:rsidR="00E86395" w:rsidRPr="00393875">
        <w:rPr>
          <w:rFonts w:asciiTheme="minorHAnsi" w:hAnsiTheme="minorHAnsi" w:cstheme="minorHAnsi"/>
          <w:bCs/>
          <w:iCs/>
          <w:color w:val="auto"/>
          <w:sz w:val="22"/>
          <w:szCs w:val="22"/>
        </w:rPr>
        <w:t>ají</w:t>
      </w:r>
      <w:r w:rsidR="0045125E" w:rsidRPr="00393875">
        <w:rPr>
          <w:rFonts w:asciiTheme="minorHAnsi" w:hAnsiTheme="minorHAnsi" w:cstheme="minorHAnsi"/>
          <w:bCs/>
          <w:iCs/>
          <w:color w:val="auto"/>
          <w:sz w:val="22"/>
          <w:szCs w:val="22"/>
        </w:rPr>
        <w:t xml:space="preserve"> z</w:t>
      </w:r>
      <w:r w:rsidRPr="00393875">
        <w:rPr>
          <w:rFonts w:asciiTheme="minorHAnsi" w:hAnsiTheme="minorHAnsi" w:cstheme="minorHAnsi"/>
          <w:bCs/>
          <w:iCs/>
          <w:color w:val="auto"/>
          <w:sz w:val="22"/>
          <w:szCs w:val="22"/>
        </w:rPr>
        <w:t xml:space="preserve"> veškerých nákladů spojených s poskytováním služeb</w:t>
      </w:r>
      <w:r w:rsidR="0045125E" w:rsidRPr="00393875">
        <w:rPr>
          <w:rFonts w:asciiTheme="minorHAnsi" w:hAnsiTheme="minorHAnsi" w:cstheme="minorHAnsi"/>
          <w:bCs/>
          <w:iCs/>
          <w:color w:val="auto"/>
          <w:sz w:val="22"/>
          <w:szCs w:val="22"/>
        </w:rPr>
        <w:t xml:space="preserve"> </w:t>
      </w:r>
      <w:r w:rsidR="00E86395" w:rsidRPr="00393875">
        <w:rPr>
          <w:rFonts w:asciiTheme="minorHAnsi" w:hAnsiTheme="minorHAnsi" w:cstheme="minorHAnsi"/>
          <w:bCs/>
          <w:iCs/>
          <w:color w:val="auto"/>
          <w:sz w:val="22"/>
          <w:szCs w:val="22"/>
        </w:rPr>
        <w:t>a jsou maximální</w:t>
      </w:r>
      <w:r w:rsidR="0045125E" w:rsidRPr="00393875">
        <w:rPr>
          <w:rFonts w:asciiTheme="minorHAnsi" w:hAnsiTheme="minorHAnsi" w:cstheme="minorHAnsi"/>
          <w:bCs/>
          <w:iCs/>
          <w:color w:val="auto"/>
          <w:sz w:val="22"/>
          <w:szCs w:val="22"/>
        </w:rPr>
        <w:t>.</w:t>
      </w:r>
      <w:r w:rsidR="008D5F3B" w:rsidRPr="00393875">
        <w:rPr>
          <w:rFonts w:asciiTheme="minorHAnsi" w:hAnsiTheme="minorHAnsi" w:cstheme="minorHAnsi"/>
          <w:bCs/>
          <w:iCs/>
          <w:color w:val="auto"/>
          <w:sz w:val="22"/>
          <w:szCs w:val="22"/>
        </w:rPr>
        <w:t xml:space="preserve"> </w:t>
      </w:r>
    </w:p>
    <w:p w14:paraId="3E40726B" w14:textId="26192691" w:rsidR="009B78B9" w:rsidRPr="00393875" w:rsidRDefault="009B78B9" w:rsidP="00F45637">
      <w:pPr>
        <w:pStyle w:val="Zkladntext20"/>
        <w:numPr>
          <w:ilvl w:val="0"/>
          <w:numId w:val="2"/>
        </w:numPr>
        <w:shd w:val="clear" w:color="auto" w:fill="auto"/>
        <w:spacing w:before="0" w:after="120" w:line="276" w:lineRule="auto"/>
        <w:ind w:left="425" w:hanging="425"/>
        <w:jc w:val="both"/>
        <w:rPr>
          <w:rFonts w:asciiTheme="minorHAnsi" w:hAnsiTheme="minorHAnsi" w:cstheme="minorHAnsi"/>
          <w:bCs/>
          <w:iCs/>
          <w:color w:val="auto"/>
          <w:sz w:val="22"/>
          <w:szCs w:val="22"/>
        </w:rPr>
      </w:pPr>
      <w:r>
        <w:rPr>
          <w:rFonts w:asciiTheme="minorHAnsi" w:hAnsiTheme="minorHAnsi" w:cstheme="minorHAnsi"/>
          <w:bCs/>
          <w:iCs/>
          <w:color w:val="auto"/>
          <w:sz w:val="22"/>
          <w:szCs w:val="22"/>
        </w:rPr>
        <w:t xml:space="preserve">Smluvní strany se dohodly, že celková cena za poskytnuté služby za celou dobu trvání této </w:t>
      </w:r>
      <w:r w:rsidR="00A005FA">
        <w:rPr>
          <w:rFonts w:asciiTheme="minorHAnsi" w:hAnsiTheme="minorHAnsi" w:cstheme="minorHAnsi"/>
          <w:bCs/>
          <w:iCs/>
          <w:color w:val="auto"/>
          <w:sz w:val="22"/>
          <w:szCs w:val="22"/>
        </w:rPr>
        <w:t>S</w:t>
      </w:r>
      <w:r>
        <w:rPr>
          <w:rFonts w:asciiTheme="minorHAnsi" w:hAnsiTheme="minorHAnsi" w:cstheme="minorHAnsi"/>
          <w:bCs/>
          <w:iCs/>
          <w:color w:val="auto"/>
          <w:sz w:val="22"/>
          <w:szCs w:val="22"/>
        </w:rPr>
        <w:t xml:space="preserve">mlouvy nesmí překročit částku </w:t>
      </w:r>
      <w:r w:rsidR="006F2BEE">
        <w:rPr>
          <w:rFonts w:asciiTheme="minorHAnsi" w:hAnsiTheme="minorHAnsi" w:cstheme="minorHAnsi"/>
          <w:bCs/>
          <w:iCs/>
          <w:color w:val="auto"/>
          <w:sz w:val="22"/>
          <w:szCs w:val="22"/>
        </w:rPr>
        <w:t>3</w:t>
      </w:r>
      <w:r>
        <w:rPr>
          <w:rFonts w:asciiTheme="minorHAnsi" w:hAnsiTheme="minorHAnsi" w:cstheme="minorHAnsi"/>
          <w:bCs/>
          <w:iCs/>
          <w:color w:val="auto"/>
          <w:sz w:val="22"/>
          <w:szCs w:val="22"/>
        </w:rPr>
        <w:t>9</w:t>
      </w:r>
      <w:r w:rsidR="002A07B8">
        <w:rPr>
          <w:rFonts w:asciiTheme="minorHAnsi" w:hAnsiTheme="minorHAnsi" w:cstheme="minorHAnsi"/>
          <w:bCs/>
          <w:iCs/>
          <w:color w:val="auto"/>
          <w:sz w:val="22"/>
          <w:szCs w:val="22"/>
        </w:rPr>
        <w:t>6</w:t>
      </w:r>
      <w:r>
        <w:rPr>
          <w:rFonts w:asciiTheme="minorHAnsi" w:hAnsiTheme="minorHAnsi" w:cstheme="minorHAnsi"/>
          <w:bCs/>
          <w:iCs/>
          <w:color w:val="auto"/>
          <w:sz w:val="22"/>
          <w:szCs w:val="22"/>
        </w:rPr>
        <w:t> 000,- Kč bez DPH.</w:t>
      </w:r>
    </w:p>
    <w:p w14:paraId="798854AF" w14:textId="372D256D" w:rsidR="00140FF9" w:rsidRPr="00393875" w:rsidRDefault="005D22D7" w:rsidP="0067769B">
      <w:pPr>
        <w:pStyle w:val="Zkladntext20"/>
        <w:numPr>
          <w:ilvl w:val="0"/>
          <w:numId w:val="2"/>
        </w:numPr>
        <w:shd w:val="clear" w:color="auto" w:fill="auto"/>
        <w:spacing w:before="0" w:after="120" w:line="276" w:lineRule="auto"/>
        <w:ind w:left="425" w:hanging="425"/>
        <w:jc w:val="both"/>
        <w:rPr>
          <w:rFonts w:asciiTheme="minorHAnsi" w:hAnsiTheme="minorHAnsi" w:cstheme="minorHAnsi"/>
          <w:bCs/>
          <w:iCs/>
          <w:color w:val="auto"/>
          <w:sz w:val="22"/>
          <w:szCs w:val="22"/>
        </w:rPr>
      </w:pPr>
      <w:r w:rsidRPr="00393875">
        <w:rPr>
          <w:rFonts w:asciiTheme="minorHAnsi" w:hAnsiTheme="minorHAnsi" w:cstheme="minorHAnsi"/>
          <w:bCs/>
          <w:iCs/>
          <w:color w:val="auto"/>
          <w:sz w:val="22"/>
          <w:szCs w:val="22"/>
        </w:rPr>
        <w:t>Smluvní strany se dále dohodly, že cena služeb</w:t>
      </w:r>
      <w:r w:rsidR="00FC0979" w:rsidRPr="00393875">
        <w:rPr>
          <w:rFonts w:asciiTheme="minorHAnsi" w:hAnsiTheme="minorHAnsi" w:cstheme="minorHAnsi"/>
          <w:bCs/>
          <w:iCs/>
          <w:color w:val="auto"/>
          <w:sz w:val="22"/>
          <w:szCs w:val="22"/>
        </w:rPr>
        <w:t xml:space="preserve"> </w:t>
      </w:r>
      <w:r w:rsidRPr="00393875">
        <w:rPr>
          <w:rFonts w:asciiTheme="minorHAnsi" w:hAnsiTheme="minorHAnsi" w:cstheme="minorHAnsi"/>
          <w:bCs/>
          <w:iCs/>
          <w:color w:val="auto"/>
          <w:sz w:val="22"/>
          <w:szCs w:val="22"/>
        </w:rPr>
        <w:t>bude uhrazena</w:t>
      </w:r>
      <w:r w:rsidR="00271EED" w:rsidRPr="00393875">
        <w:rPr>
          <w:rFonts w:asciiTheme="minorHAnsi" w:hAnsiTheme="minorHAnsi" w:cstheme="minorHAnsi"/>
          <w:bCs/>
          <w:iCs/>
          <w:color w:val="auto"/>
          <w:sz w:val="22"/>
          <w:szCs w:val="22"/>
        </w:rPr>
        <w:t xml:space="preserve"> na základě faktury</w:t>
      </w:r>
      <w:r w:rsidRPr="00393875">
        <w:rPr>
          <w:rFonts w:asciiTheme="minorHAnsi" w:hAnsiTheme="minorHAnsi" w:cstheme="minorHAnsi"/>
          <w:bCs/>
          <w:iCs/>
          <w:color w:val="auto"/>
          <w:sz w:val="22"/>
          <w:szCs w:val="22"/>
        </w:rPr>
        <w:t xml:space="preserve"> jednou měsíčn</w:t>
      </w:r>
      <w:r w:rsidR="00271EED" w:rsidRPr="00393875">
        <w:rPr>
          <w:rFonts w:asciiTheme="minorHAnsi" w:hAnsiTheme="minorHAnsi" w:cstheme="minorHAnsi"/>
          <w:bCs/>
          <w:iCs/>
          <w:color w:val="auto"/>
          <w:sz w:val="22"/>
          <w:szCs w:val="22"/>
        </w:rPr>
        <w:t>ě</w:t>
      </w:r>
      <w:r w:rsidRPr="00393875">
        <w:rPr>
          <w:rFonts w:asciiTheme="minorHAnsi" w:hAnsiTheme="minorHAnsi" w:cstheme="minorHAnsi"/>
          <w:bCs/>
          <w:iCs/>
          <w:color w:val="auto"/>
          <w:sz w:val="22"/>
          <w:szCs w:val="22"/>
        </w:rPr>
        <w:t xml:space="preserve">. </w:t>
      </w:r>
      <w:r w:rsidR="00FC0979" w:rsidRPr="00393875">
        <w:rPr>
          <w:rFonts w:asciiTheme="minorHAnsi" w:hAnsiTheme="minorHAnsi" w:cstheme="minorHAnsi"/>
          <w:bCs/>
          <w:iCs/>
          <w:color w:val="auto"/>
          <w:sz w:val="22"/>
          <w:szCs w:val="22"/>
        </w:rPr>
        <w:t>Podkladem pro</w:t>
      </w:r>
      <w:r w:rsidR="007021C4" w:rsidRPr="00393875">
        <w:rPr>
          <w:rFonts w:asciiTheme="minorHAnsi" w:hAnsiTheme="minorHAnsi" w:cstheme="minorHAnsi"/>
          <w:bCs/>
          <w:iCs/>
          <w:color w:val="auto"/>
          <w:sz w:val="22"/>
          <w:szCs w:val="22"/>
        </w:rPr>
        <w:t xml:space="preserve"> úhrad</w:t>
      </w:r>
      <w:r w:rsidR="00FC0979" w:rsidRPr="00393875">
        <w:rPr>
          <w:rFonts w:asciiTheme="minorHAnsi" w:hAnsiTheme="minorHAnsi" w:cstheme="minorHAnsi"/>
          <w:bCs/>
          <w:iCs/>
          <w:color w:val="auto"/>
          <w:sz w:val="22"/>
          <w:szCs w:val="22"/>
        </w:rPr>
        <w:t>u</w:t>
      </w:r>
      <w:r w:rsidR="007021C4" w:rsidRPr="00393875">
        <w:rPr>
          <w:rFonts w:asciiTheme="minorHAnsi" w:hAnsiTheme="minorHAnsi" w:cstheme="minorHAnsi"/>
          <w:bCs/>
          <w:iCs/>
          <w:color w:val="auto"/>
          <w:sz w:val="22"/>
          <w:szCs w:val="22"/>
        </w:rPr>
        <w:t xml:space="preserve"> za </w:t>
      </w:r>
      <w:r w:rsidR="00FC0979" w:rsidRPr="00393875">
        <w:rPr>
          <w:rFonts w:asciiTheme="minorHAnsi" w:hAnsiTheme="minorHAnsi" w:cstheme="minorHAnsi"/>
          <w:bCs/>
          <w:iCs/>
          <w:color w:val="auto"/>
          <w:sz w:val="22"/>
          <w:szCs w:val="22"/>
        </w:rPr>
        <w:t xml:space="preserve">služby </w:t>
      </w:r>
      <w:r w:rsidR="007021C4" w:rsidRPr="00393875">
        <w:rPr>
          <w:rFonts w:asciiTheme="minorHAnsi" w:hAnsiTheme="minorHAnsi" w:cstheme="minorHAnsi"/>
          <w:bCs/>
          <w:iCs/>
          <w:color w:val="auto"/>
          <w:sz w:val="22"/>
          <w:szCs w:val="22"/>
        </w:rPr>
        <w:t xml:space="preserve">bude </w:t>
      </w:r>
      <w:r w:rsidR="00FC0979" w:rsidRPr="00393875">
        <w:rPr>
          <w:rFonts w:asciiTheme="minorHAnsi" w:hAnsiTheme="minorHAnsi" w:cstheme="minorHAnsi"/>
          <w:bCs/>
          <w:iCs/>
          <w:color w:val="auto"/>
          <w:sz w:val="22"/>
          <w:szCs w:val="22"/>
        </w:rPr>
        <w:t>vždy</w:t>
      </w:r>
      <w:r w:rsidR="007021C4" w:rsidRPr="00393875">
        <w:rPr>
          <w:rFonts w:asciiTheme="minorHAnsi" w:hAnsiTheme="minorHAnsi" w:cstheme="minorHAnsi"/>
          <w:bCs/>
          <w:iCs/>
          <w:color w:val="auto"/>
          <w:sz w:val="22"/>
          <w:szCs w:val="22"/>
        </w:rPr>
        <w:t xml:space="preserve"> </w:t>
      </w:r>
      <w:r w:rsidR="00FC0979" w:rsidRPr="00393875">
        <w:rPr>
          <w:rFonts w:asciiTheme="minorHAnsi" w:hAnsiTheme="minorHAnsi" w:cstheme="minorHAnsi"/>
          <w:bCs/>
          <w:iCs/>
          <w:color w:val="auto"/>
          <w:sz w:val="22"/>
          <w:szCs w:val="22"/>
        </w:rPr>
        <w:t xml:space="preserve">souhrnný přehled </w:t>
      </w:r>
      <w:r w:rsidR="00D46F70" w:rsidRPr="00393875">
        <w:rPr>
          <w:rFonts w:asciiTheme="minorHAnsi" w:hAnsiTheme="minorHAnsi" w:cstheme="minorHAnsi"/>
          <w:bCs/>
          <w:iCs/>
          <w:color w:val="auto"/>
          <w:sz w:val="22"/>
          <w:szCs w:val="22"/>
        </w:rPr>
        <w:t xml:space="preserve">skutečně poskytnutých služeb </w:t>
      </w:r>
      <w:r w:rsidR="00FC0979" w:rsidRPr="00393875">
        <w:rPr>
          <w:rFonts w:asciiTheme="minorHAnsi" w:hAnsiTheme="minorHAnsi" w:cstheme="minorHAnsi"/>
          <w:bCs/>
          <w:iCs/>
          <w:color w:val="auto"/>
          <w:sz w:val="22"/>
          <w:szCs w:val="22"/>
        </w:rPr>
        <w:t xml:space="preserve">za </w:t>
      </w:r>
      <w:r w:rsidR="00271EED" w:rsidRPr="00393875">
        <w:rPr>
          <w:rFonts w:asciiTheme="minorHAnsi" w:hAnsiTheme="minorHAnsi" w:cstheme="minorHAnsi"/>
          <w:bCs/>
          <w:iCs/>
          <w:color w:val="auto"/>
          <w:sz w:val="22"/>
          <w:szCs w:val="22"/>
        </w:rPr>
        <w:t>daný měsíc</w:t>
      </w:r>
      <w:r w:rsidR="001F2CD1">
        <w:rPr>
          <w:rFonts w:asciiTheme="minorHAnsi" w:hAnsiTheme="minorHAnsi" w:cstheme="minorHAnsi"/>
          <w:bCs/>
          <w:iCs/>
          <w:color w:val="auto"/>
          <w:sz w:val="22"/>
          <w:szCs w:val="22"/>
        </w:rPr>
        <w:t>, a to s rozpisem cen zvlášť za pravidelné služby a služby na vyžádání dle odst. 1 a 2 tohoto článku</w:t>
      </w:r>
      <w:r w:rsidR="00B0637C" w:rsidRPr="00393875">
        <w:rPr>
          <w:rFonts w:asciiTheme="minorHAnsi" w:hAnsiTheme="minorHAnsi" w:cstheme="minorHAnsi"/>
          <w:bCs/>
          <w:iCs/>
          <w:color w:val="auto"/>
          <w:sz w:val="22"/>
          <w:szCs w:val="22"/>
        </w:rPr>
        <w:t>.</w:t>
      </w:r>
      <w:r w:rsidR="007021C4" w:rsidRPr="00393875">
        <w:rPr>
          <w:rFonts w:asciiTheme="minorHAnsi" w:hAnsiTheme="minorHAnsi" w:cstheme="minorHAnsi"/>
          <w:bCs/>
          <w:iCs/>
          <w:color w:val="auto"/>
          <w:sz w:val="22"/>
          <w:szCs w:val="22"/>
        </w:rPr>
        <w:t xml:space="preserve"> </w:t>
      </w:r>
      <w:r w:rsidR="00AB56A2" w:rsidRPr="00393875">
        <w:rPr>
          <w:rFonts w:asciiTheme="minorHAnsi" w:hAnsiTheme="minorHAnsi" w:cstheme="minorHAnsi"/>
          <w:bCs/>
          <w:iCs/>
          <w:color w:val="auto"/>
          <w:sz w:val="22"/>
          <w:szCs w:val="22"/>
        </w:rPr>
        <w:t xml:space="preserve">Poskytovatel bezodkladně po konci každého kalendářního měsíce </w:t>
      </w:r>
      <w:r w:rsidR="00231E08" w:rsidRPr="00393875">
        <w:rPr>
          <w:rFonts w:asciiTheme="minorHAnsi" w:hAnsiTheme="minorHAnsi" w:cstheme="minorHAnsi"/>
          <w:bCs/>
          <w:iCs/>
          <w:color w:val="auto"/>
          <w:sz w:val="22"/>
          <w:szCs w:val="22"/>
        </w:rPr>
        <w:t>zašle</w:t>
      </w:r>
      <w:r w:rsidR="00AB56A2" w:rsidRPr="00393875">
        <w:rPr>
          <w:rFonts w:asciiTheme="minorHAnsi" w:hAnsiTheme="minorHAnsi" w:cstheme="minorHAnsi"/>
          <w:bCs/>
          <w:iCs/>
          <w:color w:val="auto"/>
          <w:sz w:val="22"/>
          <w:szCs w:val="22"/>
        </w:rPr>
        <w:t xml:space="preserve"> objednateli </w:t>
      </w:r>
      <w:r w:rsidR="00231E08" w:rsidRPr="00393875">
        <w:rPr>
          <w:rFonts w:asciiTheme="minorHAnsi" w:hAnsiTheme="minorHAnsi" w:cstheme="minorHAnsi"/>
          <w:bCs/>
          <w:iCs/>
          <w:color w:val="auto"/>
          <w:sz w:val="22"/>
          <w:szCs w:val="22"/>
        </w:rPr>
        <w:t xml:space="preserve">na e-mailový kontakt uvedený v čl. I, odst. </w:t>
      </w:r>
      <w:r w:rsidR="009B78B9">
        <w:rPr>
          <w:rFonts w:asciiTheme="minorHAnsi" w:hAnsiTheme="minorHAnsi" w:cstheme="minorHAnsi"/>
          <w:bCs/>
          <w:iCs/>
          <w:color w:val="auto"/>
          <w:sz w:val="22"/>
          <w:szCs w:val="22"/>
        </w:rPr>
        <w:t>5</w:t>
      </w:r>
      <w:r w:rsidR="00231E08" w:rsidRPr="00393875">
        <w:rPr>
          <w:rFonts w:asciiTheme="minorHAnsi" w:hAnsiTheme="minorHAnsi" w:cstheme="minorHAnsi"/>
          <w:bCs/>
          <w:iCs/>
          <w:color w:val="auto"/>
          <w:sz w:val="22"/>
          <w:szCs w:val="22"/>
        </w:rPr>
        <w:t xml:space="preserve">, </w:t>
      </w:r>
      <w:r w:rsidR="00AB56A2" w:rsidRPr="00393875">
        <w:rPr>
          <w:rFonts w:asciiTheme="minorHAnsi" w:hAnsiTheme="minorHAnsi" w:cstheme="minorHAnsi"/>
          <w:bCs/>
          <w:iCs/>
          <w:color w:val="auto"/>
          <w:sz w:val="22"/>
          <w:szCs w:val="22"/>
        </w:rPr>
        <w:t xml:space="preserve">výkaz </w:t>
      </w:r>
      <w:r w:rsidR="00116BBE">
        <w:rPr>
          <w:rFonts w:asciiTheme="minorHAnsi" w:hAnsiTheme="minorHAnsi" w:cstheme="minorHAnsi"/>
          <w:bCs/>
          <w:iCs/>
          <w:color w:val="auto"/>
          <w:sz w:val="22"/>
          <w:szCs w:val="22"/>
        </w:rPr>
        <w:t>služeb</w:t>
      </w:r>
      <w:r w:rsidR="00AB56A2" w:rsidRPr="00393875">
        <w:rPr>
          <w:rFonts w:asciiTheme="minorHAnsi" w:hAnsiTheme="minorHAnsi" w:cstheme="minorHAnsi"/>
          <w:bCs/>
          <w:iCs/>
          <w:color w:val="auto"/>
          <w:sz w:val="22"/>
          <w:szCs w:val="22"/>
        </w:rPr>
        <w:t xml:space="preserve"> poskyt</w:t>
      </w:r>
      <w:r w:rsidR="00C3313B">
        <w:rPr>
          <w:rFonts w:asciiTheme="minorHAnsi" w:hAnsiTheme="minorHAnsi" w:cstheme="minorHAnsi"/>
          <w:bCs/>
          <w:iCs/>
          <w:color w:val="auto"/>
          <w:sz w:val="22"/>
          <w:szCs w:val="22"/>
        </w:rPr>
        <w:t xml:space="preserve">nutých </w:t>
      </w:r>
      <w:r w:rsidR="00AB56A2" w:rsidRPr="00393875">
        <w:rPr>
          <w:rFonts w:asciiTheme="minorHAnsi" w:hAnsiTheme="minorHAnsi" w:cstheme="minorHAnsi"/>
          <w:bCs/>
          <w:iCs/>
          <w:color w:val="auto"/>
          <w:sz w:val="22"/>
          <w:szCs w:val="22"/>
        </w:rPr>
        <w:t xml:space="preserve">v daném kalendářním měsíci. Objednatel je povinen ve lhůtě 3 pracovních dnů od jeho doručení výkaz plnění akceptovat nebo uvést, ve které části neodpovídá skutečnosti. Uvede-li objednatel ve stanovené lhůtě připomínky k výkazu plnění, zahájí smluvní strany jednání o jejich bezodkladném vyřešení. </w:t>
      </w:r>
    </w:p>
    <w:p w14:paraId="7C508C9C" w14:textId="124078C0" w:rsidR="00D46F70" w:rsidRPr="00E82BD7" w:rsidRDefault="005D22D7" w:rsidP="00E82BD7">
      <w:pPr>
        <w:pStyle w:val="Zkladntext20"/>
        <w:numPr>
          <w:ilvl w:val="0"/>
          <w:numId w:val="2"/>
        </w:numPr>
        <w:shd w:val="clear" w:color="auto" w:fill="auto"/>
        <w:spacing w:before="0" w:line="276" w:lineRule="auto"/>
        <w:ind w:left="425" w:hanging="425"/>
        <w:jc w:val="both"/>
        <w:rPr>
          <w:rFonts w:asciiTheme="minorHAnsi" w:hAnsiTheme="minorHAnsi" w:cstheme="minorHAnsi"/>
        </w:rPr>
      </w:pPr>
      <w:r w:rsidRPr="00393875">
        <w:rPr>
          <w:rFonts w:asciiTheme="minorHAnsi" w:hAnsiTheme="minorHAnsi" w:cstheme="minorHAnsi"/>
          <w:bCs/>
          <w:iCs/>
          <w:color w:val="auto"/>
          <w:sz w:val="22"/>
          <w:szCs w:val="22"/>
        </w:rPr>
        <w:t xml:space="preserve">Faktury musí být správné, úplné, průkazné, srozumitelné </w:t>
      </w:r>
      <w:r w:rsidR="008E1DB7" w:rsidRPr="00393875">
        <w:rPr>
          <w:rFonts w:asciiTheme="minorHAnsi" w:hAnsiTheme="minorHAnsi" w:cstheme="minorHAnsi"/>
          <w:bCs/>
          <w:iCs/>
          <w:color w:val="auto"/>
          <w:sz w:val="22"/>
          <w:szCs w:val="22"/>
        </w:rPr>
        <w:t>a k</w:t>
      </w:r>
      <w:r w:rsidRPr="00393875">
        <w:rPr>
          <w:rFonts w:asciiTheme="minorHAnsi" w:hAnsiTheme="minorHAnsi" w:cstheme="minorHAnsi"/>
          <w:bCs/>
          <w:iCs/>
          <w:color w:val="auto"/>
          <w:sz w:val="22"/>
          <w:szCs w:val="22"/>
        </w:rPr>
        <w:t>aždá faktura musí obsahovat veškeré náležitosti dle předpisů o účetnictví, náležitosti dle daňových předpisů (§ 28 odst. 2 zákona č. 235/2004 Sb., o dani z přidané hodnoty, ve znění pozdějších předpisů)</w:t>
      </w:r>
      <w:r w:rsidR="00E82BD7">
        <w:rPr>
          <w:rFonts w:asciiTheme="minorHAnsi" w:hAnsiTheme="minorHAnsi" w:cstheme="minorHAnsi"/>
          <w:bCs/>
          <w:iCs/>
          <w:color w:val="auto"/>
          <w:sz w:val="22"/>
          <w:szCs w:val="22"/>
        </w:rPr>
        <w:t>.</w:t>
      </w:r>
    </w:p>
    <w:p w14:paraId="798854B6" w14:textId="6BEB6557" w:rsidR="00872E8A" w:rsidRPr="00393875" w:rsidRDefault="00271EED" w:rsidP="00F45637">
      <w:pPr>
        <w:pStyle w:val="Zkladntext20"/>
        <w:numPr>
          <w:ilvl w:val="0"/>
          <w:numId w:val="2"/>
        </w:numPr>
        <w:shd w:val="clear" w:color="auto" w:fill="auto"/>
        <w:spacing w:before="120" w:after="120" w:line="276" w:lineRule="auto"/>
        <w:ind w:left="425" w:hanging="425"/>
        <w:jc w:val="both"/>
        <w:rPr>
          <w:rFonts w:asciiTheme="minorHAnsi" w:hAnsiTheme="minorHAnsi" w:cstheme="minorHAnsi"/>
          <w:bCs/>
          <w:iCs/>
          <w:color w:val="auto"/>
          <w:sz w:val="22"/>
          <w:szCs w:val="22"/>
        </w:rPr>
      </w:pPr>
      <w:r w:rsidRPr="00393875">
        <w:rPr>
          <w:rFonts w:asciiTheme="minorHAnsi" w:hAnsiTheme="minorHAnsi" w:cstheme="minorHAnsi"/>
          <w:bCs/>
          <w:iCs/>
          <w:color w:val="auto"/>
          <w:sz w:val="22"/>
          <w:szCs w:val="22"/>
        </w:rPr>
        <w:t xml:space="preserve">Faktura bude zaslána na adresu </w:t>
      </w:r>
      <w:r w:rsidR="00DF0974" w:rsidRPr="00393875">
        <w:rPr>
          <w:rFonts w:asciiTheme="minorHAnsi" w:hAnsiTheme="minorHAnsi" w:cstheme="minorHAnsi"/>
          <w:bCs/>
          <w:iCs/>
          <w:color w:val="auto"/>
          <w:sz w:val="22"/>
          <w:szCs w:val="22"/>
        </w:rPr>
        <w:t>objednatele</w:t>
      </w:r>
      <w:r w:rsidRPr="00393875">
        <w:rPr>
          <w:rFonts w:asciiTheme="minorHAnsi" w:hAnsiTheme="minorHAnsi" w:cstheme="minorHAnsi"/>
          <w:bCs/>
          <w:iCs/>
          <w:color w:val="auto"/>
          <w:sz w:val="22"/>
          <w:szCs w:val="22"/>
        </w:rPr>
        <w:t xml:space="preserve"> případně elektronicky na adresu: </w:t>
      </w:r>
      <w:hyperlink r:id="rId7" w:history="1">
        <w:r w:rsidR="005366B4" w:rsidRPr="00ED2131">
          <w:rPr>
            <w:rStyle w:val="Hypertextovodkaz"/>
            <w:rFonts w:asciiTheme="minorHAnsi" w:hAnsiTheme="minorHAnsi" w:cstheme="minorHAnsi"/>
            <w:bCs/>
            <w:iCs/>
            <w:sz w:val="22"/>
            <w:szCs w:val="22"/>
          </w:rPr>
          <w:t>sekretariat@zzsjck.cz</w:t>
        </w:r>
      </w:hyperlink>
      <w:r w:rsidRPr="00CF0196">
        <w:rPr>
          <w:rFonts w:asciiTheme="minorHAnsi" w:hAnsiTheme="minorHAnsi" w:cstheme="minorHAnsi"/>
          <w:bCs/>
          <w:iCs/>
          <w:color w:val="auto"/>
          <w:sz w:val="22"/>
          <w:szCs w:val="22"/>
        </w:rPr>
        <w:t>.</w:t>
      </w:r>
      <w:r w:rsidRPr="00393875">
        <w:rPr>
          <w:rFonts w:asciiTheme="minorHAnsi" w:hAnsiTheme="minorHAnsi" w:cstheme="minorHAnsi"/>
          <w:bCs/>
          <w:iCs/>
          <w:color w:val="auto"/>
          <w:sz w:val="22"/>
          <w:szCs w:val="22"/>
        </w:rPr>
        <w:t xml:space="preserve"> </w:t>
      </w:r>
      <w:r w:rsidR="008E545A" w:rsidRPr="00393875">
        <w:rPr>
          <w:rFonts w:asciiTheme="minorHAnsi" w:hAnsiTheme="minorHAnsi" w:cstheme="minorHAnsi"/>
          <w:bCs/>
          <w:iCs/>
          <w:color w:val="auto"/>
          <w:sz w:val="22"/>
          <w:szCs w:val="22"/>
        </w:rPr>
        <w:t>K faktuře bude přiložena kopie výkazu plnění za daný kalendářní měsí</w:t>
      </w:r>
      <w:r w:rsidR="00231E08" w:rsidRPr="00393875">
        <w:rPr>
          <w:rFonts w:asciiTheme="minorHAnsi" w:hAnsiTheme="minorHAnsi" w:cstheme="minorHAnsi"/>
          <w:bCs/>
          <w:iCs/>
          <w:color w:val="auto"/>
          <w:sz w:val="22"/>
          <w:szCs w:val="22"/>
        </w:rPr>
        <w:t xml:space="preserve">c potvrzeného objednatelem. </w:t>
      </w:r>
      <w:r w:rsidR="00872E8A" w:rsidRPr="00393875">
        <w:rPr>
          <w:rFonts w:asciiTheme="minorHAnsi" w:hAnsiTheme="minorHAnsi" w:cstheme="minorHAnsi"/>
          <w:bCs/>
          <w:iCs/>
          <w:color w:val="auto"/>
          <w:sz w:val="22"/>
          <w:szCs w:val="22"/>
        </w:rPr>
        <w:t>Splatnost faktur</w:t>
      </w:r>
      <w:r w:rsidRPr="00393875">
        <w:rPr>
          <w:rFonts w:asciiTheme="minorHAnsi" w:hAnsiTheme="minorHAnsi" w:cstheme="minorHAnsi"/>
          <w:bCs/>
          <w:iCs/>
          <w:color w:val="auto"/>
          <w:sz w:val="22"/>
          <w:szCs w:val="22"/>
        </w:rPr>
        <w:t>y se</w:t>
      </w:r>
      <w:r w:rsidR="00872E8A" w:rsidRPr="00393875">
        <w:rPr>
          <w:rFonts w:asciiTheme="minorHAnsi" w:hAnsiTheme="minorHAnsi" w:cstheme="minorHAnsi"/>
          <w:bCs/>
          <w:iCs/>
          <w:color w:val="auto"/>
          <w:sz w:val="22"/>
          <w:szCs w:val="22"/>
        </w:rPr>
        <w:t xml:space="preserve"> </w:t>
      </w:r>
      <w:r w:rsidRPr="00393875">
        <w:rPr>
          <w:rFonts w:asciiTheme="minorHAnsi" w:hAnsiTheme="minorHAnsi" w:cstheme="minorHAnsi"/>
          <w:bCs/>
          <w:iCs/>
          <w:color w:val="auto"/>
          <w:sz w:val="22"/>
          <w:szCs w:val="22"/>
        </w:rPr>
        <w:t>sjednává</w:t>
      </w:r>
      <w:r w:rsidR="00872E8A" w:rsidRPr="00393875">
        <w:rPr>
          <w:rFonts w:asciiTheme="minorHAnsi" w:hAnsiTheme="minorHAnsi" w:cstheme="minorHAnsi"/>
          <w:bCs/>
          <w:iCs/>
          <w:color w:val="auto"/>
          <w:sz w:val="22"/>
          <w:szCs w:val="22"/>
        </w:rPr>
        <w:t xml:space="preserve"> v délce </w:t>
      </w:r>
      <w:r w:rsidR="005366B4">
        <w:rPr>
          <w:rFonts w:asciiTheme="minorHAnsi" w:hAnsiTheme="minorHAnsi" w:cstheme="minorHAnsi"/>
          <w:bCs/>
          <w:iCs/>
          <w:color w:val="auto"/>
          <w:sz w:val="22"/>
          <w:szCs w:val="22"/>
        </w:rPr>
        <w:t>21</w:t>
      </w:r>
      <w:r w:rsidR="00872E8A" w:rsidRPr="00393875">
        <w:rPr>
          <w:rFonts w:asciiTheme="minorHAnsi" w:hAnsiTheme="minorHAnsi" w:cstheme="minorHAnsi"/>
          <w:bCs/>
          <w:iCs/>
          <w:color w:val="auto"/>
          <w:sz w:val="22"/>
          <w:szCs w:val="22"/>
        </w:rPr>
        <w:t xml:space="preserve"> </w:t>
      </w:r>
      <w:r w:rsidRPr="00393875">
        <w:rPr>
          <w:rFonts w:asciiTheme="minorHAnsi" w:hAnsiTheme="minorHAnsi" w:cstheme="minorHAnsi"/>
          <w:bCs/>
          <w:iCs/>
          <w:color w:val="auto"/>
          <w:sz w:val="22"/>
          <w:szCs w:val="22"/>
        </w:rPr>
        <w:t xml:space="preserve">kalendářních </w:t>
      </w:r>
      <w:r w:rsidR="00872E8A" w:rsidRPr="00393875">
        <w:rPr>
          <w:rFonts w:asciiTheme="minorHAnsi" w:hAnsiTheme="minorHAnsi" w:cstheme="minorHAnsi"/>
          <w:bCs/>
          <w:iCs/>
          <w:color w:val="auto"/>
          <w:sz w:val="22"/>
          <w:szCs w:val="22"/>
        </w:rPr>
        <w:t>dnů ode dne doručení faktury</w:t>
      </w:r>
      <w:r w:rsidR="008F36E5" w:rsidRPr="00393875">
        <w:rPr>
          <w:rFonts w:asciiTheme="minorHAnsi" w:hAnsiTheme="minorHAnsi" w:cstheme="minorHAnsi"/>
          <w:bCs/>
          <w:iCs/>
          <w:color w:val="auto"/>
          <w:sz w:val="22"/>
          <w:szCs w:val="22"/>
        </w:rPr>
        <w:t xml:space="preserve"> </w:t>
      </w:r>
      <w:r w:rsidR="00872E8A" w:rsidRPr="00393875">
        <w:rPr>
          <w:rFonts w:asciiTheme="minorHAnsi" w:hAnsiTheme="minorHAnsi" w:cstheme="minorHAnsi"/>
          <w:bCs/>
          <w:iCs/>
          <w:color w:val="auto"/>
          <w:sz w:val="22"/>
          <w:szCs w:val="22"/>
        </w:rPr>
        <w:t>objednateli.</w:t>
      </w:r>
      <w:r w:rsidR="005D22D7" w:rsidRPr="00393875">
        <w:rPr>
          <w:rFonts w:asciiTheme="minorHAnsi" w:hAnsiTheme="minorHAnsi" w:cstheme="minorHAnsi"/>
          <w:bCs/>
          <w:iCs/>
          <w:color w:val="auto"/>
          <w:sz w:val="22"/>
          <w:szCs w:val="22"/>
        </w:rPr>
        <w:t xml:space="preserve"> </w:t>
      </w:r>
    </w:p>
    <w:p w14:paraId="798854B7" w14:textId="10EFB0A8" w:rsidR="00140FF9" w:rsidRPr="00393875" w:rsidRDefault="00872E8A" w:rsidP="00F45637">
      <w:pPr>
        <w:pStyle w:val="Zkladntext20"/>
        <w:numPr>
          <w:ilvl w:val="0"/>
          <w:numId w:val="2"/>
        </w:numPr>
        <w:shd w:val="clear" w:color="auto" w:fill="auto"/>
        <w:spacing w:before="0" w:after="120" w:line="276" w:lineRule="auto"/>
        <w:ind w:left="425" w:hanging="425"/>
        <w:jc w:val="both"/>
        <w:rPr>
          <w:rFonts w:asciiTheme="minorHAnsi" w:hAnsiTheme="minorHAnsi" w:cstheme="minorHAnsi"/>
          <w:bCs/>
          <w:iCs/>
          <w:color w:val="auto"/>
          <w:sz w:val="22"/>
          <w:szCs w:val="22"/>
        </w:rPr>
      </w:pPr>
      <w:r w:rsidRPr="00393875">
        <w:rPr>
          <w:rFonts w:asciiTheme="minorHAnsi" w:hAnsiTheme="minorHAnsi" w:cstheme="minorHAnsi"/>
          <w:bCs/>
          <w:iCs/>
          <w:color w:val="auto"/>
          <w:sz w:val="22"/>
          <w:szCs w:val="22"/>
        </w:rPr>
        <w:t xml:space="preserve">Smluvní strany se dohodly, že na cenu služeb nebudou poskytovány zálohy. Smluvní strany se dohodly, že v případě, kdy faktura nebude obsahovat veškeré náležitosti nebo nebude doložena příslušnými písemnými potvrzeními, je objednatel oprávněn fakturu </w:t>
      </w:r>
      <w:r w:rsidR="00435082" w:rsidRPr="00393875">
        <w:rPr>
          <w:rFonts w:asciiTheme="minorHAnsi" w:hAnsiTheme="minorHAnsi" w:cstheme="minorHAnsi"/>
          <w:bCs/>
          <w:iCs/>
          <w:color w:val="auto"/>
          <w:sz w:val="22"/>
          <w:szCs w:val="22"/>
        </w:rPr>
        <w:t>poskytovateli</w:t>
      </w:r>
      <w:r w:rsidRPr="00393875">
        <w:rPr>
          <w:rFonts w:asciiTheme="minorHAnsi" w:hAnsiTheme="minorHAnsi" w:cstheme="minorHAnsi"/>
          <w:bCs/>
          <w:iCs/>
          <w:color w:val="auto"/>
          <w:sz w:val="22"/>
          <w:szCs w:val="22"/>
        </w:rPr>
        <w:t xml:space="preserve"> ve lhůtě její splatnosti vrátit. Oprávněným vrácením přestává běžet původní lhůta splatnosti s tím, že ode dne doručení opravené faktury běží nová splatnost.</w:t>
      </w:r>
    </w:p>
    <w:p w14:paraId="59D44FDC" w14:textId="7ACB412F" w:rsidR="00375A8E" w:rsidRDefault="005D22D7" w:rsidP="00116BBE">
      <w:pPr>
        <w:pStyle w:val="Zkladntext20"/>
        <w:numPr>
          <w:ilvl w:val="0"/>
          <w:numId w:val="2"/>
        </w:numPr>
        <w:shd w:val="clear" w:color="auto" w:fill="auto"/>
        <w:spacing w:before="0" w:after="120" w:line="276" w:lineRule="auto"/>
        <w:ind w:left="425" w:hanging="425"/>
        <w:jc w:val="both"/>
        <w:rPr>
          <w:rFonts w:asciiTheme="minorHAnsi" w:hAnsiTheme="minorHAnsi" w:cstheme="minorHAnsi"/>
          <w:bCs/>
          <w:iCs/>
          <w:color w:val="auto"/>
          <w:sz w:val="22"/>
          <w:szCs w:val="22"/>
        </w:rPr>
      </w:pPr>
      <w:r w:rsidRPr="00CC79F1">
        <w:rPr>
          <w:rFonts w:asciiTheme="minorHAnsi" w:hAnsiTheme="minorHAnsi" w:cstheme="minorHAnsi"/>
          <w:bCs/>
          <w:iCs/>
          <w:color w:val="auto"/>
          <w:sz w:val="22"/>
          <w:szCs w:val="22"/>
        </w:rPr>
        <w:t xml:space="preserve">Faktury se platí bankovním převodem na účet druhé smluvní strany uvedený na faktuře. Faktura se považuje za včas uhrazenou, pokud je fakturovaná částka odepsána z účtu </w:t>
      </w:r>
      <w:r w:rsidR="005E2F9B" w:rsidRPr="00CC79F1">
        <w:rPr>
          <w:rFonts w:asciiTheme="minorHAnsi" w:hAnsiTheme="minorHAnsi" w:cstheme="minorHAnsi"/>
          <w:bCs/>
          <w:iCs/>
          <w:color w:val="auto"/>
          <w:sz w:val="22"/>
          <w:szCs w:val="22"/>
        </w:rPr>
        <w:t>objednatele</w:t>
      </w:r>
      <w:r w:rsidRPr="00CC79F1">
        <w:rPr>
          <w:rFonts w:asciiTheme="minorHAnsi" w:hAnsiTheme="minorHAnsi" w:cstheme="minorHAnsi"/>
          <w:bCs/>
          <w:iCs/>
          <w:color w:val="auto"/>
          <w:sz w:val="22"/>
          <w:szCs w:val="22"/>
        </w:rPr>
        <w:t xml:space="preserve"> nejpozději v den splatnosti faktury.</w:t>
      </w:r>
      <w:r w:rsidR="00271EED" w:rsidRPr="00CC79F1">
        <w:rPr>
          <w:rFonts w:asciiTheme="minorHAnsi" w:hAnsiTheme="minorHAnsi" w:cstheme="minorHAnsi"/>
          <w:bCs/>
          <w:iCs/>
          <w:color w:val="auto"/>
          <w:sz w:val="22"/>
          <w:szCs w:val="22"/>
        </w:rPr>
        <w:t xml:space="preserve"> </w:t>
      </w:r>
    </w:p>
    <w:p w14:paraId="0C673394" w14:textId="77777777" w:rsidR="00E8232B" w:rsidRPr="00116BBE" w:rsidRDefault="00E8232B" w:rsidP="00E8232B">
      <w:pPr>
        <w:pStyle w:val="Zkladntext20"/>
        <w:shd w:val="clear" w:color="auto" w:fill="auto"/>
        <w:spacing w:before="0" w:after="120" w:line="276" w:lineRule="auto"/>
        <w:ind w:left="425" w:firstLine="0"/>
        <w:jc w:val="both"/>
        <w:rPr>
          <w:rFonts w:asciiTheme="minorHAnsi" w:hAnsiTheme="minorHAnsi" w:cstheme="minorHAnsi"/>
          <w:bCs/>
          <w:iCs/>
          <w:color w:val="auto"/>
          <w:sz w:val="22"/>
          <w:szCs w:val="22"/>
        </w:rPr>
      </w:pPr>
    </w:p>
    <w:p w14:paraId="6ACC099D" w14:textId="19C26E93" w:rsidR="00271EED" w:rsidRPr="00393875" w:rsidRDefault="00271EED" w:rsidP="00F30744">
      <w:pPr>
        <w:pStyle w:val="Zkladntext20"/>
        <w:shd w:val="clear" w:color="auto" w:fill="auto"/>
        <w:tabs>
          <w:tab w:val="left" w:pos="9356"/>
        </w:tabs>
        <w:spacing w:before="120" w:line="276" w:lineRule="auto"/>
        <w:ind w:left="425" w:right="119" w:hanging="425"/>
        <w:jc w:val="center"/>
        <w:rPr>
          <w:rFonts w:asciiTheme="minorHAnsi" w:hAnsiTheme="minorHAnsi" w:cstheme="minorHAnsi"/>
          <w:b/>
          <w:sz w:val="22"/>
          <w:szCs w:val="22"/>
        </w:rPr>
      </w:pPr>
      <w:r w:rsidRPr="00393875">
        <w:rPr>
          <w:rFonts w:asciiTheme="minorHAnsi" w:hAnsiTheme="minorHAnsi" w:cstheme="minorHAnsi"/>
          <w:b/>
          <w:sz w:val="22"/>
          <w:szCs w:val="22"/>
        </w:rPr>
        <w:t>čl. II</w:t>
      </w:r>
      <w:r w:rsidR="008547BF" w:rsidRPr="00393875">
        <w:rPr>
          <w:rFonts w:asciiTheme="minorHAnsi" w:hAnsiTheme="minorHAnsi" w:cstheme="minorHAnsi"/>
          <w:b/>
          <w:sz w:val="22"/>
          <w:szCs w:val="22"/>
        </w:rPr>
        <w:t>I</w:t>
      </w:r>
    </w:p>
    <w:p w14:paraId="53519829" w14:textId="58D404A9" w:rsidR="008547BF" w:rsidRPr="00393875" w:rsidRDefault="005D22D7" w:rsidP="00393875">
      <w:pPr>
        <w:pStyle w:val="Zkladntext20"/>
        <w:shd w:val="clear" w:color="auto" w:fill="auto"/>
        <w:tabs>
          <w:tab w:val="left" w:pos="9356"/>
        </w:tabs>
        <w:spacing w:before="120" w:after="240" w:line="276" w:lineRule="auto"/>
        <w:ind w:left="425" w:right="119" w:hanging="425"/>
        <w:jc w:val="center"/>
        <w:rPr>
          <w:rFonts w:asciiTheme="minorHAnsi" w:hAnsiTheme="minorHAnsi" w:cstheme="minorHAnsi"/>
          <w:b/>
          <w:sz w:val="22"/>
          <w:szCs w:val="22"/>
        </w:rPr>
      </w:pPr>
      <w:r w:rsidRPr="00393875">
        <w:rPr>
          <w:rFonts w:asciiTheme="minorHAnsi" w:hAnsiTheme="minorHAnsi" w:cstheme="minorHAnsi"/>
          <w:b/>
          <w:sz w:val="22"/>
          <w:szCs w:val="22"/>
        </w:rPr>
        <w:t xml:space="preserve">Práva a povinnosti </w:t>
      </w:r>
      <w:r w:rsidR="00404994">
        <w:rPr>
          <w:rFonts w:asciiTheme="minorHAnsi" w:hAnsiTheme="minorHAnsi" w:cstheme="minorHAnsi"/>
          <w:b/>
          <w:sz w:val="22"/>
          <w:szCs w:val="22"/>
        </w:rPr>
        <w:t>smluvních stran</w:t>
      </w:r>
    </w:p>
    <w:p w14:paraId="6829A1FE" w14:textId="77777777" w:rsidR="00404994" w:rsidRDefault="00404994" w:rsidP="00404994">
      <w:pPr>
        <w:pStyle w:val="Zkladntext20"/>
        <w:numPr>
          <w:ilvl w:val="0"/>
          <w:numId w:val="3"/>
        </w:numPr>
        <w:shd w:val="clear" w:color="auto" w:fill="auto"/>
        <w:spacing w:before="0" w:after="120" w:line="276" w:lineRule="auto"/>
        <w:ind w:left="425" w:hanging="425"/>
        <w:jc w:val="both"/>
        <w:rPr>
          <w:rFonts w:asciiTheme="minorHAnsi" w:hAnsiTheme="minorHAnsi" w:cstheme="minorHAnsi"/>
          <w:bCs/>
          <w:iCs/>
          <w:color w:val="auto"/>
          <w:sz w:val="22"/>
          <w:szCs w:val="22"/>
        </w:rPr>
      </w:pPr>
      <w:r w:rsidRPr="00404994">
        <w:rPr>
          <w:rFonts w:asciiTheme="minorHAnsi" w:hAnsiTheme="minorHAnsi" w:cstheme="minorHAnsi"/>
          <w:bCs/>
          <w:iCs/>
          <w:color w:val="auto"/>
          <w:sz w:val="22"/>
          <w:szCs w:val="22"/>
        </w:rPr>
        <w:t xml:space="preserve">Objednatel se zavazuje Poskytovateli poskytovat součinnost vyplývající ze Smlouvy, a to pouze v nezbytně nutném rozsahu, a nikoliv nad rámec součinnosti jinak obvyklé při poskytování obdobného druhu plnění. </w:t>
      </w:r>
    </w:p>
    <w:p w14:paraId="63DE8CC7" w14:textId="454331FE" w:rsidR="00404994" w:rsidRPr="00404994" w:rsidRDefault="00404994" w:rsidP="00404994">
      <w:pPr>
        <w:pStyle w:val="Zkladntext20"/>
        <w:numPr>
          <w:ilvl w:val="0"/>
          <w:numId w:val="3"/>
        </w:numPr>
        <w:shd w:val="clear" w:color="auto" w:fill="auto"/>
        <w:spacing w:before="0" w:after="120" w:line="276" w:lineRule="auto"/>
        <w:ind w:left="425" w:hanging="425"/>
        <w:jc w:val="both"/>
        <w:rPr>
          <w:rFonts w:asciiTheme="minorHAnsi" w:hAnsiTheme="minorHAnsi" w:cstheme="minorHAnsi"/>
          <w:bCs/>
          <w:iCs/>
          <w:color w:val="auto"/>
          <w:sz w:val="22"/>
          <w:szCs w:val="22"/>
        </w:rPr>
      </w:pPr>
      <w:r w:rsidRPr="00404994">
        <w:rPr>
          <w:rFonts w:asciiTheme="minorHAnsi" w:hAnsiTheme="minorHAnsi" w:cstheme="minorHAnsi"/>
          <w:bCs/>
          <w:iCs/>
          <w:color w:val="auto"/>
          <w:sz w:val="22"/>
          <w:szCs w:val="22"/>
        </w:rPr>
        <w:t xml:space="preserve">Poskytovatel je povinen postupovat při plnění předmětu Smlouvy s odbornou péčí, podle nejlepších znalostí a schopností a sledovat a chránit oprávněné zájmy </w:t>
      </w:r>
      <w:r w:rsidR="00802914">
        <w:rPr>
          <w:rFonts w:asciiTheme="minorHAnsi" w:hAnsiTheme="minorHAnsi" w:cstheme="minorHAnsi"/>
          <w:bCs/>
          <w:iCs/>
          <w:color w:val="auto"/>
          <w:sz w:val="22"/>
          <w:szCs w:val="22"/>
        </w:rPr>
        <w:t>o</w:t>
      </w:r>
      <w:r w:rsidRPr="00404994">
        <w:rPr>
          <w:rFonts w:asciiTheme="minorHAnsi" w:hAnsiTheme="minorHAnsi" w:cstheme="minorHAnsi"/>
          <w:bCs/>
          <w:iCs/>
          <w:color w:val="auto"/>
          <w:sz w:val="22"/>
          <w:szCs w:val="22"/>
        </w:rPr>
        <w:t xml:space="preserve">bjednatele. Poskytovatel </w:t>
      </w:r>
      <w:r w:rsidRPr="00404994">
        <w:rPr>
          <w:rFonts w:asciiTheme="minorHAnsi" w:hAnsiTheme="minorHAnsi" w:cstheme="minorHAnsi"/>
          <w:bCs/>
          <w:iCs/>
          <w:color w:val="auto"/>
          <w:sz w:val="22"/>
          <w:szCs w:val="22"/>
        </w:rPr>
        <w:lastRenderedPageBreak/>
        <w:t>odpovídá za to, že Služby bud</w:t>
      </w:r>
      <w:r w:rsidR="003C3ED7">
        <w:rPr>
          <w:rFonts w:asciiTheme="minorHAnsi" w:hAnsiTheme="minorHAnsi" w:cstheme="minorHAnsi"/>
          <w:bCs/>
          <w:iCs/>
          <w:color w:val="auto"/>
          <w:sz w:val="22"/>
          <w:szCs w:val="22"/>
        </w:rPr>
        <w:t>ou</w:t>
      </w:r>
      <w:r w:rsidRPr="00404994">
        <w:rPr>
          <w:rFonts w:asciiTheme="minorHAnsi" w:hAnsiTheme="minorHAnsi" w:cstheme="minorHAnsi"/>
          <w:bCs/>
          <w:iCs/>
          <w:color w:val="auto"/>
          <w:sz w:val="22"/>
          <w:szCs w:val="22"/>
        </w:rPr>
        <w:t xml:space="preserve"> poskytnut</w:t>
      </w:r>
      <w:r w:rsidR="003C3ED7">
        <w:rPr>
          <w:rFonts w:asciiTheme="minorHAnsi" w:hAnsiTheme="minorHAnsi" w:cstheme="minorHAnsi"/>
          <w:bCs/>
          <w:iCs/>
          <w:color w:val="auto"/>
          <w:sz w:val="22"/>
          <w:szCs w:val="22"/>
        </w:rPr>
        <w:t>y</w:t>
      </w:r>
      <w:r w:rsidRPr="00404994">
        <w:rPr>
          <w:rFonts w:asciiTheme="minorHAnsi" w:hAnsiTheme="minorHAnsi" w:cstheme="minorHAnsi"/>
          <w:bCs/>
          <w:iCs/>
          <w:color w:val="auto"/>
          <w:sz w:val="22"/>
          <w:szCs w:val="22"/>
        </w:rPr>
        <w:t xml:space="preserve"> v souladu se všemi právními předpisy, technickými normami a standardy platnými v České republice ke Službám se vážících.</w:t>
      </w:r>
    </w:p>
    <w:p w14:paraId="6BCBA427" w14:textId="54910874" w:rsidR="00404994" w:rsidRPr="00404994" w:rsidRDefault="00404994" w:rsidP="00404994">
      <w:pPr>
        <w:pStyle w:val="Zkladntext20"/>
        <w:numPr>
          <w:ilvl w:val="0"/>
          <w:numId w:val="3"/>
        </w:numPr>
        <w:shd w:val="clear" w:color="auto" w:fill="auto"/>
        <w:spacing w:before="0" w:after="120" w:line="276" w:lineRule="auto"/>
        <w:ind w:left="425" w:hanging="425"/>
        <w:jc w:val="both"/>
        <w:rPr>
          <w:rFonts w:asciiTheme="minorHAnsi" w:hAnsiTheme="minorHAnsi" w:cstheme="minorHAnsi"/>
          <w:bCs/>
          <w:iCs/>
          <w:color w:val="auto"/>
          <w:sz w:val="22"/>
          <w:szCs w:val="22"/>
        </w:rPr>
      </w:pPr>
      <w:r w:rsidRPr="00404994">
        <w:rPr>
          <w:rFonts w:asciiTheme="minorHAnsi" w:hAnsiTheme="minorHAnsi" w:cstheme="minorHAnsi"/>
          <w:bCs/>
          <w:iCs/>
          <w:color w:val="auto"/>
          <w:sz w:val="22"/>
          <w:szCs w:val="22"/>
        </w:rPr>
        <w:t xml:space="preserve">Poskytovatel je povinen v průběhu poskytování </w:t>
      </w:r>
      <w:r w:rsidR="0051294E">
        <w:rPr>
          <w:rFonts w:asciiTheme="minorHAnsi" w:hAnsiTheme="minorHAnsi" w:cstheme="minorHAnsi"/>
          <w:bCs/>
          <w:iCs/>
          <w:color w:val="auto"/>
          <w:sz w:val="22"/>
          <w:szCs w:val="22"/>
        </w:rPr>
        <w:t xml:space="preserve">Služeb </w:t>
      </w:r>
      <w:r w:rsidRPr="00404994">
        <w:rPr>
          <w:rFonts w:asciiTheme="minorHAnsi" w:hAnsiTheme="minorHAnsi" w:cstheme="minorHAnsi"/>
          <w:bCs/>
          <w:iCs/>
          <w:color w:val="auto"/>
          <w:sz w:val="22"/>
          <w:szCs w:val="22"/>
        </w:rPr>
        <w:t xml:space="preserve">neprodleně upozornit </w:t>
      </w:r>
      <w:r w:rsidR="00802914">
        <w:rPr>
          <w:rFonts w:asciiTheme="minorHAnsi" w:hAnsiTheme="minorHAnsi" w:cstheme="minorHAnsi"/>
          <w:bCs/>
          <w:iCs/>
          <w:color w:val="auto"/>
          <w:sz w:val="22"/>
          <w:szCs w:val="22"/>
        </w:rPr>
        <w:t>o</w:t>
      </w:r>
      <w:r w:rsidRPr="00404994">
        <w:rPr>
          <w:rFonts w:asciiTheme="minorHAnsi" w:hAnsiTheme="minorHAnsi" w:cstheme="minorHAnsi"/>
          <w:bCs/>
          <w:iCs/>
          <w:color w:val="auto"/>
          <w:sz w:val="22"/>
          <w:szCs w:val="22"/>
        </w:rPr>
        <w:t xml:space="preserve">bjednatele na nevhodnost jeho pokynů nebo předané dokumentace. Toto upozornění musí mít písemnou formu. V takovém případě je </w:t>
      </w:r>
      <w:r w:rsidR="00802914">
        <w:rPr>
          <w:rFonts w:asciiTheme="minorHAnsi" w:hAnsiTheme="minorHAnsi" w:cstheme="minorHAnsi"/>
          <w:bCs/>
          <w:iCs/>
          <w:color w:val="auto"/>
          <w:sz w:val="22"/>
          <w:szCs w:val="22"/>
        </w:rPr>
        <w:t>o</w:t>
      </w:r>
      <w:r w:rsidRPr="00404994">
        <w:rPr>
          <w:rFonts w:asciiTheme="minorHAnsi" w:hAnsiTheme="minorHAnsi" w:cstheme="minorHAnsi"/>
          <w:bCs/>
          <w:iCs/>
          <w:color w:val="auto"/>
          <w:sz w:val="22"/>
          <w:szCs w:val="22"/>
        </w:rPr>
        <w:t xml:space="preserve">bjednatel povinen se k tomuto upozornění bez zbytečného odkladu písemně vyjádřit a je povinen učinit veškerá opatření, aby </w:t>
      </w:r>
      <w:r w:rsidR="00802914">
        <w:rPr>
          <w:rFonts w:asciiTheme="minorHAnsi" w:hAnsiTheme="minorHAnsi" w:cstheme="minorHAnsi"/>
          <w:bCs/>
          <w:iCs/>
          <w:color w:val="auto"/>
          <w:sz w:val="22"/>
          <w:szCs w:val="22"/>
        </w:rPr>
        <w:t>p</w:t>
      </w:r>
      <w:r w:rsidRPr="00404994">
        <w:rPr>
          <w:rFonts w:asciiTheme="minorHAnsi" w:hAnsiTheme="minorHAnsi" w:cstheme="minorHAnsi"/>
          <w:bCs/>
          <w:iCs/>
          <w:color w:val="auto"/>
          <w:sz w:val="22"/>
          <w:szCs w:val="22"/>
        </w:rPr>
        <w:t xml:space="preserve">oskytovatel mohl pokračovat v poskytování Služeb řádně. </w:t>
      </w:r>
    </w:p>
    <w:p w14:paraId="7E6561A7" w14:textId="0928A8D9" w:rsidR="00404994" w:rsidRPr="00404994" w:rsidRDefault="00404994" w:rsidP="00404994">
      <w:pPr>
        <w:pStyle w:val="Zkladntext20"/>
        <w:numPr>
          <w:ilvl w:val="0"/>
          <w:numId w:val="3"/>
        </w:numPr>
        <w:shd w:val="clear" w:color="auto" w:fill="auto"/>
        <w:spacing w:before="0" w:after="120" w:line="276" w:lineRule="auto"/>
        <w:ind w:left="425" w:hanging="425"/>
        <w:jc w:val="both"/>
        <w:rPr>
          <w:rFonts w:asciiTheme="minorHAnsi" w:hAnsiTheme="minorHAnsi" w:cstheme="minorHAnsi"/>
          <w:bCs/>
          <w:iCs/>
          <w:color w:val="auto"/>
          <w:sz w:val="22"/>
          <w:szCs w:val="22"/>
        </w:rPr>
      </w:pPr>
      <w:r w:rsidRPr="00404994">
        <w:rPr>
          <w:rFonts w:asciiTheme="minorHAnsi" w:hAnsiTheme="minorHAnsi" w:cstheme="minorHAnsi"/>
          <w:bCs/>
          <w:iCs/>
          <w:color w:val="auto"/>
          <w:sz w:val="22"/>
          <w:szCs w:val="22"/>
        </w:rPr>
        <w:t>Objednatel si vyhrazuje právo kdykoli provádět kontrolu řádného poskytování Služeb.</w:t>
      </w:r>
    </w:p>
    <w:p w14:paraId="12603CAE" w14:textId="4E040422" w:rsidR="00404994" w:rsidRPr="00404994" w:rsidRDefault="00404994" w:rsidP="00404994">
      <w:pPr>
        <w:pStyle w:val="Zkladntext20"/>
        <w:numPr>
          <w:ilvl w:val="0"/>
          <w:numId w:val="3"/>
        </w:numPr>
        <w:shd w:val="clear" w:color="auto" w:fill="auto"/>
        <w:spacing w:before="0" w:after="120" w:line="276" w:lineRule="auto"/>
        <w:ind w:left="425" w:hanging="425"/>
        <w:jc w:val="both"/>
        <w:rPr>
          <w:rFonts w:asciiTheme="minorHAnsi" w:hAnsiTheme="minorHAnsi" w:cstheme="minorHAnsi"/>
          <w:bCs/>
          <w:iCs/>
          <w:color w:val="auto"/>
          <w:sz w:val="22"/>
          <w:szCs w:val="22"/>
        </w:rPr>
      </w:pPr>
      <w:r w:rsidRPr="00404994">
        <w:rPr>
          <w:rFonts w:asciiTheme="minorHAnsi" w:hAnsiTheme="minorHAnsi" w:cstheme="minorHAnsi"/>
          <w:bCs/>
          <w:iCs/>
          <w:color w:val="auto"/>
          <w:sz w:val="22"/>
          <w:szCs w:val="22"/>
        </w:rPr>
        <w:t xml:space="preserve">V případě, že pro plnění předmětu této Smlouvy bude </w:t>
      </w:r>
      <w:r w:rsidR="008678FF">
        <w:rPr>
          <w:rFonts w:asciiTheme="minorHAnsi" w:hAnsiTheme="minorHAnsi" w:cstheme="minorHAnsi"/>
          <w:bCs/>
          <w:iCs/>
          <w:color w:val="auto"/>
          <w:sz w:val="22"/>
          <w:szCs w:val="22"/>
        </w:rPr>
        <w:t>p</w:t>
      </w:r>
      <w:r w:rsidRPr="00404994">
        <w:rPr>
          <w:rFonts w:asciiTheme="minorHAnsi" w:hAnsiTheme="minorHAnsi" w:cstheme="minorHAnsi"/>
          <w:bCs/>
          <w:iCs/>
          <w:color w:val="auto"/>
          <w:sz w:val="22"/>
          <w:szCs w:val="22"/>
        </w:rPr>
        <w:t xml:space="preserve">oskytovatel požadovat pro své zaměstnance přístupová oprávnění k informačním systémům </w:t>
      </w:r>
      <w:r w:rsidR="008678FF">
        <w:rPr>
          <w:rFonts w:asciiTheme="minorHAnsi" w:hAnsiTheme="minorHAnsi" w:cstheme="minorHAnsi"/>
          <w:bCs/>
          <w:iCs/>
          <w:color w:val="auto"/>
          <w:sz w:val="22"/>
          <w:szCs w:val="22"/>
        </w:rPr>
        <w:t>o</w:t>
      </w:r>
      <w:r w:rsidRPr="00404994">
        <w:rPr>
          <w:rFonts w:asciiTheme="minorHAnsi" w:hAnsiTheme="minorHAnsi" w:cstheme="minorHAnsi"/>
          <w:bCs/>
          <w:iCs/>
          <w:color w:val="auto"/>
          <w:sz w:val="22"/>
          <w:szCs w:val="22"/>
        </w:rPr>
        <w:t xml:space="preserve">bjednatele, zavazuje se </w:t>
      </w:r>
      <w:r w:rsidR="008678FF">
        <w:rPr>
          <w:rFonts w:asciiTheme="minorHAnsi" w:hAnsiTheme="minorHAnsi" w:cstheme="minorHAnsi"/>
          <w:bCs/>
          <w:iCs/>
          <w:color w:val="auto"/>
          <w:sz w:val="22"/>
          <w:szCs w:val="22"/>
        </w:rPr>
        <w:t>p</w:t>
      </w:r>
      <w:r w:rsidRPr="00404994">
        <w:rPr>
          <w:rFonts w:asciiTheme="minorHAnsi" w:hAnsiTheme="minorHAnsi" w:cstheme="minorHAnsi"/>
          <w:bCs/>
          <w:iCs/>
          <w:color w:val="auto"/>
          <w:sz w:val="22"/>
          <w:szCs w:val="22"/>
        </w:rPr>
        <w:t xml:space="preserve">oskytovatel neprodleně po vzniku takové potřeby předat </w:t>
      </w:r>
      <w:r w:rsidR="008678FF">
        <w:rPr>
          <w:rFonts w:asciiTheme="minorHAnsi" w:hAnsiTheme="minorHAnsi" w:cstheme="minorHAnsi"/>
          <w:bCs/>
          <w:iCs/>
          <w:color w:val="auto"/>
          <w:sz w:val="22"/>
          <w:szCs w:val="22"/>
        </w:rPr>
        <w:t>o</w:t>
      </w:r>
      <w:r w:rsidRPr="00404994">
        <w:rPr>
          <w:rFonts w:asciiTheme="minorHAnsi" w:hAnsiTheme="minorHAnsi" w:cstheme="minorHAnsi"/>
          <w:bCs/>
          <w:iCs/>
          <w:color w:val="auto"/>
          <w:sz w:val="22"/>
          <w:szCs w:val="22"/>
        </w:rPr>
        <w:t xml:space="preserve">bjednateli vyplněnou a podepsanou žádost o přístup do informačního systému </w:t>
      </w:r>
      <w:r w:rsidR="008678FF">
        <w:rPr>
          <w:rFonts w:asciiTheme="minorHAnsi" w:hAnsiTheme="minorHAnsi" w:cstheme="minorHAnsi"/>
          <w:bCs/>
          <w:iCs/>
          <w:color w:val="auto"/>
          <w:sz w:val="22"/>
          <w:szCs w:val="22"/>
        </w:rPr>
        <w:t>o</w:t>
      </w:r>
      <w:r w:rsidRPr="00404994">
        <w:rPr>
          <w:rFonts w:asciiTheme="minorHAnsi" w:hAnsiTheme="minorHAnsi" w:cstheme="minorHAnsi"/>
          <w:bCs/>
          <w:iCs/>
          <w:color w:val="auto"/>
          <w:sz w:val="22"/>
          <w:szCs w:val="22"/>
        </w:rPr>
        <w:t xml:space="preserve">bjednatele pro osoby, které se budou podílet na plnění této Smlouvy. V případě, že v průběhu plnění této </w:t>
      </w:r>
      <w:r w:rsidR="008678FF">
        <w:rPr>
          <w:rFonts w:asciiTheme="minorHAnsi" w:hAnsiTheme="minorHAnsi" w:cstheme="minorHAnsi"/>
          <w:bCs/>
          <w:iCs/>
          <w:color w:val="auto"/>
          <w:sz w:val="22"/>
          <w:szCs w:val="22"/>
        </w:rPr>
        <w:t>S</w:t>
      </w:r>
      <w:r w:rsidRPr="00404994">
        <w:rPr>
          <w:rFonts w:asciiTheme="minorHAnsi" w:hAnsiTheme="minorHAnsi" w:cstheme="minorHAnsi"/>
          <w:bCs/>
          <w:iCs/>
          <w:color w:val="auto"/>
          <w:sz w:val="22"/>
          <w:szCs w:val="22"/>
        </w:rPr>
        <w:t xml:space="preserve">mlouvy bude </w:t>
      </w:r>
      <w:r w:rsidR="008678FF">
        <w:rPr>
          <w:rFonts w:asciiTheme="minorHAnsi" w:hAnsiTheme="minorHAnsi" w:cstheme="minorHAnsi"/>
          <w:bCs/>
          <w:iCs/>
          <w:color w:val="auto"/>
          <w:sz w:val="22"/>
          <w:szCs w:val="22"/>
        </w:rPr>
        <w:t>p</w:t>
      </w:r>
      <w:r w:rsidRPr="00404994">
        <w:rPr>
          <w:rFonts w:asciiTheme="minorHAnsi" w:hAnsiTheme="minorHAnsi" w:cstheme="minorHAnsi"/>
          <w:bCs/>
          <w:iCs/>
          <w:color w:val="auto"/>
          <w:sz w:val="22"/>
          <w:szCs w:val="22"/>
        </w:rPr>
        <w:t xml:space="preserve">oskytovatel požadovat změnu v osobách přistupujících k informačním systémům Objednatele, je vždy povinen nejprve podat žádost o ukončení přístupu do informačního systému pro osobu/osoby, jejichž oprávnění má být zrušeno, a současně podat novou žádost o přístup do informačního systému pro osobu/osoby, které mají přístupová oprávnění nově nabýt. Žádost bude ze strany </w:t>
      </w:r>
      <w:r w:rsidR="008678FF">
        <w:rPr>
          <w:rFonts w:asciiTheme="minorHAnsi" w:hAnsiTheme="minorHAnsi" w:cstheme="minorHAnsi"/>
          <w:bCs/>
          <w:iCs/>
          <w:color w:val="auto"/>
          <w:sz w:val="22"/>
          <w:szCs w:val="22"/>
        </w:rPr>
        <w:t>o</w:t>
      </w:r>
      <w:r w:rsidRPr="00404994">
        <w:rPr>
          <w:rFonts w:asciiTheme="minorHAnsi" w:hAnsiTheme="minorHAnsi" w:cstheme="minorHAnsi"/>
          <w:bCs/>
          <w:iCs/>
          <w:color w:val="auto"/>
          <w:sz w:val="22"/>
          <w:szCs w:val="22"/>
        </w:rPr>
        <w:t xml:space="preserve">bjednatele posouzena nejpozději do dvou pracovních dnů následujících po dni jejího doručení. Objednatel si může při procesu posuzování žádosti vyžádat další informace o účelu vydání žádosti. Kopii schválené nebo zamítnuté žádosti předá </w:t>
      </w:r>
      <w:r w:rsidR="008678FF">
        <w:rPr>
          <w:rFonts w:asciiTheme="minorHAnsi" w:hAnsiTheme="minorHAnsi" w:cstheme="minorHAnsi"/>
          <w:bCs/>
          <w:iCs/>
          <w:color w:val="auto"/>
          <w:sz w:val="22"/>
          <w:szCs w:val="22"/>
        </w:rPr>
        <w:t>o</w:t>
      </w:r>
      <w:r w:rsidRPr="00404994">
        <w:rPr>
          <w:rFonts w:asciiTheme="minorHAnsi" w:hAnsiTheme="minorHAnsi" w:cstheme="minorHAnsi"/>
          <w:bCs/>
          <w:iCs/>
          <w:color w:val="auto"/>
          <w:sz w:val="22"/>
          <w:szCs w:val="22"/>
        </w:rPr>
        <w:t xml:space="preserve">bjednatel </w:t>
      </w:r>
      <w:r w:rsidR="008678FF">
        <w:rPr>
          <w:rFonts w:asciiTheme="minorHAnsi" w:hAnsiTheme="minorHAnsi" w:cstheme="minorHAnsi"/>
          <w:bCs/>
          <w:iCs/>
          <w:color w:val="auto"/>
          <w:sz w:val="22"/>
          <w:szCs w:val="22"/>
        </w:rPr>
        <w:t>p</w:t>
      </w:r>
      <w:r w:rsidRPr="00404994">
        <w:rPr>
          <w:rFonts w:asciiTheme="minorHAnsi" w:hAnsiTheme="minorHAnsi" w:cstheme="minorHAnsi"/>
          <w:bCs/>
          <w:iCs/>
          <w:color w:val="auto"/>
          <w:sz w:val="22"/>
          <w:szCs w:val="22"/>
        </w:rPr>
        <w:t xml:space="preserve">oskytovateli. </w:t>
      </w:r>
    </w:p>
    <w:p w14:paraId="18B41E49" w14:textId="415AE99D" w:rsidR="00404994" w:rsidRDefault="00404994" w:rsidP="00842BAC">
      <w:pPr>
        <w:pStyle w:val="Zkladntext20"/>
        <w:numPr>
          <w:ilvl w:val="0"/>
          <w:numId w:val="3"/>
        </w:numPr>
        <w:shd w:val="clear" w:color="auto" w:fill="auto"/>
        <w:spacing w:before="0" w:after="120" w:line="276" w:lineRule="auto"/>
        <w:ind w:left="425" w:hanging="425"/>
        <w:jc w:val="both"/>
        <w:rPr>
          <w:rFonts w:asciiTheme="minorHAnsi" w:hAnsiTheme="minorHAnsi" w:cstheme="minorHAnsi"/>
          <w:bCs/>
          <w:iCs/>
          <w:color w:val="auto"/>
          <w:sz w:val="22"/>
          <w:szCs w:val="22"/>
        </w:rPr>
      </w:pPr>
      <w:r w:rsidRPr="00404994">
        <w:rPr>
          <w:rFonts w:asciiTheme="minorHAnsi" w:hAnsiTheme="minorHAnsi" w:cstheme="minorHAnsi"/>
          <w:bCs/>
          <w:iCs/>
          <w:color w:val="auto"/>
          <w:sz w:val="22"/>
          <w:szCs w:val="22"/>
        </w:rPr>
        <w:t xml:space="preserve">V souvislosti s přístupy do informačního systému </w:t>
      </w:r>
      <w:r w:rsidR="008678FF">
        <w:rPr>
          <w:rFonts w:asciiTheme="minorHAnsi" w:hAnsiTheme="minorHAnsi" w:cstheme="minorHAnsi"/>
          <w:bCs/>
          <w:iCs/>
          <w:color w:val="auto"/>
          <w:sz w:val="22"/>
          <w:szCs w:val="22"/>
        </w:rPr>
        <w:t>o</w:t>
      </w:r>
      <w:r w:rsidRPr="00404994">
        <w:rPr>
          <w:rFonts w:asciiTheme="minorHAnsi" w:hAnsiTheme="minorHAnsi" w:cstheme="minorHAnsi"/>
          <w:bCs/>
          <w:iCs/>
          <w:color w:val="auto"/>
          <w:sz w:val="22"/>
          <w:szCs w:val="22"/>
        </w:rPr>
        <w:t xml:space="preserve">bjednatele je </w:t>
      </w:r>
      <w:r w:rsidR="008678FF">
        <w:rPr>
          <w:rFonts w:asciiTheme="minorHAnsi" w:hAnsiTheme="minorHAnsi" w:cstheme="minorHAnsi"/>
          <w:bCs/>
          <w:iCs/>
          <w:color w:val="auto"/>
          <w:sz w:val="22"/>
          <w:szCs w:val="22"/>
        </w:rPr>
        <w:t>p</w:t>
      </w:r>
      <w:r w:rsidRPr="00404994">
        <w:rPr>
          <w:rFonts w:asciiTheme="minorHAnsi" w:hAnsiTheme="minorHAnsi" w:cstheme="minorHAnsi"/>
          <w:bCs/>
          <w:iCs/>
          <w:color w:val="auto"/>
          <w:sz w:val="22"/>
          <w:szCs w:val="22"/>
        </w:rPr>
        <w:t>oskytovatel dále povinen dodržovat následující povinnosti:</w:t>
      </w:r>
    </w:p>
    <w:p w14:paraId="58F261A6" w14:textId="6E277045" w:rsidR="00404994" w:rsidRPr="00404994" w:rsidRDefault="00404994" w:rsidP="00404994">
      <w:pPr>
        <w:pStyle w:val="Zkladntext"/>
        <w:widowControl w:val="0"/>
        <w:numPr>
          <w:ilvl w:val="0"/>
          <w:numId w:val="11"/>
        </w:numPr>
        <w:tabs>
          <w:tab w:val="left" w:pos="-3261"/>
          <w:tab w:val="left" w:pos="-2835"/>
          <w:tab w:val="left" w:pos="-1276"/>
        </w:tabs>
        <w:rPr>
          <w:rFonts w:asciiTheme="minorHAnsi" w:hAnsiTheme="minorHAnsi" w:cstheme="minorHAnsi"/>
          <w:noProof w:val="0"/>
          <w:lang w:val="cs-CZ"/>
        </w:rPr>
      </w:pPr>
      <w:r w:rsidRPr="00404994">
        <w:rPr>
          <w:rFonts w:asciiTheme="minorHAnsi" w:hAnsiTheme="minorHAnsi" w:cstheme="minorHAnsi"/>
          <w:noProof w:val="0"/>
          <w:lang w:val="cs-CZ"/>
        </w:rPr>
        <w:t xml:space="preserve">Poskytovatel je povinen zajistit a odpovídá po celou dobu plnění této Smlouvy </w:t>
      </w:r>
      <w:r w:rsidR="008678FF">
        <w:rPr>
          <w:rFonts w:asciiTheme="minorHAnsi" w:hAnsiTheme="minorHAnsi" w:cstheme="minorHAnsi"/>
          <w:noProof w:val="0"/>
          <w:lang w:val="cs-CZ"/>
        </w:rPr>
        <w:t>o</w:t>
      </w:r>
      <w:r w:rsidRPr="00404994">
        <w:rPr>
          <w:rFonts w:asciiTheme="minorHAnsi" w:hAnsiTheme="minorHAnsi" w:cstheme="minorHAnsi"/>
          <w:noProof w:val="0"/>
          <w:lang w:val="cs-CZ"/>
        </w:rPr>
        <w:t xml:space="preserve">bjednateli za to, že do příslušných částí informačního systému </w:t>
      </w:r>
      <w:r w:rsidR="008678FF">
        <w:rPr>
          <w:rFonts w:asciiTheme="minorHAnsi" w:hAnsiTheme="minorHAnsi" w:cstheme="minorHAnsi"/>
          <w:noProof w:val="0"/>
          <w:lang w:val="cs-CZ"/>
        </w:rPr>
        <w:t>o</w:t>
      </w:r>
      <w:r w:rsidRPr="00404994">
        <w:rPr>
          <w:rFonts w:asciiTheme="minorHAnsi" w:hAnsiTheme="minorHAnsi" w:cstheme="minorHAnsi"/>
          <w:noProof w:val="0"/>
          <w:lang w:val="cs-CZ"/>
        </w:rPr>
        <w:t xml:space="preserve">bjednatele budou přistupovat pouze osoby, pro něž byla podána žádost o přístup do informačního systému a tato žádost byla schválena pověřenou osobou </w:t>
      </w:r>
      <w:r w:rsidR="008678FF">
        <w:rPr>
          <w:rFonts w:asciiTheme="minorHAnsi" w:hAnsiTheme="minorHAnsi" w:cstheme="minorHAnsi"/>
          <w:noProof w:val="0"/>
          <w:lang w:val="cs-CZ"/>
        </w:rPr>
        <w:t>o</w:t>
      </w:r>
      <w:r w:rsidRPr="00404994">
        <w:rPr>
          <w:rFonts w:asciiTheme="minorHAnsi" w:hAnsiTheme="minorHAnsi" w:cstheme="minorHAnsi"/>
          <w:noProof w:val="0"/>
          <w:lang w:val="cs-CZ"/>
        </w:rPr>
        <w:t xml:space="preserve">bjednatele ve věcech technických. </w:t>
      </w:r>
      <w:r w:rsidR="008678FF">
        <w:rPr>
          <w:rFonts w:asciiTheme="minorHAnsi" w:hAnsiTheme="minorHAnsi" w:cstheme="minorHAnsi"/>
          <w:noProof w:val="0"/>
          <w:lang w:val="cs-CZ"/>
        </w:rPr>
        <w:t>o</w:t>
      </w:r>
      <w:r w:rsidRPr="00404994">
        <w:rPr>
          <w:rFonts w:asciiTheme="minorHAnsi" w:hAnsiTheme="minorHAnsi" w:cstheme="minorHAnsi"/>
          <w:noProof w:val="0"/>
          <w:lang w:val="cs-CZ"/>
        </w:rPr>
        <w:t xml:space="preserve">bjednatel je kdykoli v průběhu plnění této Smlouvy oprávněn kontrolovat, které osoby skutečně přistupují do příslušné části jeho informačního systému, a </w:t>
      </w:r>
      <w:r w:rsidR="008678FF">
        <w:rPr>
          <w:rFonts w:asciiTheme="minorHAnsi" w:hAnsiTheme="minorHAnsi" w:cstheme="minorHAnsi"/>
          <w:noProof w:val="0"/>
          <w:lang w:val="cs-CZ"/>
        </w:rPr>
        <w:t>p</w:t>
      </w:r>
      <w:r w:rsidRPr="00404994">
        <w:rPr>
          <w:rFonts w:asciiTheme="minorHAnsi" w:hAnsiTheme="minorHAnsi" w:cstheme="minorHAnsi"/>
          <w:noProof w:val="0"/>
          <w:lang w:val="cs-CZ"/>
        </w:rPr>
        <w:t xml:space="preserve">oskytovatel je v takovém případě vždy povinen tuto informaci </w:t>
      </w:r>
      <w:r w:rsidR="008678FF">
        <w:rPr>
          <w:rFonts w:asciiTheme="minorHAnsi" w:hAnsiTheme="minorHAnsi" w:cstheme="minorHAnsi"/>
          <w:noProof w:val="0"/>
          <w:lang w:val="cs-CZ"/>
        </w:rPr>
        <w:t>o</w:t>
      </w:r>
      <w:r w:rsidRPr="00404994">
        <w:rPr>
          <w:rFonts w:asciiTheme="minorHAnsi" w:hAnsiTheme="minorHAnsi" w:cstheme="minorHAnsi"/>
          <w:noProof w:val="0"/>
          <w:lang w:val="cs-CZ"/>
        </w:rPr>
        <w:t xml:space="preserve">bjednateli poskytnout a doložit. Porušení této povinnosti </w:t>
      </w:r>
      <w:r w:rsidR="008678FF">
        <w:rPr>
          <w:rFonts w:asciiTheme="minorHAnsi" w:hAnsiTheme="minorHAnsi" w:cstheme="minorHAnsi"/>
          <w:noProof w:val="0"/>
          <w:lang w:val="cs-CZ"/>
        </w:rPr>
        <w:t>p</w:t>
      </w:r>
      <w:r w:rsidRPr="00404994">
        <w:rPr>
          <w:rFonts w:asciiTheme="minorHAnsi" w:hAnsiTheme="minorHAnsi" w:cstheme="minorHAnsi"/>
          <w:noProof w:val="0"/>
          <w:lang w:val="cs-CZ"/>
        </w:rPr>
        <w:t xml:space="preserve">oskytovatelem je považováno za porušení smluvních povinností Poskytovatele podstatným způsobem. </w:t>
      </w:r>
    </w:p>
    <w:p w14:paraId="659903BB" w14:textId="4211ED8B" w:rsidR="00404994" w:rsidRPr="00404994" w:rsidRDefault="00404994" w:rsidP="00404994">
      <w:pPr>
        <w:pStyle w:val="Zkladntext"/>
        <w:widowControl w:val="0"/>
        <w:numPr>
          <w:ilvl w:val="0"/>
          <w:numId w:val="11"/>
        </w:numPr>
        <w:tabs>
          <w:tab w:val="left" w:pos="-3261"/>
          <w:tab w:val="left" w:pos="-2835"/>
          <w:tab w:val="left" w:pos="-1276"/>
        </w:tabs>
        <w:rPr>
          <w:rFonts w:asciiTheme="minorHAnsi" w:hAnsiTheme="minorHAnsi" w:cstheme="minorHAnsi"/>
          <w:noProof w:val="0"/>
          <w:lang w:val="cs-CZ"/>
        </w:rPr>
      </w:pPr>
      <w:r w:rsidRPr="00404994">
        <w:rPr>
          <w:rFonts w:asciiTheme="minorHAnsi" w:hAnsiTheme="minorHAnsi" w:cstheme="minorHAnsi"/>
          <w:noProof w:val="0"/>
          <w:lang w:val="cs-CZ"/>
        </w:rPr>
        <w:t xml:space="preserve">Přidělená oprávnění smí využívat pouze osoba, pro niž byla žádost schválena ze strany pověřené osoby </w:t>
      </w:r>
      <w:r w:rsidR="008678FF">
        <w:rPr>
          <w:rFonts w:asciiTheme="minorHAnsi" w:hAnsiTheme="minorHAnsi" w:cstheme="minorHAnsi"/>
          <w:noProof w:val="0"/>
          <w:lang w:val="cs-CZ"/>
        </w:rPr>
        <w:t>o</w:t>
      </w:r>
      <w:r w:rsidRPr="00404994">
        <w:rPr>
          <w:rFonts w:asciiTheme="minorHAnsi" w:hAnsiTheme="minorHAnsi" w:cstheme="minorHAnsi"/>
          <w:noProof w:val="0"/>
          <w:lang w:val="cs-CZ"/>
        </w:rPr>
        <w:t xml:space="preserve">bjednatele ve věcech technických. Tato osoba nesmí přidělená oprávnění předat žádné jiné osobě. Porušení této povinnosti je považováno za porušení smluvních povinností </w:t>
      </w:r>
      <w:r w:rsidR="008678FF">
        <w:rPr>
          <w:rFonts w:asciiTheme="minorHAnsi" w:hAnsiTheme="minorHAnsi" w:cstheme="minorHAnsi"/>
          <w:noProof w:val="0"/>
          <w:lang w:val="cs-CZ"/>
        </w:rPr>
        <w:t>p</w:t>
      </w:r>
      <w:r w:rsidRPr="00404994">
        <w:rPr>
          <w:rFonts w:asciiTheme="minorHAnsi" w:hAnsiTheme="minorHAnsi" w:cstheme="minorHAnsi"/>
          <w:noProof w:val="0"/>
          <w:lang w:val="cs-CZ"/>
        </w:rPr>
        <w:t>oskytovatele podstatným způsobem.</w:t>
      </w:r>
    </w:p>
    <w:p w14:paraId="3A310263" w14:textId="4824283F" w:rsidR="00404994" w:rsidRDefault="00404994" w:rsidP="00404994">
      <w:pPr>
        <w:pStyle w:val="Zkladntext"/>
        <w:widowControl w:val="0"/>
        <w:numPr>
          <w:ilvl w:val="0"/>
          <w:numId w:val="11"/>
        </w:numPr>
        <w:tabs>
          <w:tab w:val="left" w:pos="-3261"/>
          <w:tab w:val="left" w:pos="-2835"/>
          <w:tab w:val="left" w:pos="-1276"/>
        </w:tabs>
        <w:rPr>
          <w:rFonts w:asciiTheme="minorHAnsi" w:hAnsiTheme="minorHAnsi" w:cstheme="minorHAnsi"/>
          <w:noProof w:val="0"/>
          <w:lang w:val="cs-CZ"/>
        </w:rPr>
      </w:pPr>
      <w:r w:rsidRPr="00404994">
        <w:rPr>
          <w:rFonts w:asciiTheme="minorHAnsi" w:hAnsiTheme="minorHAnsi" w:cstheme="minorHAnsi"/>
          <w:noProof w:val="0"/>
          <w:lang w:val="cs-CZ"/>
        </w:rPr>
        <w:t xml:space="preserve">Při ukončení pracovního poměru osoby, která měla udělena přístupová práva k </w:t>
      </w:r>
      <w:r w:rsidR="008678FF">
        <w:rPr>
          <w:rFonts w:asciiTheme="minorHAnsi" w:hAnsiTheme="minorHAnsi" w:cstheme="minorHAnsi"/>
          <w:noProof w:val="0"/>
          <w:lang w:val="cs-CZ"/>
        </w:rPr>
        <w:t>p</w:t>
      </w:r>
      <w:r w:rsidRPr="00404994">
        <w:rPr>
          <w:rFonts w:asciiTheme="minorHAnsi" w:hAnsiTheme="minorHAnsi" w:cstheme="minorHAnsi"/>
          <w:noProof w:val="0"/>
          <w:lang w:val="cs-CZ"/>
        </w:rPr>
        <w:t xml:space="preserve">oskytovateli, je </w:t>
      </w:r>
      <w:r w:rsidR="008678FF">
        <w:rPr>
          <w:rFonts w:asciiTheme="minorHAnsi" w:hAnsiTheme="minorHAnsi" w:cstheme="minorHAnsi"/>
          <w:noProof w:val="0"/>
          <w:lang w:val="cs-CZ"/>
        </w:rPr>
        <w:t>p</w:t>
      </w:r>
      <w:r w:rsidRPr="00404994">
        <w:rPr>
          <w:rFonts w:asciiTheme="minorHAnsi" w:hAnsiTheme="minorHAnsi" w:cstheme="minorHAnsi"/>
          <w:noProof w:val="0"/>
          <w:lang w:val="cs-CZ"/>
        </w:rPr>
        <w:t xml:space="preserve">oskytovatel povinen podat žádost o ukončení přístupu této osoby do informačního systému </w:t>
      </w:r>
      <w:r w:rsidR="008678FF">
        <w:rPr>
          <w:rFonts w:asciiTheme="minorHAnsi" w:hAnsiTheme="minorHAnsi" w:cstheme="minorHAnsi"/>
          <w:noProof w:val="0"/>
          <w:lang w:val="cs-CZ"/>
        </w:rPr>
        <w:t>o</w:t>
      </w:r>
      <w:r w:rsidRPr="00404994">
        <w:rPr>
          <w:rFonts w:asciiTheme="minorHAnsi" w:hAnsiTheme="minorHAnsi" w:cstheme="minorHAnsi"/>
          <w:noProof w:val="0"/>
          <w:lang w:val="cs-CZ"/>
        </w:rPr>
        <w:t xml:space="preserve">bjednatele, a to nejpozději do dvou pracovních dnů od okamžiku, kdy rozhodná skutečnost nastane. Stejně je </w:t>
      </w:r>
      <w:r w:rsidR="008678FF">
        <w:rPr>
          <w:rFonts w:asciiTheme="minorHAnsi" w:hAnsiTheme="minorHAnsi" w:cstheme="minorHAnsi"/>
          <w:noProof w:val="0"/>
          <w:lang w:val="cs-CZ"/>
        </w:rPr>
        <w:t>p</w:t>
      </w:r>
      <w:r w:rsidRPr="00404994">
        <w:rPr>
          <w:rFonts w:asciiTheme="minorHAnsi" w:hAnsiTheme="minorHAnsi" w:cstheme="minorHAnsi"/>
          <w:noProof w:val="0"/>
          <w:lang w:val="cs-CZ"/>
        </w:rPr>
        <w:t xml:space="preserve">oskytovatel povinen postupovat v případech, kdy pomine důvod nebo potřeba přístupu příslušné osoby </w:t>
      </w:r>
      <w:r w:rsidR="008678FF">
        <w:rPr>
          <w:rFonts w:asciiTheme="minorHAnsi" w:hAnsiTheme="minorHAnsi" w:cstheme="minorHAnsi"/>
          <w:noProof w:val="0"/>
          <w:lang w:val="cs-CZ"/>
        </w:rPr>
        <w:t>p</w:t>
      </w:r>
      <w:r w:rsidRPr="00404994">
        <w:rPr>
          <w:rFonts w:asciiTheme="minorHAnsi" w:hAnsiTheme="minorHAnsi" w:cstheme="minorHAnsi"/>
          <w:noProof w:val="0"/>
          <w:lang w:val="cs-CZ"/>
        </w:rPr>
        <w:t xml:space="preserve">oskytovatele do informačního systému </w:t>
      </w:r>
      <w:r w:rsidR="008678FF">
        <w:rPr>
          <w:rFonts w:asciiTheme="minorHAnsi" w:hAnsiTheme="minorHAnsi" w:cstheme="minorHAnsi"/>
          <w:noProof w:val="0"/>
          <w:lang w:val="cs-CZ"/>
        </w:rPr>
        <w:t>o</w:t>
      </w:r>
      <w:r w:rsidRPr="00404994">
        <w:rPr>
          <w:rFonts w:asciiTheme="minorHAnsi" w:hAnsiTheme="minorHAnsi" w:cstheme="minorHAnsi"/>
          <w:noProof w:val="0"/>
          <w:lang w:val="cs-CZ"/>
        </w:rPr>
        <w:t xml:space="preserve">bjednatele. Porušení této povinnosti je považováno za porušení smluvních povinností </w:t>
      </w:r>
      <w:r w:rsidR="008678FF">
        <w:rPr>
          <w:rFonts w:asciiTheme="minorHAnsi" w:hAnsiTheme="minorHAnsi" w:cstheme="minorHAnsi"/>
          <w:noProof w:val="0"/>
          <w:lang w:val="cs-CZ"/>
        </w:rPr>
        <w:t>p</w:t>
      </w:r>
      <w:r w:rsidRPr="00404994">
        <w:rPr>
          <w:rFonts w:asciiTheme="minorHAnsi" w:hAnsiTheme="minorHAnsi" w:cstheme="minorHAnsi"/>
          <w:noProof w:val="0"/>
          <w:lang w:val="cs-CZ"/>
        </w:rPr>
        <w:t>oskytovatele podstatným způsobem.</w:t>
      </w:r>
    </w:p>
    <w:p w14:paraId="5F6FB386" w14:textId="77777777" w:rsidR="00404994" w:rsidRPr="00404994" w:rsidRDefault="00404994" w:rsidP="00404994">
      <w:pPr>
        <w:pStyle w:val="Zkladntext"/>
        <w:widowControl w:val="0"/>
        <w:tabs>
          <w:tab w:val="left" w:pos="-3261"/>
          <w:tab w:val="left" w:pos="-2835"/>
          <w:tab w:val="left" w:pos="-1276"/>
        </w:tabs>
        <w:rPr>
          <w:rFonts w:asciiTheme="minorHAnsi" w:hAnsiTheme="minorHAnsi" w:cstheme="minorHAnsi"/>
          <w:noProof w:val="0"/>
          <w:lang w:val="cs-CZ"/>
        </w:rPr>
      </w:pPr>
    </w:p>
    <w:p w14:paraId="0F93F7BA" w14:textId="3CF833BF" w:rsidR="00404994" w:rsidRPr="00404994" w:rsidRDefault="00404994" w:rsidP="00404994">
      <w:pPr>
        <w:pStyle w:val="Zkladntext20"/>
        <w:numPr>
          <w:ilvl w:val="0"/>
          <w:numId w:val="3"/>
        </w:numPr>
        <w:shd w:val="clear" w:color="auto" w:fill="auto"/>
        <w:spacing w:before="0" w:after="120" w:line="276" w:lineRule="auto"/>
        <w:ind w:left="425" w:hanging="425"/>
        <w:jc w:val="both"/>
        <w:rPr>
          <w:rFonts w:asciiTheme="minorHAnsi" w:hAnsiTheme="minorHAnsi" w:cstheme="minorHAnsi"/>
          <w:bCs/>
          <w:iCs/>
          <w:color w:val="auto"/>
          <w:sz w:val="22"/>
          <w:szCs w:val="22"/>
        </w:rPr>
      </w:pPr>
      <w:r w:rsidRPr="00404994">
        <w:rPr>
          <w:rFonts w:asciiTheme="minorHAnsi" w:hAnsiTheme="minorHAnsi" w:cstheme="minorHAnsi"/>
          <w:bCs/>
          <w:iCs/>
          <w:color w:val="auto"/>
          <w:sz w:val="22"/>
          <w:szCs w:val="22"/>
        </w:rPr>
        <w:t xml:space="preserve">Poskytovatel je povinen projednat s </w:t>
      </w:r>
      <w:r w:rsidR="008678FF">
        <w:rPr>
          <w:rFonts w:asciiTheme="minorHAnsi" w:hAnsiTheme="minorHAnsi" w:cstheme="minorHAnsi"/>
          <w:bCs/>
          <w:iCs/>
          <w:color w:val="auto"/>
          <w:sz w:val="22"/>
          <w:szCs w:val="22"/>
        </w:rPr>
        <w:t>o</w:t>
      </w:r>
      <w:r w:rsidRPr="00404994">
        <w:rPr>
          <w:rFonts w:asciiTheme="minorHAnsi" w:hAnsiTheme="minorHAnsi" w:cstheme="minorHAnsi"/>
          <w:bCs/>
          <w:iCs/>
          <w:color w:val="auto"/>
          <w:sz w:val="22"/>
          <w:szCs w:val="22"/>
        </w:rPr>
        <w:t xml:space="preserve">bjednatelem podmínky vstupu do prostor místa plnění – do sídla </w:t>
      </w:r>
      <w:r w:rsidR="001D3679">
        <w:rPr>
          <w:rFonts w:asciiTheme="minorHAnsi" w:hAnsiTheme="minorHAnsi" w:cstheme="minorHAnsi"/>
          <w:bCs/>
          <w:iCs/>
          <w:color w:val="auto"/>
          <w:sz w:val="22"/>
          <w:szCs w:val="22"/>
        </w:rPr>
        <w:t>o</w:t>
      </w:r>
      <w:r w:rsidRPr="00404994">
        <w:rPr>
          <w:rFonts w:asciiTheme="minorHAnsi" w:hAnsiTheme="minorHAnsi" w:cstheme="minorHAnsi"/>
          <w:bCs/>
          <w:iCs/>
          <w:color w:val="auto"/>
          <w:sz w:val="22"/>
          <w:szCs w:val="22"/>
        </w:rPr>
        <w:t xml:space="preserve">bjednatele a podřídit se režimovým opatřením zabezpečujícím ochranu objektu sídla </w:t>
      </w:r>
      <w:r w:rsidR="001D3679">
        <w:rPr>
          <w:rFonts w:asciiTheme="minorHAnsi" w:hAnsiTheme="minorHAnsi" w:cstheme="minorHAnsi"/>
          <w:bCs/>
          <w:iCs/>
          <w:color w:val="auto"/>
          <w:sz w:val="22"/>
          <w:szCs w:val="22"/>
        </w:rPr>
        <w:t>o</w:t>
      </w:r>
      <w:r w:rsidRPr="00404994">
        <w:rPr>
          <w:rFonts w:asciiTheme="minorHAnsi" w:hAnsiTheme="minorHAnsi" w:cstheme="minorHAnsi"/>
          <w:bCs/>
          <w:iCs/>
          <w:color w:val="auto"/>
          <w:sz w:val="22"/>
          <w:szCs w:val="22"/>
        </w:rPr>
        <w:t xml:space="preserve">bjednatele. </w:t>
      </w:r>
    </w:p>
    <w:p w14:paraId="3A934C8C" w14:textId="49395309" w:rsidR="00404994" w:rsidRPr="00404994" w:rsidRDefault="00404994" w:rsidP="00404994">
      <w:pPr>
        <w:pStyle w:val="Zkladntext20"/>
        <w:numPr>
          <w:ilvl w:val="0"/>
          <w:numId w:val="3"/>
        </w:numPr>
        <w:shd w:val="clear" w:color="auto" w:fill="auto"/>
        <w:spacing w:before="0" w:after="120" w:line="276" w:lineRule="auto"/>
        <w:ind w:left="425" w:hanging="425"/>
        <w:jc w:val="both"/>
        <w:rPr>
          <w:rFonts w:asciiTheme="minorHAnsi" w:hAnsiTheme="minorHAnsi" w:cstheme="minorHAnsi"/>
          <w:bCs/>
          <w:iCs/>
          <w:color w:val="auto"/>
          <w:sz w:val="22"/>
          <w:szCs w:val="22"/>
        </w:rPr>
      </w:pPr>
      <w:r w:rsidRPr="00404994">
        <w:rPr>
          <w:rFonts w:asciiTheme="minorHAnsi" w:hAnsiTheme="minorHAnsi" w:cstheme="minorHAnsi"/>
          <w:bCs/>
          <w:iCs/>
          <w:color w:val="auto"/>
          <w:sz w:val="22"/>
          <w:szCs w:val="22"/>
        </w:rPr>
        <w:lastRenderedPageBreak/>
        <w:t xml:space="preserve">Poskytovatel je povinen zajistit, aby poskytování Služeb dle této Smlouvy bylo zajišťováno pouze osobami, které prokázaly příslušnou požadovanou kvalifikaci v rámci nabídky </w:t>
      </w:r>
      <w:r w:rsidR="001D3679">
        <w:rPr>
          <w:rFonts w:asciiTheme="minorHAnsi" w:hAnsiTheme="minorHAnsi" w:cstheme="minorHAnsi"/>
          <w:bCs/>
          <w:iCs/>
          <w:color w:val="auto"/>
          <w:sz w:val="22"/>
          <w:szCs w:val="22"/>
        </w:rPr>
        <w:t>p</w:t>
      </w:r>
      <w:r w:rsidRPr="00404994">
        <w:rPr>
          <w:rFonts w:asciiTheme="minorHAnsi" w:hAnsiTheme="minorHAnsi" w:cstheme="minorHAnsi"/>
          <w:bCs/>
          <w:iCs/>
          <w:color w:val="auto"/>
          <w:sz w:val="22"/>
          <w:szCs w:val="22"/>
        </w:rPr>
        <w:t>oskytovatele podané ve výběrovém řízení</w:t>
      </w:r>
      <w:r>
        <w:rPr>
          <w:rFonts w:asciiTheme="minorHAnsi" w:hAnsiTheme="minorHAnsi" w:cstheme="minorHAnsi"/>
          <w:bCs/>
          <w:iCs/>
          <w:color w:val="auto"/>
          <w:sz w:val="22"/>
          <w:szCs w:val="22"/>
        </w:rPr>
        <w:t>.</w:t>
      </w:r>
    </w:p>
    <w:p w14:paraId="5BABC8D6" w14:textId="118BD47E" w:rsidR="00404994" w:rsidRPr="00404994" w:rsidRDefault="00404994" w:rsidP="00404994">
      <w:pPr>
        <w:pStyle w:val="Zkladntext20"/>
        <w:numPr>
          <w:ilvl w:val="0"/>
          <w:numId w:val="3"/>
        </w:numPr>
        <w:shd w:val="clear" w:color="auto" w:fill="auto"/>
        <w:spacing w:before="0" w:after="120" w:line="276" w:lineRule="auto"/>
        <w:ind w:left="425" w:hanging="425"/>
        <w:jc w:val="both"/>
        <w:rPr>
          <w:rFonts w:asciiTheme="minorHAnsi" w:hAnsiTheme="minorHAnsi" w:cstheme="minorHAnsi"/>
          <w:bCs/>
          <w:iCs/>
          <w:color w:val="auto"/>
          <w:sz w:val="22"/>
          <w:szCs w:val="22"/>
        </w:rPr>
      </w:pPr>
      <w:r w:rsidRPr="00404994">
        <w:rPr>
          <w:rFonts w:asciiTheme="minorHAnsi" w:hAnsiTheme="minorHAnsi" w:cstheme="minorHAnsi"/>
          <w:bCs/>
          <w:iCs/>
          <w:color w:val="auto"/>
          <w:sz w:val="22"/>
          <w:szCs w:val="22"/>
        </w:rPr>
        <w:t>Výměna osob pozic</w:t>
      </w:r>
      <w:r>
        <w:rPr>
          <w:rFonts w:asciiTheme="minorHAnsi" w:hAnsiTheme="minorHAnsi" w:cstheme="minorHAnsi"/>
          <w:bCs/>
          <w:iCs/>
          <w:color w:val="auto"/>
          <w:sz w:val="22"/>
          <w:szCs w:val="22"/>
        </w:rPr>
        <w:t>e</w:t>
      </w:r>
      <w:r w:rsidRPr="00404994">
        <w:rPr>
          <w:rFonts w:asciiTheme="minorHAnsi" w:hAnsiTheme="minorHAnsi" w:cstheme="minorHAnsi"/>
          <w:bCs/>
          <w:iCs/>
          <w:color w:val="auto"/>
          <w:sz w:val="22"/>
          <w:szCs w:val="22"/>
        </w:rPr>
        <w:t xml:space="preserve"> je možná pouze po předchozím písemném souhlasu ze strany </w:t>
      </w:r>
      <w:r w:rsidR="001D3679">
        <w:rPr>
          <w:rFonts w:asciiTheme="minorHAnsi" w:hAnsiTheme="minorHAnsi" w:cstheme="minorHAnsi"/>
          <w:bCs/>
          <w:iCs/>
          <w:color w:val="auto"/>
          <w:sz w:val="22"/>
          <w:szCs w:val="22"/>
        </w:rPr>
        <w:t>o</w:t>
      </w:r>
      <w:r w:rsidRPr="00404994">
        <w:rPr>
          <w:rFonts w:asciiTheme="minorHAnsi" w:hAnsiTheme="minorHAnsi" w:cstheme="minorHAnsi"/>
          <w:bCs/>
          <w:iCs/>
          <w:color w:val="auto"/>
          <w:sz w:val="22"/>
          <w:szCs w:val="22"/>
        </w:rPr>
        <w:t xml:space="preserve">bjednatele. Poskytovatel je pro udělení souhlasu povinen předložit podrobné informace o důvodu výměny a o praxi a zkušenostech osoby, která se má stát novým manažerem kybernetické bezpečnosti. </w:t>
      </w:r>
      <w:r w:rsidR="001D3679">
        <w:rPr>
          <w:rFonts w:asciiTheme="minorHAnsi" w:hAnsiTheme="minorHAnsi" w:cstheme="minorHAnsi"/>
          <w:bCs/>
          <w:iCs/>
          <w:color w:val="auto"/>
          <w:sz w:val="22"/>
          <w:szCs w:val="22"/>
        </w:rPr>
        <w:t>o</w:t>
      </w:r>
      <w:r w:rsidRPr="00404994">
        <w:rPr>
          <w:rFonts w:asciiTheme="minorHAnsi" w:hAnsiTheme="minorHAnsi" w:cstheme="minorHAnsi"/>
          <w:bCs/>
          <w:iCs/>
          <w:color w:val="auto"/>
          <w:sz w:val="22"/>
          <w:szCs w:val="22"/>
        </w:rPr>
        <w:t xml:space="preserve">bjednatel udělí souhlas s výměnou v případě, že </w:t>
      </w:r>
      <w:r w:rsidR="001D3679">
        <w:rPr>
          <w:rFonts w:asciiTheme="minorHAnsi" w:hAnsiTheme="minorHAnsi" w:cstheme="minorHAnsi"/>
          <w:bCs/>
          <w:iCs/>
          <w:color w:val="auto"/>
          <w:sz w:val="22"/>
          <w:szCs w:val="22"/>
        </w:rPr>
        <w:t>z</w:t>
      </w:r>
      <w:r w:rsidRPr="00404994">
        <w:rPr>
          <w:rFonts w:asciiTheme="minorHAnsi" w:hAnsiTheme="minorHAnsi" w:cstheme="minorHAnsi"/>
          <w:bCs/>
          <w:iCs/>
          <w:color w:val="auto"/>
          <w:sz w:val="22"/>
          <w:szCs w:val="22"/>
        </w:rPr>
        <w:t xml:space="preserve"> </w:t>
      </w:r>
      <w:r w:rsidR="001D3679">
        <w:rPr>
          <w:rFonts w:asciiTheme="minorHAnsi" w:hAnsiTheme="minorHAnsi" w:cstheme="minorHAnsi"/>
          <w:bCs/>
          <w:iCs/>
          <w:color w:val="auto"/>
          <w:sz w:val="22"/>
          <w:szCs w:val="22"/>
        </w:rPr>
        <w:t>p</w:t>
      </w:r>
      <w:r w:rsidRPr="00404994">
        <w:rPr>
          <w:rFonts w:asciiTheme="minorHAnsi" w:hAnsiTheme="minorHAnsi" w:cstheme="minorHAnsi"/>
          <w:bCs/>
          <w:iCs/>
          <w:color w:val="auto"/>
          <w:sz w:val="22"/>
          <w:szCs w:val="22"/>
        </w:rPr>
        <w:t xml:space="preserve">oskytovatelem předložených informací jednoznačně vyplývá, že nová osoba na dané pozici má prokazatelně stejnou nebo vyšší kvalifikaci jako osoba, která má být vyměněna. </w:t>
      </w:r>
    </w:p>
    <w:p w14:paraId="0B557ACD" w14:textId="4D9D01F7" w:rsidR="001D3679" w:rsidRDefault="00404994" w:rsidP="00404994">
      <w:pPr>
        <w:pStyle w:val="Zkladntext20"/>
        <w:numPr>
          <w:ilvl w:val="0"/>
          <w:numId w:val="3"/>
        </w:numPr>
        <w:shd w:val="clear" w:color="auto" w:fill="auto"/>
        <w:spacing w:before="0" w:after="120" w:line="276" w:lineRule="auto"/>
        <w:ind w:left="425" w:hanging="425"/>
        <w:jc w:val="both"/>
        <w:rPr>
          <w:rFonts w:asciiTheme="minorHAnsi" w:hAnsiTheme="minorHAnsi" w:cstheme="minorHAnsi"/>
          <w:bCs/>
          <w:iCs/>
          <w:color w:val="auto"/>
          <w:sz w:val="22"/>
          <w:szCs w:val="22"/>
        </w:rPr>
      </w:pPr>
      <w:r w:rsidRPr="00404994">
        <w:rPr>
          <w:rFonts w:asciiTheme="minorHAnsi" w:hAnsiTheme="minorHAnsi" w:cstheme="minorHAnsi"/>
          <w:bCs/>
          <w:iCs/>
          <w:color w:val="auto"/>
          <w:sz w:val="22"/>
          <w:szCs w:val="22"/>
        </w:rPr>
        <w:t xml:space="preserve">Pokud budou shledány nedostatky v činnosti a realizovaných výstupech osoby, již </w:t>
      </w:r>
      <w:r w:rsidR="001D3679">
        <w:rPr>
          <w:rFonts w:asciiTheme="minorHAnsi" w:hAnsiTheme="minorHAnsi" w:cstheme="minorHAnsi"/>
          <w:bCs/>
          <w:iCs/>
          <w:color w:val="auto"/>
          <w:sz w:val="22"/>
          <w:szCs w:val="22"/>
        </w:rPr>
        <w:t>p</w:t>
      </w:r>
      <w:r w:rsidRPr="00404994">
        <w:rPr>
          <w:rFonts w:asciiTheme="minorHAnsi" w:hAnsiTheme="minorHAnsi" w:cstheme="minorHAnsi"/>
          <w:bCs/>
          <w:iCs/>
          <w:color w:val="auto"/>
          <w:sz w:val="22"/>
          <w:szCs w:val="22"/>
        </w:rPr>
        <w:t xml:space="preserve">oskytovatel užívá k plnění předmětu Smlouvy, a po jejich písemném předání </w:t>
      </w:r>
      <w:r w:rsidR="001D3679">
        <w:rPr>
          <w:rFonts w:asciiTheme="minorHAnsi" w:hAnsiTheme="minorHAnsi" w:cstheme="minorHAnsi"/>
          <w:bCs/>
          <w:iCs/>
          <w:color w:val="auto"/>
          <w:sz w:val="22"/>
          <w:szCs w:val="22"/>
        </w:rPr>
        <w:t>p</w:t>
      </w:r>
      <w:r w:rsidRPr="00404994">
        <w:rPr>
          <w:rFonts w:asciiTheme="minorHAnsi" w:hAnsiTheme="minorHAnsi" w:cstheme="minorHAnsi"/>
          <w:bCs/>
          <w:iCs/>
          <w:color w:val="auto"/>
          <w:sz w:val="22"/>
          <w:szCs w:val="22"/>
        </w:rPr>
        <w:t xml:space="preserve">oskytovateli nebude do 5 pracovních dní provedena náprava, </w:t>
      </w:r>
      <w:r w:rsidR="001D3679">
        <w:rPr>
          <w:rFonts w:asciiTheme="minorHAnsi" w:hAnsiTheme="minorHAnsi" w:cstheme="minorHAnsi"/>
          <w:bCs/>
          <w:iCs/>
          <w:color w:val="auto"/>
          <w:sz w:val="22"/>
          <w:szCs w:val="22"/>
        </w:rPr>
        <w:t>o</w:t>
      </w:r>
      <w:r w:rsidRPr="00404994">
        <w:rPr>
          <w:rFonts w:asciiTheme="minorHAnsi" w:hAnsiTheme="minorHAnsi" w:cstheme="minorHAnsi"/>
          <w:bCs/>
          <w:iCs/>
          <w:color w:val="auto"/>
          <w:sz w:val="22"/>
          <w:szCs w:val="22"/>
        </w:rPr>
        <w:t xml:space="preserve">bjednatel je oprávněn nařídit </w:t>
      </w:r>
      <w:r w:rsidR="001D3679">
        <w:rPr>
          <w:rFonts w:asciiTheme="minorHAnsi" w:hAnsiTheme="minorHAnsi" w:cstheme="minorHAnsi"/>
          <w:bCs/>
          <w:iCs/>
          <w:color w:val="auto"/>
          <w:sz w:val="22"/>
          <w:szCs w:val="22"/>
        </w:rPr>
        <w:t>p</w:t>
      </w:r>
      <w:r w:rsidRPr="00404994">
        <w:rPr>
          <w:rFonts w:asciiTheme="minorHAnsi" w:hAnsiTheme="minorHAnsi" w:cstheme="minorHAnsi"/>
          <w:bCs/>
          <w:iCs/>
          <w:color w:val="auto"/>
          <w:sz w:val="22"/>
          <w:szCs w:val="22"/>
        </w:rPr>
        <w:t xml:space="preserve">oskytovateli výměnu osoby, </w:t>
      </w:r>
      <w:r>
        <w:rPr>
          <w:rFonts w:asciiTheme="minorHAnsi" w:hAnsiTheme="minorHAnsi" w:cstheme="minorHAnsi"/>
          <w:bCs/>
          <w:iCs/>
          <w:color w:val="auto"/>
          <w:sz w:val="22"/>
          <w:szCs w:val="22"/>
        </w:rPr>
        <w:t>kterou</w:t>
      </w:r>
      <w:r w:rsidRPr="00404994">
        <w:rPr>
          <w:rFonts w:asciiTheme="minorHAnsi" w:hAnsiTheme="minorHAnsi" w:cstheme="minorHAnsi"/>
          <w:bCs/>
          <w:iCs/>
          <w:color w:val="auto"/>
          <w:sz w:val="22"/>
          <w:szCs w:val="22"/>
        </w:rPr>
        <w:t xml:space="preserve"> </w:t>
      </w:r>
      <w:r w:rsidR="001D3679">
        <w:rPr>
          <w:rFonts w:asciiTheme="minorHAnsi" w:hAnsiTheme="minorHAnsi" w:cstheme="minorHAnsi"/>
          <w:bCs/>
          <w:iCs/>
          <w:color w:val="auto"/>
          <w:sz w:val="22"/>
          <w:szCs w:val="22"/>
        </w:rPr>
        <w:t>p</w:t>
      </w:r>
      <w:r w:rsidRPr="00404994">
        <w:rPr>
          <w:rFonts w:asciiTheme="minorHAnsi" w:hAnsiTheme="minorHAnsi" w:cstheme="minorHAnsi"/>
          <w:bCs/>
          <w:iCs/>
          <w:color w:val="auto"/>
          <w:sz w:val="22"/>
          <w:szCs w:val="22"/>
        </w:rPr>
        <w:t xml:space="preserve">oskytovatel užívá k plnění předmětu Smlouvy, přičemž tato nová osoba musí disponovat aprobací osoby nahrazované, přičemž s tímto není </w:t>
      </w:r>
      <w:r w:rsidR="001D3679">
        <w:rPr>
          <w:rFonts w:asciiTheme="minorHAnsi" w:hAnsiTheme="minorHAnsi" w:cstheme="minorHAnsi"/>
          <w:bCs/>
          <w:iCs/>
          <w:color w:val="auto"/>
          <w:sz w:val="22"/>
          <w:szCs w:val="22"/>
        </w:rPr>
        <w:t>p</w:t>
      </w:r>
      <w:r w:rsidRPr="00404994">
        <w:rPr>
          <w:rFonts w:asciiTheme="minorHAnsi" w:hAnsiTheme="minorHAnsi" w:cstheme="minorHAnsi"/>
          <w:bCs/>
          <w:iCs/>
          <w:color w:val="auto"/>
          <w:sz w:val="22"/>
          <w:szCs w:val="22"/>
        </w:rPr>
        <w:t>oskytovatel oprávněn vyjádřit nesouhlas.</w:t>
      </w:r>
    </w:p>
    <w:p w14:paraId="6844AD6E" w14:textId="1B614E6E" w:rsidR="00404994" w:rsidRDefault="00404994" w:rsidP="00404994">
      <w:pPr>
        <w:pStyle w:val="Zkladntext20"/>
        <w:numPr>
          <w:ilvl w:val="0"/>
          <w:numId w:val="3"/>
        </w:numPr>
        <w:shd w:val="clear" w:color="auto" w:fill="auto"/>
        <w:spacing w:before="0" w:after="120" w:line="276" w:lineRule="auto"/>
        <w:ind w:left="425" w:hanging="425"/>
        <w:jc w:val="both"/>
        <w:rPr>
          <w:rFonts w:asciiTheme="minorHAnsi" w:hAnsiTheme="minorHAnsi" w:cstheme="minorHAnsi"/>
          <w:bCs/>
          <w:iCs/>
          <w:color w:val="auto"/>
          <w:sz w:val="22"/>
          <w:szCs w:val="22"/>
        </w:rPr>
      </w:pPr>
      <w:r w:rsidRPr="00404994">
        <w:rPr>
          <w:rFonts w:asciiTheme="minorHAnsi" w:hAnsiTheme="minorHAnsi" w:cstheme="minorHAnsi"/>
          <w:bCs/>
          <w:iCs/>
          <w:color w:val="auto"/>
          <w:sz w:val="22"/>
          <w:szCs w:val="22"/>
        </w:rPr>
        <w:t xml:space="preserve">Člověkodnem (MD) se rozumí nepřerušovaná účelná práce jedné osoby po dobu osmihodinové pracovní doby, tedy jednoho pracovního dne. </w:t>
      </w:r>
    </w:p>
    <w:p w14:paraId="55EFD096" w14:textId="77777777" w:rsidR="000D763C" w:rsidRDefault="000D763C" w:rsidP="000D763C">
      <w:pPr>
        <w:pStyle w:val="Zkladntext20"/>
        <w:shd w:val="clear" w:color="auto" w:fill="auto"/>
        <w:spacing w:before="0" w:after="120" w:line="276" w:lineRule="auto"/>
        <w:ind w:firstLine="0"/>
        <w:jc w:val="both"/>
        <w:rPr>
          <w:rFonts w:asciiTheme="minorHAnsi" w:hAnsiTheme="minorHAnsi" w:cstheme="minorHAnsi"/>
          <w:bCs/>
          <w:iCs/>
          <w:color w:val="auto"/>
          <w:sz w:val="22"/>
          <w:szCs w:val="22"/>
        </w:rPr>
      </w:pPr>
    </w:p>
    <w:p w14:paraId="320A454D" w14:textId="3F1B5F2F" w:rsidR="000D763C" w:rsidRPr="00393875" w:rsidRDefault="000D763C" w:rsidP="000D763C">
      <w:pPr>
        <w:pStyle w:val="Zkladntext20"/>
        <w:shd w:val="clear" w:color="auto" w:fill="auto"/>
        <w:tabs>
          <w:tab w:val="left" w:pos="9356"/>
        </w:tabs>
        <w:spacing w:before="120" w:line="276" w:lineRule="auto"/>
        <w:ind w:left="425" w:right="119" w:hanging="425"/>
        <w:jc w:val="center"/>
        <w:rPr>
          <w:rFonts w:asciiTheme="minorHAnsi" w:hAnsiTheme="minorHAnsi" w:cstheme="minorHAnsi"/>
          <w:b/>
          <w:sz w:val="22"/>
          <w:szCs w:val="22"/>
        </w:rPr>
      </w:pPr>
      <w:r w:rsidRPr="00393875">
        <w:rPr>
          <w:rFonts w:asciiTheme="minorHAnsi" w:hAnsiTheme="minorHAnsi" w:cstheme="minorHAnsi"/>
          <w:b/>
          <w:sz w:val="22"/>
          <w:szCs w:val="22"/>
        </w:rPr>
        <w:t>čl. I</w:t>
      </w:r>
      <w:r>
        <w:rPr>
          <w:rFonts w:asciiTheme="minorHAnsi" w:hAnsiTheme="minorHAnsi" w:cstheme="minorHAnsi"/>
          <w:b/>
          <w:sz w:val="22"/>
          <w:szCs w:val="22"/>
        </w:rPr>
        <w:t>V</w:t>
      </w:r>
    </w:p>
    <w:p w14:paraId="4F116D3E" w14:textId="16782CEA" w:rsidR="000D763C" w:rsidRPr="00393875" w:rsidRDefault="000D763C" w:rsidP="000D763C">
      <w:pPr>
        <w:pStyle w:val="Zkladntext20"/>
        <w:shd w:val="clear" w:color="auto" w:fill="auto"/>
        <w:tabs>
          <w:tab w:val="left" w:pos="9356"/>
        </w:tabs>
        <w:spacing w:before="120" w:after="240" w:line="276" w:lineRule="auto"/>
        <w:ind w:left="425" w:right="119" w:hanging="425"/>
        <w:jc w:val="center"/>
        <w:rPr>
          <w:rFonts w:asciiTheme="minorHAnsi" w:hAnsiTheme="minorHAnsi" w:cstheme="minorHAnsi"/>
          <w:b/>
          <w:sz w:val="22"/>
          <w:szCs w:val="22"/>
        </w:rPr>
      </w:pPr>
      <w:r w:rsidRPr="00393875">
        <w:rPr>
          <w:rFonts w:asciiTheme="minorHAnsi" w:hAnsiTheme="minorHAnsi" w:cstheme="minorHAnsi"/>
          <w:b/>
          <w:sz w:val="22"/>
          <w:szCs w:val="22"/>
        </w:rPr>
        <w:t>P</w:t>
      </w:r>
      <w:r>
        <w:rPr>
          <w:rFonts w:asciiTheme="minorHAnsi" w:hAnsiTheme="minorHAnsi" w:cstheme="minorHAnsi"/>
          <w:b/>
          <w:sz w:val="22"/>
          <w:szCs w:val="22"/>
        </w:rPr>
        <w:t xml:space="preserve">ostup objednávání služeb </w:t>
      </w:r>
    </w:p>
    <w:p w14:paraId="56B84F0F" w14:textId="2E299C7F" w:rsidR="00745863" w:rsidRPr="00745863" w:rsidRDefault="00745863" w:rsidP="00745863">
      <w:pPr>
        <w:pStyle w:val="Zkladntext20"/>
        <w:numPr>
          <w:ilvl w:val="0"/>
          <w:numId w:val="14"/>
        </w:numPr>
        <w:shd w:val="clear" w:color="auto" w:fill="auto"/>
        <w:spacing w:before="0" w:after="120" w:line="276" w:lineRule="auto"/>
        <w:ind w:left="425" w:hanging="425"/>
        <w:jc w:val="both"/>
        <w:rPr>
          <w:rFonts w:asciiTheme="minorHAnsi" w:hAnsiTheme="minorHAnsi" w:cstheme="minorHAnsi"/>
          <w:color w:val="auto"/>
          <w:sz w:val="22"/>
          <w:szCs w:val="22"/>
        </w:rPr>
      </w:pPr>
      <w:bookmarkStart w:id="5" w:name="_Hlk145080058"/>
      <w:r w:rsidRPr="00745863">
        <w:rPr>
          <w:rFonts w:asciiTheme="minorHAnsi" w:hAnsiTheme="minorHAnsi" w:cstheme="minorHAnsi"/>
          <w:color w:val="auto"/>
          <w:sz w:val="22"/>
          <w:szCs w:val="22"/>
        </w:rPr>
        <w:t xml:space="preserve">Předání a převzetí </w:t>
      </w:r>
      <w:r w:rsidR="001D3679">
        <w:rPr>
          <w:rFonts w:asciiTheme="minorHAnsi" w:hAnsiTheme="minorHAnsi" w:cstheme="minorHAnsi"/>
          <w:color w:val="auto"/>
          <w:sz w:val="22"/>
          <w:szCs w:val="22"/>
        </w:rPr>
        <w:t>předmětu plnění</w:t>
      </w:r>
      <w:r w:rsidRPr="00745863">
        <w:rPr>
          <w:rFonts w:asciiTheme="minorHAnsi" w:hAnsiTheme="minorHAnsi" w:cstheme="minorHAnsi"/>
          <w:color w:val="auto"/>
          <w:sz w:val="22"/>
          <w:szCs w:val="22"/>
        </w:rPr>
        <w:t>, poskytnu</w:t>
      </w:r>
      <w:r w:rsidR="001D3679">
        <w:rPr>
          <w:rFonts w:asciiTheme="minorHAnsi" w:hAnsiTheme="minorHAnsi" w:cstheme="minorHAnsi"/>
          <w:color w:val="auto"/>
          <w:sz w:val="22"/>
          <w:szCs w:val="22"/>
        </w:rPr>
        <w:t>tého</w:t>
      </w:r>
      <w:r w:rsidRPr="00745863">
        <w:rPr>
          <w:rFonts w:asciiTheme="minorHAnsi" w:hAnsiTheme="minorHAnsi" w:cstheme="minorHAnsi"/>
          <w:color w:val="auto"/>
          <w:sz w:val="22"/>
          <w:szCs w:val="22"/>
        </w:rPr>
        <w:t xml:space="preserve"> </w:t>
      </w:r>
      <w:r w:rsidR="001D3679">
        <w:rPr>
          <w:rFonts w:asciiTheme="minorHAnsi" w:hAnsiTheme="minorHAnsi" w:cstheme="minorHAnsi"/>
          <w:color w:val="auto"/>
          <w:sz w:val="22"/>
          <w:szCs w:val="22"/>
        </w:rPr>
        <w:t>poskytovatelem</w:t>
      </w:r>
      <w:r w:rsidRPr="00745863">
        <w:rPr>
          <w:rFonts w:asciiTheme="minorHAnsi" w:hAnsiTheme="minorHAnsi" w:cstheme="minorHAnsi"/>
          <w:color w:val="auto"/>
          <w:sz w:val="22"/>
          <w:szCs w:val="22"/>
        </w:rPr>
        <w:t xml:space="preserve"> v předcházejícím kalendářním měsíci, bude probíhat měsíčně zpětně a bude realizováno předáním výkazu Služeb. Tento výkaz</w:t>
      </w:r>
      <w:r w:rsidR="001D3679">
        <w:rPr>
          <w:rFonts w:asciiTheme="minorHAnsi" w:hAnsiTheme="minorHAnsi" w:cstheme="minorHAnsi"/>
          <w:color w:val="auto"/>
          <w:sz w:val="22"/>
          <w:szCs w:val="22"/>
        </w:rPr>
        <w:t xml:space="preserve"> </w:t>
      </w:r>
      <w:r w:rsidR="0051294E">
        <w:rPr>
          <w:rFonts w:asciiTheme="minorHAnsi" w:hAnsiTheme="minorHAnsi" w:cstheme="minorHAnsi"/>
          <w:color w:val="auto"/>
          <w:sz w:val="22"/>
          <w:szCs w:val="22"/>
        </w:rPr>
        <w:t>s</w:t>
      </w:r>
      <w:r w:rsidRPr="00745863">
        <w:rPr>
          <w:rFonts w:asciiTheme="minorHAnsi" w:hAnsiTheme="minorHAnsi" w:cstheme="minorHAnsi"/>
          <w:color w:val="auto"/>
          <w:sz w:val="22"/>
          <w:szCs w:val="22"/>
        </w:rPr>
        <w:t xml:space="preserve">lužeb je </w:t>
      </w:r>
      <w:r w:rsidR="001D3679">
        <w:rPr>
          <w:rFonts w:asciiTheme="minorHAnsi" w:hAnsiTheme="minorHAnsi" w:cstheme="minorHAnsi"/>
          <w:color w:val="auto"/>
          <w:sz w:val="22"/>
          <w:szCs w:val="22"/>
        </w:rPr>
        <w:t>p</w:t>
      </w:r>
      <w:r w:rsidRPr="00745863">
        <w:rPr>
          <w:rFonts w:asciiTheme="minorHAnsi" w:hAnsiTheme="minorHAnsi" w:cstheme="minorHAnsi"/>
          <w:color w:val="auto"/>
          <w:sz w:val="22"/>
          <w:szCs w:val="22"/>
        </w:rPr>
        <w:t xml:space="preserve">oskytovatel povinen zaslat </w:t>
      </w:r>
      <w:r w:rsidR="001D3679">
        <w:rPr>
          <w:rFonts w:asciiTheme="minorHAnsi" w:hAnsiTheme="minorHAnsi" w:cstheme="minorHAnsi"/>
          <w:color w:val="auto"/>
          <w:sz w:val="22"/>
          <w:szCs w:val="22"/>
        </w:rPr>
        <w:t>o</w:t>
      </w:r>
      <w:r w:rsidRPr="00745863">
        <w:rPr>
          <w:rFonts w:asciiTheme="minorHAnsi" w:hAnsiTheme="minorHAnsi" w:cstheme="minorHAnsi"/>
          <w:color w:val="auto"/>
          <w:sz w:val="22"/>
          <w:szCs w:val="22"/>
        </w:rPr>
        <w:t xml:space="preserve">bjednateli do 5 dne následujícího kalendářního měsíce k písemnému odsouhlasení osobou </w:t>
      </w:r>
      <w:r w:rsidR="001D3679">
        <w:rPr>
          <w:rFonts w:asciiTheme="minorHAnsi" w:hAnsiTheme="minorHAnsi" w:cstheme="minorHAnsi"/>
          <w:color w:val="auto"/>
          <w:sz w:val="22"/>
          <w:szCs w:val="22"/>
        </w:rPr>
        <w:t>o</w:t>
      </w:r>
      <w:r w:rsidRPr="00745863">
        <w:rPr>
          <w:rFonts w:asciiTheme="minorHAnsi" w:hAnsiTheme="minorHAnsi" w:cstheme="minorHAnsi"/>
          <w:color w:val="auto"/>
          <w:sz w:val="22"/>
          <w:szCs w:val="22"/>
        </w:rPr>
        <w:t>bjednatele pověřenou ve věcech technických.</w:t>
      </w:r>
    </w:p>
    <w:p w14:paraId="45B28C56" w14:textId="7D84AFE6" w:rsidR="00745863" w:rsidRDefault="00745863" w:rsidP="00C66EA1">
      <w:pPr>
        <w:pStyle w:val="Zkladntext20"/>
        <w:numPr>
          <w:ilvl w:val="0"/>
          <w:numId w:val="14"/>
        </w:numPr>
        <w:shd w:val="clear" w:color="auto" w:fill="auto"/>
        <w:spacing w:before="0" w:after="120" w:line="276" w:lineRule="auto"/>
        <w:ind w:left="425" w:hanging="425"/>
        <w:jc w:val="both"/>
        <w:rPr>
          <w:rFonts w:asciiTheme="minorHAnsi" w:hAnsiTheme="minorHAnsi" w:cstheme="minorHAnsi"/>
          <w:color w:val="auto"/>
          <w:sz w:val="22"/>
          <w:szCs w:val="22"/>
        </w:rPr>
      </w:pPr>
      <w:r w:rsidRPr="00745863">
        <w:rPr>
          <w:rFonts w:asciiTheme="minorHAnsi" w:hAnsiTheme="minorHAnsi" w:cstheme="minorHAnsi"/>
          <w:color w:val="auto"/>
          <w:sz w:val="22"/>
          <w:szCs w:val="22"/>
        </w:rPr>
        <w:t xml:space="preserve">Každý výkaz </w:t>
      </w:r>
      <w:r w:rsidR="001D3679">
        <w:rPr>
          <w:rFonts w:asciiTheme="minorHAnsi" w:hAnsiTheme="minorHAnsi" w:cstheme="minorHAnsi"/>
          <w:color w:val="auto"/>
          <w:sz w:val="22"/>
          <w:szCs w:val="22"/>
        </w:rPr>
        <w:t>s</w:t>
      </w:r>
      <w:r w:rsidRPr="00745863">
        <w:rPr>
          <w:rFonts w:asciiTheme="minorHAnsi" w:hAnsiTheme="minorHAnsi" w:cstheme="minorHAnsi"/>
          <w:color w:val="auto"/>
          <w:sz w:val="22"/>
          <w:szCs w:val="22"/>
        </w:rPr>
        <w:t xml:space="preserve">lužeb, zpracovaný </w:t>
      </w:r>
      <w:r w:rsidR="001D3679">
        <w:rPr>
          <w:rFonts w:asciiTheme="minorHAnsi" w:hAnsiTheme="minorHAnsi" w:cstheme="minorHAnsi"/>
          <w:color w:val="auto"/>
          <w:sz w:val="22"/>
          <w:szCs w:val="22"/>
        </w:rPr>
        <w:t>p</w:t>
      </w:r>
      <w:r w:rsidRPr="00745863">
        <w:rPr>
          <w:rFonts w:asciiTheme="minorHAnsi" w:hAnsiTheme="minorHAnsi" w:cstheme="minorHAnsi"/>
          <w:color w:val="auto"/>
          <w:sz w:val="22"/>
          <w:szCs w:val="22"/>
        </w:rPr>
        <w:t>oskytovatelem za předcházejí kalendářní měsíc, musí obsahovat soupis prací (výkaz práce) s uvedením data, osoby, která danou činnost vykonávala, specifikaci vykonávané činnosti a počet MD (s možností desetinného vyjádření), po kterou byl</w:t>
      </w:r>
      <w:r w:rsidR="0051294E">
        <w:rPr>
          <w:rFonts w:asciiTheme="minorHAnsi" w:hAnsiTheme="minorHAnsi" w:cstheme="minorHAnsi"/>
          <w:color w:val="auto"/>
          <w:sz w:val="22"/>
          <w:szCs w:val="22"/>
        </w:rPr>
        <w:t>y Služby</w:t>
      </w:r>
      <w:r w:rsidRPr="00745863">
        <w:rPr>
          <w:rFonts w:asciiTheme="minorHAnsi" w:hAnsiTheme="minorHAnsi" w:cstheme="minorHAnsi"/>
          <w:color w:val="auto"/>
          <w:sz w:val="22"/>
          <w:szCs w:val="22"/>
        </w:rPr>
        <w:t xml:space="preserve"> vykonán</w:t>
      </w:r>
      <w:r w:rsidR="0051294E">
        <w:rPr>
          <w:rFonts w:asciiTheme="minorHAnsi" w:hAnsiTheme="minorHAnsi" w:cstheme="minorHAnsi"/>
          <w:color w:val="auto"/>
          <w:sz w:val="22"/>
          <w:szCs w:val="22"/>
        </w:rPr>
        <w:t>y</w:t>
      </w:r>
      <w:r w:rsidRPr="00745863">
        <w:rPr>
          <w:rFonts w:asciiTheme="minorHAnsi" w:hAnsiTheme="minorHAnsi" w:cstheme="minorHAnsi"/>
          <w:color w:val="auto"/>
          <w:sz w:val="22"/>
          <w:szCs w:val="22"/>
        </w:rPr>
        <w:t>.</w:t>
      </w:r>
    </w:p>
    <w:p w14:paraId="464C9357" w14:textId="19E88C6F" w:rsidR="00745863" w:rsidRPr="00745863" w:rsidRDefault="00745863" w:rsidP="00622034">
      <w:pPr>
        <w:pStyle w:val="Zkladntext20"/>
        <w:numPr>
          <w:ilvl w:val="0"/>
          <w:numId w:val="14"/>
        </w:numPr>
        <w:shd w:val="clear" w:color="auto" w:fill="auto"/>
        <w:spacing w:before="0" w:after="120" w:line="276" w:lineRule="auto"/>
        <w:ind w:left="425" w:hanging="425"/>
        <w:jc w:val="both"/>
        <w:rPr>
          <w:rFonts w:asciiTheme="minorHAnsi" w:hAnsiTheme="minorHAnsi" w:cstheme="minorHAnsi"/>
          <w:color w:val="auto"/>
          <w:sz w:val="22"/>
          <w:szCs w:val="22"/>
        </w:rPr>
      </w:pPr>
      <w:r w:rsidRPr="00745863">
        <w:rPr>
          <w:rFonts w:asciiTheme="minorHAnsi" w:hAnsiTheme="minorHAnsi" w:cstheme="minorHAnsi"/>
          <w:color w:val="auto"/>
          <w:sz w:val="22"/>
          <w:szCs w:val="22"/>
        </w:rPr>
        <w:t xml:space="preserve">Pověřená osoba </w:t>
      </w:r>
      <w:r w:rsidR="001D3679">
        <w:rPr>
          <w:rFonts w:asciiTheme="minorHAnsi" w:hAnsiTheme="minorHAnsi" w:cstheme="minorHAnsi"/>
          <w:color w:val="auto"/>
          <w:sz w:val="22"/>
          <w:szCs w:val="22"/>
        </w:rPr>
        <w:t>o</w:t>
      </w:r>
      <w:r w:rsidRPr="00745863">
        <w:rPr>
          <w:rFonts w:asciiTheme="minorHAnsi" w:hAnsiTheme="minorHAnsi" w:cstheme="minorHAnsi"/>
          <w:color w:val="auto"/>
          <w:sz w:val="22"/>
          <w:szCs w:val="22"/>
        </w:rPr>
        <w:t xml:space="preserve">bjednatele ve věcech technických posoudí výkaz </w:t>
      </w:r>
      <w:r w:rsidR="001D3679">
        <w:rPr>
          <w:rFonts w:asciiTheme="minorHAnsi" w:hAnsiTheme="minorHAnsi" w:cstheme="minorHAnsi"/>
          <w:color w:val="auto"/>
          <w:sz w:val="22"/>
          <w:szCs w:val="22"/>
        </w:rPr>
        <w:t>s</w:t>
      </w:r>
      <w:r w:rsidRPr="00745863">
        <w:rPr>
          <w:rFonts w:asciiTheme="minorHAnsi" w:hAnsiTheme="minorHAnsi" w:cstheme="minorHAnsi"/>
          <w:color w:val="auto"/>
          <w:sz w:val="22"/>
          <w:szCs w:val="22"/>
        </w:rPr>
        <w:t>lužeb a:</w:t>
      </w:r>
    </w:p>
    <w:p w14:paraId="02BD5444" w14:textId="26F2F0AF" w:rsidR="00745863" w:rsidRPr="00745863" w:rsidRDefault="00745863" w:rsidP="00622034">
      <w:pPr>
        <w:pStyle w:val="Zkladntext"/>
        <w:widowControl w:val="0"/>
        <w:numPr>
          <w:ilvl w:val="0"/>
          <w:numId w:val="26"/>
        </w:numPr>
        <w:tabs>
          <w:tab w:val="left" w:pos="-3261"/>
          <w:tab w:val="left" w:pos="-2835"/>
          <w:tab w:val="left" w:pos="-1276"/>
        </w:tabs>
        <w:rPr>
          <w:rFonts w:asciiTheme="minorHAnsi" w:hAnsiTheme="minorHAnsi" w:cstheme="minorHAnsi"/>
          <w:noProof w:val="0"/>
          <w:lang w:val="cs-CZ"/>
        </w:rPr>
      </w:pPr>
      <w:r w:rsidRPr="00745863">
        <w:rPr>
          <w:rFonts w:asciiTheme="minorHAnsi" w:hAnsiTheme="minorHAnsi" w:cstheme="minorHAnsi"/>
          <w:noProof w:val="0"/>
          <w:lang w:val="cs-CZ"/>
        </w:rPr>
        <w:t>neshledá-li v</w:t>
      </w:r>
      <w:r w:rsidR="0051294E">
        <w:rPr>
          <w:rFonts w:asciiTheme="minorHAnsi" w:hAnsiTheme="minorHAnsi" w:cstheme="minorHAnsi"/>
          <w:noProof w:val="0"/>
          <w:lang w:val="cs-CZ"/>
        </w:rPr>
        <w:t> </w:t>
      </w:r>
      <w:r w:rsidRPr="00745863">
        <w:rPr>
          <w:rFonts w:asciiTheme="minorHAnsi" w:hAnsiTheme="minorHAnsi" w:cstheme="minorHAnsi"/>
          <w:noProof w:val="0"/>
          <w:lang w:val="cs-CZ"/>
        </w:rPr>
        <w:t>něm žádných vad, tj. předané plnění odpovídá skutečnosti, vešker</w:t>
      </w:r>
      <w:r w:rsidR="003C3ED7">
        <w:rPr>
          <w:rFonts w:asciiTheme="minorHAnsi" w:hAnsiTheme="minorHAnsi" w:cstheme="minorHAnsi"/>
          <w:noProof w:val="0"/>
          <w:lang w:val="cs-CZ"/>
        </w:rPr>
        <w:t>é</w:t>
      </w:r>
      <w:r w:rsidRPr="00745863">
        <w:rPr>
          <w:rFonts w:asciiTheme="minorHAnsi" w:hAnsiTheme="minorHAnsi" w:cstheme="minorHAnsi"/>
          <w:noProof w:val="0"/>
          <w:lang w:val="cs-CZ"/>
        </w:rPr>
        <w:t xml:space="preserve"> </w:t>
      </w:r>
      <w:r w:rsidR="003C3ED7">
        <w:rPr>
          <w:rFonts w:asciiTheme="minorHAnsi" w:hAnsiTheme="minorHAnsi" w:cstheme="minorHAnsi"/>
          <w:noProof w:val="0"/>
          <w:lang w:val="cs-CZ"/>
        </w:rPr>
        <w:t>s</w:t>
      </w:r>
      <w:r w:rsidRPr="00745863">
        <w:rPr>
          <w:rFonts w:asciiTheme="minorHAnsi" w:hAnsiTheme="minorHAnsi" w:cstheme="minorHAnsi"/>
          <w:noProof w:val="0"/>
          <w:lang w:val="cs-CZ"/>
        </w:rPr>
        <w:t xml:space="preserve">lužby byly provedeny řádně a ve stanoveném rozsahu a kvalitě, a samotný výkaz </w:t>
      </w:r>
      <w:r w:rsidR="003C3ED7">
        <w:rPr>
          <w:rFonts w:asciiTheme="minorHAnsi" w:hAnsiTheme="minorHAnsi" w:cstheme="minorHAnsi"/>
          <w:noProof w:val="0"/>
          <w:lang w:val="cs-CZ"/>
        </w:rPr>
        <w:t>s</w:t>
      </w:r>
      <w:r w:rsidRPr="00745863">
        <w:rPr>
          <w:rFonts w:asciiTheme="minorHAnsi" w:hAnsiTheme="minorHAnsi" w:cstheme="minorHAnsi"/>
          <w:noProof w:val="0"/>
          <w:lang w:val="cs-CZ"/>
        </w:rPr>
        <w:t>lužeb odpovídá Smlouvě, odsouhlasí jej a podepíše (pouze takto odsouhlasený výkaz může být podkladem pro fakturaci);</w:t>
      </w:r>
    </w:p>
    <w:p w14:paraId="34565825" w14:textId="05BA4100" w:rsidR="00745863" w:rsidRPr="00745863" w:rsidRDefault="00745863" w:rsidP="00622034">
      <w:pPr>
        <w:pStyle w:val="Zkladntext"/>
        <w:widowControl w:val="0"/>
        <w:numPr>
          <w:ilvl w:val="0"/>
          <w:numId w:val="26"/>
        </w:numPr>
        <w:tabs>
          <w:tab w:val="left" w:pos="-3261"/>
          <w:tab w:val="left" w:pos="-2835"/>
          <w:tab w:val="left" w:pos="-1276"/>
        </w:tabs>
        <w:rPr>
          <w:rFonts w:asciiTheme="minorHAnsi" w:hAnsiTheme="minorHAnsi" w:cstheme="minorHAnsi"/>
          <w:noProof w:val="0"/>
          <w:lang w:val="cs-CZ"/>
        </w:rPr>
      </w:pPr>
      <w:r w:rsidRPr="00745863">
        <w:rPr>
          <w:rFonts w:asciiTheme="minorHAnsi" w:hAnsiTheme="minorHAnsi" w:cstheme="minorHAnsi"/>
          <w:noProof w:val="0"/>
          <w:lang w:val="cs-CZ"/>
        </w:rPr>
        <w:t>shledá-li v</w:t>
      </w:r>
      <w:r w:rsidR="0051294E">
        <w:rPr>
          <w:rFonts w:asciiTheme="minorHAnsi" w:hAnsiTheme="minorHAnsi" w:cstheme="minorHAnsi"/>
          <w:noProof w:val="0"/>
          <w:lang w:val="cs-CZ"/>
        </w:rPr>
        <w:t> </w:t>
      </w:r>
      <w:r w:rsidRPr="00745863">
        <w:rPr>
          <w:rFonts w:asciiTheme="minorHAnsi" w:hAnsiTheme="minorHAnsi" w:cstheme="minorHAnsi"/>
          <w:noProof w:val="0"/>
          <w:lang w:val="cs-CZ"/>
        </w:rPr>
        <w:t xml:space="preserve">něm jakékoli vady rozpory mezi skutečně provedeným a vykázaným plněním, nebo </w:t>
      </w:r>
      <w:r w:rsidR="003C3ED7">
        <w:rPr>
          <w:rFonts w:asciiTheme="minorHAnsi" w:hAnsiTheme="minorHAnsi" w:cstheme="minorHAnsi"/>
          <w:noProof w:val="0"/>
          <w:lang w:val="cs-CZ"/>
        </w:rPr>
        <w:t>s</w:t>
      </w:r>
      <w:r w:rsidRPr="00745863">
        <w:rPr>
          <w:rFonts w:asciiTheme="minorHAnsi" w:hAnsiTheme="minorHAnsi" w:cstheme="minorHAnsi"/>
          <w:noProof w:val="0"/>
          <w:lang w:val="cs-CZ"/>
        </w:rPr>
        <w:t xml:space="preserve">lužby nebyly poskytnuty řádně a ve stanoveném rozsahu a kvalitě, případně samotný výkaz </w:t>
      </w:r>
      <w:r w:rsidR="003C3ED7">
        <w:rPr>
          <w:rFonts w:asciiTheme="minorHAnsi" w:hAnsiTheme="minorHAnsi" w:cstheme="minorHAnsi"/>
          <w:noProof w:val="0"/>
          <w:lang w:val="cs-CZ"/>
        </w:rPr>
        <w:t>s</w:t>
      </w:r>
      <w:r w:rsidRPr="00745863">
        <w:rPr>
          <w:rFonts w:asciiTheme="minorHAnsi" w:hAnsiTheme="minorHAnsi" w:cstheme="minorHAnsi"/>
          <w:noProof w:val="0"/>
          <w:lang w:val="cs-CZ"/>
        </w:rPr>
        <w:t xml:space="preserve">lužeb neodpovídá Smlouvě, neodsouhlasí jej a informuje o tom </w:t>
      </w:r>
      <w:r w:rsidR="003C3ED7">
        <w:rPr>
          <w:rFonts w:asciiTheme="minorHAnsi" w:hAnsiTheme="minorHAnsi" w:cstheme="minorHAnsi"/>
          <w:noProof w:val="0"/>
          <w:lang w:val="cs-CZ"/>
        </w:rPr>
        <w:t>p</w:t>
      </w:r>
      <w:r w:rsidRPr="00745863">
        <w:rPr>
          <w:rFonts w:asciiTheme="minorHAnsi" w:hAnsiTheme="minorHAnsi" w:cstheme="minorHAnsi"/>
          <w:noProof w:val="0"/>
          <w:lang w:val="cs-CZ"/>
        </w:rPr>
        <w:t>oskytovatele. Poskytovatel je v</w:t>
      </w:r>
      <w:r w:rsidR="0051294E">
        <w:rPr>
          <w:rFonts w:asciiTheme="minorHAnsi" w:hAnsiTheme="minorHAnsi" w:cstheme="minorHAnsi"/>
          <w:noProof w:val="0"/>
          <w:lang w:val="cs-CZ"/>
        </w:rPr>
        <w:t> </w:t>
      </w:r>
      <w:r w:rsidRPr="00745863">
        <w:rPr>
          <w:rFonts w:asciiTheme="minorHAnsi" w:hAnsiTheme="minorHAnsi" w:cstheme="minorHAnsi"/>
          <w:noProof w:val="0"/>
          <w:lang w:val="cs-CZ"/>
        </w:rPr>
        <w:t xml:space="preserve">takovém případě povinen zajistit nápravu ve lhůtě 5 pracovních dnů (pokud se strany písemně nedohodnou na lhůtě delší) a poté předat pověřené osobě </w:t>
      </w:r>
      <w:r w:rsidR="003C3ED7">
        <w:rPr>
          <w:rFonts w:asciiTheme="minorHAnsi" w:hAnsiTheme="minorHAnsi" w:cstheme="minorHAnsi"/>
          <w:noProof w:val="0"/>
          <w:lang w:val="cs-CZ"/>
        </w:rPr>
        <w:t>o</w:t>
      </w:r>
      <w:r w:rsidRPr="00745863">
        <w:rPr>
          <w:rFonts w:asciiTheme="minorHAnsi" w:hAnsiTheme="minorHAnsi" w:cstheme="minorHAnsi"/>
          <w:noProof w:val="0"/>
          <w:lang w:val="cs-CZ"/>
        </w:rPr>
        <w:t xml:space="preserve">bjednatele ve věcech technických nový výkaz </w:t>
      </w:r>
      <w:r w:rsidR="003C3ED7">
        <w:rPr>
          <w:rFonts w:asciiTheme="minorHAnsi" w:hAnsiTheme="minorHAnsi" w:cstheme="minorHAnsi"/>
          <w:noProof w:val="0"/>
          <w:lang w:val="cs-CZ"/>
        </w:rPr>
        <w:t>s</w:t>
      </w:r>
      <w:r w:rsidRPr="00745863">
        <w:rPr>
          <w:rFonts w:asciiTheme="minorHAnsi" w:hAnsiTheme="minorHAnsi" w:cstheme="minorHAnsi"/>
          <w:noProof w:val="0"/>
          <w:lang w:val="cs-CZ"/>
        </w:rPr>
        <w:t>lužeb k</w:t>
      </w:r>
      <w:r w:rsidR="0051294E">
        <w:rPr>
          <w:rFonts w:asciiTheme="minorHAnsi" w:hAnsiTheme="minorHAnsi" w:cstheme="minorHAnsi"/>
          <w:noProof w:val="0"/>
          <w:lang w:val="cs-CZ"/>
        </w:rPr>
        <w:t> </w:t>
      </w:r>
      <w:r w:rsidRPr="00745863">
        <w:rPr>
          <w:rFonts w:asciiTheme="minorHAnsi" w:hAnsiTheme="minorHAnsi" w:cstheme="minorHAnsi"/>
          <w:noProof w:val="0"/>
          <w:lang w:val="cs-CZ"/>
        </w:rPr>
        <w:t>posouzení a odsouhlasení.</w:t>
      </w:r>
    </w:p>
    <w:p w14:paraId="5B220D39" w14:textId="2EC0E984" w:rsidR="00745863" w:rsidRPr="00745863" w:rsidRDefault="00745863" w:rsidP="00622034">
      <w:pPr>
        <w:pStyle w:val="Zkladntext20"/>
        <w:numPr>
          <w:ilvl w:val="0"/>
          <w:numId w:val="14"/>
        </w:numPr>
        <w:spacing w:after="120" w:line="276" w:lineRule="auto"/>
        <w:ind w:left="426" w:hanging="426"/>
        <w:jc w:val="both"/>
        <w:rPr>
          <w:rFonts w:asciiTheme="minorHAnsi" w:hAnsiTheme="minorHAnsi" w:cstheme="minorHAnsi"/>
          <w:color w:val="auto"/>
          <w:sz w:val="22"/>
          <w:szCs w:val="22"/>
        </w:rPr>
      </w:pPr>
      <w:r w:rsidRPr="00745863">
        <w:rPr>
          <w:rFonts w:asciiTheme="minorHAnsi" w:hAnsiTheme="minorHAnsi" w:cstheme="minorHAnsi"/>
          <w:color w:val="auto"/>
          <w:sz w:val="22"/>
          <w:szCs w:val="22"/>
        </w:rPr>
        <w:t xml:space="preserve">Předání a převzetí Služeb, resp. odstranění všech vad či nedodělků, předchází vždy fakturaci Služeb </w:t>
      </w:r>
      <w:r w:rsidR="003C3ED7">
        <w:rPr>
          <w:rFonts w:asciiTheme="minorHAnsi" w:hAnsiTheme="minorHAnsi" w:cstheme="minorHAnsi"/>
          <w:color w:val="auto"/>
          <w:sz w:val="22"/>
          <w:szCs w:val="22"/>
        </w:rPr>
        <w:t>p</w:t>
      </w:r>
      <w:r w:rsidRPr="00745863">
        <w:rPr>
          <w:rFonts w:asciiTheme="minorHAnsi" w:hAnsiTheme="minorHAnsi" w:cstheme="minorHAnsi"/>
          <w:color w:val="auto"/>
          <w:sz w:val="22"/>
          <w:szCs w:val="22"/>
        </w:rPr>
        <w:t>oskytovatelem.</w:t>
      </w:r>
    </w:p>
    <w:p w14:paraId="44623779" w14:textId="39CB4BAA" w:rsidR="00745863" w:rsidRPr="00745863" w:rsidRDefault="00745863" w:rsidP="00622034">
      <w:pPr>
        <w:pStyle w:val="Zkladntext20"/>
        <w:numPr>
          <w:ilvl w:val="0"/>
          <w:numId w:val="14"/>
        </w:numPr>
        <w:spacing w:after="120" w:line="276" w:lineRule="auto"/>
        <w:ind w:left="426" w:hanging="426"/>
        <w:jc w:val="both"/>
        <w:rPr>
          <w:rFonts w:asciiTheme="minorHAnsi" w:hAnsiTheme="minorHAnsi" w:cstheme="minorHAnsi"/>
          <w:color w:val="auto"/>
          <w:sz w:val="22"/>
          <w:szCs w:val="22"/>
        </w:rPr>
      </w:pPr>
      <w:r w:rsidRPr="00745863">
        <w:rPr>
          <w:rFonts w:asciiTheme="minorHAnsi" w:hAnsiTheme="minorHAnsi" w:cstheme="minorHAnsi"/>
          <w:color w:val="auto"/>
          <w:sz w:val="22"/>
          <w:szCs w:val="22"/>
        </w:rPr>
        <w:lastRenderedPageBreak/>
        <w:t xml:space="preserve">Poskytovatel je povinen poskytovat Služby řádně a včas v rozsahu dle Smlouvy. Objednatel je oprávněn postup prací při nekvalitním poskytování Služeb jednostranným pokynem omezit či zcela zastavit, a to bez nároku </w:t>
      </w:r>
      <w:r w:rsidR="003C3ED7">
        <w:rPr>
          <w:rFonts w:asciiTheme="minorHAnsi" w:hAnsiTheme="minorHAnsi" w:cstheme="minorHAnsi"/>
          <w:color w:val="auto"/>
          <w:sz w:val="22"/>
          <w:szCs w:val="22"/>
        </w:rPr>
        <w:t>p</w:t>
      </w:r>
      <w:r w:rsidRPr="00745863">
        <w:rPr>
          <w:rFonts w:asciiTheme="minorHAnsi" w:hAnsiTheme="minorHAnsi" w:cstheme="minorHAnsi"/>
          <w:color w:val="auto"/>
          <w:sz w:val="22"/>
          <w:szCs w:val="22"/>
        </w:rPr>
        <w:t xml:space="preserve">oskytovatele na úhradu těchto prací. </w:t>
      </w:r>
    </w:p>
    <w:p w14:paraId="637D6EC3" w14:textId="2BC6EAF4" w:rsidR="008B07CC" w:rsidRDefault="00C66EA1" w:rsidP="00622034">
      <w:pPr>
        <w:pStyle w:val="Zkladntext20"/>
        <w:numPr>
          <w:ilvl w:val="0"/>
          <w:numId w:val="14"/>
        </w:numPr>
        <w:spacing w:after="120" w:line="276" w:lineRule="auto"/>
        <w:ind w:left="426" w:hanging="426"/>
        <w:jc w:val="both"/>
        <w:rPr>
          <w:rFonts w:asciiTheme="minorHAnsi" w:hAnsiTheme="minorHAnsi" w:cstheme="minorHAnsi"/>
          <w:color w:val="auto"/>
          <w:sz w:val="22"/>
          <w:szCs w:val="22"/>
        </w:rPr>
      </w:pPr>
      <w:r w:rsidRPr="008B07CC">
        <w:rPr>
          <w:rFonts w:asciiTheme="minorHAnsi" w:hAnsiTheme="minorHAnsi" w:cstheme="minorHAnsi"/>
          <w:color w:val="auto"/>
          <w:sz w:val="22"/>
          <w:szCs w:val="22"/>
        </w:rPr>
        <w:t xml:space="preserve">Poskytování Služeb na vyžádání bude realizováno na základě objednávky </w:t>
      </w:r>
      <w:r w:rsidR="00070B9A" w:rsidRPr="008B07CC">
        <w:rPr>
          <w:rFonts w:asciiTheme="minorHAnsi" w:hAnsiTheme="minorHAnsi" w:cstheme="minorHAnsi"/>
          <w:color w:val="auto"/>
          <w:sz w:val="22"/>
          <w:szCs w:val="22"/>
        </w:rPr>
        <w:t>o</w:t>
      </w:r>
      <w:r w:rsidRPr="008B07CC">
        <w:rPr>
          <w:rFonts w:asciiTheme="minorHAnsi" w:hAnsiTheme="minorHAnsi" w:cstheme="minorHAnsi"/>
          <w:color w:val="auto"/>
          <w:sz w:val="22"/>
          <w:szCs w:val="22"/>
        </w:rPr>
        <w:t xml:space="preserve">bjednatele učiněné prostřednictvím </w:t>
      </w:r>
      <w:r w:rsidR="00070B9A" w:rsidRPr="008B07CC">
        <w:rPr>
          <w:rFonts w:asciiTheme="minorHAnsi" w:hAnsiTheme="minorHAnsi" w:cstheme="minorHAnsi"/>
          <w:color w:val="auto"/>
          <w:sz w:val="22"/>
          <w:szCs w:val="22"/>
        </w:rPr>
        <w:t>e-mailové komunikace.</w:t>
      </w:r>
      <w:r w:rsidR="008B07CC" w:rsidRPr="008B07CC">
        <w:rPr>
          <w:rFonts w:asciiTheme="minorHAnsi" w:hAnsiTheme="minorHAnsi" w:cstheme="minorHAnsi"/>
          <w:color w:val="auto"/>
          <w:sz w:val="22"/>
          <w:szCs w:val="22"/>
        </w:rPr>
        <w:t xml:space="preserve"> </w:t>
      </w:r>
      <w:bookmarkEnd w:id="5"/>
    </w:p>
    <w:p w14:paraId="3F93DF5F" w14:textId="0CFCCB28" w:rsidR="00070B9A" w:rsidRPr="00070B9A" w:rsidRDefault="00C66EA1" w:rsidP="00622034">
      <w:pPr>
        <w:pStyle w:val="Zkladntext20"/>
        <w:numPr>
          <w:ilvl w:val="0"/>
          <w:numId w:val="14"/>
        </w:numPr>
        <w:spacing w:after="120" w:line="276" w:lineRule="auto"/>
        <w:ind w:left="426" w:hanging="426"/>
        <w:jc w:val="both"/>
        <w:rPr>
          <w:rFonts w:asciiTheme="minorHAnsi" w:hAnsiTheme="minorHAnsi" w:cstheme="minorHAnsi"/>
          <w:color w:val="auto"/>
          <w:sz w:val="22"/>
          <w:szCs w:val="22"/>
        </w:rPr>
      </w:pPr>
      <w:r w:rsidRPr="008B07CC">
        <w:rPr>
          <w:rFonts w:asciiTheme="minorHAnsi" w:hAnsiTheme="minorHAnsi" w:cstheme="minorHAnsi"/>
          <w:color w:val="auto"/>
          <w:sz w:val="22"/>
          <w:szCs w:val="22"/>
        </w:rPr>
        <w:t xml:space="preserve">Přijetí požadavku na poskytnutí Služby na vyžádání </w:t>
      </w:r>
      <w:r w:rsidR="00070B9A" w:rsidRPr="008B07CC">
        <w:rPr>
          <w:rFonts w:asciiTheme="minorHAnsi" w:hAnsiTheme="minorHAnsi" w:cstheme="minorHAnsi"/>
          <w:color w:val="auto"/>
          <w:sz w:val="22"/>
          <w:szCs w:val="22"/>
        </w:rPr>
        <w:t>p</w:t>
      </w:r>
      <w:r w:rsidRPr="008B07CC">
        <w:rPr>
          <w:rFonts w:asciiTheme="minorHAnsi" w:hAnsiTheme="minorHAnsi" w:cstheme="minorHAnsi"/>
          <w:color w:val="auto"/>
          <w:sz w:val="22"/>
          <w:szCs w:val="22"/>
        </w:rPr>
        <w:t xml:space="preserve">oskytovatel písemně </w:t>
      </w:r>
      <w:r w:rsidR="00070B9A" w:rsidRPr="008B07CC">
        <w:rPr>
          <w:rFonts w:asciiTheme="minorHAnsi" w:hAnsiTheme="minorHAnsi" w:cstheme="minorHAnsi"/>
          <w:color w:val="auto"/>
          <w:sz w:val="22"/>
          <w:szCs w:val="22"/>
        </w:rPr>
        <w:t>o</w:t>
      </w:r>
      <w:r w:rsidRPr="008B07CC">
        <w:rPr>
          <w:rFonts w:asciiTheme="minorHAnsi" w:hAnsiTheme="minorHAnsi" w:cstheme="minorHAnsi"/>
          <w:color w:val="auto"/>
          <w:sz w:val="22"/>
          <w:szCs w:val="22"/>
        </w:rPr>
        <w:t xml:space="preserve">bjednateli potvrdí a současně předloží </w:t>
      </w:r>
      <w:r w:rsidR="00070B9A" w:rsidRPr="008B07CC">
        <w:rPr>
          <w:rFonts w:asciiTheme="minorHAnsi" w:hAnsiTheme="minorHAnsi" w:cstheme="minorHAnsi"/>
          <w:color w:val="auto"/>
          <w:sz w:val="22"/>
          <w:szCs w:val="22"/>
        </w:rPr>
        <w:t>o</w:t>
      </w:r>
      <w:r w:rsidRPr="008B07CC">
        <w:rPr>
          <w:rFonts w:asciiTheme="minorHAnsi" w:hAnsiTheme="minorHAnsi" w:cstheme="minorHAnsi"/>
          <w:color w:val="auto"/>
          <w:sz w:val="22"/>
          <w:szCs w:val="22"/>
        </w:rPr>
        <w:t xml:space="preserve">bjednateli časový harmonogram plnění Služby. </w:t>
      </w:r>
    </w:p>
    <w:p w14:paraId="7503FAB4" w14:textId="77777777" w:rsidR="00C66EA1" w:rsidRDefault="00C66EA1" w:rsidP="008B07CC">
      <w:pPr>
        <w:pStyle w:val="Zkladntext20"/>
        <w:spacing w:after="120" w:line="276" w:lineRule="auto"/>
        <w:ind w:firstLine="0"/>
        <w:jc w:val="both"/>
        <w:rPr>
          <w:rFonts w:asciiTheme="minorHAnsi" w:hAnsiTheme="minorHAnsi" w:cstheme="minorHAnsi"/>
          <w:sz w:val="22"/>
          <w:szCs w:val="22"/>
        </w:rPr>
      </w:pPr>
    </w:p>
    <w:p w14:paraId="6E2CA55C" w14:textId="000FF864" w:rsidR="00C66EA1" w:rsidRPr="00393875" w:rsidRDefault="00C66EA1" w:rsidP="00C66EA1">
      <w:pPr>
        <w:pStyle w:val="Zkladntext20"/>
        <w:shd w:val="clear" w:color="auto" w:fill="auto"/>
        <w:tabs>
          <w:tab w:val="left" w:pos="9356"/>
        </w:tabs>
        <w:spacing w:before="120" w:line="276" w:lineRule="auto"/>
        <w:ind w:left="425" w:right="119" w:hanging="425"/>
        <w:jc w:val="center"/>
        <w:rPr>
          <w:rFonts w:asciiTheme="minorHAnsi" w:hAnsiTheme="minorHAnsi" w:cstheme="minorHAnsi"/>
          <w:b/>
          <w:sz w:val="22"/>
          <w:szCs w:val="22"/>
        </w:rPr>
      </w:pPr>
      <w:r w:rsidRPr="00393875">
        <w:rPr>
          <w:rFonts w:asciiTheme="minorHAnsi" w:hAnsiTheme="minorHAnsi" w:cstheme="minorHAnsi"/>
          <w:b/>
          <w:sz w:val="22"/>
          <w:szCs w:val="22"/>
        </w:rPr>
        <w:t xml:space="preserve">čl. </w:t>
      </w:r>
      <w:r>
        <w:rPr>
          <w:rFonts w:asciiTheme="minorHAnsi" w:hAnsiTheme="minorHAnsi" w:cstheme="minorHAnsi"/>
          <w:b/>
          <w:sz w:val="22"/>
          <w:szCs w:val="22"/>
        </w:rPr>
        <w:t>V</w:t>
      </w:r>
    </w:p>
    <w:p w14:paraId="27B4B6AB" w14:textId="77777777" w:rsidR="00C66EA1" w:rsidRDefault="00C66EA1" w:rsidP="00C66EA1">
      <w:pPr>
        <w:pStyle w:val="Zkladntext20"/>
        <w:shd w:val="clear" w:color="auto" w:fill="auto"/>
        <w:tabs>
          <w:tab w:val="left" w:pos="9356"/>
        </w:tabs>
        <w:spacing w:before="120" w:line="276" w:lineRule="auto"/>
        <w:ind w:left="425" w:right="119" w:hanging="425"/>
        <w:jc w:val="center"/>
        <w:rPr>
          <w:rFonts w:asciiTheme="minorHAnsi" w:hAnsiTheme="minorHAnsi" w:cstheme="minorHAnsi"/>
          <w:b/>
          <w:sz w:val="22"/>
          <w:szCs w:val="22"/>
        </w:rPr>
      </w:pPr>
      <w:r>
        <w:rPr>
          <w:rFonts w:asciiTheme="minorHAnsi" w:hAnsiTheme="minorHAnsi" w:cstheme="minorHAnsi"/>
          <w:b/>
          <w:sz w:val="22"/>
          <w:szCs w:val="22"/>
        </w:rPr>
        <w:t xml:space="preserve">Odpovědnost za škodu, smluvní pokuty, </w:t>
      </w:r>
    </w:p>
    <w:p w14:paraId="6C5DF5BF" w14:textId="46723DAB" w:rsidR="000D763C" w:rsidRDefault="00C66EA1" w:rsidP="00C66EA1">
      <w:pPr>
        <w:pStyle w:val="Zkladntext20"/>
        <w:shd w:val="clear" w:color="auto" w:fill="auto"/>
        <w:tabs>
          <w:tab w:val="left" w:pos="9356"/>
        </w:tabs>
        <w:spacing w:before="0" w:after="240" w:line="276" w:lineRule="auto"/>
        <w:ind w:left="425" w:right="119" w:hanging="425"/>
        <w:jc w:val="center"/>
        <w:rPr>
          <w:rFonts w:asciiTheme="minorHAnsi" w:hAnsiTheme="minorHAnsi" w:cstheme="minorHAnsi"/>
          <w:b/>
          <w:sz w:val="22"/>
          <w:szCs w:val="22"/>
        </w:rPr>
      </w:pPr>
      <w:r>
        <w:rPr>
          <w:rFonts w:asciiTheme="minorHAnsi" w:hAnsiTheme="minorHAnsi" w:cstheme="minorHAnsi"/>
          <w:b/>
          <w:sz w:val="22"/>
          <w:szCs w:val="22"/>
        </w:rPr>
        <w:t>ochrana důvěrných informací a osobních údajů</w:t>
      </w:r>
    </w:p>
    <w:p w14:paraId="7B942CAC" w14:textId="186FE0D0"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Při poskytov</w:t>
      </w:r>
      <w:r>
        <w:rPr>
          <w:rFonts w:asciiTheme="minorHAnsi" w:hAnsiTheme="minorHAnsi" w:cstheme="minorHAnsi"/>
          <w:color w:val="auto"/>
          <w:sz w:val="22"/>
          <w:szCs w:val="22"/>
        </w:rPr>
        <w:t>á</w:t>
      </w:r>
      <w:r w:rsidRPr="00C66EA1">
        <w:rPr>
          <w:rFonts w:asciiTheme="minorHAnsi" w:hAnsiTheme="minorHAnsi" w:cstheme="minorHAnsi"/>
          <w:color w:val="auto"/>
          <w:sz w:val="22"/>
          <w:szCs w:val="22"/>
        </w:rPr>
        <w:t xml:space="preserve">ní Služby je </w:t>
      </w:r>
      <w:r w:rsidR="00070B9A">
        <w:rPr>
          <w:rFonts w:asciiTheme="minorHAnsi" w:hAnsiTheme="minorHAnsi" w:cstheme="minorHAnsi"/>
          <w:color w:val="auto"/>
          <w:sz w:val="22"/>
          <w:szCs w:val="22"/>
        </w:rPr>
        <w:t>p</w:t>
      </w:r>
      <w:r w:rsidRPr="00C66EA1">
        <w:rPr>
          <w:rFonts w:asciiTheme="minorHAnsi" w:hAnsiTheme="minorHAnsi" w:cstheme="minorHAnsi"/>
          <w:color w:val="auto"/>
          <w:sz w:val="22"/>
          <w:szCs w:val="22"/>
        </w:rPr>
        <w:t>oskytovatel povine</w:t>
      </w:r>
      <w:r w:rsidR="00070B9A">
        <w:rPr>
          <w:rFonts w:asciiTheme="minorHAnsi" w:hAnsiTheme="minorHAnsi" w:cstheme="minorHAnsi"/>
          <w:color w:val="auto"/>
          <w:sz w:val="22"/>
          <w:szCs w:val="22"/>
        </w:rPr>
        <w:t>n</w:t>
      </w:r>
      <w:r w:rsidRPr="00C66EA1">
        <w:rPr>
          <w:rFonts w:asciiTheme="minorHAnsi" w:hAnsiTheme="minorHAnsi" w:cstheme="minorHAnsi"/>
          <w:color w:val="auto"/>
          <w:sz w:val="22"/>
          <w:szCs w:val="22"/>
        </w:rPr>
        <w:t xml:space="preserve"> počínat si tak, aby nezpůsobil újmu</w:t>
      </w:r>
      <w:r w:rsidR="00F57C04">
        <w:rPr>
          <w:rFonts w:asciiTheme="minorHAnsi" w:hAnsiTheme="minorHAnsi" w:cstheme="minorHAnsi"/>
          <w:color w:val="auto"/>
          <w:sz w:val="22"/>
          <w:szCs w:val="22"/>
        </w:rPr>
        <w:t xml:space="preserve"> </w:t>
      </w:r>
      <w:r w:rsidR="00070B9A">
        <w:rPr>
          <w:rFonts w:asciiTheme="minorHAnsi" w:hAnsiTheme="minorHAnsi" w:cstheme="minorHAnsi"/>
          <w:color w:val="auto"/>
          <w:sz w:val="22"/>
          <w:szCs w:val="22"/>
        </w:rPr>
        <w:t>o</w:t>
      </w:r>
      <w:r w:rsidRPr="00C66EA1">
        <w:rPr>
          <w:rFonts w:asciiTheme="minorHAnsi" w:hAnsiTheme="minorHAnsi" w:cstheme="minorHAnsi"/>
          <w:color w:val="auto"/>
          <w:sz w:val="22"/>
          <w:szCs w:val="22"/>
        </w:rPr>
        <w:t>bjednateli.</w:t>
      </w:r>
    </w:p>
    <w:p w14:paraId="7E82B412" w14:textId="77777777"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Poskytovatel je povinen plnit Služby v nejvyšší dostupné kvalitě a odpovídá za to, že případné vady plnění poskytnutého dle Smlouvy řádně odstraní, případně nahradí plněním bezvadným, v souladu se Smlouvou.</w:t>
      </w:r>
    </w:p>
    <w:p w14:paraId="774324D3" w14:textId="77777777"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Poskytovatel je odpovědný za to, že poskytnuté Služby jsou v souladu se Smlouvou, a že po celou dobu jejich poskytování budou mít dohodnuté vlastnosti, úroveň a charakteristiky. Poskytovatel je odpovědný za to, že poskytnuté Služby jsou v souladu s právními předpisy, technickými normami a standardy platnými v České republice ke Službám se vážícím.</w:t>
      </w:r>
    </w:p>
    <w:p w14:paraId="65E8B074" w14:textId="7712553F"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 xml:space="preserve">Vady, které se na plnění vyskytnou v průběhu 6 měsíců od doby předání </w:t>
      </w:r>
      <w:r w:rsidR="00070B9A">
        <w:rPr>
          <w:rFonts w:asciiTheme="minorHAnsi" w:hAnsiTheme="minorHAnsi" w:cstheme="minorHAnsi"/>
          <w:color w:val="auto"/>
          <w:sz w:val="22"/>
          <w:szCs w:val="22"/>
        </w:rPr>
        <w:t>o</w:t>
      </w:r>
      <w:r w:rsidRPr="00C66EA1">
        <w:rPr>
          <w:rFonts w:asciiTheme="minorHAnsi" w:hAnsiTheme="minorHAnsi" w:cstheme="minorHAnsi"/>
          <w:color w:val="auto"/>
          <w:sz w:val="22"/>
          <w:szCs w:val="22"/>
        </w:rPr>
        <w:t xml:space="preserve">bjednateli, se považují za vady, které mělo plnění k okamžiku předání </w:t>
      </w:r>
      <w:r w:rsidR="00070B9A">
        <w:rPr>
          <w:rFonts w:asciiTheme="minorHAnsi" w:hAnsiTheme="minorHAnsi" w:cstheme="minorHAnsi"/>
          <w:color w:val="auto"/>
          <w:sz w:val="22"/>
          <w:szCs w:val="22"/>
        </w:rPr>
        <w:t>o</w:t>
      </w:r>
      <w:r w:rsidRPr="00C66EA1">
        <w:rPr>
          <w:rFonts w:asciiTheme="minorHAnsi" w:hAnsiTheme="minorHAnsi" w:cstheme="minorHAnsi"/>
          <w:color w:val="auto"/>
          <w:sz w:val="22"/>
          <w:szCs w:val="22"/>
        </w:rPr>
        <w:t xml:space="preserve">bjednateli. Poskytovatel je povinen případné vady bezúplatně odstranit nejpozději do 5 pracovních dnů, ode dne jejich oznámení </w:t>
      </w:r>
      <w:r w:rsidR="00070B9A">
        <w:rPr>
          <w:rFonts w:asciiTheme="minorHAnsi" w:hAnsiTheme="minorHAnsi" w:cstheme="minorHAnsi"/>
          <w:color w:val="auto"/>
          <w:sz w:val="22"/>
          <w:szCs w:val="22"/>
        </w:rPr>
        <w:t>o</w:t>
      </w:r>
      <w:r w:rsidRPr="00C66EA1">
        <w:rPr>
          <w:rFonts w:asciiTheme="minorHAnsi" w:hAnsiTheme="minorHAnsi" w:cstheme="minorHAnsi"/>
          <w:color w:val="auto"/>
          <w:sz w:val="22"/>
          <w:szCs w:val="22"/>
        </w:rPr>
        <w:t>bjednatelem, případně nahradit ve stejné lhůtě plněním bezvadným.</w:t>
      </w:r>
    </w:p>
    <w:p w14:paraId="2AC65172" w14:textId="06CC9438"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 xml:space="preserve">Vznikne-li porušením zákonné anebo smluvní povinnosti ze strany </w:t>
      </w:r>
      <w:r w:rsidR="00070B9A">
        <w:rPr>
          <w:rFonts w:asciiTheme="minorHAnsi" w:hAnsiTheme="minorHAnsi" w:cstheme="minorHAnsi"/>
          <w:color w:val="auto"/>
          <w:sz w:val="22"/>
          <w:szCs w:val="22"/>
        </w:rPr>
        <w:t>p</w:t>
      </w:r>
      <w:r w:rsidRPr="00C66EA1">
        <w:rPr>
          <w:rFonts w:asciiTheme="minorHAnsi" w:hAnsiTheme="minorHAnsi" w:cstheme="minorHAnsi"/>
          <w:color w:val="auto"/>
          <w:sz w:val="22"/>
          <w:szCs w:val="22"/>
        </w:rPr>
        <w:t xml:space="preserve">oskytovatele </w:t>
      </w:r>
      <w:r w:rsidR="00070B9A">
        <w:rPr>
          <w:rFonts w:asciiTheme="minorHAnsi" w:hAnsiTheme="minorHAnsi" w:cstheme="minorHAnsi"/>
          <w:color w:val="auto"/>
          <w:sz w:val="22"/>
          <w:szCs w:val="22"/>
        </w:rPr>
        <w:t>o</w:t>
      </w:r>
      <w:r w:rsidRPr="00C66EA1">
        <w:rPr>
          <w:rFonts w:asciiTheme="minorHAnsi" w:hAnsiTheme="minorHAnsi" w:cstheme="minorHAnsi"/>
          <w:color w:val="auto"/>
          <w:sz w:val="22"/>
          <w:szCs w:val="22"/>
        </w:rPr>
        <w:t xml:space="preserve">bjednateli jakákoli újma, odpovídá za ni </w:t>
      </w:r>
      <w:r w:rsidR="00070B9A">
        <w:rPr>
          <w:rFonts w:asciiTheme="minorHAnsi" w:hAnsiTheme="minorHAnsi" w:cstheme="minorHAnsi"/>
          <w:color w:val="auto"/>
          <w:sz w:val="22"/>
          <w:szCs w:val="22"/>
        </w:rPr>
        <w:t>p</w:t>
      </w:r>
      <w:r w:rsidRPr="00C66EA1">
        <w:rPr>
          <w:rFonts w:asciiTheme="minorHAnsi" w:hAnsiTheme="minorHAnsi" w:cstheme="minorHAnsi"/>
          <w:color w:val="auto"/>
          <w:sz w:val="22"/>
          <w:szCs w:val="22"/>
        </w:rPr>
        <w:t xml:space="preserve">oskytovatel </w:t>
      </w:r>
      <w:r w:rsidR="00070B9A">
        <w:rPr>
          <w:rFonts w:asciiTheme="minorHAnsi" w:hAnsiTheme="minorHAnsi" w:cstheme="minorHAnsi"/>
          <w:color w:val="auto"/>
          <w:sz w:val="22"/>
          <w:szCs w:val="22"/>
        </w:rPr>
        <w:t>o</w:t>
      </w:r>
      <w:r w:rsidRPr="00C66EA1">
        <w:rPr>
          <w:rFonts w:asciiTheme="minorHAnsi" w:hAnsiTheme="minorHAnsi" w:cstheme="minorHAnsi"/>
          <w:color w:val="auto"/>
          <w:sz w:val="22"/>
          <w:szCs w:val="22"/>
        </w:rPr>
        <w:t>bjednateli v plném rozsahu.</w:t>
      </w:r>
    </w:p>
    <w:p w14:paraId="52B13547" w14:textId="6A563E2A"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 xml:space="preserve">V případě prodlení </w:t>
      </w:r>
      <w:r w:rsidR="00F57C04">
        <w:rPr>
          <w:rFonts w:asciiTheme="minorHAnsi" w:hAnsiTheme="minorHAnsi" w:cstheme="minorHAnsi"/>
          <w:color w:val="auto"/>
          <w:sz w:val="22"/>
          <w:szCs w:val="22"/>
        </w:rPr>
        <w:t>o</w:t>
      </w:r>
      <w:r w:rsidRPr="00C66EA1">
        <w:rPr>
          <w:rFonts w:asciiTheme="minorHAnsi" w:hAnsiTheme="minorHAnsi" w:cstheme="minorHAnsi"/>
          <w:color w:val="auto"/>
          <w:sz w:val="22"/>
          <w:szCs w:val="22"/>
        </w:rPr>
        <w:t xml:space="preserve">bjednatele s plněním peněžitého závazku uhradí </w:t>
      </w:r>
      <w:r w:rsidR="00F57C04">
        <w:rPr>
          <w:rFonts w:asciiTheme="minorHAnsi" w:hAnsiTheme="minorHAnsi" w:cstheme="minorHAnsi"/>
          <w:color w:val="auto"/>
          <w:sz w:val="22"/>
          <w:szCs w:val="22"/>
        </w:rPr>
        <w:t>o</w:t>
      </w:r>
      <w:r w:rsidRPr="00C66EA1">
        <w:rPr>
          <w:rFonts w:asciiTheme="minorHAnsi" w:hAnsiTheme="minorHAnsi" w:cstheme="minorHAnsi"/>
          <w:color w:val="auto"/>
          <w:sz w:val="22"/>
          <w:szCs w:val="22"/>
        </w:rPr>
        <w:t xml:space="preserve">bjednatel na výzvu </w:t>
      </w:r>
      <w:r w:rsidR="00F57C04">
        <w:rPr>
          <w:rFonts w:asciiTheme="minorHAnsi" w:hAnsiTheme="minorHAnsi" w:cstheme="minorHAnsi"/>
          <w:color w:val="auto"/>
          <w:sz w:val="22"/>
          <w:szCs w:val="22"/>
        </w:rPr>
        <w:t>p</w:t>
      </w:r>
      <w:r w:rsidRPr="00C66EA1">
        <w:rPr>
          <w:rFonts w:asciiTheme="minorHAnsi" w:hAnsiTheme="minorHAnsi" w:cstheme="minorHAnsi"/>
          <w:color w:val="auto"/>
          <w:sz w:val="22"/>
          <w:szCs w:val="22"/>
        </w:rPr>
        <w:t>oskytovatele úrok z prodlení ve výši uvedené v nařízení vlády č.  351/2013 Sb., a to z dlužné fakturační částky za každý i započatý den prodlení po době splatnosti daňového dokladu.</w:t>
      </w:r>
    </w:p>
    <w:p w14:paraId="7355D4E2" w14:textId="07819626"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 xml:space="preserve">Při nedodržení dohodnutého termínu pro poskytnutí Služby na vyžádání podle čl. </w:t>
      </w:r>
      <w:r w:rsidR="00F57C04">
        <w:rPr>
          <w:rFonts w:asciiTheme="minorHAnsi" w:hAnsiTheme="minorHAnsi" w:cstheme="minorHAnsi"/>
          <w:color w:val="auto"/>
          <w:sz w:val="22"/>
          <w:szCs w:val="22"/>
        </w:rPr>
        <w:t>I</w:t>
      </w:r>
      <w:r w:rsidR="00B12F69">
        <w:rPr>
          <w:rFonts w:asciiTheme="minorHAnsi" w:hAnsiTheme="minorHAnsi" w:cstheme="minorHAnsi"/>
          <w:color w:val="auto"/>
          <w:sz w:val="22"/>
          <w:szCs w:val="22"/>
        </w:rPr>
        <w:t>V</w:t>
      </w:r>
      <w:r w:rsidRPr="00C66EA1">
        <w:rPr>
          <w:rFonts w:asciiTheme="minorHAnsi" w:hAnsiTheme="minorHAnsi" w:cstheme="minorHAnsi"/>
          <w:color w:val="auto"/>
          <w:sz w:val="22"/>
          <w:szCs w:val="22"/>
        </w:rPr>
        <w:t xml:space="preserve"> Smlouvy </w:t>
      </w:r>
      <w:r w:rsidR="00F57C04">
        <w:rPr>
          <w:rFonts w:asciiTheme="minorHAnsi" w:hAnsiTheme="minorHAnsi" w:cstheme="minorHAnsi"/>
          <w:color w:val="auto"/>
          <w:sz w:val="22"/>
          <w:szCs w:val="22"/>
        </w:rPr>
        <w:t>p</w:t>
      </w:r>
      <w:r w:rsidRPr="00C66EA1">
        <w:rPr>
          <w:rFonts w:asciiTheme="minorHAnsi" w:hAnsiTheme="minorHAnsi" w:cstheme="minorHAnsi"/>
          <w:color w:val="auto"/>
          <w:sz w:val="22"/>
          <w:szCs w:val="22"/>
        </w:rPr>
        <w:t xml:space="preserve">oskytovatelem se sjednává smluvní pokuta ve výši 5.000 Kč za každý i započatý den prodlení.  </w:t>
      </w:r>
    </w:p>
    <w:p w14:paraId="3ED4D81D" w14:textId="7E8E3B4A"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 xml:space="preserve">V případě prodlení Poskytovatele s odstraněním vad či nedodělků v rámci předání a převzetí Služby ve lhůtách určených k odstranění </w:t>
      </w:r>
      <w:r w:rsidRPr="00745863">
        <w:rPr>
          <w:rFonts w:asciiTheme="minorHAnsi" w:hAnsiTheme="minorHAnsi" w:cstheme="minorHAnsi"/>
          <w:color w:val="auto"/>
          <w:sz w:val="22"/>
          <w:szCs w:val="22"/>
        </w:rPr>
        <w:t xml:space="preserve">vad dle čl. </w:t>
      </w:r>
      <w:r w:rsidR="00745863" w:rsidRPr="00745863">
        <w:rPr>
          <w:rFonts w:asciiTheme="minorHAnsi" w:hAnsiTheme="minorHAnsi" w:cstheme="minorHAnsi"/>
          <w:color w:val="auto"/>
          <w:sz w:val="22"/>
          <w:szCs w:val="22"/>
        </w:rPr>
        <w:t>IV</w:t>
      </w:r>
      <w:r w:rsidRPr="00745863">
        <w:rPr>
          <w:rFonts w:asciiTheme="minorHAnsi" w:hAnsiTheme="minorHAnsi" w:cstheme="minorHAnsi"/>
          <w:color w:val="auto"/>
          <w:sz w:val="22"/>
          <w:szCs w:val="22"/>
        </w:rPr>
        <w:t xml:space="preserve"> a d</w:t>
      </w:r>
      <w:r w:rsidRPr="003A6A80">
        <w:rPr>
          <w:rFonts w:asciiTheme="minorHAnsi" w:hAnsiTheme="minorHAnsi" w:cstheme="minorHAnsi"/>
          <w:color w:val="auto"/>
          <w:sz w:val="22"/>
          <w:szCs w:val="22"/>
        </w:rPr>
        <w:t>le odst. 4 tohoto</w:t>
      </w:r>
      <w:r w:rsidRPr="00C66EA1">
        <w:rPr>
          <w:rFonts w:asciiTheme="minorHAnsi" w:hAnsiTheme="minorHAnsi" w:cstheme="minorHAnsi"/>
          <w:color w:val="auto"/>
          <w:sz w:val="22"/>
          <w:szCs w:val="22"/>
        </w:rPr>
        <w:t xml:space="preserve"> článku je </w:t>
      </w:r>
      <w:r w:rsidR="00F57C04">
        <w:rPr>
          <w:rFonts w:asciiTheme="minorHAnsi" w:hAnsiTheme="minorHAnsi" w:cstheme="minorHAnsi"/>
          <w:color w:val="auto"/>
          <w:sz w:val="22"/>
          <w:szCs w:val="22"/>
        </w:rPr>
        <w:t>p</w:t>
      </w:r>
      <w:r w:rsidRPr="00C66EA1">
        <w:rPr>
          <w:rFonts w:asciiTheme="minorHAnsi" w:hAnsiTheme="minorHAnsi" w:cstheme="minorHAnsi"/>
          <w:color w:val="auto"/>
          <w:sz w:val="22"/>
          <w:szCs w:val="22"/>
        </w:rPr>
        <w:t xml:space="preserve">oskytovatel povinen zaplatit Objednateli smluvní pokutu ve výši </w:t>
      </w:r>
      <w:r w:rsidR="00745863" w:rsidRPr="00C66EA1">
        <w:rPr>
          <w:rFonts w:asciiTheme="minorHAnsi" w:hAnsiTheme="minorHAnsi" w:cstheme="minorHAnsi"/>
          <w:color w:val="auto"/>
          <w:sz w:val="22"/>
          <w:szCs w:val="22"/>
        </w:rPr>
        <w:t>5.000, -</w:t>
      </w:r>
      <w:r w:rsidRPr="00C66EA1">
        <w:rPr>
          <w:rFonts w:asciiTheme="minorHAnsi" w:hAnsiTheme="minorHAnsi" w:cstheme="minorHAnsi"/>
          <w:color w:val="auto"/>
          <w:sz w:val="22"/>
          <w:szCs w:val="22"/>
        </w:rPr>
        <w:t xml:space="preserve"> Kč za každý i započatý den prodlení a za každou vadu.</w:t>
      </w:r>
    </w:p>
    <w:p w14:paraId="0673ADAD" w14:textId="103A8B09"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lastRenderedPageBreak/>
        <w:t xml:space="preserve">Splatnost smluvních pokut se sjednává </w:t>
      </w:r>
      <w:r>
        <w:rPr>
          <w:rFonts w:asciiTheme="minorHAnsi" w:hAnsiTheme="minorHAnsi" w:cstheme="minorHAnsi"/>
          <w:color w:val="auto"/>
          <w:sz w:val="22"/>
          <w:szCs w:val="22"/>
        </w:rPr>
        <w:t>30</w:t>
      </w:r>
      <w:r w:rsidRPr="00C66EA1">
        <w:rPr>
          <w:rFonts w:asciiTheme="minorHAnsi" w:hAnsiTheme="minorHAnsi" w:cstheme="minorHAnsi"/>
          <w:color w:val="auto"/>
          <w:sz w:val="22"/>
          <w:szCs w:val="22"/>
        </w:rPr>
        <w:t xml:space="preserve"> kalendářních dnů od doručení příslušné faktury povinné straně.</w:t>
      </w:r>
    </w:p>
    <w:p w14:paraId="1EDA70DC" w14:textId="16322EE7"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 xml:space="preserve">Ustanovením o smluvní pokutě není dotčeno či omezeno právo na náhradu škody, oprávněná smluvní strana je oprávněna uplatnit nárok na náhradu škody vedle smluvní pokuty v plné výši. </w:t>
      </w:r>
    </w:p>
    <w:p w14:paraId="3D286570" w14:textId="77777777"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Jakákoliv ustanovení týkající se dotčení či omezení výše či druhu škody jsou neúčinná.</w:t>
      </w:r>
    </w:p>
    <w:p w14:paraId="51C85865" w14:textId="77777777"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Smluvní strany prohlašují, že s ohledem na předmět Smlouvy a charakter plnění s výší smluvních pokut souhlasí a považují je za přiměřené.</w:t>
      </w:r>
    </w:p>
    <w:p w14:paraId="0DF40B50" w14:textId="4BD12C89"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 xml:space="preserve">Poskytovatel je povinen zachovávat mlčenlivost o všech skutečnostech, o kterých se dozví při plnění této Smlouvy, a které nejsou právním předpisem určeny ke zveřejnění nebo nejsou obecně známé. Poskytovatel se také zavazuje neumožnit žádné osobě, aby mohla zpřístupnit důvěrné informace neoprávněným třetím osobám, pokud tato Smlouva nestanoví jinak. S informacemi poskytnutými </w:t>
      </w:r>
      <w:r w:rsidR="00F57C04">
        <w:rPr>
          <w:rFonts w:asciiTheme="minorHAnsi" w:hAnsiTheme="minorHAnsi" w:cstheme="minorHAnsi"/>
          <w:color w:val="auto"/>
          <w:sz w:val="22"/>
          <w:szCs w:val="22"/>
        </w:rPr>
        <w:t>o</w:t>
      </w:r>
      <w:r w:rsidRPr="00C66EA1">
        <w:rPr>
          <w:rFonts w:asciiTheme="minorHAnsi" w:hAnsiTheme="minorHAnsi" w:cstheme="minorHAnsi"/>
          <w:color w:val="auto"/>
          <w:sz w:val="22"/>
          <w:szCs w:val="22"/>
        </w:rPr>
        <w:t xml:space="preserve">bjednatelem </w:t>
      </w:r>
      <w:r w:rsidR="00F57C04">
        <w:rPr>
          <w:rFonts w:asciiTheme="minorHAnsi" w:hAnsiTheme="minorHAnsi" w:cstheme="minorHAnsi"/>
          <w:color w:val="auto"/>
          <w:sz w:val="22"/>
          <w:szCs w:val="22"/>
        </w:rPr>
        <w:t>p</w:t>
      </w:r>
      <w:r w:rsidRPr="00C66EA1">
        <w:rPr>
          <w:rFonts w:asciiTheme="minorHAnsi" w:hAnsiTheme="minorHAnsi" w:cstheme="minorHAnsi"/>
          <w:color w:val="auto"/>
          <w:sz w:val="22"/>
          <w:szCs w:val="22"/>
        </w:rPr>
        <w:t xml:space="preserve">oskytovateli, popř. získanými </w:t>
      </w:r>
      <w:r w:rsidR="00F57C04">
        <w:rPr>
          <w:rFonts w:asciiTheme="minorHAnsi" w:hAnsiTheme="minorHAnsi" w:cstheme="minorHAnsi"/>
          <w:color w:val="auto"/>
          <w:sz w:val="22"/>
          <w:szCs w:val="22"/>
        </w:rPr>
        <w:t>p</w:t>
      </w:r>
      <w:r w:rsidRPr="00C66EA1">
        <w:rPr>
          <w:rFonts w:asciiTheme="minorHAnsi" w:hAnsiTheme="minorHAnsi" w:cstheme="minorHAnsi"/>
          <w:color w:val="auto"/>
          <w:sz w:val="22"/>
          <w:szCs w:val="22"/>
        </w:rPr>
        <w:t xml:space="preserve">oskytovatelem v souvislosti s plněním jeho závazků dle této Smlouvy, je povinen </w:t>
      </w:r>
      <w:r w:rsidR="00F57C04">
        <w:rPr>
          <w:rFonts w:asciiTheme="minorHAnsi" w:hAnsiTheme="minorHAnsi" w:cstheme="minorHAnsi"/>
          <w:color w:val="auto"/>
          <w:sz w:val="22"/>
          <w:szCs w:val="22"/>
        </w:rPr>
        <w:t>p</w:t>
      </w:r>
      <w:r w:rsidRPr="00C66EA1">
        <w:rPr>
          <w:rFonts w:asciiTheme="minorHAnsi" w:hAnsiTheme="minorHAnsi" w:cstheme="minorHAnsi"/>
          <w:color w:val="auto"/>
          <w:sz w:val="22"/>
          <w:szCs w:val="22"/>
        </w:rPr>
        <w:t>oskytovatel nakládat jako s důvěrnými informacemi.</w:t>
      </w:r>
    </w:p>
    <w:p w14:paraId="6662AFC3" w14:textId="77777777"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Za důvěrné informace se pro účely této Smlouvy nepovažují:</w:t>
      </w:r>
    </w:p>
    <w:p w14:paraId="72FDB26A" w14:textId="32A6688D" w:rsidR="00C66EA1" w:rsidRPr="00C66EA1" w:rsidRDefault="00C66EA1" w:rsidP="00C66EA1">
      <w:pPr>
        <w:pStyle w:val="Zkladntext"/>
        <w:widowControl w:val="0"/>
        <w:numPr>
          <w:ilvl w:val="0"/>
          <w:numId w:val="16"/>
        </w:numPr>
        <w:tabs>
          <w:tab w:val="left" w:pos="-3261"/>
          <w:tab w:val="left" w:pos="-2835"/>
          <w:tab w:val="left" w:pos="-1276"/>
        </w:tabs>
        <w:rPr>
          <w:rFonts w:asciiTheme="minorHAnsi" w:hAnsiTheme="minorHAnsi" w:cstheme="minorHAnsi"/>
          <w:noProof w:val="0"/>
          <w:lang w:val="cs-CZ"/>
        </w:rPr>
      </w:pPr>
      <w:r w:rsidRPr="00C66EA1">
        <w:rPr>
          <w:rFonts w:asciiTheme="minorHAnsi" w:hAnsiTheme="minorHAnsi" w:cstheme="minorHAnsi"/>
          <w:noProof w:val="0"/>
          <w:lang w:val="cs-CZ"/>
        </w:rPr>
        <w:t xml:space="preserve">informace, které se staly veřejně přístupnými veřejnosti jinak než následkem jejich zpřístupnění </w:t>
      </w:r>
      <w:r w:rsidR="00F57C04">
        <w:rPr>
          <w:rFonts w:asciiTheme="minorHAnsi" w:hAnsiTheme="minorHAnsi" w:cstheme="minorHAnsi"/>
          <w:noProof w:val="0"/>
          <w:lang w:val="cs-CZ"/>
        </w:rPr>
        <w:t>p</w:t>
      </w:r>
      <w:r w:rsidRPr="00C66EA1">
        <w:rPr>
          <w:rFonts w:asciiTheme="minorHAnsi" w:hAnsiTheme="minorHAnsi" w:cstheme="minorHAnsi"/>
          <w:noProof w:val="0"/>
          <w:lang w:val="cs-CZ"/>
        </w:rPr>
        <w:t>oskytovatelem;</w:t>
      </w:r>
    </w:p>
    <w:p w14:paraId="09B27FE7" w14:textId="351C9C65" w:rsidR="00C66EA1" w:rsidRPr="00C66EA1" w:rsidRDefault="00C66EA1" w:rsidP="00C66EA1">
      <w:pPr>
        <w:pStyle w:val="Zkladntext"/>
        <w:widowControl w:val="0"/>
        <w:numPr>
          <w:ilvl w:val="0"/>
          <w:numId w:val="16"/>
        </w:numPr>
        <w:tabs>
          <w:tab w:val="left" w:pos="-3261"/>
          <w:tab w:val="left" w:pos="-2835"/>
          <w:tab w:val="left" w:pos="-1276"/>
        </w:tabs>
        <w:rPr>
          <w:rFonts w:asciiTheme="minorHAnsi" w:hAnsiTheme="minorHAnsi" w:cstheme="minorHAnsi"/>
          <w:noProof w:val="0"/>
          <w:lang w:val="cs-CZ"/>
        </w:rPr>
      </w:pPr>
      <w:r w:rsidRPr="00C66EA1">
        <w:rPr>
          <w:rFonts w:asciiTheme="minorHAnsi" w:hAnsiTheme="minorHAnsi" w:cstheme="minorHAnsi"/>
          <w:noProof w:val="0"/>
          <w:lang w:val="cs-CZ"/>
        </w:rPr>
        <w:t xml:space="preserve">informace, které </w:t>
      </w:r>
      <w:r w:rsidR="00F57C04">
        <w:rPr>
          <w:rFonts w:asciiTheme="minorHAnsi" w:hAnsiTheme="minorHAnsi" w:cstheme="minorHAnsi"/>
          <w:noProof w:val="0"/>
          <w:lang w:val="cs-CZ"/>
        </w:rPr>
        <w:t>p</w:t>
      </w:r>
      <w:r w:rsidRPr="00C66EA1">
        <w:rPr>
          <w:rFonts w:asciiTheme="minorHAnsi" w:hAnsiTheme="minorHAnsi" w:cstheme="minorHAnsi"/>
          <w:noProof w:val="0"/>
          <w:lang w:val="cs-CZ"/>
        </w:rPr>
        <w:t xml:space="preserve">oskytovatel získá z jiného zdroje než od </w:t>
      </w:r>
      <w:r w:rsidR="00F57C04">
        <w:rPr>
          <w:rFonts w:asciiTheme="minorHAnsi" w:hAnsiTheme="minorHAnsi" w:cstheme="minorHAnsi"/>
          <w:noProof w:val="0"/>
          <w:lang w:val="cs-CZ"/>
        </w:rPr>
        <w:t>o</w:t>
      </w:r>
      <w:r w:rsidRPr="00C66EA1">
        <w:rPr>
          <w:rFonts w:asciiTheme="minorHAnsi" w:hAnsiTheme="minorHAnsi" w:cstheme="minorHAnsi"/>
          <w:noProof w:val="0"/>
          <w:lang w:val="cs-CZ"/>
        </w:rPr>
        <w:t>bjednatele, které jsou jejich poskytovatelem označené za veřejné.</w:t>
      </w:r>
    </w:p>
    <w:p w14:paraId="1FE169E8" w14:textId="77777777"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Poskytovatel se zavazuje použít důvěrné informace výhradně za účelem splnění svých závazků vyplývajících z této Smlouvy. Poskytovatel se dále zavazuje, že on ani jiná osoba, která bude Poskytovatelem seznámena s důvěrnými informacemi v souladu s touto Smlouvou, je nezpřístupní žádné třetí osobě vyjma případů, kdy:</w:t>
      </w:r>
    </w:p>
    <w:p w14:paraId="25A8AA79" w14:textId="71AA808D" w:rsidR="00C66EA1" w:rsidRPr="00C66EA1" w:rsidRDefault="00C66EA1" w:rsidP="00C66EA1">
      <w:pPr>
        <w:pStyle w:val="Zkladntext"/>
        <w:widowControl w:val="0"/>
        <w:numPr>
          <w:ilvl w:val="0"/>
          <w:numId w:val="17"/>
        </w:numPr>
        <w:tabs>
          <w:tab w:val="left" w:pos="-3261"/>
          <w:tab w:val="left" w:pos="-2835"/>
          <w:tab w:val="left" w:pos="-1276"/>
        </w:tabs>
        <w:rPr>
          <w:rFonts w:asciiTheme="minorHAnsi" w:hAnsiTheme="minorHAnsi" w:cstheme="minorHAnsi"/>
          <w:noProof w:val="0"/>
          <w:lang w:val="cs-CZ"/>
        </w:rPr>
      </w:pPr>
      <w:r w:rsidRPr="00C66EA1">
        <w:rPr>
          <w:rFonts w:asciiTheme="minorHAnsi" w:hAnsiTheme="minorHAnsi" w:cstheme="minorHAnsi"/>
          <w:noProof w:val="0"/>
          <w:lang w:val="cs-CZ"/>
        </w:rPr>
        <w:t xml:space="preserve">jde o zpřístupnění důvěrných informací osobám, pro které je přístup k těmto informacím nezbytný za účelem splnění závazků </w:t>
      </w:r>
      <w:r w:rsidR="00F57C04">
        <w:rPr>
          <w:rFonts w:asciiTheme="minorHAnsi" w:hAnsiTheme="minorHAnsi" w:cstheme="minorHAnsi"/>
          <w:noProof w:val="0"/>
          <w:lang w:val="cs-CZ"/>
        </w:rPr>
        <w:t>p</w:t>
      </w:r>
      <w:r w:rsidRPr="00C66EA1">
        <w:rPr>
          <w:rFonts w:asciiTheme="minorHAnsi" w:hAnsiTheme="minorHAnsi" w:cstheme="minorHAnsi"/>
          <w:noProof w:val="0"/>
          <w:lang w:val="cs-CZ"/>
        </w:rPr>
        <w:t>oskytovatele vyplývajících z této Smlouvy;</w:t>
      </w:r>
    </w:p>
    <w:p w14:paraId="52A0987B" w14:textId="3512858D" w:rsidR="00C66EA1" w:rsidRPr="00C66EA1" w:rsidRDefault="00C66EA1" w:rsidP="00C66EA1">
      <w:pPr>
        <w:pStyle w:val="Zkladntext"/>
        <w:widowControl w:val="0"/>
        <w:numPr>
          <w:ilvl w:val="0"/>
          <w:numId w:val="17"/>
        </w:numPr>
        <w:tabs>
          <w:tab w:val="left" w:pos="-3261"/>
          <w:tab w:val="left" w:pos="-2835"/>
          <w:tab w:val="left" w:pos="-1276"/>
        </w:tabs>
        <w:rPr>
          <w:rFonts w:asciiTheme="minorHAnsi" w:hAnsiTheme="minorHAnsi" w:cstheme="minorHAnsi"/>
          <w:noProof w:val="0"/>
          <w:lang w:val="cs-CZ"/>
        </w:rPr>
      </w:pPr>
      <w:r w:rsidRPr="00C66EA1">
        <w:rPr>
          <w:rFonts w:asciiTheme="minorHAnsi" w:hAnsiTheme="minorHAnsi" w:cstheme="minorHAnsi"/>
          <w:noProof w:val="0"/>
          <w:lang w:val="cs-CZ"/>
        </w:rPr>
        <w:t xml:space="preserve">jde o zpřístupnění důvěrných informací s předchozím písemným souhlasem </w:t>
      </w:r>
      <w:r w:rsidR="00F57C04">
        <w:rPr>
          <w:rFonts w:asciiTheme="minorHAnsi" w:hAnsiTheme="minorHAnsi" w:cstheme="minorHAnsi"/>
          <w:noProof w:val="0"/>
          <w:lang w:val="cs-CZ"/>
        </w:rPr>
        <w:t>o</w:t>
      </w:r>
      <w:r w:rsidRPr="00C66EA1">
        <w:rPr>
          <w:rFonts w:asciiTheme="minorHAnsi" w:hAnsiTheme="minorHAnsi" w:cstheme="minorHAnsi"/>
          <w:noProof w:val="0"/>
          <w:lang w:val="cs-CZ"/>
        </w:rPr>
        <w:t>bjednatele;</w:t>
      </w:r>
    </w:p>
    <w:p w14:paraId="76068D2F" w14:textId="15A6C501" w:rsidR="00C66EA1" w:rsidRPr="00C66EA1" w:rsidRDefault="00C66EA1" w:rsidP="00C66EA1">
      <w:pPr>
        <w:pStyle w:val="Zkladntext"/>
        <w:widowControl w:val="0"/>
        <w:numPr>
          <w:ilvl w:val="0"/>
          <w:numId w:val="17"/>
        </w:numPr>
        <w:tabs>
          <w:tab w:val="left" w:pos="-3261"/>
          <w:tab w:val="left" w:pos="-2835"/>
          <w:tab w:val="left" w:pos="-1276"/>
        </w:tabs>
        <w:rPr>
          <w:rFonts w:asciiTheme="minorHAnsi" w:hAnsiTheme="minorHAnsi" w:cstheme="minorHAnsi"/>
          <w:noProof w:val="0"/>
          <w:lang w:val="cs-CZ"/>
        </w:rPr>
      </w:pPr>
      <w:r w:rsidRPr="00C66EA1">
        <w:rPr>
          <w:rFonts w:asciiTheme="minorHAnsi" w:hAnsiTheme="minorHAnsi" w:cstheme="minorHAnsi"/>
          <w:noProof w:val="0"/>
          <w:lang w:val="cs-CZ"/>
        </w:rPr>
        <w:t xml:space="preserve">tak stanoví obecně závazný právní předpis nebo je dána taková povinnost pravomocným a zákonným rozhodnutím příslušného orgánu vydaným na základě jeho zákonného zmocnění. Takovou skutečnost je </w:t>
      </w:r>
      <w:r w:rsidR="00F57C04">
        <w:rPr>
          <w:rFonts w:asciiTheme="minorHAnsi" w:hAnsiTheme="minorHAnsi" w:cstheme="minorHAnsi"/>
          <w:noProof w:val="0"/>
          <w:lang w:val="cs-CZ"/>
        </w:rPr>
        <w:t>p</w:t>
      </w:r>
      <w:r w:rsidRPr="00C66EA1">
        <w:rPr>
          <w:rFonts w:asciiTheme="minorHAnsi" w:hAnsiTheme="minorHAnsi" w:cstheme="minorHAnsi"/>
          <w:noProof w:val="0"/>
          <w:lang w:val="cs-CZ"/>
        </w:rPr>
        <w:t xml:space="preserve">oskytovatel povinen na výzvu </w:t>
      </w:r>
      <w:r w:rsidR="00F57C04">
        <w:rPr>
          <w:rFonts w:asciiTheme="minorHAnsi" w:hAnsiTheme="minorHAnsi" w:cstheme="minorHAnsi"/>
          <w:noProof w:val="0"/>
          <w:lang w:val="cs-CZ"/>
        </w:rPr>
        <w:t>o</w:t>
      </w:r>
      <w:r w:rsidRPr="00C66EA1">
        <w:rPr>
          <w:rFonts w:asciiTheme="minorHAnsi" w:hAnsiTheme="minorHAnsi" w:cstheme="minorHAnsi"/>
          <w:noProof w:val="0"/>
          <w:lang w:val="cs-CZ"/>
        </w:rPr>
        <w:t>bjednateli bez zbytečného odkladu prokázat.</w:t>
      </w:r>
    </w:p>
    <w:p w14:paraId="7463307E" w14:textId="71304E9F"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 xml:space="preserve">Poskytovatel se dále zavazuje zajistit i ochranu důvěrných informací proti jejich neoprávněnému získání třetími osobami. V případě, že </w:t>
      </w:r>
      <w:r w:rsidR="00F57C04">
        <w:rPr>
          <w:rFonts w:asciiTheme="minorHAnsi" w:hAnsiTheme="minorHAnsi" w:cstheme="minorHAnsi"/>
          <w:color w:val="auto"/>
          <w:sz w:val="22"/>
          <w:szCs w:val="22"/>
        </w:rPr>
        <w:t>p</w:t>
      </w:r>
      <w:r w:rsidRPr="00C66EA1">
        <w:rPr>
          <w:rFonts w:asciiTheme="minorHAnsi" w:hAnsiTheme="minorHAnsi" w:cstheme="minorHAnsi"/>
          <w:color w:val="auto"/>
          <w:sz w:val="22"/>
          <w:szCs w:val="22"/>
        </w:rPr>
        <w:t xml:space="preserve">oskytovatel bude mít důvodné podezření, že došlo k neoprávněnému zpřístupnění (získání) důvěrných materiálů, je povinen neprodleně o této skutečnosti informovat </w:t>
      </w:r>
      <w:r w:rsidR="00F57C04">
        <w:rPr>
          <w:rFonts w:asciiTheme="minorHAnsi" w:hAnsiTheme="minorHAnsi" w:cstheme="minorHAnsi"/>
          <w:color w:val="auto"/>
          <w:sz w:val="22"/>
          <w:szCs w:val="22"/>
        </w:rPr>
        <w:t>o</w:t>
      </w:r>
      <w:r w:rsidRPr="00C66EA1">
        <w:rPr>
          <w:rFonts w:asciiTheme="minorHAnsi" w:hAnsiTheme="minorHAnsi" w:cstheme="minorHAnsi"/>
          <w:color w:val="auto"/>
          <w:sz w:val="22"/>
          <w:szCs w:val="22"/>
        </w:rPr>
        <w:t>bjednatele.</w:t>
      </w:r>
    </w:p>
    <w:p w14:paraId="1C484BAF" w14:textId="6E96EFF8"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 xml:space="preserve">Poskytovatel je povinen předat bez zbytečného odkladu </w:t>
      </w:r>
      <w:r w:rsidR="00F57C04">
        <w:rPr>
          <w:rFonts w:asciiTheme="minorHAnsi" w:hAnsiTheme="minorHAnsi" w:cstheme="minorHAnsi"/>
          <w:color w:val="auto"/>
          <w:sz w:val="22"/>
          <w:szCs w:val="22"/>
        </w:rPr>
        <w:t>o</w:t>
      </w:r>
      <w:r w:rsidRPr="00C66EA1">
        <w:rPr>
          <w:rFonts w:asciiTheme="minorHAnsi" w:hAnsiTheme="minorHAnsi" w:cstheme="minorHAnsi"/>
          <w:color w:val="auto"/>
          <w:sz w:val="22"/>
          <w:szCs w:val="22"/>
        </w:rPr>
        <w:t xml:space="preserve">bjednateli veškeré materiály a věci, které od něho či jeho jménem převzal při plnění Smlouvy, a to bez zbytečného odkladu po ukončení této Smlouvy. Důvěrné informace uložené v elektronické podobě je </w:t>
      </w:r>
      <w:r w:rsidR="00F57C04">
        <w:rPr>
          <w:rFonts w:asciiTheme="minorHAnsi" w:hAnsiTheme="minorHAnsi" w:cstheme="minorHAnsi"/>
          <w:color w:val="auto"/>
          <w:sz w:val="22"/>
          <w:szCs w:val="22"/>
        </w:rPr>
        <w:t>p</w:t>
      </w:r>
      <w:r w:rsidRPr="00C66EA1">
        <w:rPr>
          <w:rFonts w:asciiTheme="minorHAnsi" w:hAnsiTheme="minorHAnsi" w:cstheme="minorHAnsi"/>
          <w:color w:val="auto"/>
          <w:sz w:val="22"/>
          <w:szCs w:val="22"/>
        </w:rPr>
        <w:t>oskytovatel povinen odstranit, a to nejpozději po uplynutí doby jejich povinné archivace, pokud se na něj tato zákonná povinnost vztahuje.</w:t>
      </w:r>
    </w:p>
    <w:p w14:paraId="1C8C406F" w14:textId="77777777"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lastRenderedPageBreak/>
        <w:t>Závazek ochrany důvěrných informací zůstává v platnosti i po ukončení této Smlouvy.</w:t>
      </w:r>
    </w:p>
    <w:p w14:paraId="4B909D38" w14:textId="7DF8D29A"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 xml:space="preserve">Poskytovatel se zavazuje bez zbytečného odkladu zavázat povinností mlčenlivosti ve stejném rozsahu, jako je vázán touto Smlouvou sám, i všechny své pracovníky podílející se se souhlasem </w:t>
      </w:r>
      <w:r w:rsidR="00F57C04">
        <w:rPr>
          <w:rFonts w:asciiTheme="minorHAnsi" w:hAnsiTheme="minorHAnsi" w:cstheme="minorHAnsi"/>
          <w:color w:val="auto"/>
          <w:sz w:val="22"/>
          <w:szCs w:val="22"/>
        </w:rPr>
        <w:t>o</w:t>
      </w:r>
      <w:r w:rsidRPr="00C66EA1">
        <w:rPr>
          <w:rFonts w:asciiTheme="minorHAnsi" w:hAnsiTheme="minorHAnsi" w:cstheme="minorHAnsi"/>
          <w:color w:val="auto"/>
          <w:sz w:val="22"/>
          <w:szCs w:val="22"/>
        </w:rPr>
        <w:t xml:space="preserve">bjednatele na poskytování Služeb pro </w:t>
      </w:r>
      <w:r w:rsidR="00F57C04">
        <w:rPr>
          <w:rFonts w:asciiTheme="minorHAnsi" w:hAnsiTheme="minorHAnsi" w:cstheme="minorHAnsi"/>
          <w:color w:val="auto"/>
          <w:sz w:val="22"/>
          <w:szCs w:val="22"/>
        </w:rPr>
        <w:t>o</w:t>
      </w:r>
      <w:r w:rsidRPr="00C66EA1">
        <w:rPr>
          <w:rFonts w:asciiTheme="minorHAnsi" w:hAnsiTheme="minorHAnsi" w:cstheme="minorHAnsi"/>
          <w:color w:val="auto"/>
          <w:sz w:val="22"/>
          <w:szCs w:val="22"/>
        </w:rPr>
        <w:t>bjednatele.</w:t>
      </w:r>
    </w:p>
    <w:p w14:paraId="53207701" w14:textId="4DB44D97"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 xml:space="preserve">Pokud </w:t>
      </w:r>
      <w:r w:rsidR="00F57C04">
        <w:rPr>
          <w:rFonts w:asciiTheme="minorHAnsi" w:hAnsiTheme="minorHAnsi" w:cstheme="minorHAnsi"/>
          <w:color w:val="auto"/>
          <w:sz w:val="22"/>
          <w:szCs w:val="22"/>
        </w:rPr>
        <w:t>p</w:t>
      </w:r>
      <w:r w:rsidRPr="00C66EA1">
        <w:rPr>
          <w:rFonts w:asciiTheme="minorHAnsi" w:hAnsiTheme="minorHAnsi" w:cstheme="minorHAnsi"/>
          <w:color w:val="auto"/>
          <w:sz w:val="22"/>
          <w:szCs w:val="22"/>
        </w:rPr>
        <w:t xml:space="preserve">oskytovatel při plnění této Smlouvy přijde do styku s osobními údaji, pak se pro účel této Smlouvy stává zpracovatelem osobních údajů. </w:t>
      </w:r>
    </w:p>
    <w:p w14:paraId="1F8254AE" w14:textId="293E5950"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 xml:space="preserve">Poskytovatel není oprávněn ke zpracování osobních údajů, ledaže by takové zpracování bylo nezbytně nutné pro plnění této Smlouvy </w:t>
      </w:r>
      <w:r w:rsidR="00F57C04">
        <w:rPr>
          <w:rFonts w:asciiTheme="minorHAnsi" w:hAnsiTheme="minorHAnsi" w:cstheme="minorHAnsi"/>
          <w:color w:val="auto"/>
          <w:sz w:val="22"/>
          <w:szCs w:val="22"/>
        </w:rPr>
        <w:t>p</w:t>
      </w:r>
      <w:r w:rsidRPr="00C66EA1">
        <w:rPr>
          <w:rFonts w:asciiTheme="minorHAnsi" w:hAnsiTheme="minorHAnsi" w:cstheme="minorHAnsi"/>
          <w:color w:val="auto"/>
          <w:sz w:val="22"/>
          <w:szCs w:val="22"/>
        </w:rPr>
        <w:t xml:space="preserve">oskytovatelem. V takovém případě je </w:t>
      </w:r>
      <w:r w:rsidR="00F57C04">
        <w:rPr>
          <w:rFonts w:asciiTheme="minorHAnsi" w:hAnsiTheme="minorHAnsi" w:cstheme="minorHAnsi"/>
          <w:color w:val="auto"/>
          <w:sz w:val="22"/>
          <w:szCs w:val="22"/>
        </w:rPr>
        <w:t>p</w:t>
      </w:r>
      <w:r w:rsidRPr="00C66EA1">
        <w:rPr>
          <w:rFonts w:asciiTheme="minorHAnsi" w:hAnsiTheme="minorHAnsi" w:cstheme="minorHAnsi"/>
          <w:color w:val="auto"/>
          <w:sz w:val="22"/>
          <w:szCs w:val="22"/>
        </w:rPr>
        <w:t xml:space="preserve">oskytovatel oprávněn zpracovávat osobní údaje pouze na základě předchozího písemného pověření </w:t>
      </w:r>
      <w:r w:rsidR="00F57C04">
        <w:rPr>
          <w:rFonts w:asciiTheme="minorHAnsi" w:hAnsiTheme="minorHAnsi" w:cstheme="minorHAnsi"/>
          <w:color w:val="auto"/>
          <w:sz w:val="22"/>
          <w:szCs w:val="22"/>
        </w:rPr>
        <w:t>o</w:t>
      </w:r>
      <w:r w:rsidRPr="00C66EA1">
        <w:rPr>
          <w:rFonts w:asciiTheme="minorHAnsi" w:hAnsiTheme="minorHAnsi" w:cstheme="minorHAnsi"/>
          <w:color w:val="auto"/>
          <w:sz w:val="22"/>
          <w:szCs w:val="22"/>
        </w:rPr>
        <w:t>bjednatele (dále jen „písemné pověření“). Písemné pověření musí obsahovat bližší určení typu zpracovávaných osobních údajů, kategorií subjektů údajů, doby trvání zpracování a povahy a účelu zpracování.</w:t>
      </w:r>
    </w:p>
    <w:p w14:paraId="65F75F97" w14:textId="57F52994"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 xml:space="preserve">Poskytovatel není oprávněn zapojit do zpracování žádný další subjekt bez předchozího výslovného písemného povolení </w:t>
      </w:r>
      <w:r w:rsidR="00F57C04">
        <w:rPr>
          <w:rFonts w:asciiTheme="minorHAnsi" w:hAnsiTheme="minorHAnsi" w:cstheme="minorHAnsi"/>
          <w:color w:val="auto"/>
          <w:sz w:val="22"/>
          <w:szCs w:val="22"/>
        </w:rPr>
        <w:t>o</w:t>
      </w:r>
      <w:r w:rsidRPr="00C66EA1">
        <w:rPr>
          <w:rFonts w:asciiTheme="minorHAnsi" w:hAnsiTheme="minorHAnsi" w:cstheme="minorHAnsi"/>
          <w:color w:val="auto"/>
          <w:sz w:val="22"/>
          <w:szCs w:val="22"/>
        </w:rPr>
        <w:t>bjednatele.</w:t>
      </w:r>
    </w:p>
    <w:p w14:paraId="5E1B0F87" w14:textId="10A189EA"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 xml:space="preserve">Poskytovatel je v případě, kdy je </w:t>
      </w:r>
      <w:r w:rsidR="00F57C04">
        <w:rPr>
          <w:rFonts w:asciiTheme="minorHAnsi" w:hAnsiTheme="minorHAnsi" w:cstheme="minorHAnsi"/>
          <w:color w:val="auto"/>
          <w:sz w:val="22"/>
          <w:szCs w:val="22"/>
        </w:rPr>
        <w:t>o</w:t>
      </w:r>
      <w:r w:rsidRPr="00C66EA1">
        <w:rPr>
          <w:rFonts w:asciiTheme="minorHAnsi" w:hAnsiTheme="minorHAnsi" w:cstheme="minorHAnsi"/>
          <w:color w:val="auto"/>
          <w:sz w:val="22"/>
          <w:szCs w:val="22"/>
        </w:rPr>
        <w:t>bjednatelem písemně pověřen zpracovávat osobní údaje, povinen postupovat v souladu s právními předpisy týkajícími se ochrany osobních údajů a účinnými v době zpracování, zejména je povinen:</w:t>
      </w:r>
    </w:p>
    <w:p w14:paraId="4A76A539" w14:textId="20348E48" w:rsidR="00C66EA1" w:rsidRPr="00C66EA1" w:rsidRDefault="00C66EA1" w:rsidP="00C66EA1">
      <w:pPr>
        <w:pStyle w:val="Zkladntext"/>
        <w:widowControl w:val="0"/>
        <w:numPr>
          <w:ilvl w:val="0"/>
          <w:numId w:val="18"/>
        </w:numPr>
        <w:tabs>
          <w:tab w:val="left" w:pos="-3261"/>
          <w:tab w:val="left" w:pos="-2835"/>
          <w:tab w:val="left" w:pos="-1276"/>
        </w:tabs>
        <w:rPr>
          <w:rFonts w:asciiTheme="minorHAnsi" w:hAnsiTheme="minorHAnsi" w:cstheme="minorHAnsi"/>
          <w:noProof w:val="0"/>
          <w:lang w:val="cs-CZ"/>
        </w:rPr>
      </w:pPr>
      <w:r w:rsidRPr="00C66EA1">
        <w:rPr>
          <w:rFonts w:asciiTheme="minorHAnsi" w:hAnsiTheme="minorHAnsi" w:cstheme="minorHAnsi"/>
          <w:noProof w:val="0"/>
          <w:lang w:val="cs-CZ"/>
        </w:rPr>
        <w:t xml:space="preserve">zpracovávat osobní údaje pouze na základě doložených pokynů </w:t>
      </w:r>
      <w:r w:rsidR="00F57C04">
        <w:rPr>
          <w:rFonts w:asciiTheme="minorHAnsi" w:hAnsiTheme="minorHAnsi" w:cstheme="minorHAnsi"/>
          <w:noProof w:val="0"/>
          <w:lang w:val="cs-CZ"/>
        </w:rPr>
        <w:t>o</w:t>
      </w:r>
      <w:r w:rsidRPr="00C66EA1">
        <w:rPr>
          <w:rFonts w:asciiTheme="minorHAnsi" w:hAnsiTheme="minorHAnsi" w:cstheme="minorHAnsi"/>
          <w:noProof w:val="0"/>
          <w:lang w:val="cs-CZ"/>
        </w:rPr>
        <w:t>bjednatele;</w:t>
      </w:r>
    </w:p>
    <w:p w14:paraId="44AD58D8" w14:textId="77777777" w:rsidR="00C66EA1" w:rsidRPr="00C66EA1" w:rsidRDefault="00C66EA1" w:rsidP="00C66EA1">
      <w:pPr>
        <w:pStyle w:val="Zkladntext"/>
        <w:widowControl w:val="0"/>
        <w:numPr>
          <w:ilvl w:val="0"/>
          <w:numId w:val="18"/>
        </w:numPr>
        <w:tabs>
          <w:tab w:val="left" w:pos="-3261"/>
          <w:tab w:val="left" w:pos="-2835"/>
          <w:tab w:val="left" w:pos="-1276"/>
        </w:tabs>
        <w:rPr>
          <w:rFonts w:asciiTheme="minorHAnsi" w:hAnsiTheme="minorHAnsi" w:cstheme="minorHAnsi"/>
          <w:noProof w:val="0"/>
          <w:lang w:val="cs-CZ"/>
        </w:rPr>
      </w:pPr>
      <w:r w:rsidRPr="00C66EA1">
        <w:rPr>
          <w:rFonts w:asciiTheme="minorHAnsi" w:hAnsiTheme="minorHAnsi" w:cstheme="minorHAnsi"/>
          <w:noProof w:val="0"/>
          <w:lang w:val="cs-CZ"/>
        </w:rPr>
        <w:t>zajišťovat, aby se osoby oprávněné zpracovávat osobní údaje zavázaly k mlčenlivosti nebo aby se na ně vztahovala zákonná povinnost mlčenlivosti; tato povinnost platí i po ukončení této Smlouvy;</w:t>
      </w:r>
    </w:p>
    <w:p w14:paraId="12401E83" w14:textId="1CF06764" w:rsidR="00C66EA1" w:rsidRPr="00622034" w:rsidRDefault="00C66EA1" w:rsidP="00622034">
      <w:pPr>
        <w:pStyle w:val="Zkladntext"/>
        <w:widowControl w:val="0"/>
        <w:numPr>
          <w:ilvl w:val="0"/>
          <w:numId w:val="18"/>
        </w:numPr>
        <w:tabs>
          <w:tab w:val="left" w:pos="-3261"/>
          <w:tab w:val="left" w:pos="-2835"/>
          <w:tab w:val="left" w:pos="-1276"/>
        </w:tabs>
        <w:rPr>
          <w:rFonts w:asciiTheme="minorHAnsi" w:hAnsiTheme="minorHAnsi" w:cstheme="minorHAnsi"/>
          <w:noProof w:val="0"/>
          <w:lang w:val="cs-CZ"/>
        </w:rPr>
      </w:pPr>
      <w:r w:rsidRPr="00C66EA1">
        <w:rPr>
          <w:rFonts w:asciiTheme="minorHAnsi" w:hAnsiTheme="minorHAnsi" w:cstheme="minorHAnsi"/>
          <w:noProof w:val="0"/>
          <w:lang w:val="cs-CZ"/>
        </w:rPr>
        <w:t>přijmout taková technická a organizační opatření, která zajistí úroveň zabezpečení osobních údajů, zejména</w:t>
      </w:r>
      <w:r w:rsidR="00622034">
        <w:rPr>
          <w:rFonts w:asciiTheme="minorHAnsi" w:hAnsiTheme="minorHAnsi" w:cstheme="minorHAnsi"/>
          <w:noProof w:val="0"/>
          <w:lang w:val="cs-CZ"/>
        </w:rPr>
        <w:t xml:space="preserve"> </w:t>
      </w:r>
      <w:r w:rsidRPr="00622034">
        <w:rPr>
          <w:rFonts w:asciiTheme="minorHAnsi" w:hAnsiTheme="minorHAnsi" w:cstheme="minorHAnsi"/>
          <w:noProof w:val="0"/>
          <w:lang w:val="cs-CZ"/>
        </w:rPr>
        <w:t>integritu osobních údajů zaručující jejich pravost a nenarušenost, tj. opatření vedoucí k tomu, že během zpracování nedojde k úmyslnému nebo náhodnému pozměnění osobních údajů,</w:t>
      </w:r>
      <w:r w:rsidR="00622034">
        <w:rPr>
          <w:rFonts w:asciiTheme="minorHAnsi" w:hAnsiTheme="minorHAnsi" w:cstheme="minorHAnsi"/>
          <w:noProof w:val="0"/>
          <w:lang w:val="cs-CZ"/>
        </w:rPr>
        <w:t xml:space="preserve"> </w:t>
      </w:r>
      <w:r w:rsidRPr="00622034">
        <w:rPr>
          <w:rFonts w:asciiTheme="minorHAnsi" w:hAnsiTheme="minorHAnsi" w:cstheme="minorHAnsi"/>
          <w:noProof w:val="0"/>
          <w:lang w:val="cs-CZ"/>
        </w:rPr>
        <w:t xml:space="preserve">důvěrnost osobních údajů, tj. přijmout taková opatření, která přispívají ke zvýšení zabezpečení osobních údajů a zachování důvěrnosti zpracování, jako je pseudoanonymizace, šifrování a správa přístupových práv tak, aby zaměstnanci </w:t>
      </w:r>
      <w:r w:rsidR="00F57C04" w:rsidRPr="00622034">
        <w:rPr>
          <w:rFonts w:asciiTheme="minorHAnsi" w:hAnsiTheme="minorHAnsi" w:cstheme="minorHAnsi"/>
          <w:noProof w:val="0"/>
          <w:lang w:val="cs-CZ"/>
        </w:rPr>
        <w:t>p</w:t>
      </w:r>
      <w:r w:rsidRPr="00622034">
        <w:rPr>
          <w:rFonts w:asciiTheme="minorHAnsi" w:hAnsiTheme="minorHAnsi" w:cstheme="minorHAnsi"/>
          <w:noProof w:val="0"/>
          <w:lang w:val="cs-CZ"/>
        </w:rPr>
        <w:t>oskytovatele měli přístup pouze k osobním údajům nezbytným pro výkon své činnosti,</w:t>
      </w:r>
      <w:r w:rsidR="00622034">
        <w:rPr>
          <w:rFonts w:asciiTheme="minorHAnsi" w:hAnsiTheme="minorHAnsi" w:cstheme="minorHAnsi"/>
          <w:noProof w:val="0"/>
          <w:lang w:val="cs-CZ"/>
        </w:rPr>
        <w:t xml:space="preserve"> </w:t>
      </w:r>
      <w:r w:rsidRPr="00622034">
        <w:rPr>
          <w:rFonts w:asciiTheme="minorHAnsi" w:hAnsiTheme="minorHAnsi" w:cstheme="minorHAnsi"/>
          <w:noProof w:val="0"/>
          <w:lang w:val="cs-CZ"/>
        </w:rPr>
        <w:t xml:space="preserve">transparentnost zpracování osobních údajů, tj. přijmout taková technická a organizační opatření, která jsou ze strany </w:t>
      </w:r>
      <w:r w:rsidR="00F57C04" w:rsidRPr="00622034">
        <w:rPr>
          <w:rFonts w:asciiTheme="minorHAnsi" w:hAnsiTheme="minorHAnsi" w:cstheme="minorHAnsi"/>
          <w:noProof w:val="0"/>
          <w:lang w:val="cs-CZ"/>
        </w:rPr>
        <w:t>p</w:t>
      </w:r>
      <w:r w:rsidRPr="00622034">
        <w:rPr>
          <w:rFonts w:asciiTheme="minorHAnsi" w:hAnsiTheme="minorHAnsi" w:cstheme="minorHAnsi"/>
          <w:noProof w:val="0"/>
          <w:lang w:val="cs-CZ"/>
        </w:rPr>
        <w:t xml:space="preserve">oskytovatele doložitelná a pro </w:t>
      </w:r>
      <w:r w:rsidR="00F57C04" w:rsidRPr="00622034">
        <w:rPr>
          <w:rFonts w:asciiTheme="minorHAnsi" w:hAnsiTheme="minorHAnsi" w:cstheme="minorHAnsi"/>
          <w:noProof w:val="0"/>
          <w:lang w:val="cs-CZ"/>
        </w:rPr>
        <w:t>o</w:t>
      </w:r>
      <w:r w:rsidRPr="00622034">
        <w:rPr>
          <w:rFonts w:asciiTheme="minorHAnsi" w:hAnsiTheme="minorHAnsi" w:cstheme="minorHAnsi"/>
          <w:noProof w:val="0"/>
          <w:lang w:val="cs-CZ"/>
        </w:rPr>
        <w:t xml:space="preserve">bjednatele přezkoumatelná, Poskytovatel tudíž musí </w:t>
      </w:r>
      <w:r w:rsidR="00F57C04" w:rsidRPr="00622034">
        <w:rPr>
          <w:rFonts w:asciiTheme="minorHAnsi" w:hAnsiTheme="minorHAnsi" w:cstheme="minorHAnsi"/>
          <w:noProof w:val="0"/>
          <w:lang w:val="cs-CZ"/>
        </w:rPr>
        <w:t>o</w:t>
      </w:r>
      <w:r w:rsidRPr="00622034">
        <w:rPr>
          <w:rFonts w:asciiTheme="minorHAnsi" w:hAnsiTheme="minorHAnsi" w:cstheme="minorHAnsi"/>
          <w:noProof w:val="0"/>
          <w:lang w:val="cs-CZ"/>
        </w:rPr>
        <w:t>bjednatele seznámit s tím, jaké technické a organizační opatření k ochraně osobních údajů přijal,</w:t>
      </w:r>
      <w:r w:rsidR="00622034">
        <w:rPr>
          <w:rFonts w:asciiTheme="minorHAnsi" w:hAnsiTheme="minorHAnsi" w:cstheme="minorHAnsi"/>
          <w:noProof w:val="0"/>
          <w:lang w:val="cs-CZ"/>
        </w:rPr>
        <w:t xml:space="preserve"> </w:t>
      </w:r>
      <w:r w:rsidRPr="00622034">
        <w:rPr>
          <w:rFonts w:asciiTheme="minorHAnsi" w:hAnsiTheme="minorHAnsi" w:cstheme="minorHAnsi"/>
          <w:noProof w:val="0"/>
          <w:lang w:val="cs-CZ"/>
        </w:rPr>
        <w:t>izolovanost zpracování osobních údajů, tj. přijatá opatření musí zajistit, že v případě zpracování osobních údajů více správců osobních údajů nedojde k jejich sloučení nebo záměně,</w:t>
      </w:r>
      <w:r w:rsidR="00622034">
        <w:rPr>
          <w:rFonts w:asciiTheme="minorHAnsi" w:hAnsiTheme="minorHAnsi" w:cstheme="minorHAnsi"/>
          <w:noProof w:val="0"/>
          <w:lang w:val="cs-CZ"/>
        </w:rPr>
        <w:t xml:space="preserve"> </w:t>
      </w:r>
      <w:r w:rsidRPr="00622034">
        <w:rPr>
          <w:rFonts w:asciiTheme="minorHAnsi" w:hAnsiTheme="minorHAnsi" w:cstheme="minorHAnsi"/>
          <w:noProof w:val="0"/>
          <w:lang w:val="cs-CZ"/>
        </w:rPr>
        <w:t>dostupnost osobních údajů – tj. řešení naplňující požadavek dostupnosti osobních údajů,</w:t>
      </w:r>
      <w:r w:rsidR="00622034">
        <w:rPr>
          <w:rFonts w:asciiTheme="minorHAnsi" w:hAnsiTheme="minorHAnsi" w:cstheme="minorHAnsi"/>
          <w:noProof w:val="0"/>
          <w:lang w:val="cs-CZ"/>
        </w:rPr>
        <w:t xml:space="preserve"> </w:t>
      </w:r>
      <w:r w:rsidRPr="00622034">
        <w:rPr>
          <w:rFonts w:asciiTheme="minorHAnsi" w:hAnsiTheme="minorHAnsi" w:cstheme="minorHAnsi"/>
          <w:noProof w:val="0"/>
          <w:lang w:val="cs-CZ"/>
        </w:rPr>
        <w:t>odolnost technických prostředků a úložišť osobních údajů zajišťující tam uložené osobní údaje před poškozením, ztrátou, zneužitím, kompromitací, náhodným i cíleným nežádoucím pozměněním;</w:t>
      </w:r>
    </w:p>
    <w:p w14:paraId="40DF3093" w14:textId="5FF115AC" w:rsidR="00C66EA1" w:rsidRPr="00C66EA1" w:rsidRDefault="00C66EA1" w:rsidP="00C66EA1">
      <w:pPr>
        <w:pStyle w:val="Zkladntext"/>
        <w:widowControl w:val="0"/>
        <w:numPr>
          <w:ilvl w:val="0"/>
          <w:numId w:val="18"/>
        </w:numPr>
        <w:tabs>
          <w:tab w:val="left" w:pos="-3261"/>
          <w:tab w:val="left" w:pos="-2835"/>
          <w:tab w:val="left" w:pos="-1276"/>
        </w:tabs>
        <w:rPr>
          <w:rFonts w:asciiTheme="minorHAnsi" w:hAnsiTheme="minorHAnsi" w:cstheme="minorHAnsi"/>
          <w:noProof w:val="0"/>
          <w:lang w:val="cs-CZ"/>
        </w:rPr>
      </w:pPr>
      <w:r w:rsidRPr="00C66EA1">
        <w:rPr>
          <w:rFonts w:asciiTheme="minorHAnsi" w:hAnsiTheme="minorHAnsi" w:cstheme="minorHAnsi"/>
          <w:noProof w:val="0"/>
          <w:lang w:val="cs-CZ"/>
        </w:rPr>
        <w:t xml:space="preserve">dodržovat podmínky zapojení dalšího zpracovatele stanovené touto Smlouvou a v případě zapojení dalšího zpracovatele po písemném povolení </w:t>
      </w:r>
      <w:r w:rsidR="00F57C04">
        <w:rPr>
          <w:rFonts w:asciiTheme="minorHAnsi" w:hAnsiTheme="minorHAnsi" w:cstheme="minorHAnsi"/>
          <w:noProof w:val="0"/>
          <w:lang w:val="cs-CZ"/>
        </w:rPr>
        <w:t>o</w:t>
      </w:r>
      <w:r w:rsidRPr="00C66EA1">
        <w:rPr>
          <w:rFonts w:asciiTheme="minorHAnsi" w:hAnsiTheme="minorHAnsi" w:cstheme="minorHAnsi"/>
          <w:noProof w:val="0"/>
          <w:lang w:val="cs-CZ"/>
        </w:rPr>
        <w:t xml:space="preserve">bjednatele zajistit, aby se další zpracovatel smluvně zavázal dodržovat ve stejné míře všechny povinnosti k ochraně osobních údajů vyplývající pro </w:t>
      </w:r>
      <w:r w:rsidR="00F57C04">
        <w:rPr>
          <w:rFonts w:asciiTheme="minorHAnsi" w:hAnsiTheme="minorHAnsi" w:cstheme="minorHAnsi"/>
          <w:noProof w:val="0"/>
          <w:lang w:val="cs-CZ"/>
        </w:rPr>
        <w:t>p</w:t>
      </w:r>
      <w:r w:rsidRPr="00C66EA1">
        <w:rPr>
          <w:rFonts w:asciiTheme="minorHAnsi" w:hAnsiTheme="minorHAnsi" w:cstheme="minorHAnsi"/>
          <w:noProof w:val="0"/>
          <w:lang w:val="cs-CZ"/>
        </w:rPr>
        <w:t>oskytovatele z této Smlouvy;</w:t>
      </w:r>
    </w:p>
    <w:p w14:paraId="4D575EF4" w14:textId="34C7C3FB" w:rsidR="00C66EA1" w:rsidRPr="00C66EA1" w:rsidRDefault="00C66EA1" w:rsidP="00C66EA1">
      <w:pPr>
        <w:pStyle w:val="Zkladntext"/>
        <w:widowControl w:val="0"/>
        <w:numPr>
          <w:ilvl w:val="0"/>
          <w:numId w:val="18"/>
        </w:numPr>
        <w:tabs>
          <w:tab w:val="left" w:pos="-3261"/>
          <w:tab w:val="left" w:pos="-2835"/>
          <w:tab w:val="left" w:pos="-1276"/>
        </w:tabs>
        <w:rPr>
          <w:rFonts w:asciiTheme="minorHAnsi" w:hAnsiTheme="minorHAnsi" w:cstheme="minorHAnsi"/>
          <w:noProof w:val="0"/>
          <w:lang w:val="cs-CZ"/>
        </w:rPr>
      </w:pPr>
      <w:r w:rsidRPr="00C66EA1">
        <w:rPr>
          <w:rFonts w:asciiTheme="minorHAnsi" w:hAnsiTheme="minorHAnsi" w:cstheme="minorHAnsi"/>
          <w:noProof w:val="0"/>
          <w:lang w:val="cs-CZ"/>
        </w:rPr>
        <w:t xml:space="preserve">při zpracování zohledňovat povahu zpracování a být </w:t>
      </w:r>
      <w:r w:rsidR="00F57C04">
        <w:rPr>
          <w:rFonts w:asciiTheme="minorHAnsi" w:hAnsiTheme="minorHAnsi" w:cstheme="minorHAnsi"/>
          <w:noProof w:val="0"/>
          <w:lang w:val="cs-CZ"/>
        </w:rPr>
        <w:t>o</w:t>
      </w:r>
      <w:r w:rsidRPr="00C66EA1">
        <w:rPr>
          <w:rFonts w:asciiTheme="minorHAnsi" w:hAnsiTheme="minorHAnsi" w:cstheme="minorHAnsi"/>
          <w:noProof w:val="0"/>
          <w:lang w:val="cs-CZ"/>
        </w:rPr>
        <w:t xml:space="preserve">bjednateli nápomocen pro splnění </w:t>
      </w:r>
      <w:r w:rsidR="00F57C04">
        <w:rPr>
          <w:rFonts w:asciiTheme="minorHAnsi" w:hAnsiTheme="minorHAnsi" w:cstheme="minorHAnsi"/>
          <w:noProof w:val="0"/>
          <w:lang w:val="cs-CZ"/>
        </w:rPr>
        <w:t>o</w:t>
      </w:r>
      <w:r w:rsidRPr="00C66EA1">
        <w:rPr>
          <w:rFonts w:asciiTheme="minorHAnsi" w:hAnsiTheme="minorHAnsi" w:cstheme="minorHAnsi"/>
          <w:noProof w:val="0"/>
          <w:lang w:val="cs-CZ"/>
        </w:rPr>
        <w:t>bjednatelovy povinnosti reagovat na žádosti o výkon práv subjektu údajů vyplývající z platných právních předpisů;</w:t>
      </w:r>
    </w:p>
    <w:p w14:paraId="4E198748" w14:textId="5832184E" w:rsidR="00C66EA1" w:rsidRPr="00622034" w:rsidRDefault="00C66EA1" w:rsidP="00622034">
      <w:pPr>
        <w:pStyle w:val="Zkladntext"/>
        <w:widowControl w:val="0"/>
        <w:numPr>
          <w:ilvl w:val="0"/>
          <w:numId w:val="18"/>
        </w:numPr>
        <w:tabs>
          <w:tab w:val="left" w:pos="-3261"/>
          <w:tab w:val="left" w:pos="-2835"/>
          <w:tab w:val="left" w:pos="-1276"/>
        </w:tabs>
        <w:rPr>
          <w:rFonts w:asciiTheme="minorHAnsi" w:hAnsiTheme="minorHAnsi" w:cstheme="minorHAnsi"/>
          <w:noProof w:val="0"/>
          <w:lang w:val="cs-CZ"/>
        </w:rPr>
      </w:pPr>
      <w:r w:rsidRPr="00C66EA1">
        <w:rPr>
          <w:rFonts w:asciiTheme="minorHAnsi" w:hAnsiTheme="minorHAnsi" w:cstheme="minorHAnsi"/>
          <w:noProof w:val="0"/>
          <w:lang w:val="cs-CZ"/>
        </w:rPr>
        <w:t xml:space="preserve">s ohledem na </w:t>
      </w:r>
      <w:r w:rsidR="00F57C04">
        <w:rPr>
          <w:rFonts w:asciiTheme="minorHAnsi" w:hAnsiTheme="minorHAnsi" w:cstheme="minorHAnsi"/>
          <w:noProof w:val="0"/>
          <w:lang w:val="cs-CZ"/>
        </w:rPr>
        <w:t>p</w:t>
      </w:r>
      <w:r w:rsidRPr="00C66EA1">
        <w:rPr>
          <w:rFonts w:asciiTheme="minorHAnsi" w:hAnsiTheme="minorHAnsi" w:cstheme="minorHAnsi"/>
          <w:noProof w:val="0"/>
          <w:lang w:val="cs-CZ"/>
        </w:rPr>
        <w:t xml:space="preserve">oskytovatelem zpracovávané osobní údaje poskytovat </w:t>
      </w:r>
      <w:r w:rsidR="00F57C04">
        <w:rPr>
          <w:rFonts w:asciiTheme="minorHAnsi" w:hAnsiTheme="minorHAnsi" w:cstheme="minorHAnsi"/>
          <w:noProof w:val="0"/>
          <w:lang w:val="cs-CZ"/>
        </w:rPr>
        <w:t>o</w:t>
      </w:r>
      <w:r w:rsidRPr="00C66EA1">
        <w:rPr>
          <w:rFonts w:asciiTheme="minorHAnsi" w:hAnsiTheme="minorHAnsi" w:cstheme="minorHAnsi"/>
          <w:noProof w:val="0"/>
          <w:lang w:val="cs-CZ"/>
        </w:rPr>
        <w:t xml:space="preserve">bjednateli veškerou </w:t>
      </w:r>
      <w:r w:rsidRPr="00C66EA1">
        <w:rPr>
          <w:rFonts w:asciiTheme="minorHAnsi" w:hAnsiTheme="minorHAnsi" w:cstheme="minorHAnsi"/>
          <w:noProof w:val="0"/>
          <w:lang w:val="cs-CZ"/>
        </w:rPr>
        <w:lastRenderedPageBreak/>
        <w:t xml:space="preserve">součinnost, vyžádanou </w:t>
      </w:r>
      <w:r w:rsidR="00F57C04">
        <w:rPr>
          <w:rFonts w:asciiTheme="minorHAnsi" w:hAnsiTheme="minorHAnsi" w:cstheme="minorHAnsi"/>
          <w:noProof w:val="0"/>
          <w:lang w:val="cs-CZ"/>
        </w:rPr>
        <w:t>o</w:t>
      </w:r>
      <w:r w:rsidRPr="00C66EA1">
        <w:rPr>
          <w:rFonts w:asciiTheme="minorHAnsi" w:hAnsiTheme="minorHAnsi" w:cstheme="minorHAnsi"/>
          <w:noProof w:val="0"/>
          <w:lang w:val="cs-CZ"/>
        </w:rPr>
        <w:t>bjednatelem v souvislosti s</w:t>
      </w:r>
      <w:r w:rsidR="00622034">
        <w:rPr>
          <w:rFonts w:asciiTheme="minorHAnsi" w:hAnsiTheme="minorHAnsi" w:cstheme="minorHAnsi"/>
          <w:noProof w:val="0"/>
          <w:lang w:val="cs-CZ"/>
        </w:rPr>
        <w:t xml:space="preserve"> </w:t>
      </w:r>
      <w:r w:rsidRPr="00622034">
        <w:rPr>
          <w:rFonts w:asciiTheme="minorHAnsi" w:hAnsiTheme="minorHAnsi" w:cstheme="minorHAnsi"/>
          <w:noProof w:val="0"/>
          <w:lang w:val="cs-CZ"/>
        </w:rPr>
        <w:t>prováděním vhodných technických a organizačních opatření pro zajištění odpovídající úrovně zabezpečení zpracovávaných osobních údajů,</w:t>
      </w:r>
      <w:r w:rsidR="00622034">
        <w:rPr>
          <w:rFonts w:asciiTheme="minorHAnsi" w:hAnsiTheme="minorHAnsi" w:cstheme="minorHAnsi"/>
          <w:noProof w:val="0"/>
          <w:lang w:val="cs-CZ"/>
        </w:rPr>
        <w:t xml:space="preserve"> </w:t>
      </w:r>
      <w:r w:rsidRPr="00622034">
        <w:rPr>
          <w:rFonts w:asciiTheme="minorHAnsi" w:hAnsiTheme="minorHAnsi" w:cstheme="minorHAnsi"/>
          <w:noProof w:val="0"/>
          <w:lang w:val="cs-CZ"/>
        </w:rPr>
        <w:t>ohlašováním případů porušení zabezpečení osobních údajů dozorovému úřadu či subjektu údajů,</w:t>
      </w:r>
      <w:r w:rsidR="00622034">
        <w:rPr>
          <w:rFonts w:asciiTheme="minorHAnsi" w:hAnsiTheme="minorHAnsi" w:cstheme="minorHAnsi"/>
          <w:noProof w:val="0"/>
          <w:lang w:val="cs-CZ"/>
        </w:rPr>
        <w:t xml:space="preserve"> </w:t>
      </w:r>
      <w:r w:rsidRPr="00622034">
        <w:rPr>
          <w:rFonts w:asciiTheme="minorHAnsi" w:hAnsiTheme="minorHAnsi" w:cstheme="minorHAnsi"/>
          <w:noProof w:val="0"/>
          <w:lang w:val="cs-CZ"/>
        </w:rPr>
        <w:t>posuzováním vlivu na ochranu osobních údajů,</w:t>
      </w:r>
      <w:r w:rsidR="00622034">
        <w:rPr>
          <w:rFonts w:asciiTheme="minorHAnsi" w:hAnsiTheme="minorHAnsi" w:cstheme="minorHAnsi"/>
          <w:noProof w:val="0"/>
          <w:lang w:val="cs-CZ"/>
        </w:rPr>
        <w:t xml:space="preserve"> </w:t>
      </w:r>
      <w:r w:rsidRPr="00622034">
        <w:rPr>
          <w:rFonts w:asciiTheme="minorHAnsi" w:hAnsiTheme="minorHAnsi" w:cstheme="minorHAnsi"/>
          <w:noProof w:val="0"/>
          <w:lang w:val="cs-CZ"/>
        </w:rPr>
        <w:t>konzultacemi s dozorovým úřadem ohledně zpracování osobních údajů;</w:t>
      </w:r>
    </w:p>
    <w:p w14:paraId="4467B391" w14:textId="1864C986" w:rsidR="00C66EA1" w:rsidRPr="00D503BF" w:rsidRDefault="00C66EA1" w:rsidP="00D503BF">
      <w:pPr>
        <w:pStyle w:val="Zkladntext"/>
        <w:widowControl w:val="0"/>
        <w:numPr>
          <w:ilvl w:val="0"/>
          <w:numId w:val="18"/>
        </w:numPr>
        <w:tabs>
          <w:tab w:val="left" w:pos="-3261"/>
          <w:tab w:val="left" w:pos="-2835"/>
          <w:tab w:val="left" w:pos="-1276"/>
        </w:tabs>
        <w:rPr>
          <w:rFonts w:asciiTheme="minorHAnsi" w:hAnsiTheme="minorHAnsi" w:cstheme="minorHAnsi"/>
          <w:noProof w:val="0"/>
          <w:lang w:val="cs-CZ"/>
        </w:rPr>
      </w:pPr>
      <w:r w:rsidRPr="00D503BF">
        <w:rPr>
          <w:rFonts w:asciiTheme="minorHAnsi" w:hAnsiTheme="minorHAnsi" w:cstheme="minorHAnsi"/>
          <w:noProof w:val="0"/>
          <w:lang w:val="cs-CZ"/>
        </w:rPr>
        <w:t xml:space="preserve">na výzvu </w:t>
      </w:r>
      <w:r w:rsidR="00F57C04">
        <w:rPr>
          <w:rFonts w:asciiTheme="minorHAnsi" w:hAnsiTheme="minorHAnsi" w:cstheme="minorHAnsi"/>
          <w:noProof w:val="0"/>
          <w:lang w:val="cs-CZ"/>
        </w:rPr>
        <w:t>o</w:t>
      </w:r>
      <w:r w:rsidRPr="00D503BF">
        <w:rPr>
          <w:rFonts w:asciiTheme="minorHAnsi" w:hAnsiTheme="minorHAnsi" w:cstheme="minorHAnsi"/>
          <w:noProof w:val="0"/>
          <w:lang w:val="cs-CZ"/>
        </w:rPr>
        <w:t xml:space="preserve">bjednatele všechny osobní údaje buď vymazat, nebo vrátit </w:t>
      </w:r>
      <w:r w:rsidR="00F57C04">
        <w:rPr>
          <w:rFonts w:asciiTheme="minorHAnsi" w:hAnsiTheme="minorHAnsi" w:cstheme="minorHAnsi"/>
          <w:noProof w:val="0"/>
          <w:lang w:val="cs-CZ"/>
        </w:rPr>
        <w:t>o</w:t>
      </w:r>
      <w:r w:rsidRPr="00D503BF">
        <w:rPr>
          <w:rFonts w:asciiTheme="minorHAnsi" w:hAnsiTheme="minorHAnsi" w:cstheme="minorHAnsi"/>
          <w:noProof w:val="0"/>
          <w:lang w:val="cs-CZ"/>
        </w:rPr>
        <w:t>bjednateli po ukončení poskytování Služeb dle této Smlouvy, a vymazat všechny existující kopie, pokud mu platné právní předpisy neukládají uložení daných osobních údajů;</w:t>
      </w:r>
    </w:p>
    <w:p w14:paraId="5960966B" w14:textId="2263B0B4" w:rsidR="00C66EA1" w:rsidRPr="00D503BF" w:rsidRDefault="00C66EA1" w:rsidP="00D503BF">
      <w:pPr>
        <w:pStyle w:val="Zkladntext"/>
        <w:widowControl w:val="0"/>
        <w:numPr>
          <w:ilvl w:val="0"/>
          <w:numId w:val="18"/>
        </w:numPr>
        <w:tabs>
          <w:tab w:val="left" w:pos="-3261"/>
          <w:tab w:val="left" w:pos="-2835"/>
          <w:tab w:val="left" w:pos="-1276"/>
        </w:tabs>
        <w:rPr>
          <w:rFonts w:asciiTheme="minorHAnsi" w:hAnsiTheme="minorHAnsi" w:cstheme="minorHAnsi"/>
          <w:noProof w:val="0"/>
          <w:lang w:val="cs-CZ"/>
        </w:rPr>
      </w:pPr>
      <w:r w:rsidRPr="00D503BF">
        <w:rPr>
          <w:rFonts w:asciiTheme="minorHAnsi" w:hAnsiTheme="minorHAnsi" w:cstheme="minorHAnsi"/>
          <w:noProof w:val="0"/>
          <w:lang w:val="cs-CZ"/>
        </w:rPr>
        <w:t xml:space="preserve">poskytnout </w:t>
      </w:r>
      <w:r w:rsidR="00F57C04">
        <w:rPr>
          <w:rFonts w:asciiTheme="minorHAnsi" w:hAnsiTheme="minorHAnsi" w:cstheme="minorHAnsi"/>
          <w:noProof w:val="0"/>
          <w:lang w:val="cs-CZ"/>
        </w:rPr>
        <w:t>o</w:t>
      </w:r>
      <w:r w:rsidRPr="00D503BF">
        <w:rPr>
          <w:rFonts w:asciiTheme="minorHAnsi" w:hAnsiTheme="minorHAnsi" w:cstheme="minorHAnsi"/>
          <w:noProof w:val="0"/>
          <w:lang w:val="cs-CZ"/>
        </w:rPr>
        <w:t xml:space="preserve">bjednateli veškeré informace potřebné k doložení toho, že </w:t>
      </w:r>
      <w:r w:rsidR="00F57C04">
        <w:rPr>
          <w:rFonts w:asciiTheme="minorHAnsi" w:hAnsiTheme="minorHAnsi" w:cstheme="minorHAnsi"/>
          <w:noProof w:val="0"/>
          <w:lang w:val="cs-CZ"/>
        </w:rPr>
        <w:t>p</w:t>
      </w:r>
      <w:r w:rsidRPr="00D503BF">
        <w:rPr>
          <w:rFonts w:asciiTheme="minorHAnsi" w:hAnsiTheme="minorHAnsi" w:cstheme="minorHAnsi"/>
          <w:noProof w:val="0"/>
          <w:lang w:val="cs-CZ"/>
        </w:rPr>
        <w:t xml:space="preserve">oskytovatel splnil veškeré povinnosti týkající se ochrany osobních údajů dle tohoto článku a umožnit audity, včetně inspekcí, prováděné </w:t>
      </w:r>
      <w:r w:rsidR="00F57C04">
        <w:rPr>
          <w:rFonts w:asciiTheme="minorHAnsi" w:hAnsiTheme="minorHAnsi" w:cstheme="minorHAnsi"/>
          <w:noProof w:val="0"/>
          <w:lang w:val="cs-CZ"/>
        </w:rPr>
        <w:t>o</w:t>
      </w:r>
      <w:r w:rsidRPr="00D503BF">
        <w:rPr>
          <w:rFonts w:asciiTheme="minorHAnsi" w:hAnsiTheme="minorHAnsi" w:cstheme="minorHAnsi"/>
          <w:noProof w:val="0"/>
          <w:lang w:val="cs-CZ"/>
        </w:rPr>
        <w:t xml:space="preserve">bjednatelem nebo jiným auditorem, kterého </w:t>
      </w:r>
      <w:r w:rsidR="00F57C04">
        <w:rPr>
          <w:rFonts w:asciiTheme="minorHAnsi" w:hAnsiTheme="minorHAnsi" w:cstheme="minorHAnsi"/>
          <w:noProof w:val="0"/>
          <w:lang w:val="cs-CZ"/>
        </w:rPr>
        <w:t>o</w:t>
      </w:r>
      <w:r w:rsidRPr="00D503BF">
        <w:rPr>
          <w:rFonts w:asciiTheme="minorHAnsi" w:hAnsiTheme="minorHAnsi" w:cstheme="minorHAnsi"/>
          <w:noProof w:val="0"/>
          <w:lang w:val="cs-CZ"/>
        </w:rPr>
        <w:t>bjednatel pověřil, a k těmto auditům přispět svou plnou součinností;</w:t>
      </w:r>
    </w:p>
    <w:p w14:paraId="6977716B" w14:textId="1EBC2B26" w:rsidR="00C66EA1" w:rsidRPr="00D503BF" w:rsidRDefault="00C66EA1" w:rsidP="00D503BF">
      <w:pPr>
        <w:pStyle w:val="Zkladntext"/>
        <w:widowControl w:val="0"/>
        <w:numPr>
          <w:ilvl w:val="0"/>
          <w:numId w:val="18"/>
        </w:numPr>
        <w:tabs>
          <w:tab w:val="left" w:pos="-3261"/>
          <w:tab w:val="left" w:pos="-2835"/>
          <w:tab w:val="left" w:pos="-1276"/>
        </w:tabs>
        <w:rPr>
          <w:rFonts w:asciiTheme="minorHAnsi" w:hAnsiTheme="minorHAnsi" w:cstheme="minorHAnsi"/>
          <w:noProof w:val="0"/>
          <w:lang w:val="cs-CZ"/>
        </w:rPr>
      </w:pPr>
      <w:r w:rsidRPr="00D503BF">
        <w:rPr>
          <w:rFonts w:asciiTheme="minorHAnsi" w:hAnsiTheme="minorHAnsi" w:cstheme="minorHAnsi"/>
          <w:noProof w:val="0"/>
          <w:lang w:val="cs-CZ"/>
        </w:rPr>
        <w:t xml:space="preserve">informovat neprodleně </w:t>
      </w:r>
      <w:r w:rsidR="00F57C04">
        <w:rPr>
          <w:rFonts w:asciiTheme="minorHAnsi" w:hAnsiTheme="minorHAnsi" w:cstheme="minorHAnsi"/>
          <w:noProof w:val="0"/>
          <w:lang w:val="cs-CZ"/>
        </w:rPr>
        <w:t>o</w:t>
      </w:r>
      <w:r w:rsidRPr="00D503BF">
        <w:rPr>
          <w:rFonts w:asciiTheme="minorHAnsi" w:hAnsiTheme="minorHAnsi" w:cstheme="minorHAnsi"/>
          <w:noProof w:val="0"/>
          <w:lang w:val="cs-CZ"/>
        </w:rPr>
        <w:t xml:space="preserve">bjednatele v případě, že dle názoru </w:t>
      </w:r>
      <w:r w:rsidR="00F57C04">
        <w:rPr>
          <w:rFonts w:asciiTheme="minorHAnsi" w:hAnsiTheme="minorHAnsi" w:cstheme="minorHAnsi"/>
          <w:noProof w:val="0"/>
          <w:lang w:val="cs-CZ"/>
        </w:rPr>
        <w:t>p</w:t>
      </w:r>
      <w:r w:rsidRPr="00D503BF">
        <w:rPr>
          <w:rFonts w:asciiTheme="minorHAnsi" w:hAnsiTheme="minorHAnsi" w:cstheme="minorHAnsi"/>
          <w:noProof w:val="0"/>
          <w:lang w:val="cs-CZ"/>
        </w:rPr>
        <w:t xml:space="preserve">oskytovatele určitý pokyn </w:t>
      </w:r>
      <w:r w:rsidR="00F57C04">
        <w:rPr>
          <w:rFonts w:asciiTheme="minorHAnsi" w:hAnsiTheme="minorHAnsi" w:cstheme="minorHAnsi"/>
          <w:noProof w:val="0"/>
          <w:lang w:val="cs-CZ"/>
        </w:rPr>
        <w:t>o</w:t>
      </w:r>
      <w:r w:rsidRPr="00D503BF">
        <w:rPr>
          <w:rFonts w:asciiTheme="minorHAnsi" w:hAnsiTheme="minorHAnsi" w:cstheme="minorHAnsi"/>
          <w:noProof w:val="0"/>
          <w:lang w:val="cs-CZ"/>
        </w:rPr>
        <w:t>bjednatele porušuje platné právní předpisy týkající se ochrany osobních údajů.</w:t>
      </w:r>
    </w:p>
    <w:p w14:paraId="0C161765" w14:textId="77777777" w:rsidR="00C66EA1" w:rsidRPr="00C66EA1" w:rsidRDefault="00C66EA1" w:rsidP="00622034">
      <w:pPr>
        <w:pStyle w:val="Zkladntext20"/>
        <w:numPr>
          <w:ilvl w:val="0"/>
          <w:numId w:val="15"/>
        </w:numPr>
        <w:spacing w:after="120" w:line="276" w:lineRule="auto"/>
        <w:ind w:left="426" w:hanging="426"/>
        <w:jc w:val="both"/>
        <w:rPr>
          <w:rFonts w:asciiTheme="minorHAnsi" w:hAnsiTheme="minorHAnsi" w:cstheme="minorHAnsi"/>
          <w:color w:val="auto"/>
          <w:sz w:val="22"/>
          <w:szCs w:val="22"/>
        </w:rPr>
      </w:pPr>
      <w:r w:rsidRPr="00C66EA1">
        <w:rPr>
          <w:rFonts w:asciiTheme="minorHAnsi" w:hAnsiTheme="minorHAnsi" w:cstheme="minorHAnsi"/>
          <w:color w:val="auto"/>
          <w:sz w:val="22"/>
          <w:szCs w:val="22"/>
        </w:rPr>
        <w:t>Poskytovatel prohlašuje, že disponuje veškerým potřebným personálním i technickým zázemím, které poskytuje dostatečné záruky k tomu, že jím prováděné zpracování osobních údajů bude splňovat všechny požadavky platných právních předpisů i této Smlouvy, a je tak schopen zajistit náležitou ochranu práv subjektu údajů.</w:t>
      </w:r>
    </w:p>
    <w:p w14:paraId="51850D98" w14:textId="77777777" w:rsidR="00C66EA1" w:rsidRPr="00404994" w:rsidRDefault="00C66EA1" w:rsidP="000D763C">
      <w:pPr>
        <w:pStyle w:val="Zkladntext20"/>
        <w:shd w:val="clear" w:color="auto" w:fill="auto"/>
        <w:spacing w:before="0" w:after="120" w:line="276" w:lineRule="auto"/>
        <w:ind w:firstLine="0"/>
        <w:jc w:val="both"/>
        <w:rPr>
          <w:rFonts w:asciiTheme="minorHAnsi" w:hAnsiTheme="minorHAnsi" w:cstheme="minorHAnsi"/>
          <w:bCs/>
          <w:iCs/>
          <w:color w:val="auto"/>
          <w:sz w:val="22"/>
          <w:szCs w:val="22"/>
        </w:rPr>
      </w:pPr>
    </w:p>
    <w:p w14:paraId="120A40FA" w14:textId="606FE773" w:rsidR="007B7AE4" w:rsidRPr="00393875" w:rsidRDefault="007B7AE4" w:rsidP="00F30744">
      <w:pPr>
        <w:pStyle w:val="Zkladntext20"/>
        <w:shd w:val="clear" w:color="auto" w:fill="auto"/>
        <w:tabs>
          <w:tab w:val="left" w:pos="9356"/>
        </w:tabs>
        <w:spacing w:before="120" w:line="276" w:lineRule="auto"/>
        <w:ind w:left="425" w:right="119" w:hanging="425"/>
        <w:jc w:val="center"/>
        <w:rPr>
          <w:rFonts w:asciiTheme="minorHAnsi" w:hAnsiTheme="minorHAnsi" w:cstheme="minorHAnsi"/>
          <w:b/>
          <w:sz w:val="22"/>
          <w:szCs w:val="22"/>
        </w:rPr>
      </w:pPr>
      <w:r w:rsidRPr="00393875">
        <w:rPr>
          <w:rFonts w:asciiTheme="minorHAnsi" w:hAnsiTheme="minorHAnsi" w:cstheme="minorHAnsi"/>
          <w:b/>
          <w:sz w:val="22"/>
          <w:szCs w:val="22"/>
        </w:rPr>
        <w:t>čl. V</w:t>
      </w:r>
      <w:r w:rsidR="00D503BF">
        <w:rPr>
          <w:rFonts w:asciiTheme="minorHAnsi" w:hAnsiTheme="minorHAnsi" w:cstheme="minorHAnsi"/>
          <w:b/>
          <w:sz w:val="22"/>
          <w:szCs w:val="22"/>
        </w:rPr>
        <w:t>I</w:t>
      </w:r>
    </w:p>
    <w:p w14:paraId="1CFBC387" w14:textId="2B94E6AA" w:rsidR="00D503BF" w:rsidRDefault="00D503BF" w:rsidP="00D503BF">
      <w:pPr>
        <w:pStyle w:val="Zkladntext20"/>
        <w:shd w:val="clear" w:color="auto" w:fill="auto"/>
        <w:tabs>
          <w:tab w:val="left" w:pos="9356"/>
        </w:tabs>
        <w:spacing w:before="120" w:line="276" w:lineRule="auto"/>
        <w:ind w:left="425" w:right="119" w:hanging="425"/>
        <w:jc w:val="center"/>
        <w:rPr>
          <w:rFonts w:asciiTheme="minorHAnsi" w:hAnsiTheme="minorHAnsi" w:cstheme="minorHAnsi"/>
          <w:b/>
          <w:sz w:val="22"/>
          <w:szCs w:val="22"/>
        </w:rPr>
      </w:pPr>
      <w:r>
        <w:rPr>
          <w:rFonts w:asciiTheme="minorHAnsi" w:hAnsiTheme="minorHAnsi" w:cstheme="minorHAnsi"/>
          <w:b/>
          <w:sz w:val="22"/>
          <w:szCs w:val="22"/>
        </w:rPr>
        <w:t>Vlastnické právo, nebezpečí škody na věci</w:t>
      </w:r>
    </w:p>
    <w:p w14:paraId="6632B21C" w14:textId="3C7AAF3D" w:rsidR="00D503BF" w:rsidRDefault="00D503BF" w:rsidP="00D503BF">
      <w:pPr>
        <w:pStyle w:val="Zkladntext20"/>
        <w:shd w:val="clear" w:color="auto" w:fill="auto"/>
        <w:tabs>
          <w:tab w:val="left" w:pos="9356"/>
        </w:tabs>
        <w:spacing w:before="0" w:after="240" w:line="276" w:lineRule="auto"/>
        <w:ind w:left="425" w:right="119" w:hanging="425"/>
        <w:jc w:val="center"/>
        <w:rPr>
          <w:rFonts w:asciiTheme="minorHAnsi" w:hAnsiTheme="minorHAnsi" w:cstheme="minorHAnsi"/>
          <w:b/>
          <w:sz w:val="22"/>
          <w:szCs w:val="22"/>
        </w:rPr>
      </w:pPr>
      <w:r>
        <w:rPr>
          <w:rFonts w:asciiTheme="minorHAnsi" w:hAnsiTheme="minorHAnsi" w:cstheme="minorHAnsi"/>
          <w:b/>
          <w:sz w:val="22"/>
          <w:szCs w:val="22"/>
        </w:rPr>
        <w:t>Práva duševního vlastnictví</w:t>
      </w:r>
    </w:p>
    <w:p w14:paraId="4DBA2A9F" w14:textId="1DE09DBE" w:rsidR="00D503BF" w:rsidRPr="00D503BF" w:rsidRDefault="00D503BF" w:rsidP="002F10CD">
      <w:pPr>
        <w:pStyle w:val="Zkladntext20"/>
        <w:numPr>
          <w:ilvl w:val="0"/>
          <w:numId w:val="22"/>
        </w:numPr>
        <w:spacing w:after="120" w:line="276" w:lineRule="auto"/>
        <w:ind w:left="426" w:hanging="426"/>
        <w:jc w:val="both"/>
        <w:rPr>
          <w:rFonts w:asciiTheme="minorHAnsi" w:hAnsiTheme="minorHAnsi" w:cstheme="minorHAnsi"/>
          <w:color w:val="auto"/>
          <w:sz w:val="22"/>
          <w:szCs w:val="22"/>
        </w:rPr>
      </w:pPr>
      <w:r w:rsidRPr="00D503BF">
        <w:rPr>
          <w:rFonts w:asciiTheme="minorHAnsi" w:hAnsiTheme="minorHAnsi" w:cstheme="minorHAnsi"/>
          <w:color w:val="auto"/>
          <w:sz w:val="22"/>
          <w:szCs w:val="22"/>
        </w:rPr>
        <w:t xml:space="preserve">Vlastnické právo ke všem hmotným součástem plnění předmětu Smlouvy, předaným </w:t>
      </w:r>
      <w:r w:rsidR="00F57C04">
        <w:rPr>
          <w:rFonts w:asciiTheme="minorHAnsi" w:hAnsiTheme="minorHAnsi" w:cstheme="minorHAnsi"/>
          <w:color w:val="auto"/>
          <w:sz w:val="22"/>
          <w:szCs w:val="22"/>
        </w:rPr>
        <w:t>p</w:t>
      </w:r>
      <w:r w:rsidRPr="00D503BF">
        <w:rPr>
          <w:rFonts w:asciiTheme="minorHAnsi" w:hAnsiTheme="minorHAnsi" w:cstheme="minorHAnsi"/>
          <w:color w:val="auto"/>
          <w:sz w:val="22"/>
          <w:szCs w:val="22"/>
        </w:rPr>
        <w:t xml:space="preserve">oskytovatelem </w:t>
      </w:r>
      <w:r w:rsidR="00F57C04">
        <w:rPr>
          <w:rFonts w:asciiTheme="minorHAnsi" w:hAnsiTheme="minorHAnsi" w:cstheme="minorHAnsi"/>
          <w:color w:val="auto"/>
          <w:sz w:val="22"/>
          <w:szCs w:val="22"/>
        </w:rPr>
        <w:t>o</w:t>
      </w:r>
      <w:r w:rsidRPr="00D503BF">
        <w:rPr>
          <w:rFonts w:asciiTheme="minorHAnsi" w:hAnsiTheme="minorHAnsi" w:cstheme="minorHAnsi"/>
          <w:color w:val="auto"/>
          <w:sz w:val="22"/>
          <w:szCs w:val="22"/>
        </w:rPr>
        <w:t xml:space="preserve">bjednateli v souvislosti s plněním předmětu Smlouvy, přechází na </w:t>
      </w:r>
      <w:r w:rsidR="00F57C04">
        <w:rPr>
          <w:rFonts w:asciiTheme="minorHAnsi" w:hAnsiTheme="minorHAnsi" w:cstheme="minorHAnsi"/>
          <w:color w:val="auto"/>
          <w:sz w:val="22"/>
          <w:szCs w:val="22"/>
        </w:rPr>
        <w:t>o</w:t>
      </w:r>
      <w:r w:rsidRPr="00D503BF">
        <w:rPr>
          <w:rFonts w:asciiTheme="minorHAnsi" w:hAnsiTheme="minorHAnsi" w:cstheme="minorHAnsi"/>
          <w:color w:val="auto"/>
          <w:sz w:val="22"/>
          <w:szCs w:val="22"/>
        </w:rPr>
        <w:t xml:space="preserve">bjednatele dnem jejich předání </w:t>
      </w:r>
      <w:r w:rsidR="00F57C04">
        <w:rPr>
          <w:rFonts w:asciiTheme="minorHAnsi" w:hAnsiTheme="minorHAnsi" w:cstheme="minorHAnsi"/>
          <w:color w:val="auto"/>
          <w:sz w:val="22"/>
          <w:szCs w:val="22"/>
        </w:rPr>
        <w:t>o</w:t>
      </w:r>
      <w:r w:rsidRPr="00D503BF">
        <w:rPr>
          <w:rFonts w:asciiTheme="minorHAnsi" w:hAnsiTheme="minorHAnsi" w:cstheme="minorHAnsi"/>
          <w:color w:val="auto"/>
          <w:sz w:val="22"/>
          <w:szCs w:val="22"/>
        </w:rPr>
        <w:t>bjednateli.</w:t>
      </w:r>
    </w:p>
    <w:p w14:paraId="7A01E8EE" w14:textId="74B7644C" w:rsidR="00D503BF" w:rsidRPr="00D503BF" w:rsidRDefault="00D503BF" w:rsidP="002F10CD">
      <w:pPr>
        <w:pStyle w:val="Zkladntext20"/>
        <w:numPr>
          <w:ilvl w:val="0"/>
          <w:numId w:val="22"/>
        </w:numPr>
        <w:spacing w:after="120" w:line="276" w:lineRule="auto"/>
        <w:ind w:left="426" w:hanging="426"/>
        <w:jc w:val="both"/>
        <w:rPr>
          <w:rFonts w:asciiTheme="minorHAnsi" w:hAnsiTheme="minorHAnsi" w:cstheme="minorHAnsi"/>
          <w:color w:val="auto"/>
          <w:sz w:val="22"/>
          <w:szCs w:val="22"/>
        </w:rPr>
      </w:pPr>
      <w:r w:rsidRPr="00D503BF">
        <w:rPr>
          <w:rFonts w:asciiTheme="minorHAnsi" w:hAnsiTheme="minorHAnsi" w:cstheme="minorHAnsi"/>
          <w:color w:val="auto"/>
          <w:sz w:val="22"/>
          <w:szCs w:val="22"/>
        </w:rPr>
        <w:t xml:space="preserve">Nebezpečí škody na všech hmotných součástech plnění předmětu Smlouvy předaných </w:t>
      </w:r>
      <w:r w:rsidR="00F57C04">
        <w:rPr>
          <w:rFonts w:asciiTheme="minorHAnsi" w:hAnsiTheme="minorHAnsi" w:cstheme="minorHAnsi"/>
          <w:color w:val="auto"/>
          <w:sz w:val="22"/>
          <w:szCs w:val="22"/>
        </w:rPr>
        <w:t>p</w:t>
      </w:r>
      <w:r w:rsidRPr="00D503BF">
        <w:rPr>
          <w:rFonts w:asciiTheme="minorHAnsi" w:hAnsiTheme="minorHAnsi" w:cstheme="minorHAnsi"/>
          <w:color w:val="auto"/>
          <w:sz w:val="22"/>
          <w:szCs w:val="22"/>
        </w:rPr>
        <w:t xml:space="preserve">oskytovatelem </w:t>
      </w:r>
      <w:r w:rsidR="00F57C04">
        <w:rPr>
          <w:rFonts w:asciiTheme="minorHAnsi" w:hAnsiTheme="minorHAnsi" w:cstheme="minorHAnsi"/>
          <w:color w:val="auto"/>
          <w:sz w:val="22"/>
          <w:szCs w:val="22"/>
        </w:rPr>
        <w:t>o</w:t>
      </w:r>
      <w:r w:rsidRPr="00D503BF">
        <w:rPr>
          <w:rFonts w:asciiTheme="minorHAnsi" w:hAnsiTheme="minorHAnsi" w:cstheme="minorHAnsi"/>
          <w:color w:val="auto"/>
          <w:sz w:val="22"/>
          <w:szCs w:val="22"/>
        </w:rPr>
        <w:t xml:space="preserve">bjednateli v souvislosti s plněním předmětu Smlouvy přechází na </w:t>
      </w:r>
      <w:r w:rsidR="00F57C04">
        <w:rPr>
          <w:rFonts w:asciiTheme="minorHAnsi" w:hAnsiTheme="minorHAnsi" w:cstheme="minorHAnsi"/>
          <w:color w:val="auto"/>
          <w:sz w:val="22"/>
          <w:szCs w:val="22"/>
        </w:rPr>
        <w:t>o</w:t>
      </w:r>
      <w:r w:rsidRPr="00D503BF">
        <w:rPr>
          <w:rFonts w:asciiTheme="minorHAnsi" w:hAnsiTheme="minorHAnsi" w:cstheme="minorHAnsi"/>
          <w:color w:val="auto"/>
          <w:sz w:val="22"/>
          <w:szCs w:val="22"/>
        </w:rPr>
        <w:t xml:space="preserve">bjednatele dnem jejich předání </w:t>
      </w:r>
      <w:r w:rsidR="00F57C04">
        <w:rPr>
          <w:rFonts w:asciiTheme="minorHAnsi" w:hAnsiTheme="minorHAnsi" w:cstheme="minorHAnsi"/>
          <w:color w:val="auto"/>
          <w:sz w:val="22"/>
          <w:szCs w:val="22"/>
        </w:rPr>
        <w:t>o</w:t>
      </w:r>
      <w:r w:rsidRPr="00D503BF">
        <w:rPr>
          <w:rFonts w:asciiTheme="minorHAnsi" w:hAnsiTheme="minorHAnsi" w:cstheme="minorHAnsi"/>
          <w:color w:val="auto"/>
          <w:sz w:val="22"/>
          <w:szCs w:val="22"/>
        </w:rPr>
        <w:t>bjednateli.</w:t>
      </w:r>
    </w:p>
    <w:p w14:paraId="3651E421" w14:textId="5B073FE3" w:rsidR="00D503BF" w:rsidRPr="00D503BF" w:rsidRDefault="00D503BF" w:rsidP="002F10CD">
      <w:pPr>
        <w:pStyle w:val="Zkladntext20"/>
        <w:numPr>
          <w:ilvl w:val="0"/>
          <w:numId w:val="22"/>
        </w:numPr>
        <w:spacing w:after="120" w:line="276" w:lineRule="auto"/>
        <w:ind w:left="426" w:hanging="426"/>
        <w:jc w:val="both"/>
        <w:rPr>
          <w:rFonts w:asciiTheme="minorHAnsi" w:hAnsiTheme="minorHAnsi" w:cstheme="minorHAnsi"/>
          <w:color w:val="auto"/>
          <w:sz w:val="22"/>
          <w:szCs w:val="22"/>
        </w:rPr>
      </w:pPr>
      <w:r w:rsidRPr="00D503BF">
        <w:rPr>
          <w:rFonts w:asciiTheme="minorHAnsi" w:hAnsiTheme="minorHAnsi" w:cstheme="minorHAnsi"/>
          <w:color w:val="auto"/>
          <w:sz w:val="22"/>
          <w:szCs w:val="22"/>
        </w:rPr>
        <w:t xml:space="preserve">Pokud je výsledkem činnosti </w:t>
      </w:r>
      <w:r w:rsidR="00F57C04">
        <w:rPr>
          <w:rFonts w:asciiTheme="minorHAnsi" w:hAnsiTheme="minorHAnsi" w:cstheme="minorHAnsi"/>
          <w:color w:val="auto"/>
          <w:sz w:val="22"/>
          <w:szCs w:val="22"/>
        </w:rPr>
        <w:t>p</w:t>
      </w:r>
      <w:r w:rsidRPr="00D503BF">
        <w:rPr>
          <w:rFonts w:asciiTheme="minorHAnsi" w:hAnsiTheme="minorHAnsi" w:cstheme="minorHAnsi"/>
          <w:color w:val="auto"/>
          <w:sz w:val="22"/>
          <w:szCs w:val="22"/>
        </w:rPr>
        <w:t xml:space="preserve">oskytovatele podle Smlouvy plnění, které naplňuje znaky díla ve smyslu autorského zákona, poskytuje </w:t>
      </w:r>
      <w:r w:rsidR="00F57C04">
        <w:rPr>
          <w:rFonts w:asciiTheme="minorHAnsi" w:hAnsiTheme="minorHAnsi" w:cstheme="minorHAnsi"/>
          <w:color w:val="auto"/>
          <w:sz w:val="22"/>
          <w:szCs w:val="22"/>
        </w:rPr>
        <w:t>p</w:t>
      </w:r>
      <w:r w:rsidRPr="00D503BF">
        <w:rPr>
          <w:rFonts w:asciiTheme="minorHAnsi" w:hAnsiTheme="minorHAnsi" w:cstheme="minorHAnsi"/>
          <w:color w:val="auto"/>
          <w:sz w:val="22"/>
          <w:szCs w:val="22"/>
        </w:rPr>
        <w:t xml:space="preserve">oskytovatel </w:t>
      </w:r>
      <w:r w:rsidR="00F57C04">
        <w:rPr>
          <w:rFonts w:asciiTheme="minorHAnsi" w:hAnsiTheme="minorHAnsi" w:cstheme="minorHAnsi"/>
          <w:color w:val="auto"/>
          <w:sz w:val="22"/>
          <w:szCs w:val="22"/>
        </w:rPr>
        <w:t>o</w:t>
      </w:r>
      <w:r w:rsidRPr="00D503BF">
        <w:rPr>
          <w:rFonts w:asciiTheme="minorHAnsi" w:hAnsiTheme="minorHAnsi" w:cstheme="minorHAnsi"/>
          <w:color w:val="auto"/>
          <w:sz w:val="22"/>
          <w:szCs w:val="22"/>
        </w:rPr>
        <w:t xml:space="preserve">bjednateli a </w:t>
      </w:r>
      <w:r w:rsidR="00F57C04">
        <w:rPr>
          <w:rFonts w:asciiTheme="minorHAnsi" w:hAnsiTheme="minorHAnsi" w:cstheme="minorHAnsi"/>
          <w:color w:val="auto"/>
          <w:sz w:val="22"/>
          <w:szCs w:val="22"/>
        </w:rPr>
        <w:t>o</w:t>
      </w:r>
      <w:r w:rsidRPr="00D503BF">
        <w:rPr>
          <w:rFonts w:asciiTheme="minorHAnsi" w:hAnsiTheme="minorHAnsi" w:cstheme="minorHAnsi"/>
          <w:color w:val="auto"/>
          <w:sz w:val="22"/>
          <w:szCs w:val="22"/>
        </w:rPr>
        <w:t xml:space="preserve">bjednatel od </w:t>
      </w:r>
      <w:r w:rsidR="00F57C04">
        <w:rPr>
          <w:rFonts w:asciiTheme="minorHAnsi" w:hAnsiTheme="minorHAnsi" w:cstheme="minorHAnsi"/>
          <w:color w:val="auto"/>
          <w:sz w:val="22"/>
          <w:szCs w:val="22"/>
        </w:rPr>
        <w:t>p</w:t>
      </w:r>
      <w:r w:rsidRPr="00D503BF">
        <w:rPr>
          <w:rFonts w:asciiTheme="minorHAnsi" w:hAnsiTheme="minorHAnsi" w:cstheme="minorHAnsi"/>
          <w:color w:val="auto"/>
          <w:sz w:val="22"/>
          <w:szCs w:val="22"/>
        </w:rPr>
        <w:t xml:space="preserve">oskytovatele získává veškerá práva související s ochranou duševního vlastnictví vztahující se k takovému dílu, a to v rozsahu nezbytném pro řádné užívání takového díla </w:t>
      </w:r>
      <w:r w:rsidR="00F57C04">
        <w:rPr>
          <w:rFonts w:asciiTheme="minorHAnsi" w:hAnsiTheme="minorHAnsi" w:cstheme="minorHAnsi"/>
          <w:color w:val="auto"/>
          <w:sz w:val="22"/>
          <w:szCs w:val="22"/>
        </w:rPr>
        <w:t>o</w:t>
      </w:r>
      <w:r w:rsidRPr="00D503BF">
        <w:rPr>
          <w:rFonts w:asciiTheme="minorHAnsi" w:hAnsiTheme="minorHAnsi" w:cstheme="minorHAnsi"/>
          <w:color w:val="auto"/>
          <w:sz w:val="22"/>
          <w:szCs w:val="22"/>
        </w:rPr>
        <w:t xml:space="preserve">bjednatelem po celou dobu trvání příslušných autorských práv. </w:t>
      </w:r>
      <w:r w:rsidR="00F57C04">
        <w:rPr>
          <w:rFonts w:asciiTheme="minorHAnsi" w:hAnsiTheme="minorHAnsi" w:cstheme="minorHAnsi"/>
          <w:color w:val="auto"/>
          <w:sz w:val="22"/>
          <w:szCs w:val="22"/>
        </w:rPr>
        <w:t>o</w:t>
      </w:r>
      <w:r w:rsidRPr="00D503BF">
        <w:rPr>
          <w:rFonts w:asciiTheme="minorHAnsi" w:hAnsiTheme="minorHAnsi" w:cstheme="minorHAnsi"/>
          <w:color w:val="auto"/>
          <w:sz w:val="22"/>
          <w:szCs w:val="22"/>
        </w:rPr>
        <w:t xml:space="preserve">bjednatel zejména nabývá od </w:t>
      </w:r>
      <w:r w:rsidR="00F57C04">
        <w:rPr>
          <w:rFonts w:asciiTheme="minorHAnsi" w:hAnsiTheme="minorHAnsi" w:cstheme="minorHAnsi"/>
          <w:color w:val="auto"/>
          <w:sz w:val="22"/>
          <w:szCs w:val="22"/>
        </w:rPr>
        <w:t>p</w:t>
      </w:r>
      <w:r w:rsidRPr="00D503BF">
        <w:rPr>
          <w:rFonts w:asciiTheme="minorHAnsi" w:hAnsiTheme="minorHAnsi" w:cstheme="minorHAnsi"/>
          <w:color w:val="auto"/>
          <w:sz w:val="22"/>
          <w:szCs w:val="22"/>
        </w:rPr>
        <w:t xml:space="preserve">oskytovatele dnem poskytnutí autorského díla </w:t>
      </w:r>
      <w:r w:rsidR="00F57C04">
        <w:rPr>
          <w:rFonts w:asciiTheme="minorHAnsi" w:hAnsiTheme="minorHAnsi" w:cstheme="minorHAnsi"/>
          <w:color w:val="auto"/>
          <w:sz w:val="22"/>
          <w:szCs w:val="22"/>
        </w:rPr>
        <w:t>o</w:t>
      </w:r>
      <w:r w:rsidRPr="00D503BF">
        <w:rPr>
          <w:rFonts w:asciiTheme="minorHAnsi" w:hAnsiTheme="minorHAnsi" w:cstheme="minorHAnsi"/>
          <w:color w:val="auto"/>
          <w:sz w:val="22"/>
          <w:szCs w:val="22"/>
        </w:rPr>
        <w:t>bjednateli (nejpozději však ke dni podpisu protokolu o předání a převzetí Služeb dle Smlouvy, jichž je takové autorské dílo součástí) veškerá majetková práva, a to formou následujícího licenčního ujednání.</w:t>
      </w:r>
    </w:p>
    <w:p w14:paraId="32D2FD86" w14:textId="7F4BBB94" w:rsidR="00D503BF" w:rsidRPr="00D503BF" w:rsidRDefault="00D503BF" w:rsidP="002F10CD">
      <w:pPr>
        <w:pStyle w:val="Zkladntext20"/>
        <w:numPr>
          <w:ilvl w:val="0"/>
          <w:numId w:val="22"/>
        </w:numPr>
        <w:spacing w:after="120" w:line="276" w:lineRule="auto"/>
        <w:ind w:left="426" w:hanging="426"/>
        <w:jc w:val="both"/>
        <w:rPr>
          <w:rFonts w:asciiTheme="minorHAnsi" w:hAnsiTheme="minorHAnsi" w:cstheme="minorHAnsi"/>
          <w:color w:val="auto"/>
          <w:sz w:val="22"/>
          <w:szCs w:val="22"/>
        </w:rPr>
      </w:pPr>
      <w:r w:rsidRPr="00D503BF">
        <w:rPr>
          <w:rFonts w:asciiTheme="minorHAnsi" w:hAnsiTheme="minorHAnsi" w:cstheme="minorHAnsi"/>
          <w:color w:val="auto"/>
          <w:sz w:val="22"/>
          <w:szCs w:val="22"/>
        </w:rPr>
        <w:t xml:space="preserve">Poskytovatel rovněž uděluje </w:t>
      </w:r>
      <w:r w:rsidR="00F72058">
        <w:rPr>
          <w:rFonts w:asciiTheme="minorHAnsi" w:hAnsiTheme="minorHAnsi" w:cstheme="minorHAnsi"/>
          <w:color w:val="auto"/>
          <w:sz w:val="22"/>
          <w:szCs w:val="22"/>
        </w:rPr>
        <w:t>o</w:t>
      </w:r>
      <w:r w:rsidRPr="00D503BF">
        <w:rPr>
          <w:rFonts w:asciiTheme="minorHAnsi" w:hAnsiTheme="minorHAnsi" w:cstheme="minorHAnsi"/>
          <w:color w:val="auto"/>
          <w:sz w:val="22"/>
          <w:szCs w:val="22"/>
        </w:rPr>
        <w:t xml:space="preserve">bjednateli oprávnění příslušné dílo dle Smlouvy bez omezení zveřejnit, upravovat, zpracovávat, překládat, či měnit jeho název, a že je též oprávněn takové dílo spojit s dílem jiným a zařadit jej do díla souborného. Oprávnění dle tohoto odstavce Smlouvy se rovněž vztahuje na třetí osobu, kterou </w:t>
      </w:r>
      <w:r w:rsidR="00F72058">
        <w:rPr>
          <w:rFonts w:asciiTheme="minorHAnsi" w:hAnsiTheme="minorHAnsi" w:cstheme="minorHAnsi"/>
          <w:color w:val="auto"/>
          <w:sz w:val="22"/>
          <w:szCs w:val="22"/>
        </w:rPr>
        <w:t>o</w:t>
      </w:r>
      <w:r w:rsidRPr="00D503BF">
        <w:rPr>
          <w:rFonts w:asciiTheme="minorHAnsi" w:hAnsiTheme="minorHAnsi" w:cstheme="minorHAnsi"/>
          <w:color w:val="auto"/>
          <w:sz w:val="22"/>
          <w:szCs w:val="22"/>
        </w:rPr>
        <w:t xml:space="preserve">bjednatel určí k realizaci oprávnění zde uvedených, a to pro </w:t>
      </w:r>
      <w:r w:rsidR="00F72058">
        <w:rPr>
          <w:rFonts w:asciiTheme="minorHAnsi" w:hAnsiTheme="minorHAnsi" w:cstheme="minorHAnsi"/>
          <w:color w:val="auto"/>
          <w:sz w:val="22"/>
          <w:szCs w:val="22"/>
        </w:rPr>
        <w:t>o</w:t>
      </w:r>
      <w:r w:rsidRPr="00D503BF">
        <w:rPr>
          <w:rFonts w:asciiTheme="minorHAnsi" w:hAnsiTheme="minorHAnsi" w:cstheme="minorHAnsi"/>
          <w:color w:val="auto"/>
          <w:sz w:val="22"/>
          <w:szCs w:val="22"/>
        </w:rPr>
        <w:t>bjednatelovu potřebu.</w:t>
      </w:r>
    </w:p>
    <w:p w14:paraId="6354BF17" w14:textId="11E6D3ED" w:rsidR="00D503BF" w:rsidRPr="00D503BF" w:rsidRDefault="00D503BF" w:rsidP="002F10CD">
      <w:pPr>
        <w:pStyle w:val="Zkladntext20"/>
        <w:numPr>
          <w:ilvl w:val="0"/>
          <w:numId w:val="22"/>
        </w:numPr>
        <w:spacing w:after="120" w:line="276" w:lineRule="auto"/>
        <w:ind w:left="426" w:hanging="426"/>
        <w:jc w:val="both"/>
        <w:rPr>
          <w:rFonts w:asciiTheme="minorHAnsi" w:hAnsiTheme="minorHAnsi" w:cstheme="minorHAnsi"/>
          <w:color w:val="auto"/>
          <w:sz w:val="22"/>
          <w:szCs w:val="22"/>
        </w:rPr>
      </w:pPr>
      <w:r w:rsidRPr="00D503BF">
        <w:rPr>
          <w:rFonts w:asciiTheme="minorHAnsi" w:hAnsiTheme="minorHAnsi" w:cstheme="minorHAnsi"/>
          <w:color w:val="auto"/>
          <w:sz w:val="22"/>
          <w:szCs w:val="22"/>
        </w:rPr>
        <w:lastRenderedPageBreak/>
        <w:t xml:space="preserve">Objednatel a </w:t>
      </w:r>
      <w:r w:rsidR="00F72058">
        <w:rPr>
          <w:rFonts w:asciiTheme="minorHAnsi" w:hAnsiTheme="minorHAnsi" w:cstheme="minorHAnsi"/>
          <w:color w:val="auto"/>
          <w:sz w:val="22"/>
          <w:szCs w:val="22"/>
        </w:rPr>
        <w:t>p</w:t>
      </w:r>
      <w:r w:rsidRPr="00D503BF">
        <w:rPr>
          <w:rFonts w:asciiTheme="minorHAnsi" w:hAnsiTheme="minorHAnsi" w:cstheme="minorHAnsi"/>
          <w:color w:val="auto"/>
          <w:sz w:val="22"/>
          <w:szCs w:val="22"/>
        </w:rPr>
        <w:t xml:space="preserve">oskytovatel se výslovně dohodli, že odměna za veškerá oprávnění poskytnutá </w:t>
      </w:r>
      <w:r w:rsidR="00F72058">
        <w:rPr>
          <w:rFonts w:asciiTheme="minorHAnsi" w:hAnsiTheme="minorHAnsi" w:cstheme="minorHAnsi"/>
          <w:color w:val="auto"/>
          <w:sz w:val="22"/>
          <w:szCs w:val="22"/>
        </w:rPr>
        <w:t>o</w:t>
      </w:r>
      <w:r w:rsidRPr="00D503BF">
        <w:rPr>
          <w:rFonts w:asciiTheme="minorHAnsi" w:hAnsiTheme="minorHAnsi" w:cstheme="minorHAnsi"/>
          <w:color w:val="auto"/>
          <w:sz w:val="22"/>
          <w:szCs w:val="22"/>
        </w:rPr>
        <w:t>bjednateli dle tohoto článku Smlouvy je již zahrnuta v ceně dle čl</w:t>
      </w:r>
      <w:r w:rsidRPr="006930C8">
        <w:rPr>
          <w:rFonts w:asciiTheme="minorHAnsi" w:hAnsiTheme="minorHAnsi" w:cstheme="minorHAnsi"/>
          <w:color w:val="auto"/>
          <w:sz w:val="22"/>
          <w:szCs w:val="22"/>
        </w:rPr>
        <w:t xml:space="preserve">. </w:t>
      </w:r>
      <w:r w:rsidR="006930C8" w:rsidRPr="006930C8">
        <w:rPr>
          <w:rFonts w:asciiTheme="minorHAnsi" w:hAnsiTheme="minorHAnsi" w:cstheme="minorHAnsi"/>
          <w:color w:val="auto"/>
          <w:sz w:val="22"/>
          <w:szCs w:val="22"/>
        </w:rPr>
        <w:t>II</w:t>
      </w:r>
      <w:r w:rsidRPr="006930C8">
        <w:rPr>
          <w:rFonts w:asciiTheme="minorHAnsi" w:hAnsiTheme="minorHAnsi" w:cstheme="minorHAnsi"/>
          <w:color w:val="auto"/>
          <w:sz w:val="22"/>
          <w:szCs w:val="22"/>
        </w:rPr>
        <w:t xml:space="preserve"> Smlouvy, zejména</w:t>
      </w:r>
      <w:r w:rsidRPr="00D503BF">
        <w:rPr>
          <w:rFonts w:asciiTheme="minorHAnsi" w:hAnsiTheme="minorHAnsi" w:cstheme="minorHAnsi"/>
          <w:color w:val="auto"/>
          <w:sz w:val="22"/>
          <w:szCs w:val="22"/>
        </w:rPr>
        <w:t xml:space="preserve"> odměna za poskytnutí licence a za udělení oprávnění ve smyslu předchozích odstavců.</w:t>
      </w:r>
    </w:p>
    <w:p w14:paraId="4533C526" w14:textId="0C6E3590" w:rsidR="00D503BF" w:rsidRPr="00D503BF" w:rsidRDefault="00D503BF" w:rsidP="002F10CD">
      <w:pPr>
        <w:pStyle w:val="Zkladntext20"/>
        <w:numPr>
          <w:ilvl w:val="0"/>
          <w:numId w:val="22"/>
        </w:numPr>
        <w:spacing w:after="120" w:line="276" w:lineRule="auto"/>
        <w:ind w:left="426" w:hanging="426"/>
        <w:jc w:val="both"/>
        <w:rPr>
          <w:rFonts w:asciiTheme="minorHAnsi" w:hAnsiTheme="minorHAnsi" w:cstheme="minorHAnsi"/>
          <w:color w:val="auto"/>
          <w:sz w:val="22"/>
          <w:szCs w:val="22"/>
        </w:rPr>
      </w:pPr>
      <w:r w:rsidRPr="00D503BF">
        <w:rPr>
          <w:rFonts w:asciiTheme="minorHAnsi" w:hAnsiTheme="minorHAnsi" w:cstheme="minorHAnsi"/>
          <w:color w:val="auto"/>
          <w:sz w:val="22"/>
          <w:szCs w:val="22"/>
        </w:rPr>
        <w:t xml:space="preserve">Objednatel je oprávněn pořizovat pro vlastní potřebu rozmnoženiny veškeré dokumentace předané </w:t>
      </w:r>
      <w:r w:rsidR="00F72058">
        <w:rPr>
          <w:rFonts w:asciiTheme="minorHAnsi" w:hAnsiTheme="minorHAnsi" w:cstheme="minorHAnsi"/>
          <w:color w:val="auto"/>
          <w:sz w:val="22"/>
          <w:szCs w:val="22"/>
        </w:rPr>
        <w:t>p</w:t>
      </w:r>
      <w:r w:rsidRPr="00D503BF">
        <w:rPr>
          <w:rFonts w:asciiTheme="minorHAnsi" w:hAnsiTheme="minorHAnsi" w:cstheme="minorHAnsi"/>
          <w:color w:val="auto"/>
          <w:sz w:val="22"/>
          <w:szCs w:val="22"/>
        </w:rPr>
        <w:t xml:space="preserve">oskytovatelem v listinné i elektronické podobě a používat text veškerých dokumentací předaných </w:t>
      </w:r>
      <w:r w:rsidR="00F72058">
        <w:rPr>
          <w:rFonts w:asciiTheme="minorHAnsi" w:hAnsiTheme="minorHAnsi" w:cstheme="minorHAnsi"/>
          <w:color w:val="auto"/>
          <w:sz w:val="22"/>
          <w:szCs w:val="22"/>
        </w:rPr>
        <w:t>p</w:t>
      </w:r>
      <w:r w:rsidRPr="00D503BF">
        <w:rPr>
          <w:rFonts w:asciiTheme="minorHAnsi" w:hAnsiTheme="minorHAnsi" w:cstheme="minorHAnsi"/>
          <w:color w:val="auto"/>
          <w:sz w:val="22"/>
          <w:szCs w:val="22"/>
        </w:rPr>
        <w:t>oskytovatelem pro přípravu dalších technických dokumentací a uživatelských příruček.</w:t>
      </w:r>
    </w:p>
    <w:p w14:paraId="6E1F1CF1" w14:textId="0C41373C" w:rsidR="00D503BF" w:rsidRPr="00D503BF" w:rsidRDefault="00D503BF" w:rsidP="002F10CD">
      <w:pPr>
        <w:pStyle w:val="Zkladntext20"/>
        <w:numPr>
          <w:ilvl w:val="0"/>
          <w:numId w:val="22"/>
        </w:numPr>
        <w:spacing w:after="120" w:line="276" w:lineRule="auto"/>
        <w:ind w:left="426" w:hanging="426"/>
        <w:jc w:val="both"/>
        <w:rPr>
          <w:rFonts w:asciiTheme="minorHAnsi" w:hAnsiTheme="minorHAnsi" w:cstheme="minorHAnsi"/>
          <w:color w:val="auto"/>
          <w:sz w:val="22"/>
          <w:szCs w:val="22"/>
        </w:rPr>
      </w:pPr>
      <w:r w:rsidRPr="00D503BF">
        <w:rPr>
          <w:rFonts w:asciiTheme="minorHAnsi" w:hAnsiTheme="minorHAnsi" w:cstheme="minorHAnsi"/>
          <w:color w:val="auto"/>
          <w:sz w:val="22"/>
          <w:szCs w:val="22"/>
        </w:rPr>
        <w:t xml:space="preserve">Poskytovatel je povinen zajistit, aby výsledkem jeho plnění nebo jakékoliv jeho části nebyla porušena práva třetích osob. Pro případ, že užíváním předmětu plnění nebo jeho dílčí části nebo prostou existencí předmětu plnění nebo jeho dílčí části budou v důsledku porušení povinností </w:t>
      </w:r>
      <w:r w:rsidR="00F72058">
        <w:rPr>
          <w:rFonts w:asciiTheme="minorHAnsi" w:hAnsiTheme="minorHAnsi" w:cstheme="minorHAnsi"/>
          <w:color w:val="auto"/>
          <w:sz w:val="22"/>
          <w:szCs w:val="22"/>
        </w:rPr>
        <w:t>p</w:t>
      </w:r>
      <w:r w:rsidRPr="00D503BF">
        <w:rPr>
          <w:rFonts w:asciiTheme="minorHAnsi" w:hAnsiTheme="minorHAnsi" w:cstheme="minorHAnsi"/>
          <w:color w:val="auto"/>
          <w:sz w:val="22"/>
          <w:szCs w:val="22"/>
        </w:rPr>
        <w:t xml:space="preserve">oskytovatele dotčena práva třetích osob, nese </w:t>
      </w:r>
      <w:r w:rsidR="00F72058">
        <w:rPr>
          <w:rFonts w:asciiTheme="minorHAnsi" w:hAnsiTheme="minorHAnsi" w:cstheme="minorHAnsi"/>
          <w:color w:val="auto"/>
          <w:sz w:val="22"/>
          <w:szCs w:val="22"/>
        </w:rPr>
        <w:t>p</w:t>
      </w:r>
      <w:r w:rsidRPr="00D503BF">
        <w:rPr>
          <w:rFonts w:asciiTheme="minorHAnsi" w:hAnsiTheme="minorHAnsi" w:cstheme="minorHAnsi"/>
          <w:color w:val="auto"/>
          <w:sz w:val="22"/>
          <w:szCs w:val="22"/>
        </w:rPr>
        <w:t xml:space="preserve">oskytovatel vedle odpovědnosti za takovéto vady plnění i odpovědnost za veškeré škody, které tím </w:t>
      </w:r>
      <w:r w:rsidR="00F72058">
        <w:rPr>
          <w:rFonts w:asciiTheme="minorHAnsi" w:hAnsiTheme="minorHAnsi" w:cstheme="minorHAnsi"/>
          <w:color w:val="auto"/>
          <w:sz w:val="22"/>
          <w:szCs w:val="22"/>
        </w:rPr>
        <w:t>o</w:t>
      </w:r>
      <w:r w:rsidRPr="00D503BF">
        <w:rPr>
          <w:rFonts w:asciiTheme="minorHAnsi" w:hAnsiTheme="minorHAnsi" w:cstheme="minorHAnsi"/>
          <w:color w:val="auto"/>
          <w:sz w:val="22"/>
          <w:szCs w:val="22"/>
        </w:rPr>
        <w:t>bjednateli vzniknou.</w:t>
      </w:r>
    </w:p>
    <w:p w14:paraId="159C8324" w14:textId="76343BC4" w:rsidR="00D503BF" w:rsidRPr="00D503BF" w:rsidRDefault="00D503BF" w:rsidP="002F10CD">
      <w:pPr>
        <w:pStyle w:val="Zkladntext20"/>
        <w:numPr>
          <w:ilvl w:val="0"/>
          <w:numId w:val="22"/>
        </w:numPr>
        <w:spacing w:after="120" w:line="276" w:lineRule="auto"/>
        <w:ind w:left="426" w:hanging="426"/>
        <w:jc w:val="both"/>
        <w:rPr>
          <w:rFonts w:asciiTheme="minorHAnsi" w:hAnsiTheme="minorHAnsi" w:cstheme="minorHAnsi"/>
          <w:color w:val="auto"/>
          <w:sz w:val="22"/>
          <w:szCs w:val="22"/>
        </w:rPr>
      </w:pPr>
      <w:r w:rsidRPr="00D503BF">
        <w:rPr>
          <w:rFonts w:asciiTheme="minorHAnsi" w:hAnsiTheme="minorHAnsi" w:cstheme="minorHAnsi"/>
          <w:color w:val="auto"/>
          <w:sz w:val="22"/>
          <w:szCs w:val="22"/>
        </w:rPr>
        <w:t xml:space="preserve">Poskytovatel je povinen </w:t>
      </w:r>
      <w:r w:rsidR="00F72058">
        <w:rPr>
          <w:rFonts w:asciiTheme="minorHAnsi" w:hAnsiTheme="minorHAnsi" w:cstheme="minorHAnsi"/>
          <w:color w:val="auto"/>
          <w:sz w:val="22"/>
          <w:szCs w:val="22"/>
        </w:rPr>
        <w:t>o</w:t>
      </w:r>
      <w:r w:rsidRPr="00D503BF">
        <w:rPr>
          <w:rFonts w:asciiTheme="minorHAnsi" w:hAnsiTheme="minorHAnsi" w:cstheme="minorHAnsi"/>
          <w:color w:val="auto"/>
          <w:sz w:val="22"/>
          <w:szCs w:val="22"/>
        </w:rPr>
        <w:t xml:space="preserve">bjednateli uhradit jakékoli majetkové škody a nemajetkové újmy, vzniklé v důsledku toho, že </w:t>
      </w:r>
      <w:r w:rsidR="00F72058">
        <w:rPr>
          <w:rFonts w:asciiTheme="minorHAnsi" w:hAnsiTheme="minorHAnsi" w:cstheme="minorHAnsi"/>
          <w:color w:val="auto"/>
          <w:sz w:val="22"/>
          <w:szCs w:val="22"/>
        </w:rPr>
        <w:t>o</w:t>
      </w:r>
      <w:r w:rsidRPr="00D503BF">
        <w:rPr>
          <w:rFonts w:asciiTheme="minorHAnsi" w:hAnsiTheme="minorHAnsi" w:cstheme="minorHAnsi"/>
          <w:color w:val="auto"/>
          <w:sz w:val="22"/>
          <w:szCs w:val="22"/>
        </w:rPr>
        <w:t xml:space="preserve">bjednatel nemohl předmět plnění Smlouvy užívat řádně a nerušeně dle Smlouvy. Jestliže </w:t>
      </w:r>
      <w:r w:rsidR="00F72058">
        <w:rPr>
          <w:rFonts w:asciiTheme="minorHAnsi" w:hAnsiTheme="minorHAnsi" w:cstheme="minorHAnsi"/>
          <w:color w:val="auto"/>
          <w:sz w:val="22"/>
          <w:szCs w:val="22"/>
        </w:rPr>
        <w:t>p</w:t>
      </w:r>
      <w:r w:rsidRPr="00D503BF">
        <w:rPr>
          <w:rFonts w:asciiTheme="minorHAnsi" w:hAnsiTheme="minorHAnsi" w:cstheme="minorHAnsi"/>
          <w:color w:val="auto"/>
          <w:sz w:val="22"/>
          <w:szCs w:val="22"/>
        </w:rPr>
        <w:t xml:space="preserve">oskytovatel poruší jakoukoliv povinnost stanovenou v tomto článku Smlouvy nebo se ukáže jakékoliv jeho prohlášení uvedené v tomto článku Smlouvy jako nepravdivé, neúplné nebo zavádějící, jedná se o podstatné porušení Smlouvy. Současně má </w:t>
      </w:r>
      <w:r w:rsidR="00F72058">
        <w:rPr>
          <w:rFonts w:asciiTheme="minorHAnsi" w:hAnsiTheme="minorHAnsi" w:cstheme="minorHAnsi"/>
          <w:color w:val="auto"/>
          <w:sz w:val="22"/>
          <w:szCs w:val="22"/>
        </w:rPr>
        <w:t>o</w:t>
      </w:r>
      <w:r w:rsidRPr="00D503BF">
        <w:rPr>
          <w:rFonts w:asciiTheme="minorHAnsi" w:hAnsiTheme="minorHAnsi" w:cstheme="minorHAnsi"/>
          <w:color w:val="auto"/>
          <w:sz w:val="22"/>
          <w:szCs w:val="22"/>
        </w:rPr>
        <w:t xml:space="preserve">bjednatel v takovém případě oprávnění požadovat po </w:t>
      </w:r>
      <w:r w:rsidR="00F72058">
        <w:rPr>
          <w:rFonts w:asciiTheme="minorHAnsi" w:hAnsiTheme="minorHAnsi" w:cstheme="minorHAnsi"/>
          <w:color w:val="auto"/>
          <w:sz w:val="22"/>
          <w:szCs w:val="22"/>
        </w:rPr>
        <w:t>p</w:t>
      </w:r>
      <w:r w:rsidRPr="00D503BF">
        <w:rPr>
          <w:rFonts w:asciiTheme="minorHAnsi" w:hAnsiTheme="minorHAnsi" w:cstheme="minorHAnsi"/>
          <w:color w:val="auto"/>
          <w:sz w:val="22"/>
          <w:szCs w:val="22"/>
        </w:rPr>
        <w:t xml:space="preserve">oskytovateli uhrazení smluvní pokuty ve výši 100.000 Kč za každý jednotlivý případ takového porušení Smlouvy. Zaplacením smluvní pokuty není dotčeno ani omezeno právo </w:t>
      </w:r>
      <w:r w:rsidR="00F72058">
        <w:rPr>
          <w:rFonts w:asciiTheme="minorHAnsi" w:hAnsiTheme="minorHAnsi" w:cstheme="minorHAnsi"/>
          <w:color w:val="auto"/>
          <w:sz w:val="22"/>
          <w:szCs w:val="22"/>
        </w:rPr>
        <w:t>o</w:t>
      </w:r>
      <w:r w:rsidRPr="00D503BF">
        <w:rPr>
          <w:rFonts w:asciiTheme="minorHAnsi" w:hAnsiTheme="minorHAnsi" w:cstheme="minorHAnsi"/>
          <w:color w:val="auto"/>
          <w:sz w:val="22"/>
          <w:szCs w:val="22"/>
        </w:rPr>
        <w:t>bjednatele na náhradu škody, kterou lze vymáhat vedle smluvní pokuty v plné výši.</w:t>
      </w:r>
    </w:p>
    <w:p w14:paraId="7890E5ED" w14:textId="77777777" w:rsidR="00D503BF" w:rsidRDefault="00D503BF" w:rsidP="00D503BF">
      <w:pPr>
        <w:pStyle w:val="Zkladntext20"/>
        <w:shd w:val="clear" w:color="auto" w:fill="auto"/>
        <w:tabs>
          <w:tab w:val="left" w:pos="9356"/>
        </w:tabs>
        <w:spacing w:before="0" w:after="240" w:line="276" w:lineRule="auto"/>
        <w:ind w:left="425" w:right="119" w:hanging="425"/>
        <w:jc w:val="center"/>
        <w:rPr>
          <w:rFonts w:asciiTheme="minorHAnsi" w:hAnsiTheme="minorHAnsi" w:cstheme="minorHAnsi"/>
          <w:b/>
          <w:sz w:val="22"/>
          <w:szCs w:val="22"/>
        </w:rPr>
      </w:pPr>
    </w:p>
    <w:p w14:paraId="59349449" w14:textId="1FBB58BF" w:rsidR="002B0DA8" w:rsidRPr="00393875" w:rsidRDefault="002B0DA8" w:rsidP="00F30744">
      <w:pPr>
        <w:pStyle w:val="Zkladntext20"/>
        <w:shd w:val="clear" w:color="auto" w:fill="auto"/>
        <w:tabs>
          <w:tab w:val="left" w:pos="9356"/>
        </w:tabs>
        <w:spacing w:before="120" w:line="276" w:lineRule="auto"/>
        <w:ind w:left="425" w:right="119" w:hanging="425"/>
        <w:jc w:val="center"/>
        <w:rPr>
          <w:rFonts w:asciiTheme="minorHAnsi" w:hAnsiTheme="minorHAnsi" w:cstheme="minorHAnsi"/>
          <w:b/>
          <w:sz w:val="22"/>
          <w:szCs w:val="22"/>
        </w:rPr>
      </w:pPr>
      <w:r w:rsidRPr="00393875">
        <w:rPr>
          <w:rFonts w:asciiTheme="minorHAnsi" w:hAnsiTheme="minorHAnsi" w:cstheme="minorHAnsi"/>
          <w:b/>
          <w:sz w:val="22"/>
          <w:szCs w:val="22"/>
        </w:rPr>
        <w:t>čl. V</w:t>
      </w:r>
    </w:p>
    <w:p w14:paraId="798854D5" w14:textId="6813D256" w:rsidR="00140FF9" w:rsidRPr="00393875" w:rsidRDefault="007C7C64" w:rsidP="00F30744">
      <w:pPr>
        <w:pStyle w:val="Zkladntext40"/>
        <w:shd w:val="clear" w:color="auto" w:fill="auto"/>
        <w:spacing w:before="0" w:after="213" w:line="276" w:lineRule="auto"/>
        <w:ind w:left="425" w:hanging="425"/>
        <w:jc w:val="center"/>
        <w:rPr>
          <w:rFonts w:asciiTheme="minorHAnsi" w:hAnsiTheme="minorHAnsi" w:cstheme="minorHAnsi"/>
          <w:sz w:val="22"/>
          <w:szCs w:val="22"/>
        </w:rPr>
      </w:pPr>
      <w:r w:rsidRPr="00393875">
        <w:rPr>
          <w:rFonts w:asciiTheme="minorHAnsi" w:hAnsiTheme="minorHAnsi" w:cstheme="minorHAnsi"/>
          <w:sz w:val="22"/>
          <w:szCs w:val="22"/>
        </w:rPr>
        <w:t>Ostatní ujednání</w:t>
      </w:r>
    </w:p>
    <w:p w14:paraId="16B2011E" w14:textId="77777777" w:rsidR="00860612" w:rsidRPr="00393875" w:rsidRDefault="00860612" w:rsidP="00860612">
      <w:pPr>
        <w:pStyle w:val="Zkladntext20"/>
        <w:numPr>
          <w:ilvl w:val="0"/>
          <w:numId w:val="5"/>
        </w:numPr>
        <w:shd w:val="clear" w:color="auto" w:fill="auto"/>
        <w:spacing w:before="0" w:after="220" w:line="276" w:lineRule="auto"/>
        <w:ind w:left="425" w:hanging="425"/>
        <w:jc w:val="both"/>
        <w:rPr>
          <w:rFonts w:asciiTheme="minorHAnsi" w:hAnsiTheme="minorHAnsi" w:cstheme="minorHAnsi"/>
          <w:color w:val="auto"/>
          <w:sz w:val="22"/>
          <w:szCs w:val="22"/>
        </w:rPr>
      </w:pPr>
      <w:r w:rsidRPr="00860612">
        <w:rPr>
          <w:rFonts w:asciiTheme="minorHAnsi" w:hAnsiTheme="minorHAnsi" w:cstheme="minorHAnsi"/>
          <w:color w:val="auto"/>
          <w:sz w:val="22"/>
          <w:szCs w:val="22"/>
        </w:rPr>
        <w:t xml:space="preserve">Smluvní strany se zavazují vzájemně spolupracovat a poskytovat si veškeré informace potřebné pro řádné plnění svých závazků. </w:t>
      </w:r>
      <w:r w:rsidRPr="00393875">
        <w:rPr>
          <w:rFonts w:asciiTheme="minorHAnsi" w:hAnsiTheme="minorHAnsi" w:cstheme="minorHAnsi"/>
          <w:color w:val="auto"/>
          <w:sz w:val="22"/>
          <w:szCs w:val="22"/>
        </w:rPr>
        <w:t>Smluvní strany jsou povinny bez zbytečného prodlení písemně informovat ostatní o jakékoliv změně v údajích uvedených ve Smlouvě ohledně jejich osoby a o všech okolnostech, které mají nebo by mohly mít vliv na plnění jejich povinností dle této Smlouvy a současně vyvinout potřebnou součinnost k plnění této Smlouvy.</w:t>
      </w:r>
    </w:p>
    <w:p w14:paraId="798854D7" w14:textId="77777777" w:rsidR="00140FF9" w:rsidRPr="00393875" w:rsidRDefault="005D22D7" w:rsidP="00F45637">
      <w:pPr>
        <w:pStyle w:val="Zkladntext20"/>
        <w:numPr>
          <w:ilvl w:val="0"/>
          <w:numId w:val="5"/>
        </w:numPr>
        <w:shd w:val="clear" w:color="auto" w:fill="auto"/>
        <w:spacing w:before="0" w:after="220" w:line="276" w:lineRule="auto"/>
        <w:ind w:left="425" w:hanging="425"/>
        <w:jc w:val="both"/>
        <w:rPr>
          <w:rFonts w:asciiTheme="minorHAnsi" w:hAnsiTheme="minorHAnsi" w:cstheme="minorHAnsi"/>
          <w:color w:val="auto"/>
          <w:sz w:val="22"/>
          <w:szCs w:val="22"/>
        </w:rPr>
      </w:pPr>
      <w:r w:rsidRPr="00393875">
        <w:rPr>
          <w:rFonts w:asciiTheme="minorHAnsi" w:hAnsiTheme="minorHAnsi" w:cstheme="minorHAnsi"/>
          <w:color w:val="auto"/>
          <w:sz w:val="22"/>
          <w:szCs w:val="22"/>
        </w:rPr>
        <w:t>Smluvní strany jsou povinny plnit své závazky vyplývající z této Smlouvy tak, aby nedocházelo k prodlení s plněním jednotlivých termínů a s prodlením splatnosti jednotlivých peněžních závazků.</w:t>
      </w:r>
    </w:p>
    <w:p w14:paraId="7E79A082" w14:textId="77777777" w:rsidR="008E1DB7" w:rsidRPr="00393875" w:rsidRDefault="008E1DB7" w:rsidP="008E1DB7">
      <w:pPr>
        <w:pStyle w:val="Zkladntext20"/>
        <w:numPr>
          <w:ilvl w:val="0"/>
          <w:numId w:val="5"/>
        </w:numPr>
        <w:shd w:val="clear" w:color="auto" w:fill="auto"/>
        <w:spacing w:before="0" w:after="220" w:line="276" w:lineRule="auto"/>
        <w:ind w:left="425" w:hanging="425"/>
        <w:jc w:val="both"/>
        <w:rPr>
          <w:rFonts w:asciiTheme="minorHAnsi" w:hAnsiTheme="minorHAnsi" w:cstheme="minorHAnsi"/>
          <w:color w:val="auto"/>
          <w:sz w:val="22"/>
          <w:szCs w:val="22"/>
        </w:rPr>
      </w:pPr>
      <w:r w:rsidRPr="00393875">
        <w:rPr>
          <w:rFonts w:asciiTheme="minorHAnsi" w:hAnsiTheme="minorHAnsi" w:cstheme="minorHAnsi"/>
          <w:color w:val="auto"/>
          <w:sz w:val="22"/>
          <w:szCs w:val="22"/>
        </w:rPr>
        <w:t>Poskytovatel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w:t>
      </w:r>
    </w:p>
    <w:p w14:paraId="6DC27B1D" w14:textId="4D049A8A" w:rsidR="003533DF" w:rsidRPr="00393875" w:rsidRDefault="003533DF" w:rsidP="00F45637">
      <w:pPr>
        <w:pStyle w:val="Zkladntext20"/>
        <w:numPr>
          <w:ilvl w:val="0"/>
          <w:numId w:val="5"/>
        </w:numPr>
        <w:shd w:val="clear" w:color="auto" w:fill="auto"/>
        <w:spacing w:before="0" w:after="220" w:line="276" w:lineRule="auto"/>
        <w:ind w:left="425" w:hanging="425"/>
        <w:jc w:val="both"/>
        <w:rPr>
          <w:rFonts w:asciiTheme="minorHAnsi" w:hAnsiTheme="minorHAnsi" w:cstheme="minorHAnsi"/>
          <w:color w:val="auto"/>
          <w:sz w:val="22"/>
          <w:szCs w:val="22"/>
        </w:rPr>
      </w:pPr>
      <w:r w:rsidRPr="00393875">
        <w:rPr>
          <w:rFonts w:asciiTheme="minorHAnsi" w:hAnsiTheme="minorHAnsi" w:cstheme="minorHAnsi"/>
          <w:color w:val="auto"/>
          <w:sz w:val="22"/>
          <w:szCs w:val="22"/>
        </w:rPr>
        <w:t>Poskytovatel</w:t>
      </w:r>
      <w:r w:rsidR="007C7C64" w:rsidRPr="00393875">
        <w:rPr>
          <w:rFonts w:asciiTheme="minorHAnsi" w:hAnsiTheme="minorHAnsi" w:cstheme="minorHAnsi"/>
          <w:color w:val="auto"/>
          <w:sz w:val="22"/>
          <w:szCs w:val="22"/>
        </w:rPr>
        <w:t xml:space="preserve"> souhlasí se zveřejněním všech náležitostí smluvního vztahu včetně případných dodatků a výsledků zadávacího řízení na profilu </w:t>
      </w:r>
      <w:r w:rsidRPr="00393875">
        <w:rPr>
          <w:rFonts w:asciiTheme="minorHAnsi" w:hAnsiTheme="minorHAnsi" w:cstheme="minorHAnsi"/>
          <w:color w:val="auto"/>
          <w:sz w:val="22"/>
          <w:szCs w:val="22"/>
        </w:rPr>
        <w:t>objednatele</w:t>
      </w:r>
      <w:r w:rsidR="007C7C64" w:rsidRPr="00393875">
        <w:rPr>
          <w:rFonts w:asciiTheme="minorHAnsi" w:hAnsiTheme="minorHAnsi" w:cstheme="minorHAnsi"/>
          <w:color w:val="auto"/>
          <w:sz w:val="22"/>
          <w:szCs w:val="22"/>
        </w:rPr>
        <w:t xml:space="preserve"> nebo jiným způsobem, určeným </w:t>
      </w:r>
      <w:r w:rsidRPr="00393875">
        <w:rPr>
          <w:rFonts w:asciiTheme="minorHAnsi" w:hAnsiTheme="minorHAnsi" w:cstheme="minorHAnsi"/>
          <w:color w:val="auto"/>
          <w:sz w:val="22"/>
          <w:szCs w:val="22"/>
        </w:rPr>
        <w:t>objednatelem</w:t>
      </w:r>
      <w:r w:rsidR="007C7C64" w:rsidRPr="00393875">
        <w:rPr>
          <w:rFonts w:asciiTheme="minorHAnsi" w:hAnsiTheme="minorHAnsi" w:cstheme="minorHAnsi"/>
          <w:color w:val="auto"/>
          <w:sz w:val="22"/>
          <w:szCs w:val="22"/>
        </w:rPr>
        <w:t xml:space="preserve">, jako přímo řízené organizace Ministerstva zdravotnictví a dále dle ustanovení § </w:t>
      </w:r>
      <w:r w:rsidR="007C7C64" w:rsidRPr="00393875">
        <w:rPr>
          <w:rFonts w:asciiTheme="minorHAnsi" w:hAnsiTheme="minorHAnsi" w:cstheme="minorHAnsi"/>
          <w:color w:val="auto"/>
          <w:sz w:val="22"/>
          <w:szCs w:val="22"/>
        </w:rPr>
        <w:lastRenderedPageBreak/>
        <w:t>219 odst. 1</w:t>
      </w:r>
      <w:r w:rsidRPr="00393875">
        <w:rPr>
          <w:rFonts w:asciiTheme="minorHAnsi" w:hAnsiTheme="minorHAnsi" w:cstheme="minorHAnsi"/>
          <w:color w:val="auto"/>
          <w:sz w:val="22"/>
          <w:szCs w:val="22"/>
        </w:rPr>
        <w:t xml:space="preserve"> </w:t>
      </w:r>
      <w:r w:rsidR="007C7C64" w:rsidRPr="00393875">
        <w:rPr>
          <w:rFonts w:asciiTheme="minorHAnsi" w:hAnsiTheme="minorHAnsi" w:cstheme="minorHAnsi"/>
          <w:color w:val="auto"/>
          <w:sz w:val="22"/>
          <w:szCs w:val="22"/>
        </w:rPr>
        <w:t xml:space="preserve">písm. a) </w:t>
      </w:r>
      <w:r w:rsidRPr="00393875">
        <w:rPr>
          <w:rFonts w:asciiTheme="minorHAnsi" w:hAnsiTheme="minorHAnsi" w:cstheme="minorHAnsi"/>
          <w:color w:val="auto"/>
          <w:sz w:val="22"/>
          <w:szCs w:val="22"/>
        </w:rPr>
        <w:t>ZZVZ</w:t>
      </w:r>
      <w:r w:rsidR="007C7C64" w:rsidRPr="00393875">
        <w:rPr>
          <w:rFonts w:asciiTheme="minorHAnsi" w:hAnsiTheme="minorHAnsi" w:cstheme="minorHAnsi"/>
          <w:color w:val="auto"/>
          <w:sz w:val="22"/>
          <w:szCs w:val="22"/>
        </w:rPr>
        <w:t xml:space="preserve"> a dle zákona č. 340/2015 Sb., o registru smluv</w:t>
      </w:r>
      <w:r w:rsidRPr="00393875">
        <w:rPr>
          <w:rFonts w:asciiTheme="minorHAnsi" w:hAnsiTheme="minorHAnsi" w:cstheme="minorHAnsi"/>
          <w:color w:val="auto"/>
          <w:sz w:val="22"/>
          <w:szCs w:val="22"/>
        </w:rPr>
        <w:t>, ve znění pozdějších předpisů,</w:t>
      </w:r>
      <w:r w:rsidR="007C7C64" w:rsidRPr="00393875">
        <w:rPr>
          <w:rFonts w:asciiTheme="minorHAnsi" w:hAnsiTheme="minorHAnsi" w:cstheme="minorHAnsi"/>
          <w:color w:val="auto"/>
          <w:sz w:val="22"/>
          <w:szCs w:val="22"/>
        </w:rPr>
        <w:t xml:space="preserve"> zákonem stanoveným způsobem. </w:t>
      </w:r>
    </w:p>
    <w:p w14:paraId="798854DC" w14:textId="0F5573CC" w:rsidR="00755FAF" w:rsidRPr="002F10CD" w:rsidRDefault="003533DF" w:rsidP="002F10CD">
      <w:pPr>
        <w:pStyle w:val="Zkladntext20"/>
        <w:numPr>
          <w:ilvl w:val="0"/>
          <w:numId w:val="5"/>
        </w:numPr>
        <w:shd w:val="clear" w:color="auto" w:fill="auto"/>
        <w:spacing w:before="0" w:after="220" w:line="276" w:lineRule="auto"/>
        <w:ind w:left="425" w:hanging="425"/>
        <w:jc w:val="both"/>
        <w:rPr>
          <w:rFonts w:asciiTheme="minorHAnsi" w:hAnsiTheme="minorHAnsi" w:cstheme="minorHAnsi"/>
          <w:color w:val="auto"/>
          <w:sz w:val="22"/>
          <w:szCs w:val="22"/>
        </w:rPr>
      </w:pPr>
      <w:r w:rsidRPr="00A37677">
        <w:rPr>
          <w:rFonts w:asciiTheme="minorHAnsi" w:hAnsiTheme="minorHAnsi" w:cstheme="minorHAnsi"/>
          <w:color w:val="auto"/>
          <w:sz w:val="22"/>
          <w:szCs w:val="22"/>
        </w:rPr>
        <w:t xml:space="preserve">Smluvní strany sjednávají, že pohledávku dle této </w:t>
      </w:r>
      <w:r w:rsidR="009021AC" w:rsidRPr="00A37677">
        <w:rPr>
          <w:rFonts w:asciiTheme="minorHAnsi" w:hAnsiTheme="minorHAnsi" w:cstheme="minorHAnsi"/>
          <w:color w:val="auto"/>
          <w:sz w:val="22"/>
          <w:szCs w:val="22"/>
        </w:rPr>
        <w:t>S</w:t>
      </w:r>
      <w:r w:rsidRPr="00A37677">
        <w:rPr>
          <w:rFonts w:asciiTheme="minorHAnsi" w:hAnsiTheme="minorHAnsi" w:cstheme="minorHAnsi"/>
          <w:color w:val="auto"/>
          <w:sz w:val="22"/>
          <w:szCs w:val="22"/>
        </w:rPr>
        <w:t xml:space="preserve">mlouvy nebo </w:t>
      </w:r>
      <w:r w:rsidR="009021AC" w:rsidRPr="00A37677">
        <w:rPr>
          <w:rFonts w:asciiTheme="minorHAnsi" w:hAnsiTheme="minorHAnsi" w:cstheme="minorHAnsi"/>
          <w:color w:val="auto"/>
          <w:sz w:val="22"/>
          <w:szCs w:val="22"/>
        </w:rPr>
        <w:t>S</w:t>
      </w:r>
      <w:r w:rsidRPr="00A37677">
        <w:rPr>
          <w:rFonts w:asciiTheme="minorHAnsi" w:hAnsiTheme="minorHAnsi" w:cstheme="minorHAnsi"/>
          <w:color w:val="auto"/>
          <w:sz w:val="22"/>
          <w:szCs w:val="22"/>
        </w:rPr>
        <w:t>mlouvu samotnou nelze postoupit třetí osobě bez předchozího písemného souhlasu druhé smluvní strany.</w:t>
      </w:r>
      <w:r w:rsidR="00A37677" w:rsidRPr="00A37677">
        <w:rPr>
          <w:rFonts w:asciiTheme="minorHAnsi" w:hAnsiTheme="minorHAnsi" w:cstheme="minorHAnsi"/>
          <w:color w:val="auto"/>
          <w:sz w:val="22"/>
          <w:szCs w:val="22"/>
        </w:rPr>
        <w:t xml:space="preserve"> Za nedodržení této podmínky je povinen poskytovatel zaplatit smluvní pokutu ve výši pohledávky, která byla postoupena v rozporu s touto smlouv</w:t>
      </w:r>
      <w:r w:rsidR="002E2B94">
        <w:rPr>
          <w:rFonts w:asciiTheme="minorHAnsi" w:hAnsiTheme="minorHAnsi" w:cstheme="minorHAnsi"/>
          <w:color w:val="auto"/>
          <w:sz w:val="22"/>
          <w:szCs w:val="22"/>
        </w:rPr>
        <w:t>o</w:t>
      </w:r>
      <w:r w:rsidR="00A37677" w:rsidRPr="00A37677">
        <w:rPr>
          <w:rFonts w:asciiTheme="minorHAnsi" w:hAnsiTheme="minorHAnsi" w:cstheme="minorHAnsi"/>
          <w:color w:val="auto"/>
          <w:sz w:val="22"/>
          <w:szCs w:val="22"/>
        </w:rPr>
        <w:t>u. Objednatel má zároveň právo odstoupit od smlouvy. Smluvní pokuta bude vyúčtována samostatným daňovým dokladem, splatnost smluvní pokuty činí 30 dnů ode dne doručení druhé smluvní straně.</w:t>
      </w:r>
    </w:p>
    <w:p w14:paraId="66349B34" w14:textId="77777777" w:rsidR="000C64FB" w:rsidRPr="000C64FB" w:rsidRDefault="000C64FB" w:rsidP="000C64FB">
      <w:pPr>
        <w:pStyle w:val="Zkladntext20"/>
        <w:shd w:val="clear" w:color="auto" w:fill="auto"/>
        <w:tabs>
          <w:tab w:val="left" w:pos="9356"/>
        </w:tabs>
        <w:spacing w:before="120" w:line="276" w:lineRule="auto"/>
        <w:ind w:left="425" w:right="119" w:hanging="425"/>
        <w:jc w:val="center"/>
        <w:rPr>
          <w:rFonts w:asciiTheme="minorHAnsi" w:hAnsiTheme="minorHAnsi" w:cstheme="minorHAnsi"/>
          <w:b/>
          <w:sz w:val="22"/>
          <w:szCs w:val="22"/>
        </w:rPr>
      </w:pPr>
      <w:r w:rsidRPr="000C64FB">
        <w:rPr>
          <w:rFonts w:asciiTheme="minorHAnsi" w:hAnsiTheme="minorHAnsi" w:cstheme="minorHAnsi"/>
          <w:b/>
          <w:sz w:val="22"/>
          <w:szCs w:val="22"/>
        </w:rPr>
        <w:t>Čl. VI</w:t>
      </w:r>
    </w:p>
    <w:p w14:paraId="11137052" w14:textId="5C390853" w:rsidR="000C64FB" w:rsidRDefault="000C64FB" w:rsidP="002E2B94">
      <w:pPr>
        <w:pStyle w:val="Zkladntext20"/>
        <w:shd w:val="clear" w:color="auto" w:fill="auto"/>
        <w:tabs>
          <w:tab w:val="left" w:pos="9356"/>
        </w:tabs>
        <w:spacing w:before="0" w:line="276" w:lineRule="auto"/>
        <w:ind w:left="425" w:right="119" w:hanging="425"/>
        <w:jc w:val="center"/>
        <w:rPr>
          <w:rFonts w:asciiTheme="minorHAnsi" w:hAnsiTheme="minorHAnsi" w:cstheme="minorHAnsi"/>
          <w:b/>
          <w:sz w:val="22"/>
          <w:szCs w:val="22"/>
        </w:rPr>
      </w:pPr>
      <w:r w:rsidRPr="000C64FB">
        <w:rPr>
          <w:rFonts w:asciiTheme="minorHAnsi" w:hAnsiTheme="minorHAnsi" w:cstheme="minorHAnsi"/>
          <w:b/>
          <w:sz w:val="22"/>
          <w:szCs w:val="22"/>
        </w:rPr>
        <w:t>Doba trvání, Ukončení smlouvy</w:t>
      </w:r>
    </w:p>
    <w:p w14:paraId="02FCD67E" w14:textId="77777777" w:rsidR="002E2B94" w:rsidRDefault="002E2B94" w:rsidP="002E2B94">
      <w:pPr>
        <w:pStyle w:val="Zkladntext20"/>
        <w:shd w:val="clear" w:color="auto" w:fill="auto"/>
        <w:tabs>
          <w:tab w:val="left" w:pos="9356"/>
        </w:tabs>
        <w:spacing w:before="0" w:line="276" w:lineRule="auto"/>
        <w:ind w:left="425" w:right="119" w:hanging="425"/>
        <w:jc w:val="center"/>
        <w:rPr>
          <w:rFonts w:asciiTheme="minorHAnsi" w:hAnsiTheme="minorHAnsi" w:cstheme="minorHAnsi"/>
          <w:color w:val="auto"/>
          <w:sz w:val="22"/>
          <w:szCs w:val="22"/>
        </w:rPr>
      </w:pPr>
    </w:p>
    <w:p w14:paraId="0F19D659" w14:textId="409BAF7E" w:rsidR="000C64FB" w:rsidRPr="00175922" w:rsidRDefault="000C64FB" w:rsidP="000C64FB">
      <w:pPr>
        <w:pStyle w:val="Zkladntext20"/>
        <w:numPr>
          <w:ilvl w:val="0"/>
          <w:numId w:val="6"/>
        </w:numPr>
        <w:shd w:val="clear" w:color="auto" w:fill="auto"/>
        <w:spacing w:before="0" w:after="220" w:line="276" w:lineRule="auto"/>
        <w:ind w:left="425" w:hanging="425"/>
        <w:jc w:val="both"/>
        <w:rPr>
          <w:rFonts w:asciiTheme="minorHAnsi" w:hAnsiTheme="minorHAnsi" w:cstheme="minorHAnsi"/>
          <w:color w:val="auto"/>
          <w:sz w:val="22"/>
          <w:szCs w:val="22"/>
        </w:rPr>
      </w:pPr>
      <w:r w:rsidRPr="000C64FB">
        <w:rPr>
          <w:rFonts w:asciiTheme="minorHAnsi" w:hAnsiTheme="minorHAnsi" w:cstheme="minorHAnsi"/>
          <w:color w:val="auto"/>
          <w:sz w:val="22"/>
          <w:szCs w:val="22"/>
        </w:rPr>
        <w:t xml:space="preserve">Tato </w:t>
      </w:r>
      <w:r w:rsidRPr="00175922">
        <w:rPr>
          <w:rFonts w:asciiTheme="minorHAnsi" w:hAnsiTheme="minorHAnsi" w:cstheme="minorHAnsi"/>
          <w:color w:val="auto"/>
          <w:sz w:val="22"/>
          <w:szCs w:val="22"/>
        </w:rPr>
        <w:t xml:space="preserve">Smlouva se uzavírá </w:t>
      </w:r>
      <w:r w:rsidR="007305A5" w:rsidRPr="00175922">
        <w:rPr>
          <w:rFonts w:asciiTheme="minorHAnsi" w:hAnsiTheme="minorHAnsi" w:cstheme="minorHAnsi"/>
          <w:color w:val="auto"/>
          <w:sz w:val="22"/>
          <w:szCs w:val="22"/>
        </w:rPr>
        <w:t>na</w:t>
      </w:r>
      <w:r w:rsidRPr="00175922">
        <w:rPr>
          <w:rFonts w:asciiTheme="minorHAnsi" w:hAnsiTheme="minorHAnsi" w:cstheme="minorHAnsi"/>
          <w:color w:val="auto"/>
          <w:sz w:val="22"/>
          <w:szCs w:val="22"/>
        </w:rPr>
        <w:t xml:space="preserve"> dobu </w:t>
      </w:r>
      <w:r w:rsidR="00F401F2" w:rsidRPr="001F2CD1">
        <w:rPr>
          <w:rFonts w:asciiTheme="minorHAnsi" w:hAnsiTheme="minorHAnsi" w:cstheme="minorHAnsi"/>
          <w:b/>
          <w:bCs/>
          <w:color w:val="auto"/>
          <w:sz w:val="22"/>
          <w:szCs w:val="22"/>
        </w:rPr>
        <w:t>12</w:t>
      </w:r>
      <w:r w:rsidRPr="001F2CD1">
        <w:rPr>
          <w:rFonts w:asciiTheme="minorHAnsi" w:hAnsiTheme="minorHAnsi" w:cstheme="minorHAnsi"/>
          <w:b/>
          <w:bCs/>
          <w:color w:val="auto"/>
          <w:sz w:val="22"/>
          <w:szCs w:val="22"/>
        </w:rPr>
        <w:t xml:space="preserve"> měsíců</w:t>
      </w:r>
      <w:r w:rsidRPr="00175922">
        <w:rPr>
          <w:rFonts w:asciiTheme="minorHAnsi" w:hAnsiTheme="minorHAnsi" w:cstheme="minorHAnsi"/>
          <w:color w:val="auto"/>
          <w:sz w:val="22"/>
          <w:szCs w:val="22"/>
        </w:rPr>
        <w:t xml:space="preserve"> od nabytí účinnosti </w:t>
      </w:r>
      <w:r w:rsidR="002C4119">
        <w:rPr>
          <w:rFonts w:asciiTheme="minorHAnsi" w:hAnsiTheme="minorHAnsi" w:cstheme="minorHAnsi"/>
          <w:color w:val="auto"/>
          <w:sz w:val="22"/>
          <w:szCs w:val="22"/>
        </w:rPr>
        <w:t>S</w:t>
      </w:r>
      <w:r w:rsidRPr="00175922">
        <w:rPr>
          <w:rFonts w:asciiTheme="minorHAnsi" w:hAnsiTheme="minorHAnsi" w:cstheme="minorHAnsi"/>
          <w:color w:val="auto"/>
          <w:sz w:val="22"/>
          <w:szCs w:val="22"/>
        </w:rPr>
        <w:t>mlouvy</w:t>
      </w:r>
      <w:r w:rsidR="001F2CD1">
        <w:rPr>
          <w:rFonts w:asciiTheme="minorHAnsi" w:hAnsiTheme="minorHAnsi" w:cstheme="minorHAnsi"/>
          <w:color w:val="auto"/>
          <w:sz w:val="22"/>
          <w:szCs w:val="22"/>
        </w:rPr>
        <w:t xml:space="preserve">, případně do vyčerpání maximální částky </w:t>
      </w:r>
      <w:r w:rsidR="00956A0E">
        <w:rPr>
          <w:rFonts w:asciiTheme="minorHAnsi" w:hAnsiTheme="minorHAnsi" w:cstheme="minorHAnsi"/>
          <w:b/>
          <w:bCs/>
          <w:color w:val="auto"/>
          <w:sz w:val="22"/>
          <w:szCs w:val="22"/>
        </w:rPr>
        <w:t>3</w:t>
      </w:r>
      <w:r w:rsidR="001F2CD1" w:rsidRPr="001F2CD1">
        <w:rPr>
          <w:rFonts w:asciiTheme="minorHAnsi" w:hAnsiTheme="minorHAnsi" w:cstheme="minorHAnsi"/>
          <w:b/>
          <w:bCs/>
          <w:color w:val="auto"/>
          <w:sz w:val="22"/>
          <w:szCs w:val="22"/>
        </w:rPr>
        <w:t>9</w:t>
      </w:r>
      <w:r w:rsidR="005366B4">
        <w:rPr>
          <w:rFonts w:asciiTheme="minorHAnsi" w:hAnsiTheme="minorHAnsi" w:cstheme="minorHAnsi"/>
          <w:b/>
          <w:bCs/>
          <w:color w:val="auto"/>
          <w:sz w:val="22"/>
          <w:szCs w:val="22"/>
        </w:rPr>
        <w:t>6</w:t>
      </w:r>
      <w:r w:rsidR="001F2CD1" w:rsidRPr="001F2CD1">
        <w:rPr>
          <w:rFonts w:asciiTheme="minorHAnsi" w:hAnsiTheme="minorHAnsi" w:cstheme="minorHAnsi"/>
          <w:b/>
          <w:bCs/>
          <w:color w:val="auto"/>
          <w:sz w:val="22"/>
          <w:szCs w:val="22"/>
        </w:rPr>
        <w:t> 000,- Kč bez DPH</w:t>
      </w:r>
      <w:r w:rsidR="001F2CD1">
        <w:rPr>
          <w:rFonts w:asciiTheme="minorHAnsi" w:hAnsiTheme="minorHAnsi" w:cstheme="minorHAnsi"/>
          <w:color w:val="auto"/>
          <w:sz w:val="22"/>
          <w:szCs w:val="22"/>
        </w:rPr>
        <w:t>, podle toho, která skutečnost nastane dříve</w:t>
      </w:r>
      <w:r w:rsidRPr="00175922">
        <w:rPr>
          <w:rFonts w:asciiTheme="minorHAnsi" w:hAnsiTheme="minorHAnsi" w:cstheme="minorHAnsi"/>
          <w:color w:val="auto"/>
          <w:sz w:val="22"/>
          <w:szCs w:val="22"/>
        </w:rPr>
        <w:t xml:space="preserve">. </w:t>
      </w:r>
    </w:p>
    <w:p w14:paraId="1C26C20B" w14:textId="77777777" w:rsidR="000C64FB" w:rsidRPr="00393875" w:rsidRDefault="000C64FB" w:rsidP="000C64FB">
      <w:pPr>
        <w:pStyle w:val="Zkladntext20"/>
        <w:numPr>
          <w:ilvl w:val="0"/>
          <w:numId w:val="6"/>
        </w:numPr>
        <w:shd w:val="clear" w:color="auto" w:fill="auto"/>
        <w:spacing w:before="0" w:line="276" w:lineRule="auto"/>
        <w:ind w:left="425" w:hanging="425"/>
        <w:jc w:val="both"/>
        <w:rPr>
          <w:rFonts w:asciiTheme="minorHAnsi" w:hAnsiTheme="minorHAnsi" w:cstheme="minorHAnsi"/>
          <w:sz w:val="22"/>
          <w:szCs w:val="22"/>
        </w:rPr>
      </w:pPr>
      <w:r w:rsidRPr="00393875">
        <w:rPr>
          <w:rFonts w:asciiTheme="minorHAnsi" w:hAnsiTheme="minorHAnsi" w:cstheme="minorHAnsi"/>
          <w:sz w:val="22"/>
          <w:szCs w:val="22"/>
        </w:rPr>
        <w:t>Smluvní vztah je možné ukončit:</w:t>
      </w:r>
    </w:p>
    <w:p w14:paraId="15EEED66" w14:textId="77777777" w:rsidR="000C64FB" w:rsidRPr="00393875" w:rsidRDefault="000C64FB" w:rsidP="002E2B94">
      <w:pPr>
        <w:pStyle w:val="Zkladntext"/>
        <w:widowControl w:val="0"/>
        <w:numPr>
          <w:ilvl w:val="0"/>
          <w:numId w:val="23"/>
        </w:numPr>
        <w:tabs>
          <w:tab w:val="left" w:pos="-3261"/>
          <w:tab w:val="left" w:pos="-2835"/>
          <w:tab w:val="left" w:pos="-1276"/>
        </w:tabs>
        <w:rPr>
          <w:rFonts w:asciiTheme="minorHAnsi" w:hAnsiTheme="minorHAnsi" w:cstheme="minorHAnsi"/>
          <w:noProof w:val="0"/>
          <w:lang w:val="cs-CZ"/>
        </w:rPr>
      </w:pPr>
      <w:r w:rsidRPr="00393875">
        <w:rPr>
          <w:rFonts w:asciiTheme="minorHAnsi" w:hAnsiTheme="minorHAnsi" w:cstheme="minorHAnsi"/>
          <w:noProof w:val="0"/>
          <w:lang w:val="cs-CZ"/>
        </w:rPr>
        <w:t>písemnou dohodou smluvních stran,</w:t>
      </w:r>
    </w:p>
    <w:p w14:paraId="0A162DE3" w14:textId="2FB3F146" w:rsidR="000C64FB" w:rsidRPr="00393875" w:rsidRDefault="000C64FB" w:rsidP="002E2B94">
      <w:pPr>
        <w:pStyle w:val="Zkladntext"/>
        <w:widowControl w:val="0"/>
        <w:numPr>
          <w:ilvl w:val="0"/>
          <w:numId w:val="23"/>
        </w:numPr>
        <w:tabs>
          <w:tab w:val="left" w:pos="-3261"/>
          <w:tab w:val="left" w:pos="-2835"/>
          <w:tab w:val="left" w:pos="-1276"/>
        </w:tabs>
        <w:rPr>
          <w:rFonts w:asciiTheme="minorHAnsi" w:hAnsiTheme="minorHAnsi" w:cstheme="minorHAnsi"/>
          <w:noProof w:val="0"/>
          <w:lang w:val="cs-CZ"/>
        </w:rPr>
      </w:pPr>
      <w:r w:rsidRPr="00393875">
        <w:rPr>
          <w:rFonts w:asciiTheme="minorHAnsi" w:hAnsiTheme="minorHAnsi" w:cstheme="minorHAnsi"/>
          <w:noProof w:val="0"/>
          <w:lang w:val="cs-CZ"/>
        </w:rPr>
        <w:t xml:space="preserve">odstoupením od </w:t>
      </w:r>
      <w:r w:rsidR="002C4119">
        <w:rPr>
          <w:rFonts w:asciiTheme="minorHAnsi" w:hAnsiTheme="minorHAnsi" w:cstheme="minorHAnsi"/>
          <w:noProof w:val="0"/>
          <w:lang w:val="cs-CZ"/>
        </w:rPr>
        <w:t>S</w:t>
      </w:r>
      <w:r w:rsidRPr="00393875">
        <w:rPr>
          <w:rFonts w:asciiTheme="minorHAnsi" w:hAnsiTheme="minorHAnsi" w:cstheme="minorHAnsi"/>
          <w:noProof w:val="0"/>
          <w:lang w:val="cs-CZ"/>
        </w:rPr>
        <w:t xml:space="preserve">mlouvy nebo její výpovědí v souladu s platnými právními předpisy. </w:t>
      </w:r>
    </w:p>
    <w:p w14:paraId="0FEB0A0D" w14:textId="253BE146" w:rsidR="000C64FB" w:rsidRPr="00393875" w:rsidRDefault="000C64FB" w:rsidP="002E2B94">
      <w:pPr>
        <w:pStyle w:val="Zkladntext"/>
        <w:widowControl w:val="0"/>
        <w:numPr>
          <w:ilvl w:val="0"/>
          <w:numId w:val="23"/>
        </w:numPr>
        <w:tabs>
          <w:tab w:val="left" w:pos="-3261"/>
          <w:tab w:val="left" w:pos="-2835"/>
          <w:tab w:val="left" w:pos="-1276"/>
        </w:tabs>
        <w:spacing w:after="240"/>
        <w:rPr>
          <w:rFonts w:asciiTheme="minorHAnsi" w:hAnsiTheme="minorHAnsi" w:cstheme="minorHAnsi"/>
          <w:noProof w:val="0"/>
          <w:lang w:val="cs-CZ"/>
        </w:rPr>
      </w:pPr>
      <w:r w:rsidRPr="00393875">
        <w:rPr>
          <w:rFonts w:asciiTheme="minorHAnsi" w:hAnsiTheme="minorHAnsi" w:cstheme="minorHAnsi"/>
          <w:noProof w:val="0"/>
          <w:lang w:val="cs-CZ"/>
        </w:rPr>
        <w:t xml:space="preserve">dosažením sumární částky za dodávky dle </w:t>
      </w:r>
      <w:r w:rsidR="002C4119">
        <w:rPr>
          <w:rFonts w:asciiTheme="minorHAnsi" w:hAnsiTheme="minorHAnsi" w:cstheme="minorHAnsi"/>
          <w:noProof w:val="0"/>
          <w:lang w:val="cs-CZ"/>
        </w:rPr>
        <w:t>S</w:t>
      </w:r>
      <w:r w:rsidRPr="00393875">
        <w:rPr>
          <w:rFonts w:asciiTheme="minorHAnsi" w:hAnsiTheme="minorHAnsi" w:cstheme="minorHAnsi"/>
          <w:noProof w:val="0"/>
          <w:lang w:val="cs-CZ"/>
        </w:rPr>
        <w:t xml:space="preserve">mlouvy ve výši dle </w:t>
      </w:r>
      <w:r w:rsidR="00745863">
        <w:rPr>
          <w:rFonts w:asciiTheme="minorHAnsi" w:hAnsiTheme="minorHAnsi" w:cstheme="minorHAnsi"/>
          <w:noProof w:val="0"/>
          <w:lang w:val="cs-CZ"/>
        </w:rPr>
        <w:t>odst.</w:t>
      </w:r>
      <w:r w:rsidRPr="00393875">
        <w:rPr>
          <w:rFonts w:asciiTheme="minorHAnsi" w:hAnsiTheme="minorHAnsi" w:cstheme="minorHAnsi"/>
          <w:noProof w:val="0"/>
          <w:lang w:val="cs-CZ"/>
        </w:rPr>
        <w:t>1 tohoto článku.</w:t>
      </w:r>
    </w:p>
    <w:p w14:paraId="46ED4B1F" w14:textId="053E01EA" w:rsidR="000C64FB" w:rsidRPr="00393875" w:rsidRDefault="000C64FB" w:rsidP="000C64FB">
      <w:pPr>
        <w:pStyle w:val="Zkladntext20"/>
        <w:numPr>
          <w:ilvl w:val="0"/>
          <w:numId w:val="6"/>
        </w:numPr>
        <w:shd w:val="clear" w:color="auto" w:fill="auto"/>
        <w:spacing w:before="0" w:after="220" w:line="276" w:lineRule="auto"/>
        <w:ind w:left="426" w:hanging="425"/>
        <w:jc w:val="both"/>
        <w:rPr>
          <w:rFonts w:asciiTheme="minorHAnsi" w:hAnsiTheme="minorHAnsi" w:cstheme="minorHAnsi"/>
          <w:color w:val="auto"/>
          <w:sz w:val="22"/>
          <w:szCs w:val="22"/>
        </w:rPr>
      </w:pPr>
      <w:r w:rsidRPr="00393875">
        <w:rPr>
          <w:rFonts w:asciiTheme="minorHAnsi" w:hAnsiTheme="minorHAnsi" w:cstheme="minorHAnsi"/>
          <w:color w:val="auto"/>
          <w:sz w:val="22"/>
          <w:szCs w:val="22"/>
        </w:rPr>
        <w:t xml:space="preserve">Smluvní strana je oprávněna odstoupit od této </w:t>
      </w:r>
      <w:r w:rsidR="00745863">
        <w:rPr>
          <w:rFonts w:asciiTheme="minorHAnsi" w:hAnsiTheme="minorHAnsi" w:cstheme="minorHAnsi"/>
          <w:color w:val="auto"/>
          <w:sz w:val="22"/>
          <w:szCs w:val="22"/>
        </w:rPr>
        <w:t>S</w:t>
      </w:r>
      <w:r w:rsidRPr="00393875">
        <w:rPr>
          <w:rFonts w:asciiTheme="minorHAnsi" w:hAnsiTheme="minorHAnsi" w:cstheme="minorHAnsi"/>
          <w:color w:val="auto"/>
          <w:sz w:val="22"/>
          <w:szCs w:val="22"/>
        </w:rPr>
        <w:t xml:space="preserve">mlouvy v případě podstatného porušení </w:t>
      </w:r>
      <w:r w:rsidR="002C4119">
        <w:rPr>
          <w:rFonts w:asciiTheme="minorHAnsi" w:hAnsiTheme="minorHAnsi" w:cstheme="minorHAnsi"/>
          <w:color w:val="auto"/>
          <w:sz w:val="22"/>
          <w:szCs w:val="22"/>
        </w:rPr>
        <w:t>S</w:t>
      </w:r>
      <w:r w:rsidRPr="00393875">
        <w:rPr>
          <w:rFonts w:asciiTheme="minorHAnsi" w:hAnsiTheme="minorHAnsi" w:cstheme="minorHAnsi"/>
          <w:color w:val="auto"/>
          <w:sz w:val="22"/>
          <w:szCs w:val="22"/>
        </w:rPr>
        <w:t>mlouvy druhou smluvní stranou, tzn. především v případech, kdy poskytovatel nebude plnit řádně a včas objednávky objednatele v dohodnutých termínech, nebude plnit ujednání o cenách, a dále v případně závažných nebo opakujících se vad, přestože byl objednatelem na neplnění podmínek dle této smlouvy písemně upozorněn.</w:t>
      </w:r>
    </w:p>
    <w:p w14:paraId="1867B929" w14:textId="77777777" w:rsidR="000C64FB" w:rsidRPr="00252248" w:rsidRDefault="000C64FB" w:rsidP="000C64FB">
      <w:pPr>
        <w:pStyle w:val="Zkladntext20"/>
        <w:numPr>
          <w:ilvl w:val="0"/>
          <w:numId w:val="6"/>
        </w:numPr>
        <w:shd w:val="clear" w:color="auto" w:fill="auto"/>
        <w:spacing w:before="0" w:after="220" w:line="276" w:lineRule="auto"/>
        <w:ind w:left="426" w:hanging="425"/>
        <w:jc w:val="both"/>
        <w:rPr>
          <w:rFonts w:asciiTheme="minorHAnsi" w:hAnsiTheme="minorHAnsi" w:cstheme="minorHAnsi"/>
          <w:color w:val="auto"/>
          <w:sz w:val="22"/>
          <w:szCs w:val="22"/>
        </w:rPr>
      </w:pPr>
      <w:r>
        <w:rPr>
          <w:rFonts w:asciiTheme="minorHAnsi" w:hAnsiTheme="minorHAnsi" w:cstheme="minorHAnsi"/>
          <w:sz w:val="22"/>
          <w:szCs w:val="22"/>
        </w:rPr>
        <w:t xml:space="preserve">Smluvní strana </w:t>
      </w:r>
      <w:r w:rsidRPr="00393875">
        <w:rPr>
          <w:rFonts w:asciiTheme="minorHAnsi" w:hAnsiTheme="minorHAnsi" w:cstheme="minorHAnsi"/>
          <w:sz w:val="22"/>
          <w:szCs w:val="22"/>
        </w:rPr>
        <w:t>je oprávněn</w:t>
      </w:r>
      <w:r>
        <w:rPr>
          <w:rFonts w:asciiTheme="minorHAnsi" w:hAnsiTheme="minorHAnsi" w:cstheme="minorHAnsi"/>
          <w:sz w:val="22"/>
          <w:szCs w:val="22"/>
        </w:rPr>
        <w:t>a</w:t>
      </w:r>
      <w:r w:rsidRPr="00393875">
        <w:rPr>
          <w:rFonts w:asciiTheme="minorHAnsi" w:hAnsiTheme="minorHAnsi" w:cstheme="minorHAnsi"/>
          <w:sz w:val="22"/>
          <w:szCs w:val="22"/>
        </w:rPr>
        <w:t xml:space="preserve"> tuto smlouvu kdykoliv písemné vypovědět</w:t>
      </w:r>
      <w:r>
        <w:rPr>
          <w:rFonts w:asciiTheme="minorHAnsi" w:hAnsiTheme="minorHAnsi" w:cstheme="minorHAnsi"/>
          <w:sz w:val="22"/>
          <w:szCs w:val="22"/>
        </w:rPr>
        <w:t>, a to</w:t>
      </w:r>
      <w:r w:rsidRPr="00393875">
        <w:rPr>
          <w:rFonts w:asciiTheme="minorHAnsi" w:hAnsiTheme="minorHAnsi" w:cstheme="minorHAnsi"/>
          <w:sz w:val="22"/>
          <w:szCs w:val="22"/>
        </w:rPr>
        <w:t xml:space="preserve"> i bez uvedení důvodu, formou doporučeného dopisu. Výpovědní lhůta </w:t>
      </w:r>
      <w:r>
        <w:rPr>
          <w:rFonts w:asciiTheme="minorHAnsi" w:hAnsiTheme="minorHAnsi" w:cstheme="minorHAnsi"/>
          <w:sz w:val="22"/>
          <w:szCs w:val="22"/>
        </w:rPr>
        <w:t>v délce</w:t>
      </w:r>
      <w:r w:rsidRPr="00393875">
        <w:rPr>
          <w:rFonts w:asciiTheme="minorHAnsi" w:hAnsiTheme="minorHAnsi" w:cstheme="minorHAnsi"/>
          <w:sz w:val="22"/>
          <w:szCs w:val="22"/>
        </w:rPr>
        <w:t xml:space="preserve"> 2 měsíc</w:t>
      </w:r>
      <w:r>
        <w:rPr>
          <w:rFonts w:asciiTheme="minorHAnsi" w:hAnsiTheme="minorHAnsi" w:cstheme="minorHAnsi"/>
          <w:sz w:val="22"/>
          <w:szCs w:val="22"/>
        </w:rPr>
        <w:t>ů začíná běžet</w:t>
      </w:r>
      <w:r w:rsidRPr="00393875">
        <w:rPr>
          <w:rFonts w:asciiTheme="minorHAnsi" w:hAnsiTheme="minorHAnsi" w:cstheme="minorHAnsi"/>
          <w:sz w:val="22"/>
          <w:szCs w:val="22"/>
        </w:rPr>
        <w:t xml:space="preserve"> 1. dnem měsíce následujícím po měsíci, ve kterém byla doručena výpověď smlouvy </w:t>
      </w:r>
      <w:r>
        <w:rPr>
          <w:rFonts w:asciiTheme="minorHAnsi" w:hAnsiTheme="minorHAnsi" w:cstheme="minorHAnsi"/>
          <w:sz w:val="22"/>
          <w:szCs w:val="22"/>
        </w:rPr>
        <w:t>druhé smluvní straně</w:t>
      </w:r>
      <w:r w:rsidRPr="00393875">
        <w:rPr>
          <w:rFonts w:asciiTheme="minorHAnsi" w:hAnsiTheme="minorHAnsi" w:cstheme="minorHAnsi"/>
          <w:sz w:val="22"/>
          <w:szCs w:val="22"/>
        </w:rPr>
        <w:t>.</w:t>
      </w:r>
    </w:p>
    <w:p w14:paraId="0809119F" w14:textId="77777777" w:rsidR="00745863" w:rsidRPr="00745863" w:rsidRDefault="00745863" w:rsidP="00745863">
      <w:pPr>
        <w:pStyle w:val="Zkladntext20"/>
        <w:numPr>
          <w:ilvl w:val="0"/>
          <w:numId w:val="6"/>
        </w:numPr>
        <w:shd w:val="clear" w:color="auto" w:fill="auto"/>
        <w:spacing w:before="0" w:after="220" w:line="276" w:lineRule="auto"/>
        <w:ind w:left="426" w:hanging="425"/>
        <w:jc w:val="both"/>
        <w:rPr>
          <w:rFonts w:asciiTheme="minorHAnsi" w:hAnsiTheme="minorHAnsi" w:cstheme="minorHAnsi"/>
          <w:sz w:val="22"/>
          <w:szCs w:val="22"/>
        </w:rPr>
      </w:pPr>
      <w:r w:rsidRPr="00745863">
        <w:rPr>
          <w:rFonts w:asciiTheme="minorHAnsi" w:hAnsiTheme="minorHAnsi" w:cstheme="minorHAnsi"/>
          <w:sz w:val="22"/>
          <w:szCs w:val="22"/>
        </w:rPr>
        <w:t>V případě odstoupení od Smlouvy se Objednatel zavazuje převzít a Poskytovatel se zavazuje předat Objednateli dosud provedené práce i nedokončené do 7 pracovních dnů ode dne účinnosti odstoupení od Smlouvy. O takovém předání bude pořízen protokol, v němž bude popsán stav rozpracovanosti Služby a provedeno její ocenění.</w:t>
      </w:r>
    </w:p>
    <w:p w14:paraId="3FF3DA9B" w14:textId="5EFED407" w:rsidR="002C4119" w:rsidRPr="00956A0E" w:rsidRDefault="000C64FB" w:rsidP="00956A0E">
      <w:pPr>
        <w:pStyle w:val="Zkladntext20"/>
        <w:numPr>
          <w:ilvl w:val="0"/>
          <w:numId w:val="6"/>
        </w:numPr>
        <w:shd w:val="clear" w:color="auto" w:fill="auto"/>
        <w:spacing w:before="0" w:after="220" w:line="276" w:lineRule="auto"/>
        <w:ind w:left="426" w:hanging="425"/>
        <w:jc w:val="both"/>
        <w:rPr>
          <w:rFonts w:asciiTheme="minorHAnsi" w:hAnsiTheme="minorHAnsi" w:cstheme="minorHAnsi"/>
          <w:color w:val="auto"/>
          <w:sz w:val="22"/>
          <w:szCs w:val="22"/>
        </w:rPr>
      </w:pPr>
      <w:r w:rsidRPr="00393875">
        <w:rPr>
          <w:rFonts w:asciiTheme="minorHAnsi" w:hAnsiTheme="minorHAnsi" w:cstheme="minorHAnsi"/>
          <w:sz w:val="22"/>
          <w:szCs w:val="22"/>
        </w:rPr>
        <w:t xml:space="preserve">Odstoupení od smlouvy nemá vliv na placení dohodnutých sankcí dle této </w:t>
      </w:r>
      <w:r w:rsidR="00745863">
        <w:rPr>
          <w:rFonts w:asciiTheme="minorHAnsi" w:hAnsiTheme="minorHAnsi" w:cstheme="minorHAnsi"/>
          <w:sz w:val="22"/>
          <w:szCs w:val="22"/>
        </w:rPr>
        <w:t>S</w:t>
      </w:r>
      <w:r w:rsidRPr="00393875">
        <w:rPr>
          <w:rFonts w:asciiTheme="minorHAnsi" w:hAnsiTheme="minorHAnsi" w:cstheme="minorHAnsi"/>
          <w:sz w:val="22"/>
          <w:szCs w:val="22"/>
        </w:rPr>
        <w:t>mlouvy a případných způsobených škod.</w:t>
      </w:r>
    </w:p>
    <w:p w14:paraId="23DA8125" w14:textId="714858B9" w:rsidR="002B0DA8" w:rsidRPr="00393875" w:rsidRDefault="002B0DA8" w:rsidP="00F30744">
      <w:pPr>
        <w:pStyle w:val="Zkladntext20"/>
        <w:shd w:val="clear" w:color="auto" w:fill="auto"/>
        <w:tabs>
          <w:tab w:val="left" w:pos="9356"/>
        </w:tabs>
        <w:spacing w:before="120" w:line="276" w:lineRule="auto"/>
        <w:ind w:left="425" w:right="119" w:hanging="425"/>
        <w:jc w:val="center"/>
        <w:rPr>
          <w:rFonts w:asciiTheme="minorHAnsi" w:hAnsiTheme="minorHAnsi" w:cstheme="minorHAnsi"/>
          <w:b/>
          <w:sz w:val="22"/>
          <w:szCs w:val="22"/>
        </w:rPr>
      </w:pPr>
      <w:r w:rsidRPr="00393875">
        <w:rPr>
          <w:rFonts w:asciiTheme="minorHAnsi" w:hAnsiTheme="minorHAnsi" w:cstheme="minorHAnsi"/>
          <w:b/>
          <w:sz w:val="22"/>
          <w:szCs w:val="22"/>
        </w:rPr>
        <w:t>čl. VI</w:t>
      </w:r>
    </w:p>
    <w:p w14:paraId="4FA6F79C" w14:textId="5DE8F72A" w:rsidR="006E0CBC" w:rsidRPr="00393875" w:rsidRDefault="002B0DA8" w:rsidP="00393875">
      <w:pPr>
        <w:pStyle w:val="Nadpis11"/>
        <w:keepNext/>
        <w:keepLines/>
        <w:shd w:val="clear" w:color="auto" w:fill="auto"/>
        <w:spacing w:after="213" w:line="276" w:lineRule="auto"/>
        <w:ind w:left="425" w:hanging="425"/>
        <w:jc w:val="center"/>
        <w:rPr>
          <w:rFonts w:asciiTheme="minorHAnsi" w:hAnsiTheme="minorHAnsi" w:cstheme="minorHAnsi"/>
          <w:sz w:val="22"/>
          <w:szCs w:val="22"/>
        </w:rPr>
      </w:pPr>
      <w:r w:rsidRPr="00393875">
        <w:rPr>
          <w:rFonts w:asciiTheme="minorHAnsi" w:hAnsiTheme="minorHAnsi" w:cstheme="minorHAnsi"/>
          <w:sz w:val="22"/>
          <w:szCs w:val="22"/>
        </w:rPr>
        <w:t>Závěrečná ustanovení</w:t>
      </w:r>
    </w:p>
    <w:p w14:paraId="2B8DB6C6" w14:textId="77777777" w:rsidR="00956A0E" w:rsidRDefault="00F30744" w:rsidP="00956A0E">
      <w:pPr>
        <w:pStyle w:val="Zkladntext20"/>
        <w:numPr>
          <w:ilvl w:val="0"/>
          <w:numId w:val="24"/>
        </w:numPr>
        <w:shd w:val="clear" w:color="auto" w:fill="auto"/>
        <w:spacing w:before="0" w:after="220" w:line="276" w:lineRule="auto"/>
        <w:ind w:left="426" w:hanging="426"/>
        <w:jc w:val="both"/>
        <w:rPr>
          <w:rFonts w:asciiTheme="minorHAnsi" w:hAnsiTheme="minorHAnsi" w:cstheme="minorHAnsi"/>
          <w:color w:val="auto"/>
          <w:sz w:val="22"/>
          <w:szCs w:val="22"/>
        </w:rPr>
      </w:pPr>
      <w:r w:rsidRPr="00393875">
        <w:rPr>
          <w:rFonts w:asciiTheme="minorHAnsi" w:hAnsiTheme="minorHAnsi" w:cstheme="minorHAnsi"/>
          <w:color w:val="auto"/>
          <w:sz w:val="22"/>
          <w:szCs w:val="22"/>
        </w:rPr>
        <w:t xml:space="preserve">Pro případ, že se kterékoliv ustanovení této </w:t>
      </w:r>
      <w:r w:rsidR="009021AC" w:rsidRPr="00393875">
        <w:rPr>
          <w:rFonts w:asciiTheme="minorHAnsi" w:hAnsiTheme="minorHAnsi" w:cstheme="minorHAnsi"/>
          <w:color w:val="auto"/>
          <w:sz w:val="22"/>
          <w:szCs w:val="22"/>
        </w:rPr>
        <w:t>S</w:t>
      </w:r>
      <w:r w:rsidRPr="00393875">
        <w:rPr>
          <w:rFonts w:asciiTheme="minorHAnsi" w:hAnsiTheme="minorHAnsi" w:cstheme="minorHAnsi"/>
          <w:color w:val="auto"/>
          <w:sz w:val="22"/>
          <w:szCs w:val="22"/>
        </w:rPr>
        <w:t xml:space="preserve">mlouvy stane neplatným nebo neúčinným, zavazují se smluvní strany nahradit takové ustanovení bez zbytečného odkladu novým, které bude v nejvyšší možné míře odpovídat obsahu a účelu vadného ustanovení. Případná neplatnost některého z ustanovení této </w:t>
      </w:r>
      <w:r w:rsidR="009021AC" w:rsidRPr="00393875">
        <w:rPr>
          <w:rFonts w:asciiTheme="minorHAnsi" w:hAnsiTheme="minorHAnsi" w:cstheme="minorHAnsi"/>
          <w:color w:val="auto"/>
          <w:sz w:val="22"/>
          <w:szCs w:val="22"/>
        </w:rPr>
        <w:t>S</w:t>
      </w:r>
      <w:r w:rsidRPr="00393875">
        <w:rPr>
          <w:rFonts w:asciiTheme="minorHAnsi" w:hAnsiTheme="minorHAnsi" w:cstheme="minorHAnsi"/>
          <w:color w:val="auto"/>
          <w:sz w:val="22"/>
          <w:szCs w:val="22"/>
        </w:rPr>
        <w:t xml:space="preserve">mlouvy nemá za následek neplatnost ostatních ustanovení ve </w:t>
      </w:r>
      <w:r w:rsidR="009021AC" w:rsidRPr="00393875">
        <w:rPr>
          <w:rFonts w:asciiTheme="minorHAnsi" w:hAnsiTheme="minorHAnsi" w:cstheme="minorHAnsi"/>
          <w:color w:val="auto"/>
          <w:sz w:val="22"/>
          <w:szCs w:val="22"/>
        </w:rPr>
        <w:t>S</w:t>
      </w:r>
      <w:r w:rsidRPr="00393875">
        <w:rPr>
          <w:rFonts w:asciiTheme="minorHAnsi" w:hAnsiTheme="minorHAnsi" w:cstheme="minorHAnsi"/>
          <w:color w:val="auto"/>
          <w:sz w:val="22"/>
          <w:szCs w:val="22"/>
        </w:rPr>
        <w:t xml:space="preserve">mlouvě obsažených, pokud z povahy ustanovení nevyplývá, že tuto část nelze od ostatního obsahu této </w:t>
      </w:r>
      <w:r w:rsidR="009021AC" w:rsidRPr="00393875">
        <w:rPr>
          <w:rFonts w:asciiTheme="minorHAnsi" w:hAnsiTheme="minorHAnsi" w:cstheme="minorHAnsi"/>
          <w:color w:val="auto"/>
          <w:sz w:val="22"/>
          <w:szCs w:val="22"/>
        </w:rPr>
        <w:t>S</w:t>
      </w:r>
      <w:r w:rsidRPr="00393875">
        <w:rPr>
          <w:rFonts w:asciiTheme="minorHAnsi" w:hAnsiTheme="minorHAnsi" w:cstheme="minorHAnsi"/>
          <w:color w:val="auto"/>
          <w:sz w:val="22"/>
          <w:szCs w:val="22"/>
        </w:rPr>
        <w:t>mlouvy oddělit.</w:t>
      </w:r>
    </w:p>
    <w:p w14:paraId="715DC337" w14:textId="6534898C" w:rsidR="00F30744" w:rsidRPr="00956A0E" w:rsidRDefault="00F30744" w:rsidP="00956A0E">
      <w:pPr>
        <w:pStyle w:val="Zkladntext20"/>
        <w:numPr>
          <w:ilvl w:val="0"/>
          <w:numId w:val="24"/>
        </w:numPr>
        <w:shd w:val="clear" w:color="auto" w:fill="auto"/>
        <w:spacing w:before="0" w:after="220" w:line="276" w:lineRule="auto"/>
        <w:ind w:left="426" w:hanging="426"/>
        <w:jc w:val="both"/>
        <w:rPr>
          <w:rFonts w:asciiTheme="minorHAnsi" w:hAnsiTheme="minorHAnsi" w:cstheme="minorHAnsi"/>
          <w:color w:val="auto"/>
          <w:sz w:val="22"/>
          <w:szCs w:val="22"/>
        </w:rPr>
      </w:pPr>
      <w:r w:rsidRPr="00956A0E">
        <w:rPr>
          <w:rFonts w:asciiTheme="minorHAnsi" w:hAnsiTheme="minorHAnsi" w:cstheme="minorHAnsi"/>
          <w:color w:val="auto"/>
          <w:sz w:val="22"/>
          <w:szCs w:val="22"/>
        </w:rPr>
        <w:lastRenderedPageBreak/>
        <w:t xml:space="preserve">Obsah této </w:t>
      </w:r>
      <w:r w:rsidR="009021AC" w:rsidRPr="00956A0E">
        <w:rPr>
          <w:rFonts w:asciiTheme="minorHAnsi" w:hAnsiTheme="minorHAnsi" w:cstheme="minorHAnsi"/>
          <w:color w:val="auto"/>
          <w:sz w:val="22"/>
          <w:szCs w:val="22"/>
        </w:rPr>
        <w:t>S</w:t>
      </w:r>
      <w:r w:rsidRPr="00956A0E">
        <w:rPr>
          <w:rFonts w:asciiTheme="minorHAnsi" w:hAnsiTheme="minorHAnsi" w:cstheme="minorHAnsi"/>
          <w:color w:val="auto"/>
          <w:sz w:val="22"/>
          <w:szCs w:val="22"/>
        </w:rPr>
        <w:t xml:space="preserve">mlouvy je možné měnit jen písemnými dodatky, podepsanými statutárními zástupci smluvních stran. Součástí této </w:t>
      </w:r>
      <w:r w:rsidR="009021AC" w:rsidRPr="00956A0E">
        <w:rPr>
          <w:rFonts w:asciiTheme="minorHAnsi" w:hAnsiTheme="minorHAnsi" w:cstheme="minorHAnsi"/>
          <w:color w:val="auto"/>
          <w:sz w:val="22"/>
          <w:szCs w:val="22"/>
        </w:rPr>
        <w:t>S</w:t>
      </w:r>
      <w:r w:rsidRPr="00956A0E">
        <w:rPr>
          <w:rFonts w:asciiTheme="minorHAnsi" w:hAnsiTheme="minorHAnsi" w:cstheme="minorHAnsi"/>
          <w:color w:val="auto"/>
          <w:sz w:val="22"/>
          <w:szCs w:val="22"/>
        </w:rPr>
        <w:t xml:space="preserve">mlouvy jsou veškeré přílohy uvedené v textu této </w:t>
      </w:r>
      <w:r w:rsidR="009021AC" w:rsidRPr="00956A0E">
        <w:rPr>
          <w:rFonts w:asciiTheme="minorHAnsi" w:hAnsiTheme="minorHAnsi" w:cstheme="minorHAnsi"/>
          <w:color w:val="auto"/>
          <w:sz w:val="22"/>
          <w:szCs w:val="22"/>
        </w:rPr>
        <w:t>S</w:t>
      </w:r>
      <w:r w:rsidRPr="00956A0E">
        <w:rPr>
          <w:rFonts w:asciiTheme="minorHAnsi" w:hAnsiTheme="minorHAnsi" w:cstheme="minorHAnsi"/>
          <w:color w:val="auto"/>
          <w:sz w:val="22"/>
          <w:szCs w:val="22"/>
        </w:rPr>
        <w:t xml:space="preserve">mlouvy či v textu případných Dodatků k této </w:t>
      </w:r>
      <w:r w:rsidR="009021AC" w:rsidRPr="00956A0E">
        <w:rPr>
          <w:rFonts w:asciiTheme="minorHAnsi" w:hAnsiTheme="minorHAnsi" w:cstheme="minorHAnsi"/>
          <w:color w:val="auto"/>
          <w:sz w:val="22"/>
          <w:szCs w:val="22"/>
        </w:rPr>
        <w:t>S</w:t>
      </w:r>
      <w:r w:rsidRPr="00956A0E">
        <w:rPr>
          <w:rFonts w:asciiTheme="minorHAnsi" w:hAnsiTheme="minorHAnsi" w:cstheme="minorHAnsi"/>
          <w:color w:val="auto"/>
          <w:sz w:val="22"/>
          <w:szCs w:val="22"/>
        </w:rPr>
        <w:t xml:space="preserve">mlouvě. </w:t>
      </w:r>
    </w:p>
    <w:p w14:paraId="16E683AF" w14:textId="77353E95" w:rsidR="00F30744" w:rsidRPr="00393875" w:rsidRDefault="00F30744" w:rsidP="00956A0E">
      <w:pPr>
        <w:pStyle w:val="Zkladntext20"/>
        <w:numPr>
          <w:ilvl w:val="0"/>
          <w:numId w:val="24"/>
        </w:numPr>
        <w:shd w:val="clear" w:color="auto" w:fill="auto"/>
        <w:spacing w:before="0" w:after="220" w:line="276" w:lineRule="auto"/>
        <w:ind w:left="425" w:hanging="425"/>
        <w:jc w:val="both"/>
        <w:rPr>
          <w:rFonts w:asciiTheme="minorHAnsi" w:hAnsiTheme="minorHAnsi" w:cstheme="minorHAnsi"/>
          <w:color w:val="auto"/>
          <w:sz w:val="22"/>
          <w:szCs w:val="22"/>
        </w:rPr>
      </w:pPr>
      <w:r w:rsidRPr="00393875">
        <w:rPr>
          <w:rFonts w:asciiTheme="minorHAnsi" w:hAnsiTheme="minorHAnsi" w:cstheme="minorHAnsi"/>
          <w:color w:val="auto"/>
          <w:sz w:val="22"/>
          <w:szCs w:val="22"/>
        </w:rPr>
        <w:t xml:space="preserve">Smluvní strany prohlašují, že tuto </w:t>
      </w:r>
      <w:r w:rsidR="009021AC" w:rsidRPr="00393875">
        <w:rPr>
          <w:rFonts w:asciiTheme="minorHAnsi" w:hAnsiTheme="minorHAnsi" w:cstheme="minorHAnsi"/>
          <w:color w:val="auto"/>
          <w:sz w:val="22"/>
          <w:szCs w:val="22"/>
        </w:rPr>
        <w:t>S</w:t>
      </w:r>
      <w:r w:rsidRPr="00393875">
        <w:rPr>
          <w:rFonts w:asciiTheme="minorHAnsi" w:hAnsiTheme="minorHAnsi" w:cstheme="minorHAnsi"/>
          <w:color w:val="auto"/>
          <w:sz w:val="22"/>
          <w:szCs w:val="22"/>
        </w:rPr>
        <w:t>mlouvu uzavřely na základě vážné a svobodné vůle, nikoliv v</w:t>
      </w:r>
      <w:r w:rsidR="00DF0974" w:rsidRPr="00393875">
        <w:rPr>
          <w:rFonts w:asciiTheme="minorHAnsi" w:hAnsiTheme="minorHAnsi" w:cstheme="minorHAnsi"/>
          <w:color w:val="auto"/>
          <w:sz w:val="22"/>
          <w:szCs w:val="22"/>
        </w:rPr>
        <w:t> </w:t>
      </w:r>
      <w:r w:rsidRPr="00393875">
        <w:rPr>
          <w:rFonts w:asciiTheme="minorHAnsi" w:hAnsiTheme="minorHAnsi" w:cstheme="minorHAnsi"/>
          <w:color w:val="auto"/>
          <w:sz w:val="22"/>
          <w:szCs w:val="22"/>
        </w:rPr>
        <w:t xml:space="preserve">tísni za nápadně nevýhodných podmínek, ani nebyla jiným způsobem vynucena, dále prohlašují, že tuto </w:t>
      </w:r>
      <w:r w:rsidR="009021AC" w:rsidRPr="00393875">
        <w:rPr>
          <w:rFonts w:asciiTheme="minorHAnsi" w:hAnsiTheme="minorHAnsi" w:cstheme="minorHAnsi"/>
          <w:color w:val="auto"/>
          <w:sz w:val="22"/>
          <w:szCs w:val="22"/>
        </w:rPr>
        <w:t>S</w:t>
      </w:r>
      <w:r w:rsidRPr="00393875">
        <w:rPr>
          <w:rFonts w:asciiTheme="minorHAnsi" w:hAnsiTheme="minorHAnsi" w:cstheme="minorHAnsi"/>
          <w:color w:val="auto"/>
          <w:sz w:val="22"/>
          <w:szCs w:val="22"/>
        </w:rPr>
        <w:t>mlouvu pečlivě pročetly, jejímu obsahu zcela porozuměly a bezvýhradně s ním souhlasí a</w:t>
      </w:r>
      <w:r w:rsidR="00DF0974" w:rsidRPr="00393875">
        <w:rPr>
          <w:rFonts w:asciiTheme="minorHAnsi" w:hAnsiTheme="minorHAnsi" w:cstheme="minorHAnsi"/>
          <w:color w:val="auto"/>
          <w:sz w:val="22"/>
          <w:szCs w:val="22"/>
        </w:rPr>
        <w:t> </w:t>
      </w:r>
      <w:r w:rsidRPr="00393875">
        <w:rPr>
          <w:rFonts w:asciiTheme="minorHAnsi" w:hAnsiTheme="minorHAnsi" w:cstheme="minorHAnsi"/>
          <w:color w:val="auto"/>
          <w:sz w:val="22"/>
          <w:szCs w:val="22"/>
        </w:rPr>
        <w:t>na důkaz toho připojují své vlastnoruční podpisy.</w:t>
      </w:r>
    </w:p>
    <w:p w14:paraId="1F68B0A8" w14:textId="30A90667" w:rsidR="006640BC" w:rsidRPr="00393875" w:rsidRDefault="006640BC" w:rsidP="00956A0E">
      <w:pPr>
        <w:pStyle w:val="Zkladntext20"/>
        <w:numPr>
          <w:ilvl w:val="0"/>
          <w:numId w:val="24"/>
        </w:numPr>
        <w:shd w:val="clear" w:color="auto" w:fill="auto"/>
        <w:spacing w:before="0" w:after="220" w:line="276" w:lineRule="auto"/>
        <w:ind w:left="425" w:hanging="425"/>
        <w:jc w:val="both"/>
        <w:rPr>
          <w:rFonts w:asciiTheme="minorHAnsi" w:hAnsiTheme="minorHAnsi" w:cstheme="minorHAnsi"/>
          <w:color w:val="auto"/>
          <w:sz w:val="22"/>
          <w:szCs w:val="22"/>
        </w:rPr>
      </w:pPr>
      <w:bookmarkStart w:id="6" w:name="_Hlk5873131"/>
      <w:r w:rsidRPr="00393875">
        <w:rPr>
          <w:rFonts w:asciiTheme="minorHAnsi" w:hAnsiTheme="minorHAnsi" w:cstheme="minorHAnsi"/>
          <w:color w:val="auto"/>
          <w:sz w:val="22"/>
          <w:szCs w:val="22"/>
        </w:rPr>
        <w:t xml:space="preserve">Tato </w:t>
      </w:r>
      <w:r w:rsidR="009021AC" w:rsidRPr="00393875">
        <w:rPr>
          <w:rFonts w:asciiTheme="minorHAnsi" w:hAnsiTheme="minorHAnsi" w:cstheme="minorHAnsi"/>
          <w:color w:val="auto"/>
          <w:sz w:val="22"/>
          <w:szCs w:val="22"/>
        </w:rPr>
        <w:t>S</w:t>
      </w:r>
      <w:r w:rsidRPr="00393875">
        <w:rPr>
          <w:rFonts w:asciiTheme="minorHAnsi" w:hAnsiTheme="minorHAnsi" w:cstheme="minorHAnsi"/>
          <w:color w:val="auto"/>
          <w:sz w:val="22"/>
          <w:szCs w:val="22"/>
        </w:rPr>
        <w:t>mlouva nabývá platnosti dnem jejího podpisu oběma smluvními stranami a</w:t>
      </w:r>
      <w:r w:rsidR="00107EC3" w:rsidRPr="00393875">
        <w:rPr>
          <w:rFonts w:asciiTheme="minorHAnsi" w:hAnsiTheme="minorHAnsi" w:cstheme="minorHAnsi"/>
          <w:color w:val="auto"/>
          <w:sz w:val="22"/>
          <w:szCs w:val="22"/>
        </w:rPr>
        <w:t> </w:t>
      </w:r>
      <w:r w:rsidRPr="00393875">
        <w:rPr>
          <w:rFonts w:asciiTheme="minorHAnsi" w:hAnsiTheme="minorHAnsi" w:cstheme="minorHAnsi"/>
          <w:color w:val="auto"/>
          <w:sz w:val="22"/>
          <w:szCs w:val="22"/>
        </w:rPr>
        <w:t>účinnosti nabývá v souladu se zákonem č. 340/2015 Sb., o registru smluv, ve znění pozdějších předpisů.</w:t>
      </w:r>
      <w:bookmarkEnd w:id="6"/>
    </w:p>
    <w:p w14:paraId="36FD248F" w14:textId="591BB4E1" w:rsidR="00BA7026" w:rsidRDefault="004C7663" w:rsidP="00956A0E">
      <w:pPr>
        <w:pStyle w:val="Zkladntext20"/>
        <w:numPr>
          <w:ilvl w:val="0"/>
          <w:numId w:val="24"/>
        </w:numPr>
        <w:shd w:val="clear" w:color="auto" w:fill="auto"/>
        <w:spacing w:before="0" w:after="220" w:line="276" w:lineRule="auto"/>
        <w:ind w:left="426" w:hanging="425"/>
        <w:jc w:val="both"/>
        <w:rPr>
          <w:rFonts w:asciiTheme="minorHAnsi" w:hAnsiTheme="minorHAnsi" w:cstheme="minorHAnsi"/>
          <w:color w:val="auto"/>
          <w:sz w:val="22"/>
          <w:szCs w:val="22"/>
        </w:rPr>
      </w:pPr>
      <w:r w:rsidRPr="00393875">
        <w:rPr>
          <w:rFonts w:asciiTheme="minorHAnsi" w:hAnsiTheme="minorHAnsi" w:cstheme="minorHAnsi"/>
          <w:color w:val="auto"/>
          <w:sz w:val="22"/>
          <w:szCs w:val="22"/>
        </w:rPr>
        <w:t xml:space="preserve">Tato </w:t>
      </w:r>
      <w:r w:rsidR="009021AC" w:rsidRPr="00393875">
        <w:rPr>
          <w:rFonts w:asciiTheme="minorHAnsi" w:hAnsiTheme="minorHAnsi" w:cstheme="minorHAnsi"/>
          <w:color w:val="auto"/>
          <w:sz w:val="22"/>
          <w:szCs w:val="22"/>
        </w:rPr>
        <w:t>S</w:t>
      </w:r>
      <w:r w:rsidRPr="00393875">
        <w:rPr>
          <w:rFonts w:asciiTheme="minorHAnsi" w:hAnsiTheme="minorHAnsi" w:cstheme="minorHAnsi"/>
          <w:color w:val="auto"/>
          <w:sz w:val="22"/>
          <w:szCs w:val="22"/>
        </w:rPr>
        <w:t xml:space="preserve">mlouva je vyhotovena ve 2 stejnopisech s platností originálu, z nichž každá ze smluvních stran obdrží </w:t>
      </w:r>
      <w:r w:rsidR="009021AC" w:rsidRPr="00393875">
        <w:rPr>
          <w:rFonts w:asciiTheme="minorHAnsi" w:hAnsiTheme="minorHAnsi" w:cstheme="minorHAnsi"/>
          <w:color w:val="auto"/>
          <w:sz w:val="22"/>
          <w:szCs w:val="22"/>
        </w:rPr>
        <w:t>S</w:t>
      </w:r>
      <w:r w:rsidRPr="00393875">
        <w:rPr>
          <w:rFonts w:asciiTheme="minorHAnsi" w:hAnsiTheme="minorHAnsi" w:cstheme="minorHAnsi"/>
          <w:color w:val="auto"/>
          <w:sz w:val="22"/>
          <w:szCs w:val="22"/>
        </w:rPr>
        <w:t>mlouvu v 1 vyhotovení</w:t>
      </w:r>
      <w:r w:rsidR="00685AD1" w:rsidRPr="00685AD1">
        <w:rPr>
          <w:rFonts w:asciiTheme="minorHAnsi" w:hAnsiTheme="minorHAnsi" w:cstheme="minorHAnsi"/>
          <w:color w:val="auto"/>
          <w:sz w:val="22"/>
          <w:szCs w:val="22"/>
        </w:rPr>
        <w:t>, případně v jednom elektronickém originálu podepsaném kvalifikovaným elektronickým podpisem obou smluvních stran.</w:t>
      </w:r>
    </w:p>
    <w:p w14:paraId="4506D81C" w14:textId="29B596A7" w:rsidR="00F401F2" w:rsidRDefault="00F401F2" w:rsidP="00F401F2">
      <w:pPr>
        <w:pStyle w:val="Zkladntext20"/>
        <w:shd w:val="clear" w:color="auto" w:fill="auto"/>
        <w:spacing w:before="0" w:after="220" w:line="276" w:lineRule="auto"/>
        <w:ind w:firstLine="0"/>
        <w:jc w:val="both"/>
        <w:rPr>
          <w:rFonts w:asciiTheme="minorHAnsi" w:hAnsiTheme="minorHAnsi" w:cstheme="minorHAnsi"/>
          <w:color w:val="auto"/>
          <w:sz w:val="22"/>
          <w:szCs w:val="22"/>
        </w:rPr>
      </w:pPr>
      <w:r>
        <w:rPr>
          <w:rFonts w:asciiTheme="minorHAnsi" w:hAnsiTheme="minorHAnsi" w:cstheme="minorHAnsi"/>
          <w:color w:val="auto"/>
          <w:sz w:val="22"/>
          <w:szCs w:val="22"/>
        </w:rPr>
        <w:t>Přílohy:</w:t>
      </w:r>
    </w:p>
    <w:p w14:paraId="4E4E6B99" w14:textId="3B57EE48" w:rsidR="00F401F2" w:rsidRDefault="00F401F2" w:rsidP="00F401F2">
      <w:pPr>
        <w:pStyle w:val="Zkladntext20"/>
        <w:shd w:val="clear" w:color="auto" w:fill="auto"/>
        <w:spacing w:before="0" w:after="220" w:line="276" w:lineRule="auto"/>
        <w:ind w:firstLine="0"/>
        <w:jc w:val="both"/>
        <w:rPr>
          <w:rFonts w:asciiTheme="minorHAnsi" w:hAnsiTheme="minorHAnsi" w:cstheme="minorHAnsi"/>
          <w:color w:val="auto"/>
          <w:sz w:val="22"/>
          <w:szCs w:val="22"/>
        </w:rPr>
      </w:pPr>
      <w:r w:rsidRPr="00001B95">
        <w:rPr>
          <w:rFonts w:asciiTheme="minorHAnsi" w:hAnsiTheme="minorHAnsi" w:cstheme="minorHAnsi"/>
          <w:color w:val="auto"/>
          <w:sz w:val="22"/>
          <w:szCs w:val="22"/>
        </w:rPr>
        <w:t xml:space="preserve">Příloha č. 1 – </w:t>
      </w:r>
      <w:r w:rsidR="002E2B94" w:rsidRPr="00001B95">
        <w:rPr>
          <w:rFonts w:asciiTheme="minorHAnsi" w:hAnsiTheme="minorHAnsi" w:cstheme="minorHAnsi"/>
          <w:color w:val="auto"/>
          <w:sz w:val="22"/>
          <w:szCs w:val="22"/>
        </w:rPr>
        <w:t>S</w:t>
      </w:r>
      <w:r w:rsidR="00745863" w:rsidRPr="00001B95">
        <w:rPr>
          <w:rFonts w:asciiTheme="minorHAnsi" w:hAnsiTheme="minorHAnsi" w:cstheme="minorHAnsi"/>
          <w:color w:val="auto"/>
          <w:sz w:val="22"/>
          <w:szCs w:val="22"/>
        </w:rPr>
        <w:t xml:space="preserve">pecifikace </w:t>
      </w:r>
      <w:r w:rsidR="002E2B94" w:rsidRPr="00001B95">
        <w:rPr>
          <w:rFonts w:asciiTheme="minorHAnsi" w:hAnsiTheme="minorHAnsi" w:cstheme="minorHAnsi"/>
          <w:color w:val="auto"/>
          <w:sz w:val="22"/>
          <w:szCs w:val="22"/>
        </w:rPr>
        <w:t>předmětu plnění</w:t>
      </w:r>
    </w:p>
    <w:p w14:paraId="798854E9" w14:textId="16E097E4" w:rsidR="00BC7665" w:rsidRDefault="00BC7665">
      <w:pPr>
        <w:pStyle w:val="Zkladntext20"/>
        <w:shd w:val="clear" w:color="auto" w:fill="auto"/>
        <w:spacing w:before="0" w:line="212" w:lineRule="exact"/>
        <w:ind w:firstLine="0"/>
        <w:jc w:val="right"/>
        <w:rPr>
          <w:rFonts w:asciiTheme="minorHAnsi" w:hAnsiTheme="minorHAnsi" w:cstheme="minorHAnsi"/>
          <w:sz w:val="22"/>
          <w:szCs w:val="22"/>
        </w:rPr>
      </w:pPr>
    </w:p>
    <w:p w14:paraId="555967DD" w14:textId="77777777" w:rsidR="002C4119" w:rsidRPr="00393875" w:rsidRDefault="002C4119">
      <w:pPr>
        <w:pStyle w:val="Zkladntext20"/>
        <w:shd w:val="clear" w:color="auto" w:fill="auto"/>
        <w:spacing w:before="0" w:line="212" w:lineRule="exact"/>
        <w:ind w:firstLine="0"/>
        <w:jc w:val="right"/>
        <w:rPr>
          <w:rFonts w:asciiTheme="minorHAnsi" w:hAnsiTheme="minorHAnsi" w:cstheme="minorHAnsi"/>
          <w:sz w:val="22"/>
          <w:szCs w:val="22"/>
        </w:rPr>
      </w:pPr>
    </w:p>
    <w:p w14:paraId="412FBB07" w14:textId="77777777" w:rsidR="00A96DF8" w:rsidRPr="00393875" w:rsidRDefault="00A96DF8">
      <w:pPr>
        <w:pStyle w:val="Zkladntext20"/>
        <w:shd w:val="clear" w:color="auto" w:fill="auto"/>
        <w:spacing w:before="0" w:line="212" w:lineRule="exact"/>
        <w:ind w:firstLine="0"/>
        <w:jc w:val="right"/>
        <w:rPr>
          <w:rFonts w:asciiTheme="minorHAnsi" w:hAnsiTheme="minorHAnsi" w:cstheme="minorHAnsi"/>
          <w:sz w:val="22"/>
          <w:szCs w:val="22"/>
        </w:rPr>
      </w:pPr>
    </w:p>
    <w:tbl>
      <w:tblPr>
        <w:tblStyle w:val="Mkatabulky"/>
        <w:tblW w:w="9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576"/>
        <w:gridCol w:w="818"/>
        <w:gridCol w:w="3500"/>
        <w:gridCol w:w="818"/>
      </w:tblGrid>
      <w:tr w:rsidR="00BC7665" w:rsidRPr="00E8232B" w14:paraId="798854EC" w14:textId="77777777" w:rsidTr="00681141">
        <w:trPr>
          <w:gridBefore w:val="1"/>
          <w:wBefore w:w="426" w:type="dxa"/>
        </w:trPr>
        <w:tc>
          <w:tcPr>
            <w:tcW w:w="4394" w:type="dxa"/>
            <w:gridSpan w:val="2"/>
          </w:tcPr>
          <w:p w14:paraId="71107B3A" w14:textId="57E8F792" w:rsidR="00BC7665" w:rsidRPr="00E8232B" w:rsidRDefault="00BC7665" w:rsidP="00BC7665">
            <w:pPr>
              <w:pStyle w:val="Zkladntext20"/>
              <w:shd w:val="clear" w:color="auto" w:fill="auto"/>
              <w:spacing w:before="0" w:line="212" w:lineRule="exact"/>
              <w:ind w:firstLine="0"/>
              <w:rPr>
                <w:rFonts w:asciiTheme="minorHAnsi" w:hAnsiTheme="minorHAnsi" w:cstheme="minorHAnsi"/>
                <w:sz w:val="22"/>
                <w:szCs w:val="22"/>
              </w:rPr>
            </w:pPr>
            <w:r w:rsidRPr="00E8232B">
              <w:rPr>
                <w:rFonts w:asciiTheme="minorHAnsi" w:hAnsiTheme="minorHAnsi" w:cstheme="minorHAnsi"/>
                <w:sz w:val="22"/>
                <w:szCs w:val="22"/>
              </w:rPr>
              <w:t>V</w:t>
            </w:r>
            <w:r w:rsidR="00ED2131">
              <w:rPr>
                <w:rFonts w:asciiTheme="minorHAnsi" w:hAnsiTheme="minorHAnsi" w:cstheme="minorHAnsi"/>
                <w:sz w:val="22"/>
                <w:szCs w:val="22"/>
              </w:rPr>
              <w:t xml:space="preserve"> Praze </w:t>
            </w:r>
            <w:r w:rsidRPr="00E8232B">
              <w:rPr>
                <w:rFonts w:asciiTheme="minorHAnsi" w:hAnsiTheme="minorHAnsi" w:cstheme="minorHAnsi"/>
                <w:sz w:val="22"/>
                <w:szCs w:val="22"/>
              </w:rPr>
              <w:t>dne ………………………</w:t>
            </w:r>
          </w:p>
          <w:p w14:paraId="60F84400" w14:textId="77777777" w:rsidR="005C126B" w:rsidRPr="00E8232B" w:rsidRDefault="005C126B" w:rsidP="00BC7665">
            <w:pPr>
              <w:pStyle w:val="Zkladntext20"/>
              <w:shd w:val="clear" w:color="auto" w:fill="auto"/>
              <w:spacing w:before="0" w:line="212" w:lineRule="exact"/>
              <w:ind w:firstLine="0"/>
              <w:rPr>
                <w:rFonts w:asciiTheme="minorHAnsi" w:hAnsiTheme="minorHAnsi" w:cstheme="minorHAnsi"/>
                <w:sz w:val="22"/>
                <w:szCs w:val="22"/>
              </w:rPr>
            </w:pPr>
          </w:p>
          <w:p w14:paraId="798854EA" w14:textId="02CC155D" w:rsidR="005C126B" w:rsidRPr="00E8232B" w:rsidRDefault="005C126B" w:rsidP="00BC7665">
            <w:pPr>
              <w:pStyle w:val="Zkladntext20"/>
              <w:shd w:val="clear" w:color="auto" w:fill="auto"/>
              <w:spacing w:before="0" w:line="212" w:lineRule="exact"/>
              <w:ind w:firstLine="0"/>
              <w:rPr>
                <w:rFonts w:asciiTheme="minorHAnsi" w:hAnsiTheme="minorHAnsi" w:cstheme="minorHAnsi"/>
                <w:sz w:val="22"/>
                <w:szCs w:val="22"/>
              </w:rPr>
            </w:pPr>
          </w:p>
        </w:tc>
        <w:tc>
          <w:tcPr>
            <w:tcW w:w="4318" w:type="dxa"/>
            <w:gridSpan w:val="2"/>
          </w:tcPr>
          <w:p w14:paraId="798854EB" w14:textId="2DF204E0" w:rsidR="00BC7665" w:rsidRPr="00E8232B" w:rsidRDefault="00BC7665" w:rsidP="00BC7665">
            <w:pPr>
              <w:pStyle w:val="Zkladntext20"/>
              <w:shd w:val="clear" w:color="auto" w:fill="auto"/>
              <w:spacing w:before="0" w:line="212" w:lineRule="exact"/>
              <w:ind w:firstLine="0"/>
              <w:rPr>
                <w:rFonts w:asciiTheme="minorHAnsi" w:hAnsiTheme="minorHAnsi" w:cstheme="minorHAnsi"/>
                <w:sz w:val="22"/>
                <w:szCs w:val="22"/>
              </w:rPr>
            </w:pPr>
            <w:r w:rsidRPr="00E8232B">
              <w:rPr>
                <w:rFonts w:asciiTheme="minorHAnsi" w:hAnsiTheme="minorHAnsi" w:cstheme="minorHAnsi"/>
                <w:sz w:val="22"/>
                <w:szCs w:val="22"/>
              </w:rPr>
              <w:t>V </w:t>
            </w:r>
            <w:r w:rsidR="00ED2131">
              <w:rPr>
                <w:rFonts w:asciiTheme="minorHAnsi" w:hAnsiTheme="minorHAnsi" w:cstheme="minorHAnsi"/>
                <w:sz w:val="22"/>
                <w:szCs w:val="22"/>
              </w:rPr>
              <w:t xml:space="preserve">Č. Budějovicích </w:t>
            </w:r>
            <w:r w:rsidRPr="00E8232B">
              <w:rPr>
                <w:rFonts w:asciiTheme="minorHAnsi" w:hAnsiTheme="minorHAnsi" w:cstheme="minorHAnsi"/>
                <w:sz w:val="22"/>
                <w:szCs w:val="22"/>
              </w:rPr>
              <w:t xml:space="preserve">dne </w:t>
            </w:r>
            <w:r w:rsidR="00ED2131">
              <w:rPr>
                <w:rFonts w:asciiTheme="minorHAnsi" w:hAnsiTheme="minorHAnsi" w:cstheme="minorHAnsi"/>
                <w:sz w:val="22"/>
                <w:szCs w:val="22"/>
              </w:rPr>
              <w:t>1.7.2024</w:t>
            </w:r>
          </w:p>
        </w:tc>
      </w:tr>
      <w:tr w:rsidR="00BC7665" w:rsidRPr="00E8232B" w14:paraId="798854EF" w14:textId="77777777" w:rsidTr="00681141">
        <w:trPr>
          <w:gridAfter w:val="1"/>
          <w:wAfter w:w="818" w:type="dxa"/>
        </w:trPr>
        <w:tc>
          <w:tcPr>
            <w:tcW w:w="4002" w:type="dxa"/>
            <w:gridSpan w:val="2"/>
          </w:tcPr>
          <w:p w14:paraId="798854ED" w14:textId="77777777" w:rsidR="00BC7665" w:rsidRPr="00E8232B" w:rsidRDefault="00BC7665" w:rsidP="00BC7665">
            <w:pPr>
              <w:pStyle w:val="Zkladntext20"/>
              <w:shd w:val="clear" w:color="auto" w:fill="auto"/>
              <w:spacing w:before="0" w:line="212" w:lineRule="exact"/>
              <w:ind w:firstLine="0"/>
              <w:jc w:val="center"/>
              <w:rPr>
                <w:rFonts w:asciiTheme="minorHAnsi" w:hAnsiTheme="minorHAnsi" w:cstheme="minorHAnsi"/>
                <w:sz w:val="22"/>
                <w:szCs w:val="22"/>
              </w:rPr>
            </w:pPr>
          </w:p>
        </w:tc>
        <w:tc>
          <w:tcPr>
            <w:tcW w:w="4318" w:type="dxa"/>
            <w:gridSpan w:val="2"/>
          </w:tcPr>
          <w:p w14:paraId="798854EE" w14:textId="77777777" w:rsidR="00BC7665" w:rsidRPr="00E8232B" w:rsidRDefault="00BC7665" w:rsidP="002C2B8D">
            <w:pPr>
              <w:pStyle w:val="Zkladntext20"/>
              <w:shd w:val="clear" w:color="auto" w:fill="auto"/>
              <w:spacing w:before="0" w:line="212" w:lineRule="exact"/>
              <w:ind w:firstLine="0"/>
              <w:jc w:val="center"/>
              <w:rPr>
                <w:rFonts w:asciiTheme="minorHAnsi" w:hAnsiTheme="minorHAnsi" w:cstheme="minorHAnsi"/>
                <w:sz w:val="22"/>
                <w:szCs w:val="22"/>
              </w:rPr>
            </w:pPr>
          </w:p>
        </w:tc>
      </w:tr>
      <w:tr w:rsidR="00BC7665" w:rsidRPr="00E8232B" w14:paraId="798854F2" w14:textId="77777777" w:rsidTr="00681141">
        <w:trPr>
          <w:gridBefore w:val="1"/>
          <w:wBefore w:w="426" w:type="dxa"/>
        </w:trPr>
        <w:tc>
          <w:tcPr>
            <w:tcW w:w="4394" w:type="dxa"/>
            <w:gridSpan w:val="2"/>
          </w:tcPr>
          <w:p w14:paraId="798854F0" w14:textId="77777777" w:rsidR="00BC7665" w:rsidRPr="00E8232B" w:rsidRDefault="00BC7665" w:rsidP="00BC7665">
            <w:pPr>
              <w:pStyle w:val="Zkladntext20"/>
              <w:shd w:val="clear" w:color="auto" w:fill="auto"/>
              <w:spacing w:before="0" w:line="212" w:lineRule="exact"/>
              <w:ind w:firstLine="0"/>
              <w:jc w:val="center"/>
              <w:rPr>
                <w:rFonts w:asciiTheme="minorHAnsi" w:hAnsiTheme="minorHAnsi" w:cstheme="minorHAnsi"/>
                <w:sz w:val="22"/>
                <w:szCs w:val="22"/>
              </w:rPr>
            </w:pPr>
          </w:p>
        </w:tc>
        <w:tc>
          <w:tcPr>
            <w:tcW w:w="4318" w:type="dxa"/>
            <w:gridSpan w:val="2"/>
          </w:tcPr>
          <w:p w14:paraId="798854F1" w14:textId="77777777" w:rsidR="00BC7665" w:rsidRPr="00E8232B" w:rsidRDefault="00BC7665" w:rsidP="002C2B8D">
            <w:pPr>
              <w:pStyle w:val="Zkladntext20"/>
              <w:shd w:val="clear" w:color="auto" w:fill="auto"/>
              <w:spacing w:before="0" w:line="212" w:lineRule="exact"/>
              <w:ind w:firstLine="0"/>
              <w:jc w:val="center"/>
              <w:rPr>
                <w:rFonts w:asciiTheme="minorHAnsi" w:hAnsiTheme="minorHAnsi" w:cstheme="minorHAnsi"/>
                <w:sz w:val="22"/>
                <w:szCs w:val="22"/>
              </w:rPr>
            </w:pPr>
          </w:p>
        </w:tc>
      </w:tr>
      <w:tr w:rsidR="003704EA" w:rsidRPr="00E8232B" w14:paraId="798854F5" w14:textId="77777777" w:rsidTr="00681141">
        <w:trPr>
          <w:gridBefore w:val="1"/>
          <w:wBefore w:w="426" w:type="dxa"/>
        </w:trPr>
        <w:tc>
          <w:tcPr>
            <w:tcW w:w="4394" w:type="dxa"/>
            <w:gridSpan w:val="2"/>
          </w:tcPr>
          <w:p w14:paraId="798854F3" w14:textId="77777777" w:rsidR="003704EA" w:rsidRPr="00E8232B" w:rsidRDefault="003704EA" w:rsidP="006E1761">
            <w:pPr>
              <w:pStyle w:val="Zkladntext20"/>
              <w:shd w:val="clear" w:color="auto" w:fill="auto"/>
              <w:spacing w:before="0" w:line="212" w:lineRule="exact"/>
              <w:ind w:left="-788" w:firstLine="0"/>
              <w:rPr>
                <w:rFonts w:asciiTheme="minorHAnsi" w:hAnsiTheme="minorHAnsi" w:cstheme="minorHAnsi"/>
                <w:sz w:val="22"/>
                <w:szCs w:val="22"/>
              </w:rPr>
            </w:pPr>
          </w:p>
        </w:tc>
        <w:tc>
          <w:tcPr>
            <w:tcW w:w="4318" w:type="dxa"/>
            <w:gridSpan w:val="2"/>
          </w:tcPr>
          <w:p w14:paraId="798854F4" w14:textId="77777777" w:rsidR="003704EA" w:rsidRPr="00E8232B" w:rsidRDefault="003704EA" w:rsidP="002C2B8D">
            <w:pPr>
              <w:pStyle w:val="Zkladntext20"/>
              <w:shd w:val="clear" w:color="auto" w:fill="auto"/>
              <w:spacing w:before="0" w:line="212" w:lineRule="exact"/>
              <w:ind w:firstLine="0"/>
              <w:jc w:val="center"/>
              <w:rPr>
                <w:rFonts w:asciiTheme="minorHAnsi" w:hAnsiTheme="minorHAnsi" w:cstheme="minorHAnsi"/>
                <w:sz w:val="22"/>
                <w:szCs w:val="22"/>
              </w:rPr>
            </w:pPr>
          </w:p>
        </w:tc>
      </w:tr>
      <w:tr w:rsidR="003704EA" w:rsidRPr="00E8232B" w14:paraId="798854FE" w14:textId="77777777" w:rsidTr="00681141">
        <w:trPr>
          <w:gridBefore w:val="1"/>
          <w:wBefore w:w="426" w:type="dxa"/>
        </w:trPr>
        <w:tc>
          <w:tcPr>
            <w:tcW w:w="4394" w:type="dxa"/>
            <w:gridSpan w:val="2"/>
          </w:tcPr>
          <w:p w14:paraId="798854FC" w14:textId="77777777" w:rsidR="003704EA" w:rsidRPr="00E8232B" w:rsidRDefault="003704EA" w:rsidP="00BC7665">
            <w:pPr>
              <w:pStyle w:val="Zkladntext20"/>
              <w:shd w:val="clear" w:color="auto" w:fill="auto"/>
              <w:spacing w:before="0" w:line="212" w:lineRule="exact"/>
              <w:ind w:firstLine="0"/>
              <w:jc w:val="center"/>
              <w:rPr>
                <w:rFonts w:asciiTheme="minorHAnsi" w:hAnsiTheme="minorHAnsi" w:cstheme="minorHAnsi"/>
                <w:sz w:val="22"/>
                <w:szCs w:val="22"/>
              </w:rPr>
            </w:pPr>
          </w:p>
        </w:tc>
        <w:tc>
          <w:tcPr>
            <w:tcW w:w="4318" w:type="dxa"/>
            <w:gridSpan w:val="2"/>
          </w:tcPr>
          <w:p w14:paraId="798854FD" w14:textId="77777777" w:rsidR="003704EA" w:rsidRPr="00E8232B" w:rsidRDefault="003704EA" w:rsidP="002C2B8D">
            <w:pPr>
              <w:pStyle w:val="Zkladntext20"/>
              <w:shd w:val="clear" w:color="auto" w:fill="auto"/>
              <w:spacing w:before="0" w:line="212" w:lineRule="exact"/>
              <w:ind w:firstLine="0"/>
              <w:jc w:val="center"/>
              <w:rPr>
                <w:rFonts w:asciiTheme="minorHAnsi" w:hAnsiTheme="minorHAnsi" w:cstheme="minorHAnsi"/>
                <w:sz w:val="22"/>
                <w:szCs w:val="22"/>
              </w:rPr>
            </w:pPr>
          </w:p>
        </w:tc>
      </w:tr>
      <w:tr w:rsidR="003704EA" w:rsidRPr="00E8232B" w14:paraId="79885501" w14:textId="77777777" w:rsidTr="00681141">
        <w:trPr>
          <w:gridBefore w:val="1"/>
          <w:wBefore w:w="426" w:type="dxa"/>
        </w:trPr>
        <w:tc>
          <w:tcPr>
            <w:tcW w:w="4394" w:type="dxa"/>
            <w:gridSpan w:val="2"/>
          </w:tcPr>
          <w:p w14:paraId="798854FF" w14:textId="4510097D" w:rsidR="003704EA" w:rsidRPr="00E8232B" w:rsidRDefault="00001B95" w:rsidP="006E1761">
            <w:pPr>
              <w:pStyle w:val="Zkladntext20"/>
              <w:shd w:val="clear" w:color="auto" w:fill="auto"/>
              <w:spacing w:before="0" w:line="212" w:lineRule="exact"/>
              <w:ind w:firstLine="0"/>
              <w:rPr>
                <w:rFonts w:asciiTheme="minorHAnsi" w:hAnsiTheme="minorHAnsi" w:cstheme="minorHAnsi"/>
                <w:sz w:val="22"/>
                <w:szCs w:val="22"/>
              </w:rPr>
            </w:pPr>
            <w:r w:rsidRPr="00E8232B">
              <w:rPr>
                <w:rFonts w:asciiTheme="minorHAnsi" w:hAnsiTheme="minorHAnsi" w:cstheme="minorHAnsi"/>
                <w:sz w:val="22"/>
                <w:szCs w:val="22"/>
              </w:rPr>
              <w:t>………………………………………………………………….</w:t>
            </w:r>
          </w:p>
        </w:tc>
        <w:tc>
          <w:tcPr>
            <w:tcW w:w="4318" w:type="dxa"/>
            <w:gridSpan w:val="2"/>
          </w:tcPr>
          <w:p w14:paraId="79885500" w14:textId="033245D1" w:rsidR="003704EA" w:rsidRPr="00E8232B" w:rsidRDefault="003704EA" w:rsidP="003704EA">
            <w:pPr>
              <w:pStyle w:val="Zkladntext20"/>
              <w:shd w:val="clear" w:color="auto" w:fill="auto"/>
              <w:spacing w:before="0" w:line="212" w:lineRule="exact"/>
              <w:ind w:firstLine="0"/>
              <w:jc w:val="center"/>
              <w:rPr>
                <w:rFonts w:asciiTheme="minorHAnsi" w:hAnsiTheme="minorHAnsi" w:cstheme="minorHAnsi"/>
                <w:sz w:val="22"/>
                <w:szCs w:val="22"/>
              </w:rPr>
            </w:pPr>
            <w:r w:rsidRPr="00E8232B">
              <w:rPr>
                <w:rFonts w:asciiTheme="minorHAnsi" w:hAnsiTheme="minorHAnsi" w:cstheme="minorHAnsi"/>
                <w:sz w:val="22"/>
                <w:szCs w:val="22"/>
              </w:rPr>
              <w:t>…………………………………</w:t>
            </w:r>
            <w:r w:rsidR="001825CE" w:rsidRPr="00E8232B">
              <w:rPr>
                <w:rFonts w:asciiTheme="minorHAnsi" w:hAnsiTheme="minorHAnsi" w:cstheme="minorHAnsi"/>
                <w:sz w:val="22"/>
                <w:szCs w:val="22"/>
              </w:rPr>
              <w:t>……………………………….</w:t>
            </w:r>
          </w:p>
        </w:tc>
      </w:tr>
    </w:tbl>
    <w:p w14:paraId="10D773B6" w14:textId="794C7E6D" w:rsidR="00681141" w:rsidRPr="00E8232B" w:rsidRDefault="00681141">
      <w:pPr>
        <w:rPr>
          <w:rFonts w:asciiTheme="minorHAnsi" w:hAnsiTheme="minorHAnsi" w:cstheme="minorHAnsi"/>
          <w:sz w:val="22"/>
          <w:szCs w:val="22"/>
        </w:rPr>
      </w:pPr>
    </w:p>
    <w:tbl>
      <w:tblPr>
        <w:tblStyle w:val="Mkatabulky"/>
        <w:tblW w:w="871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18"/>
      </w:tblGrid>
      <w:tr w:rsidR="00681141" w:rsidRPr="00393875" w14:paraId="79885504" w14:textId="0051BC50" w:rsidTr="00E8232B">
        <w:trPr>
          <w:trHeight w:val="160"/>
        </w:trPr>
        <w:tc>
          <w:tcPr>
            <w:tcW w:w="4394" w:type="dxa"/>
          </w:tcPr>
          <w:p w14:paraId="13FFDC12" w14:textId="1E7AF2AF" w:rsidR="00107EC3" w:rsidRPr="00E8232B" w:rsidRDefault="00E8232B" w:rsidP="00E8232B">
            <w:pPr>
              <w:pStyle w:val="Zkladntext20"/>
              <w:shd w:val="clear" w:color="auto" w:fill="auto"/>
              <w:spacing w:before="0" w:line="212" w:lineRule="exact"/>
              <w:ind w:firstLine="0"/>
              <w:jc w:val="center"/>
              <w:rPr>
                <w:rFonts w:asciiTheme="minorHAnsi" w:hAnsiTheme="minorHAnsi" w:cstheme="minorHAnsi"/>
                <w:sz w:val="22"/>
                <w:szCs w:val="22"/>
              </w:rPr>
            </w:pPr>
            <w:r w:rsidRPr="00E8232B">
              <w:rPr>
                <w:rFonts w:asciiTheme="minorHAnsi" w:hAnsiTheme="minorHAnsi" w:cstheme="minorHAnsi"/>
                <w:sz w:val="22"/>
                <w:szCs w:val="22"/>
              </w:rPr>
              <w:t>Mgr. Jakub Machka, MBA</w:t>
            </w:r>
          </w:p>
          <w:p w14:paraId="79885502" w14:textId="2BD86AB6" w:rsidR="00E8232B" w:rsidRPr="00E8232B" w:rsidRDefault="00E8232B" w:rsidP="00E8232B">
            <w:pPr>
              <w:pStyle w:val="Zkladntext20"/>
              <w:shd w:val="clear" w:color="auto" w:fill="auto"/>
              <w:spacing w:before="0" w:line="212" w:lineRule="exact"/>
              <w:ind w:firstLine="0"/>
              <w:jc w:val="center"/>
              <w:rPr>
                <w:rFonts w:asciiTheme="minorHAnsi" w:hAnsiTheme="minorHAnsi" w:cstheme="minorHAnsi"/>
                <w:sz w:val="22"/>
                <w:szCs w:val="22"/>
              </w:rPr>
            </w:pPr>
            <w:r w:rsidRPr="00E8232B">
              <w:rPr>
                <w:rFonts w:asciiTheme="minorHAnsi" w:hAnsiTheme="minorHAnsi" w:cstheme="minorHAnsi"/>
                <w:sz w:val="22"/>
                <w:szCs w:val="22"/>
              </w:rPr>
              <w:t>Jednatel</w:t>
            </w:r>
          </w:p>
        </w:tc>
        <w:tc>
          <w:tcPr>
            <w:tcW w:w="4318" w:type="dxa"/>
          </w:tcPr>
          <w:p w14:paraId="6C128A9A" w14:textId="3AEB5EED" w:rsidR="00681141" w:rsidRPr="00E8232B" w:rsidRDefault="00956A0E" w:rsidP="003A210E">
            <w:pPr>
              <w:pStyle w:val="Zkladntext20"/>
              <w:shd w:val="clear" w:color="auto" w:fill="auto"/>
              <w:spacing w:before="0" w:line="212" w:lineRule="exact"/>
              <w:ind w:firstLine="0"/>
              <w:jc w:val="center"/>
              <w:rPr>
                <w:rFonts w:asciiTheme="minorHAnsi" w:hAnsiTheme="minorHAnsi" w:cstheme="minorHAnsi"/>
                <w:sz w:val="22"/>
                <w:szCs w:val="22"/>
              </w:rPr>
            </w:pPr>
            <w:r>
              <w:rPr>
                <w:rFonts w:asciiTheme="minorHAnsi" w:hAnsiTheme="minorHAnsi" w:cstheme="minorHAnsi"/>
                <w:sz w:val="22"/>
                <w:szCs w:val="22"/>
              </w:rPr>
              <w:t>MUDr. Marek Slabý, MBA, LL.M.</w:t>
            </w:r>
          </w:p>
          <w:p w14:paraId="79885503" w14:textId="0A0C3E02" w:rsidR="00404994" w:rsidRPr="00393875" w:rsidRDefault="00681141" w:rsidP="00001B95">
            <w:pPr>
              <w:pStyle w:val="Zkladntext20"/>
              <w:shd w:val="clear" w:color="auto" w:fill="auto"/>
              <w:spacing w:before="0" w:line="212" w:lineRule="exact"/>
              <w:ind w:firstLine="0"/>
              <w:jc w:val="center"/>
              <w:rPr>
                <w:rFonts w:asciiTheme="minorHAnsi" w:hAnsiTheme="minorHAnsi" w:cstheme="minorHAnsi"/>
                <w:sz w:val="22"/>
                <w:szCs w:val="22"/>
              </w:rPr>
            </w:pPr>
            <w:r w:rsidRPr="00E8232B">
              <w:rPr>
                <w:rFonts w:asciiTheme="minorHAnsi" w:hAnsiTheme="minorHAnsi" w:cstheme="minorHAnsi"/>
                <w:sz w:val="22"/>
                <w:szCs w:val="22"/>
              </w:rPr>
              <w:t xml:space="preserve"> </w:t>
            </w:r>
            <w:r w:rsidR="00107EC3" w:rsidRPr="00E8232B">
              <w:rPr>
                <w:rFonts w:asciiTheme="minorHAnsi" w:hAnsiTheme="minorHAnsi" w:cstheme="minorHAnsi"/>
                <w:sz w:val="22"/>
                <w:szCs w:val="22"/>
              </w:rPr>
              <w:t>Ř</w:t>
            </w:r>
            <w:r w:rsidRPr="00E8232B">
              <w:rPr>
                <w:rFonts w:asciiTheme="minorHAnsi" w:hAnsiTheme="minorHAnsi" w:cstheme="minorHAnsi"/>
                <w:sz w:val="22"/>
                <w:szCs w:val="22"/>
              </w:rPr>
              <w:t>editel</w:t>
            </w:r>
            <w:r w:rsidR="00107EC3" w:rsidRPr="00E8232B">
              <w:rPr>
                <w:rFonts w:asciiTheme="minorHAnsi" w:hAnsiTheme="minorHAnsi" w:cstheme="minorHAnsi"/>
                <w:sz w:val="22"/>
                <w:szCs w:val="22"/>
              </w:rPr>
              <w:t xml:space="preserve"> </w:t>
            </w:r>
            <w:r w:rsidR="00956A0E">
              <w:rPr>
                <w:rFonts w:asciiTheme="minorHAnsi" w:hAnsiTheme="minorHAnsi" w:cstheme="minorHAnsi"/>
                <w:sz w:val="22"/>
                <w:szCs w:val="22"/>
              </w:rPr>
              <w:t>organizace</w:t>
            </w:r>
          </w:p>
        </w:tc>
      </w:tr>
    </w:tbl>
    <w:p w14:paraId="6D2A877F" w14:textId="77777777" w:rsidR="00B83439" w:rsidRDefault="00B83439" w:rsidP="00001B95">
      <w:pPr>
        <w:pStyle w:val="Zkladntext20"/>
        <w:shd w:val="clear" w:color="auto" w:fill="auto"/>
        <w:tabs>
          <w:tab w:val="left" w:pos="749"/>
        </w:tabs>
        <w:spacing w:before="0" w:after="209" w:line="212" w:lineRule="exact"/>
        <w:ind w:firstLine="0"/>
        <w:jc w:val="both"/>
        <w:rPr>
          <w:rFonts w:asciiTheme="minorHAnsi" w:hAnsiTheme="minorHAnsi" w:cstheme="minorHAnsi"/>
          <w:sz w:val="22"/>
          <w:szCs w:val="22"/>
        </w:rPr>
      </w:pPr>
    </w:p>
    <w:p w14:paraId="44858E87" w14:textId="36454423" w:rsidR="002E3833" w:rsidRDefault="002E3833" w:rsidP="00001B95">
      <w:pPr>
        <w:pStyle w:val="Zkladntext20"/>
        <w:shd w:val="clear" w:color="auto" w:fill="auto"/>
        <w:tabs>
          <w:tab w:val="left" w:pos="749"/>
        </w:tabs>
        <w:spacing w:before="0" w:after="209" w:line="212" w:lineRule="exact"/>
        <w:ind w:firstLine="0"/>
        <w:jc w:val="both"/>
        <w:rPr>
          <w:rFonts w:asciiTheme="minorHAnsi" w:hAnsiTheme="minorHAnsi" w:cstheme="minorHAnsi"/>
          <w:sz w:val="22"/>
          <w:szCs w:val="22"/>
        </w:rPr>
      </w:pPr>
      <w:r>
        <w:rPr>
          <w:rFonts w:asciiTheme="minorHAnsi" w:hAnsiTheme="minorHAnsi" w:cstheme="minorHAnsi"/>
          <w:sz w:val="22"/>
          <w:szCs w:val="22"/>
        </w:rPr>
        <w:br w:type="page"/>
      </w:r>
    </w:p>
    <w:p w14:paraId="22C154F8" w14:textId="77777777" w:rsidR="00A73A29" w:rsidRPr="00A73A29" w:rsidRDefault="00A73A29" w:rsidP="00A73A29">
      <w:pPr>
        <w:pStyle w:val="Zkladntext20"/>
        <w:shd w:val="clear" w:color="auto" w:fill="auto"/>
        <w:spacing w:before="0" w:after="220" w:line="276" w:lineRule="auto"/>
        <w:ind w:firstLine="0"/>
        <w:jc w:val="both"/>
        <w:rPr>
          <w:rFonts w:asciiTheme="minorHAnsi" w:hAnsiTheme="minorHAnsi" w:cstheme="minorHAnsi"/>
          <w:b/>
          <w:bCs/>
          <w:color w:val="auto"/>
          <w:sz w:val="22"/>
          <w:szCs w:val="22"/>
        </w:rPr>
      </w:pPr>
      <w:r w:rsidRPr="00A73A29">
        <w:rPr>
          <w:rFonts w:asciiTheme="minorHAnsi" w:hAnsiTheme="minorHAnsi" w:cstheme="minorHAnsi"/>
          <w:b/>
          <w:bCs/>
          <w:color w:val="auto"/>
          <w:sz w:val="22"/>
          <w:szCs w:val="22"/>
        </w:rPr>
        <w:lastRenderedPageBreak/>
        <w:t>Příloha č. 1 – Specifikace předmětu plnění</w:t>
      </w:r>
    </w:p>
    <w:p w14:paraId="1A53D5D9" w14:textId="489A06ED" w:rsidR="002E3833" w:rsidRDefault="00A73A29" w:rsidP="00001B95">
      <w:pPr>
        <w:pStyle w:val="Zkladntext20"/>
        <w:shd w:val="clear" w:color="auto" w:fill="auto"/>
        <w:tabs>
          <w:tab w:val="left" w:pos="749"/>
        </w:tabs>
        <w:spacing w:before="0" w:after="209" w:line="212" w:lineRule="exact"/>
        <w:ind w:firstLine="0"/>
        <w:jc w:val="both"/>
        <w:rPr>
          <w:rFonts w:asciiTheme="minorHAnsi" w:hAnsiTheme="minorHAnsi" w:cstheme="minorHAnsi"/>
          <w:sz w:val="22"/>
          <w:szCs w:val="22"/>
        </w:rPr>
      </w:pPr>
      <w:r>
        <w:rPr>
          <w:rFonts w:asciiTheme="minorHAnsi" w:hAnsiTheme="minorHAnsi" w:cstheme="minorHAnsi"/>
          <w:sz w:val="22"/>
          <w:szCs w:val="22"/>
        </w:rPr>
        <w:t>Předmětem plnění je výkon funkce manažera kybernetické bezpečnosti pro objednatele Zdravotnickou záchrannou službu Jihočeského kraje.</w:t>
      </w:r>
    </w:p>
    <w:p w14:paraId="5D266E40" w14:textId="62E91611" w:rsidR="00A73A29" w:rsidRDefault="00A73A29" w:rsidP="00001B95">
      <w:pPr>
        <w:pStyle w:val="Zkladntext20"/>
        <w:shd w:val="clear" w:color="auto" w:fill="auto"/>
        <w:tabs>
          <w:tab w:val="left" w:pos="749"/>
        </w:tabs>
        <w:spacing w:before="0" w:after="209" w:line="212" w:lineRule="exact"/>
        <w:ind w:firstLine="0"/>
        <w:jc w:val="both"/>
        <w:rPr>
          <w:rFonts w:asciiTheme="minorHAnsi" w:hAnsiTheme="minorHAnsi" w:cstheme="minorHAnsi"/>
          <w:sz w:val="22"/>
          <w:szCs w:val="22"/>
        </w:rPr>
      </w:pPr>
      <w:r>
        <w:rPr>
          <w:rFonts w:asciiTheme="minorHAnsi" w:hAnsiTheme="minorHAnsi" w:cstheme="minorHAnsi"/>
          <w:sz w:val="22"/>
          <w:szCs w:val="22"/>
        </w:rPr>
        <w:t>Úkoly a výstupy:</w:t>
      </w:r>
    </w:p>
    <w:p w14:paraId="6231D1CD" w14:textId="79895D1F" w:rsidR="00A73A29" w:rsidRDefault="00A73A29" w:rsidP="00A73A29">
      <w:pPr>
        <w:pStyle w:val="Zkladntext20"/>
        <w:numPr>
          <w:ilvl w:val="0"/>
          <w:numId w:val="25"/>
        </w:numPr>
        <w:shd w:val="clear" w:color="auto" w:fill="auto"/>
        <w:tabs>
          <w:tab w:val="left" w:pos="749"/>
        </w:tabs>
        <w:spacing w:before="0" w:after="209" w:line="212" w:lineRule="exact"/>
        <w:jc w:val="both"/>
        <w:rPr>
          <w:rFonts w:asciiTheme="minorHAnsi" w:hAnsiTheme="minorHAnsi" w:cstheme="minorHAnsi"/>
          <w:sz w:val="22"/>
          <w:szCs w:val="22"/>
        </w:rPr>
      </w:pPr>
      <w:r>
        <w:rPr>
          <w:rFonts w:asciiTheme="minorHAnsi" w:hAnsiTheme="minorHAnsi" w:cstheme="minorHAnsi"/>
          <w:sz w:val="22"/>
          <w:szCs w:val="22"/>
        </w:rPr>
        <w:t>Analýza současného stavu</w:t>
      </w:r>
    </w:p>
    <w:p w14:paraId="46553653" w14:textId="49280616" w:rsidR="00A73A29" w:rsidRDefault="00A73A29" w:rsidP="00A73A29">
      <w:pPr>
        <w:pStyle w:val="Zkladntext20"/>
        <w:numPr>
          <w:ilvl w:val="0"/>
          <w:numId w:val="25"/>
        </w:numPr>
        <w:shd w:val="clear" w:color="auto" w:fill="auto"/>
        <w:tabs>
          <w:tab w:val="left" w:pos="749"/>
        </w:tabs>
        <w:spacing w:before="0" w:after="209" w:line="212" w:lineRule="exact"/>
        <w:jc w:val="both"/>
        <w:rPr>
          <w:rFonts w:asciiTheme="minorHAnsi" w:hAnsiTheme="minorHAnsi" w:cstheme="minorHAnsi"/>
          <w:sz w:val="22"/>
          <w:szCs w:val="22"/>
        </w:rPr>
      </w:pPr>
      <w:r>
        <w:rPr>
          <w:rFonts w:asciiTheme="minorHAnsi" w:hAnsiTheme="minorHAnsi" w:cstheme="minorHAnsi"/>
          <w:sz w:val="22"/>
          <w:szCs w:val="22"/>
        </w:rPr>
        <w:t>Vytvoření strategie a akčního plánu rozvoje kybernetické bezpečnosti</w:t>
      </w:r>
    </w:p>
    <w:p w14:paraId="4D06BCAE" w14:textId="4851C473" w:rsidR="00A73A29" w:rsidRDefault="00A73A29" w:rsidP="00A73A29">
      <w:pPr>
        <w:pStyle w:val="Zkladntext20"/>
        <w:numPr>
          <w:ilvl w:val="0"/>
          <w:numId w:val="25"/>
        </w:numPr>
        <w:shd w:val="clear" w:color="auto" w:fill="auto"/>
        <w:tabs>
          <w:tab w:val="left" w:pos="749"/>
        </w:tabs>
        <w:spacing w:before="0" w:after="209" w:line="212" w:lineRule="exact"/>
        <w:jc w:val="both"/>
        <w:rPr>
          <w:rFonts w:asciiTheme="minorHAnsi" w:hAnsiTheme="minorHAnsi" w:cstheme="minorHAnsi"/>
          <w:sz w:val="22"/>
          <w:szCs w:val="22"/>
        </w:rPr>
      </w:pPr>
      <w:r>
        <w:rPr>
          <w:rFonts w:asciiTheme="minorHAnsi" w:hAnsiTheme="minorHAnsi" w:cstheme="minorHAnsi"/>
          <w:sz w:val="22"/>
          <w:szCs w:val="22"/>
        </w:rPr>
        <w:t>Sestavení Výboru pro řízení kybernetické bezpečnosti</w:t>
      </w:r>
    </w:p>
    <w:p w14:paraId="4E170412" w14:textId="244A44AC" w:rsidR="00A73A29" w:rsidRDefault="00A73A29" w:rsidP="00A73A29">
      <w:pPr>
        <w:pStyle w:val="Zkladntext20"/>
        <w:numPr>
          <w:ilvl w:val="0"/>
          <w:numId w:val="25"/>
        </w:numPr>
        <w:shd w:val="clear" w:color="auto" w:fill="auto"/>
        <w:tabs>
          <w:tab w:val="left" w:pos="749"/>
        </w:tabs>
        <w:spacing w:before="0" w:after="209" w:line="212" w:lineRule="exact"/>
        <w:jc w:val="both"/>
        <w:rPr>
          <w:rFonts w:asciiTheme="minorHAnsi" w:hAnsiTheme="minorHAnsi" w:cstheme="minorHAnsi"/>
          <w:sz w:val="22"/>
          <w:szCs w:val="22"/>
        </w:rPr>
      </w:pPr>
      <w:r>
        <w:rPr>
          <w:rFonts w:asciiTheme="minorHAnsi" w:hAnsiTheme="minorHAnsi" w:cstheme="minorHAnsi"/>
          <w:sz w:val="22"/>
          <w:szCs w:val="22"/>
        </w:rPr>
        <w:t>Stanovení rozsahu Systému řízení bezpečnosti informací</w:t>
      </w:r>
    </w:p>
    <w:p w14:paraId="3DE139D0" w14:textId="6F152F5A" w:rsidR="00A73A29" w:rsidRDefault="00A73A29" w:rsidP="00A73A29">
      <w:pPr>
        <w:pStyle w:val="Zkladntext20"/>
        <w:numPr>
          <w:ilvl w:val="0"/>
          <w:numId w:val="25"/>
        </w:numPr>
        <w:shd w:val="clear" w:color="auto" w:fill="auto"/>
        <w:tabs>
          <w:tab w:val="left" w:pos="749"/>
        </w:tabs>
        <w:spacing w:before="0" w:after="209" w:line="212" w:lineRule="exact"/>
        <w:jc w:val="both"/>
        <w:rPr>
          <w:rFonts w:asciiTheme="minorHAnsi" w:hAnsiTheme="minorHAnsi" w:cstheme="minorHAnsi"/>
          <w:sz w:val="22"/>
          <w:szCs w:val="22"/>
        </w:rPr>
      </w:pPr>
      <w:r>
        <w:rPr>
          <w:rFonts w:asciiTheme="minorHAnsi" w:hAnsiTheme="minorHAnsi" w:cstheme="minorHAnsi"/>
          <w:sz w:val="22"/>
          <w:szCs w:val="22"/>
        </w:rPr>
        <w:t>Vytvoření a zavedení Politiky systému řízení bezpečnosti informací</w:t>
      </w:r>
    </w:p>
    <w:p w14:paraId="51573644" w14:textId="32327886" w:rsidR="00A73A29" w:rsidRDefault="00A73A29" w:rsidP="00A73A29">
      <w:pPr>
        <w:pStyle w:val="Zkladntext20"/>
        <w:numPr>
          <w:ilvl w:val="0"/>
          <w:numId w:val="25"/>
        </w:numPr>
        <w:shd w:val="clear" w:color="auto" w:fill="auto"/>
        <w:tabs>
          <w:tab w:val="left" w:pos="749"/>
        </w:tabs>
        <w:spacing w:before="0" w:after="209" w:line="212" w:lineRule="exact"/>
        <w:jc w:val="both"/>
        <w:rPr>
          <w:rFonts w:asciiTheme="minorHAnsi" w:hAnsiTheme="minorHAnsi" w:cstheme="minorHAnsi"/>
          <w:sz w:val="22"/>
          <w:szCs w:val="22"/>
        </w:rPr>
      </w:pPr>
      <w:r>
        <w:rPr>
          <w:rFonts w:asciiTheme="minorHAnsi" w:hAnsiTheme="minorHAnsi" w:cstheme="minorHAnsi"/>
          <w:sz w:val="22"/>
          <w:szCs w:val="22"/>
        </w:rPr>
        <w:t>Vytvoření a zavedení Bezpečnostní politiky pro zaměstnance</w:t>
      </w:r>
    </w:p>
    <w:p w14:paraId="09BDFADE" w14:textId="0A93046C" w:rsidR="00A73A29" w:rsidRDefault="00A73A29" w:rsidP="00A73A29">
      <w:pPr>
        <w:pStyle w:val="Zkladntext20"/>
        <w:numPr>
          <w:ilvl w:val="0"/>
          <w:numId w:val="25"/>
        </w:numPr>
        <w:shd w:val="clear" w:color="auto" w:fill="auto"/>
        <w:tabs>
          <w:tab w:val="left" w:pos="749"/>
        </w:tabs>
        <w:spacing w:before="0" w:after="209" w:line="212" w:lineRule="exact"/>
        <w:jc w:val="both"/>
        <w:rPr>
          <w:rFonts w:asciiTheme="minorHAnsi" w:hAnsiTheme="minorHAnsi" w:cstheme="minorHAnsi"/>
          <w:sz w:val="22"/>
          <w:szCs w:val="22"/>
        </w:rPr>
      </w:pPr>
      <w:r>
        <w:rPr>
          <w:rFonts w:asciiTheme="minorHAnsi" w:hAnsiTheme="minorHAnsi" w:cstheme="minorHAnsi"/>
          <w:sz w:val="22"/>
          <w:szCs w:val="22"/>
        </w:rPr>
        <w:t>Tvorba Bezpečnostního standardu ICT (může trvat déle vzhledem ke všem oblastem)</w:t>
      </w:r>
    </w:p>
    <w:p w14:paraId="0FC86A7C" w14:textId="6DAB7388" w:rsidR="00A73A29" w:rsidRPr="00A73A29" w:rsidRDefault="00A73A29" w:rsidP="00A73A29">
      <w:pPr>
        <w:pStyle w:val="Zkladntext20"/>
        <w:numPr>
          <w:ilvl w:val="0"/>
          <w:numId w:val="25"/>
        </w:numPr>
        <w:shd w:val="clear" w:color="auto" w:fill="auto"/>
        <w:tabs>
          <w:tab w:val="left" w:pos="749"/>
        </w:tabs>
        <w:spacing w:before="0" w:after="209" w:line="212" w:lineRule="exact"/>
        <w:jc w:val="both"/>
        <w:rPr>
          <w:rFonts w:asciiTheme="minorHAnsi" w:hAnsiTheme="minorHAnsi" w:cstheme="minorHAnsi"/>
          <w:sz w:val="22"/>
          <w:szCs w:val="22"/>
        </w:rPr>
      </w:pPr>
      <w:r>
        <w:rPr>
          <w:rFonts w:asciiTheme="minorHAnsi" w:hAnsiTheme="minorHAnsi" w:cstheme="minorHAnsi"/>
          <w:sz w:val="22"/>
          <w:szCs w:val="22"/>
        </w:rPr>
        <w:t>Identifikace a hodnocení aktiv a rizik včetně dalších dokumentů Systému řízení bezpečnosti informací v součinnosti se zaměstnanci objednatele</w:t>
      </w:r>
    </w:p>
    <w:sectPr w:rsidR="00A73A29" w:rsidRPr="00A73A29" w:rsidSect="002638E3">
      <w:footerReference w:type="default" r:id="rId8"/>
      <w:type w:val="continuous"/>
      <w:pgSz w:w="11900" w:h="16840"/>
      <w:pgMar w:top="1276" w:right="1417" w:bottom="1417" w:left="1417" w:header="0" w:footer="57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F208E" w14:textId="77777777" w:rsidR="004B27D1" w:rsidRDefault="004B27D1">
      <w:r>
        <w:separator/>
      </w:r>
    </w:p>
  </w:endnote>
  <w:endnote w:type="continuationSeparator" w:id="0">
    <w:p w14:paraId="2650941B" w14:textId="77777777" w:rsidR="004B27D1" w:rsidRDefault="004B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8550F" w14:textId="2884CFBC" w:rsidR="00410D10" w:rsidRPr="00BA7B10" w:rsidRDefault="00997332" w:rsidP="00944600">
    <w:pPr>
      <w:pStyle w:val="Zpat"/>
      <w:tabs>
        <w:tab w:val="clear" w:pos="9072"/>
        <w:tab w:val="right" w:pos="9781"/>
      </w:tabs>
      <w:rPr>
        <w:rFonts w:asciiTheme="minorHAnsi" w:hAnsiTheme="minorHAnsi" w:cstheme="minorHAnsi"/>
        <w:noProof/>
        <w:sz w:val="18"/>
        <w:szCs w:val="18"/>
      </w:rPr>
    </w:pPr>
    <w:r w:rsidRPr="00BA7B10">
      <w:rPr>
        <w:rFonts w:asciiTheme="minorHAnsi" w:hAnsiTheme="minorHAnsi" w:cstheme="minorHAnsi"/>
        <w:noProof/>
        <w:sz w:val="18"/>
        <w:szCs w:val="18"/>
      </w:rPr>
      <w:tab/>
    </w:r>
    <w:r w:rsidR="00410D10" w:rsidRPr="00BA7B10">
      <w:rPr>
        <w:rFonts w:asciiTheme="minorHAnsi" w:hAnsiTheme="minorHAnsi" w:cstheme="minorHAnsi"/>
        <w:noProof/>
        <w:sz w:val="18"/>
        <w:szCs w:val="18"/>
      </w:rPr>
      <w:tab/>
      <w:t xml:space="preserve">Stránka </w:t>
    </w:r>
    <w:r w:rsidR="00410D10" w:rsidRPr="00BA7B10">
      <w:rPr>
        <w:rFonts w:asciiTheme="minorHAnsi" w:hAnsiTheme="minorHAnsi" w:cstheme="minorHAnsi"/>
        <w:noProof/>
        <w:sz w:val="18"/>
        <w:szCs w:val="18"/>
      </w:rPr>
      <w:fldChar w:fldCharType="begin"/>
    </w:r>
    <w:r w:rsidR="00410D10" w:rsidRPr="00BA7B10">
      <w:rPr>
        <w:rFonts w:asciiTheme="minorHAnsi" w:hAnsiTheme="minorHAnsi" w:cstheme="minorHAnsi"/>
        <w:noProof/>
        <w:sz w:val="18"/>
        <w:szCs w:val="18"/>
      </w:rPr>
      <w:instrText>PAGE</w:instrText>
    </w:r>
    <w:r w:rsidR="00410D10" w:rsidRPr="00BA7B10">
      <w:rPr>
        <w:rFonts w:asciiTheme="minorHAnsi" w:hAnsiTheme="minorHAnsi" w:cstheme="minorHAnsi"/>
        <w:noProof/>
        <w:sz w:val="18"/>
        <w:szCs w:val="18"/>
      </w:rPr>
      <w:fldChar w:fldCharType="separate"/>
    </w:r>
    <w:r w:rsidR="00086FF8">
      <w:rPr>
        <w:rFonts w:asciiTheme="minorHAnsi" w:hAnsiTheme="minorHAnsi" w:cstheme="minorHAnsi"/>
        <w:noProof/>
        <w:sz w:val="18"/>
        <w:szCs w:val="18"/>
      </w:rPr>
      <w:t>6</w:t>
    </w:r>
    <w:r w:rsidR="00410D10" w:rsidRPr="00BA7B10">
      <w:rPr>
        <w:rFonts w:asciiTheme="minorHAnsi" w:hAnsiTheme="minorHAnsi" w:cstheme="minorHAnsi"/>
        <w:noProof/>
        <w:sz w:val="18"/>
        <w:szCs w:val="18"/>
      </w:rPr>
      <w:fldChar w:fldCharType="end"/>
    </w:r>
    <w:r w:rsidR="00410D10" w:rsidRPr="00BA7B10">
      <w:rPr>
        <w:rFonts w:asciiTheme="minorHAnsi" w:hAnsiTheme="minorHAnsi" w:cstheme="minorHAnsi"/>
        <w:noProof/>
        <w:sz w:val="18"/>
        <w:szCs w:val="18"/>
      </w:rPr>
      <w:t xml:space="preserve"> z </w:t>
    </w:r>
    <w:r w:rsidR="00410D10" w:rsidRPr="00BA7B10">
      <w:rPr>
        <w:rFonts w:asciiTheme="minorHAnsi" w:hAnsiTheme="minorHAnsi" w:cstheme="minorHAnsi"/>
        <w:noProof/>
        <w:sz w:val="18"/>
        <w:szCs w:val="18"/>
      </w:rPr>
      <w:fldChar w:fldCharType="begin"/>
    </w:r>
    <w:r w:rsidR="00410D10" w:rsidRPr="00BA7B10">
      <w:rPr>
        <w:rFonts w:asciiTheme="minorHAnsi" w:hAnsiTheme="minorHAnsi" w:cstheme="minorHAnsi"/>
        <w:noProof/>
        <w:sz w:val="18"/>
        <w:szCs w:val="18"/>
      </w:rPr>
      <w:instrText>NUMPAGES</w:instrText>
    </w:r>
    <w:r w:rsidR="00410D10" w:rsidRPr="00BA7B10">
      <w:rPr>
        <w:rFonts w:asciiTheme="minorHAnsi" w:hAnsiTheme="minorHAnsi" w:cstheme="minorHAnsi"/>
        <w:noProof/>
        <w:sz w:val="18"/>
        <w:szCs w:val="18"/>
      </w:rPr>
      <w:fldChar w:fldCharType="separate"/>
    </w:r>
    <w:r w:rsidR="00086FF8">
      <w:rPr>
        <w:rFonts w:asciiTheme="minorHAnsi" w:hAnsiTheme="minorHAnsi" w:cstheme="minorHAnsi"/>
        <w:noProof/>
        <w:sz w:val="18"/>
        <w:szCs w:val="18"/>
      </w:rPr>
      <w:t>7</w:t>
    </w:r>
    <w:r w:rsidR="00410D10" w:rsidRPr="00BA7B10">
      <w:rPr>
        <w:rFonts w:asciiTheme="minorHAnsi" w:hAnsiTheme="minorHAnsi" w:cstheme="minorHAnsi"/>
        <w:noProof/>
        <w:sz w:val="18"/>
        <w:szCs w:val="18"/>
      </w:rPr>
      <w:fldChar w:fldCharType="end"/>
    </w:r>
  </w:p>
  <w:p w14:paraId="2657D1FE" w14:textId="77777777" w:rsidR="007E3885" w:rsidRDefault="007E38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567814" w14:textId="77777777" w:rsidR="004B27D1" w:rsidRDefault="004B27D1"/>
  </w:footnote>
  <w:footnote w:type="continuationSeparator" w:id="0">
    <w:p w14:paraId="3B62EE90" w14:textId="77777777" w:rsidR="004B27D1" w:rsidRDefault="004B27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5282A662"/>
    <w:lvl w:ilvl="0">
      <w:start w:val="1"/>
      <w:numFmt w:val="decimal"/>
      <w:lvlText w:val="%1."/>
      <w:lvlJc w:val="left"/>
      <w:pPr>
        <w:ind w:left="720" w:hanging="360"/>
      </w:pPr>
      <w:rPr>
        <w:b/>
        <w:bCs w:val="0"/>
        <w:i w:val="0"/>
        <w:iCs w:val="0"/>
        <w:smallCaps w:val="0"/>
        <w:strike w:val="0"/>
        <w:color w:val="000000"/>
        <w:spacing w:val="1"/>
        <w:w w:val="100"/>
        <w:position w:val="0"/>
        <w:sz w:val="22"/>
        <w:szCs w:val="22"/>
        <w:u w:val="none"/>
      </w:rPr>
    </w:lvl>
    <w:lvl w:ilvl="1">
      <w:start w:val="1"/>
      <w:numFmt w:val="decimal"/>
      <w:lvlText w:val="%1.%2."/>
      <w:lvlJc w:val="left"/>
      <w:pPr>
        <w:ind w:left="1152" w:hanging="432"/>
      </w:pPr>
      <w:rPr>
        <w:b w:val="0"/>
        <w:bCs w:val="0"/>
        <w:i w:val="0"/>
        <w:iCs w:val="0"/>
        <w:smallCaps w:val="0"/>
        <w:strike w:val="0"/>
        <w:color w:val="000000"/>
        <w:spacing w:val="1"/>
        <w:w w:val="100"/>
        <w:position w:val="0"/>
        <w:sz w:val="20"/>
        <w:szCs w:val="20"/>
        <w:u w:val="none"/>
      </w:rPr>
    </w:lvl>
    <w:lvl w:ilvl="2">
      <w:start w:val="1"/>
      <w:numFmt w:val="decimal"/>
      <w:lvlText w:val="%1.%2.%3."/>
      <w:lvlJc w:val="left"/>
      <w:pPr>
        <w:ind w:left="1584" w:hanging="504"/>
      </w:pPr>
      <w:rPr>
        <w:b w:val="0"/>
        <w:bCs w:val="0"/>
        <w:i w:val="0"/>
        <w:iCs w:val="0"/>
        <w:smallCaps w:val="0"/>
        <w:strike w:val="0"/>
        <w:color w:val="000000"/>
        <w:spacing w:val="1"/>
        <w:w w:val="100"/>
        <w:position w:val="0"/>
        <w:sz w:val="22"/>
        <w:szCs w:val="22"/>
        <w:u w:val="none"/>
      </w:rPr>
    </w:lvl>
    <w:lvl w:ilvl="3">
      <w:start w:val="1"/>
      <w:numFmt w:val="decimal"/>
      <w:lvlText w:val="%1.%2.%3.%4."/>
      <w:lvlJc w:val="left"/>
      <w:pPr>
        <w:ind w:left="2088" w:hanging="648"/>
      </w:pPr>
      <w:rPr>
        <w:b w:val="0"/>
        <w:bCs w:val="0"/>
        <w:i w:val="0"/>
        <w:iCs w:val="0"/>
        <w:smallCaps w:val="0"/>
        <w:strike w:val="0"/>
        <w:color w:val="000000"/>
        <w:spacing w:val="1"/>
        <w:w w:val="100"/>
        <w:position w:val="0"/>
        <w:sz w:val="22"/>
        <w:szCs w:val="22"/>
        <w:u w:val="none"/>
      </w:rPr>
    </w:lvl>
    <w:lvl w:ilvl="4">
      <w:start w:val="1"/>
      <w:numFmt w:val="decimal"/>
      <w:lvlText w:val="%1.%2.%3.%4.%5."/>
      <w:lvlJc w:val="left"/>
      <w:pPr>
        <w:ind w:left="2592" w:hanging="792"/>
      </w:pPr>
      <w:rPr>
        <w:b w:val="0"/>
        <w:bCs w:val="0"/>
        <w:i w:val="0"/>
        <w:iCs w:val="0"/>
        <w:smallCaps w:val="0"/>
        <w:strike w:val="0"/>
        <w:color w:val="000000"/>
        <w:spacing w:val="1"/>
        <w:w w:val="100"/>
        <w:position w:val="0"/>
        <w:sz w:val="22"/>
        <w:szCs w:val="22"/>
        <w:u w:val="none"/>
      </w:rPr>
    </w:lvl>
    <w:lvl w:ilvl="5">
      <w:start w:val="1"/>
      <w:numFmt w:val="decimal"/>
      <w:lvlText w:val="%1.%2.%3.%4.%5.%6."/>
      <w:lvlJc w:val="left"/>
      <w:pPr>
        <w:ind w:left="3096" w:hanging="936"/>
      </w:pPr>
      <w:rPr>
        <w:b w:val="0"/>
        <w:bCs w:val="0"/>
        <w:i w:val="0"/>
        <w:iCs w:val="0"/>
        <w:smallCaps w:val="0"/>
        <w:strike w:val="0"/>
        <w:color w:val="000000"/>
        <w:spacing w:val="1"/>
        <w:w w:val="100"/>
        <w:position w:val="0"/>
        <w:sz w:val="22"/>
        <w:szCs w:val="22"/>
        <w:u w:val="none"/>
      </w:rPr>
    </w:lvl>
    <w:lvl w:ilvl="6">
      <w:start w:val="1"/>
      <w:numFmt w:val="decimal"/>
      <w:lvlText w:val="%1.%2.%3.%4.%5.%6.%7."/>
      <w:lvlJc w:val="left"/>
      <w:pPr>
        <w:ind w:left="3600" w:hanging="1080"/>
      </w:pPr>
      <w:rPr>
        <w:b w:val="0"/>
        <w:bCs w:val="0"/>
        <w:i w:val="0"/>
        <w:iCs w:val="0"/>
        <w:smallCaps w:val="0"/>
        <w:strike w:val="0"/>
        <w:color w:val="000000"/>
        <w:spacing w:val="1"/>
        <w:w w:val="100"/>
        <w:position w:val="0"/>
        <w:sz w:val="22"/>
        <w:szCs w:val="22"/>
        <w:u w:val="none"/>
      </w:rPr>
    </w:lvl>
    <w:lvl w:ilvl="7">
      <w:start w:val="1"/>
      <w:numFmt w:val="decimal"/>
      <w:lvlText w:val="%1.%2.%3.%4.%5.%6.%7.%8."/>
      <w:lvlJc w:val="left"/>
      <w:pPr>
        <w:ind w:left="4104" w:hanging="1224"/>
      </w:pPr>
      <w:rPr>
        <w:b w:val="0"/>
        <w:bCs w:val="0"/>
        <w:i w:val="0"/>
        <w:iCs w:val="0"/>
        <w:smallCaps w:val="0"/>
        <w:strike w:val="0"/>
        <w:color w:val="000000"/>
        <w:spacing w:val="1"/>
        <w:w w:val="100"/>
        <w:position w:val="0"/>
        <w:sz w:val="22"/>
        <w:szCs w:val="22"/>
        <w:u w:val="none"/>
      </w:rPr>
    </w:lvl>
    <w:lvl w:ilvl="8">
      <w:start w:val="1"/>
      <w:numFmt w:val="decimal"/>
      <w:lvlText w:val="%1.%2.%3.%4.%5.%6.%7.%8.%9."/>
      <w:lvlJc w:val="left"/>
      <w:pPr>
        <w:ind w:left="4680" w:hanging="1440"/>
      </w:pPr>
      <w:rPr>
        <w:b w:val="0"/>
        <w:bCs w:val="0"/>
        <w:i w:val="0"/>
        <w:iCs w:val="0"/>
        <w:smallCaps w:val="0"/>
        <w:strike w:val="0"/>
        <w:color w:val="000000"/>
        <w:spacing w:val="1"/>
        <w:w w:val="100"/>
        <w:position w:val="0"/>
        <w:sz w:val="22"/>
        <w:szCs w:val="22"/>
        <w:u w:val="none"/>
      </w:rPr>
    </w:lvl>
  </w:abstractNum>
  <w:abstractNum w:abstractNumId="1" w15:restartNumberingAfterBreak="0">
    <w:nsid w:val="03D11735"/>
    <w:multiLevelType w:val="hybridMultilevel"/>
    <w:tmpl w:val="42EEF93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1E3693"/>
    <w:multiLevelType w:val="multilevel"/>
    <w:tmpl w:val="91305D26"/>
    <w:lvl w:ilvl="0">
      <w:start w:val="1"/>
      <w:numFmt w:val="decimal"/>
      <w:lvlText w:val="%1."/>
      <w:lvlJc w:val="left"/>
      <w:rPr>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55761A"/>
    <w:multiLevelType w:val="hybridMultilevel"/>
    <w:tmpl w:val="42EEF93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E5340D"/>
    <w:multiLevelType w:val="hybridMultilevel"/>
    <w:tmpl w:val="0934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252E4"/>
    <w:multiLevelType w:val="multilevel"/>
    <w:tmpl w:val="80DCE1B0"/>
    <w:lvl w:ilvl="0">
      <w:start w:val="1"/>
      <w:numFmt w:val="decimal"/>
      <w:lvlText w:val="%1."/>
      <w:lvlJc w:val="left"/>
      <w:rPr>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766C82"/>
    <w:multiLevelType w:val="hybridMultilevel"/>
    <w:tmpl w:val="F5487454"/>
    <w:lvl w:ilvl="0" w:tplc="040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D8554B"/>
    <w:multiLevelType w:val="multilevel"/>
    <w:tmpl w:val="3BA69E2E"/>
    <w:lvl w:ilvl="0">
      <w:start w:val="1"/>
      <w:numFmt w:val="decimal"/>
      <w:lvlText w:val="%1."/>
      <w:lvlJc w:val="left"/>
      <w:rPr>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684DD7"/>
    <w:multiLevelType w:val="hybridMultilevel"/>
    <w:tmpl w:val="E89A0642"/>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C93A64C4">
      <w:numFmt w:val="bullet"/>
      <w:lvlText w:val="-"/>
      <w:lvlJc w:val="left"/>
      <w:pPr>
        <w:ind w:left="2460" w:hanging="840"/>
      </w:pPr>
      <w:rPr>
        <w:rFonts w:ascii="Calibri" w:eastAsia="Times New Roman" w:hAnsi="Calibri" w:cs="Calibri"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430A14B9"/>
    <w:multiLevelType w:val="multilevel"/>
    <w:tmpl w:val="91864F90"/>
    <w:lvl w:ilvl="0">
      <w:start w:val="1"/>
      <w:numFmt w:val="decimal"/>
      <w:lvlText w:val="%1."/>
      <w:lvlJc w:val="left"/>
      <w:rPr>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EF1E16"/>
    <w:multiLevelType w:val="multilevel"/>
    <w:tmpl w:val="80DCE1B0"/>
    <w:lvl w:ilvl="0">
      <w:start w:val="1"/>
      <w:numFmt w:val="decimal"/>
      <w:lvlText w:val="%1."/>
      <w:lvlJc w:val="left"/>
      <w:rPr>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EE0A71"/>
    <w:multiLevelType w:val="hybridMultilevel"/>
    <w:tmpl w:val="BF4E9EC4"/>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7A0A32"/>
    <w:multiLevelType w:val="hybridMultilevel"/>
    <w:tmpl w:val="42EEF93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AFD60EA"/>
    <w:multiLevelType w:val="multilevel"/>
    <w:tmpl w:val="675211DC"/>
    <w:lvl w:ilvl="0">
      <w:start w:val="1"/>
      <w:numFmt w:val="decimal"/>
      <w:lvlText w:val="%1."/>
      <w:lvlJc w:val="left"/>
      <w:rPr>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EF583C"/>
    <w:multiLevelType w:val="multilevel"/>
    <w:tmpl w:val="6D20E6FA"/>
    <w:lvl w:ilvl="0">
      <w:start w:val="1"/>
      <w:numFmt w:val="decimal"/>
      <w:lvlText w:val="%1."/>
      <w:lvlJc w:val="left"/>
      <w:rPr>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F535D6"/>
    <w:multiLevelType w:val="hybridMultilevel"/>
    <w:tmpl w:val="42EEF93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CC28DE"/>
    <w:multiLevelType w:val="hybridMultilevel"/>
    <w:tmpl w:val="42EEF93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E15F34"/>
    <w:multiLevelType w:val="hybridMultilevel"/>
    <w:tmpl w:val="D11A4B72"/>
    <w:lvl w:ilvl="0" w:tplc="0405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345C18"/>
    <w:multiLevelType w:val="multilevel"/>
    <w:tmpl w:val="DB22547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060C1E"/>
    <w:multiLevelType w:val="multilevel"/>
    <w:tmpl w:val="C48CE872"/>
    <w:lvl w:ilvl="0">
      <w:start w:val="1"/>
      <w:numFmt w:val="decimal"/>
      <w:lvlText w:val="%1."/>
      <w:lvlJc w:val="left"/>
      <w:pPr>
        <w:tabs>
          <w:tab w:val="num" w:pos="284"/>
        </w:tabs>
        <w:ind w:left="284" w:hanging="567"/>
      </w:pPr>
      <w:rPr>
        <w:rFonts w:hint="default"/>
        <w:i w:val="0"/>
      </w:rPr>
    </w:lvl>
    <w:lvl w:ilvl="1">
      <w:start w:val="1"/>
      <w:numFmt w:val="decimal"/>
      <w:pStyle w:val="Nadpis2"/>
      <w:lvlText w:val="%1.%2."/>
      <w:lvlJc w:val="left"/>
      <w:pPr>
        <w:tabs>
          <w:tab w:val="num" w:pos="851"/>
        </w:tabs>
        <w:ind w:left="851" w:hanging="851"/>
      </w:pPr>
      <w:rPr>
        <w:rFonts w:ascii="Times New Roman" w:hAnsi="Times New Roman" w:cs="Times New Roman" w:hint="default"/>
        <w:b w:val="0"/>
        <w:sz w:val="22"/>
        <w:szCs w:val="22"/>
      </w:rPr>
    </w:lvl>
    <w:lvl w:ilvl="2">
      <w:start w:val="1"/>
      <w:numFmt w:val="lowerLetter"/>
      <w:pStyle w:val="Nadpis3"/>
      <w:lvlText w:val="(%3)"/>
      <w:lvlJc w:val="left"/>
      <w:pPr>
        <w:tabs>
          <w:tab w:val="num" w:pos="1560"/>
        </w:tabs>
        <w:ind w:left="1560" w:hanging="567"/>
      </w:pPr>
      <w:rPr>
        <w:rFonts w:hint="default"/>
      </w:r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hint="default"/>
      </w:rPr>
    </w:lvl>
    <w:lvl w:ilvl="5">
      <w:start w:val="1"/>
      <w:numFmt w:val="none"/>
      <w:pStyle w:val="Nadpis6"/>
      <w:lvlText w:val=""/>
      <w:lvlJc w:val="left"/>
      <w:pPr>
        <w:tabs>
          <w:tab w:val="num" w:pos="869"/>
        </w:tabs>
        <w:ind w:left="869" w:hanging="1152"/>
      </w:pPr>
      <w:rPr>
        <w:rFonts w:hint="default"/>
      </w:rPr>
    </w:lvl>
    <w:lvl w:ilvl="6">
      <w:start w:val="1"/>
      <w:numFmt w:val="decimal"/>
      <w:pStyle w:val="Nadpis7"/>
      <w:lvlText w:val="%1.%2.%3.%4.%5.%6.%7"/>
      <w:lvlJc w:val="left"/>
      <w:pPr>
        <w:tabs>
          <w:tab w:val="num" w:pos="1013"/>
        </w:tabs>
        <w:ind w:left="1013" w:hanging="1296"/>
      </w:pPr>
      <w:rPr>
        <w:rFonts w:hint="default"/>
      </w:rPr>
    </w:lvl>
    <w:lvl w:ilvl="7">
      <w:start w:val="1"/>
      <w:numFmt w:val="decimal"/>
      <w:pStyle w:val="Nadpis8"/>
      <w:lvlText w:val="%1.%2.%3.%4.%5.%6.%7.%8"/>
      <w:lvlJc w:val="left"/>
      <w:pPr>
        <w:tabs>
          <w:tab w:val="num" w:pos="1157"/>
        </w:tabs>
        <w:ind w:left="1157" w:hanging="1440"/>
      </w:pPr>
      <w:rPr>
        <w:rFonts w:hint="default"/>
      </w:rPr>
    </w:lvl>
    <w:lvl w:ilvl="8">
      <w:start w:val="1"/>
      <w:numFmt w:val="decimal"/>
      <w:pStyle w:val="Nadpis9"/>
      <w:lvlText w:val="%1.%2.%3.%4.%5.%6.%7.%8.%9"/>
      <w:lvlJc w:val="left"/>
      <w:pPr>
        <w:tabs>
          <w:tab w:val="num" w:pos="1301"/>
        </w:tabs>
        <w:ind w:left="1301" w:hanging="1584"/>
      </w:pPr>
      <w:rPr>
        <w:rFonts w:hint="default"/>
      </w:rPr>
    </w:lvl>
  </w:abstractNum>
  <w:abstractNum w:abstractNumId="20" w15:restartNumberingAfterBreak="0">
    <w:nsid w:val="763816EF"/>
    <w:multiLevelType w:val="multilevel"/>
    <w:tmpl w:val="80DCE1B0"/>
    <w:lvl w:ilvl="0">
      <w:start w:val="1"/>
      <w:numFmt w:val="decimal"/>
      <w:lvlText w:val="%1."/>
      <w:lvlJc w:val="left"/>
      <w:rPr>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BA0AE8"/>
    <w:multiLevelType w:val="hybridMultilevel"/>
    <w:tmpl w:val="0FEC0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A20000D"/>
    <w:multiLevelType w:val="multilevel"/>
    <w:tmpl w:val="1D021C3E"/>
    <w:lvl w:ilvl="0">
      <w:start w:val="1"/>
      <w:numFmt w:val="decimal"/>
      <w:lvlText w:val="%1."/>
      <w:lvlJc w:val="left"/>
      <w:rPr>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547640"/>
    <w:multiLevelType w:val="multilevel"/>
    <w:tmpl w:val="8BC8FD14"/>
    <w:lvl w:ilvl="0">
      <w:start w:val="1"/>
      <w:numFmt w:val="lowerLetter"/>
      <w:lvlText w:val="%1."/>
      <w:lvlJc w:val="left"/>
      <w:rPr>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841931"/>
    <w:multiLevelType w:val="hybridMultilevel"/>
    <w:tmpl w:val="CA9431CE"/>
    <w:lvl w:ilvl="0" w:tplc="040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F9D00A1"/>
    <w:multiLevelType w:val="multilevel"/>
    <w:tmpl w:val="D6AE7656"/>
    <w:lvl w:ilvl="0">
      <w:start w:val="1"/>
      <w:numFmt w:val="decimal"/>
      <w:lvlText w:val="%1."/>
      <w:lvlJc w:val="left"/>
      <w:rPr>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27435447">
    <w:abstractNumId w:val="25"/>
  </w:num>
  <w:num w:numId="2" w16cid:durableId="196505077">
    <w:abstractNumId w:val="2"/>
  </w:num>
  <w:num w:numId="3" w16cid:durableId="438570029">
    <w:abstractNumId w:val="22"/>
  </w:num>
  <w:num w:numId="4" w16cid:durableId="984243651">
    <w:abstractNumId w:val="13"/>
  </w:num>
  <w:num w:numId="5" w16cid:durableId="597256636">
    <w:abstractNumId w:val="5"/>
  </w:num>
  <w:num w:numId="6" w16cid:durableId="644509977">
    <w:abstractNumId w:val="10"/>
  </w:num>
  <w:num w:numId="7" w16cid:durableId="1249272457">
    <w:abstractNumId w:val="19"/>
  </w:num>
  <w:num w:numId="8" w16cid:durableId="1101681482">
    <w:abstractNumId w:val="23"/>
  </w:num>
  <w:num w:numId="9" w16cid:durableId="142285356">
    <w:abstractNumId w:val="21"/>
  </w:num>
  <w:num w:numId="10" w16cid:durableId="1683316818">
    <w:abstractNumId w:val="8"/>
  </w:num>
  <w:num w:numId="11" w16cid:durableId="797264438">
    <w:abstractNumId w:val="3"/>
  </w:num>
  <w:num w:numId="12" w16cid:durableId="1217206766">
    <w:abstractNumId w:val="0"/>
  </w:num>
  <w:num w:numId="13" w16cid:durableId="1386295084">
    <w:abstractNumId w:val="18"/>
  </w:num>
  <w:num w:numId="14" w16cid:durableId="651564000">
    <w:abstractNumId w:val="9"/>
  </w:num>
  <w:num w:numId="15" w16cid:durableId="1046180689">
    <w:abstractNumId w:val="14"/>
  </w:num>
  <w:num w:numId="16" w16cid:durableId="300303673">
    <w:abstractNumId w:val="15"/>
  </w:num>
  <w:num w:numId="17" w16cid:durableId="1055665338">
    <w:abstractNumId w:val="12"/>
  </w:num>
  <w:num w:numId="18" w16cid:durableId="344482339">
    <w:abstractNumId w:val="1"/>
  </w:num>
  <w:num w:numId="19" w16cid:durableId="2081096222">
    <w:abstractNumId w:val="6"/>
  </w:num>
  <w:num w:numId="20" w16cid:durableId="178547061">
    <w:abstractNumId w:val="17"/>
  </w:num>
  <w:num w:numId="21" w16cid:durableId="1377699605">
    <w:abstractNumId w:val="11"/>
  </w:num>
  <w:num w:numId="22" w16cid:durableId="1865291523">
    <w:abstractNumId w:val="7"/>
  </w:num>
  <w:num w:numId="23" w16cid:durableId="415135927">
    <w:abstractNumId w:val="16"/>
  </w:num>
  <w:num w:numId="24" w16cid:durableId="308367369">
    <w:abstractNumId w:val="20"/>
  </w:num>
  <w:num w:numId="25" w16cid:durableId="1349715777">
    <w:abstractNumId w:val="4"/>
  </w:num>
  <w:num w:numId="26" w16cid:durableId="26785999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FF9"/>
    <w:rsid w:val="00001B95"/>
    <w:rsid w:val="00006C4A"/>
    <w:rsid w:val="000124B6"/>
    <w:rsid w:val="000304F6"/>
    <w:rsid w:val="00030B98"/>
    <w:rsid w:val="00040BDB"/>
    <w:rsid w:val="00046F65"/>
    <w:rsid w:val="00070B9A"/>
    <w:rsid w:val="00071F58"/>
    <w:rsid w:val="00073C3B"/>
    <w:rsid w:val="0007473D"/>
    <w:rsid w:val="00081542"/>
    <w:rsid w:val="00086FF8"/>
    <w:rsid w:val="000A4071"/>
    <w:rsid w:val="000B756D"/>
    <w:rsid w:val="000C64FB"/>
    <w:rsid w:val="000D04D9"/>
    <w:rsid w:val="000D3A60"/>
    <w:rsid w:val="000D763C"/>
    <w:rsid w:val="000F265A"/>
    <w:rsid w:val="000F4FF7"/>
    <w:rsid w:val="000F7EB9"/>
    <w:rsid w:val="00103780"/>
    <w:rsid w:val="00107EC3"/>
    <w:rsid w:val="00112DC5"/>
    <w:rsid w:val="00116BBE"/>
    <w:rsid w:val="00116E26"/>
    <w:rsid w:val="001252B6"/>
    <w:rsid w:val="001347F9"/>
    <w:rsid w:val="001406FB"/>
    <w:rsid w:val="00140FF9"/>
    <w:rsid w:val="001422E8"/>
    <w:rsid w:val="00175623"/>
    <w:rsid w:val="00175922"/>
    <w:rsid w:val="001761E6"/>
    <w:rsid w:val="00181D58"/>
    <w:rsid w:val="001825CE"/>
    <w:rsid w:val="00186568"/>
    <w:rsid w:val="001A4359"/>
    <w:rsid w:val="001D3679"/>
    <w:rsid w:val="001D5F0A"/>
    <w:rsid w:val="001F261A"/>
    <w:rsid w:val="001F2CD1"/>
    <w:rsid w:val="001F2F37"/>
    <w:rsid w:val="002110EC"/>
    <w:rsid w:val="00215ED1"/>
    <w:rsid w:val="00217BC5"/>
    <w:rsid w:val="00224DEF"/>
    <w:rsid w:val="002260E4"/>
    <w:rsid w:val="00231E08"/>
    <w:rsid w:val="0023712D"/>
    <w:rsid w:val="00237927"/>
    <w:rsid w:val="002458D1"/>
    <w:rsid w:val="002473E3"/>
    <w:rsid w:val="00252248"/>
    <w:rsid w:val="002638E3"/>
    <w:rsid w:val="00271EED"/>
    <w:rsid w:val="002737DB"/>
    <w:rsid w:val="00273D1D"/>
    <w:rsid w:val="00280E09"/>
    <w:rsid w:val="0029612B"/>
    <w:rsid w:val="002A029A"/>
    <w:rsid w:val="002A07B8"/>
    <w:rsid w:val="002A64F8"/>
    <w:rsid w:val="002B0DA8"/>
    <w:rsid w:val="002C4119"/>
    <w:rsid w:val="002D77F3"/>
    <w:rsid w:val="002E0EB6"/>
    <w:rsid w:val="002E2B94"/>
    <w:rsid w:val="002E3833"/>
    <w:rsid w:val="002E57FF"/>
    <w:rsid w:val="002F0BF2"/>
    <w:rsid w:val="002F10CD"/>
    <w:rsid w:val="002F1D9E"/>
    <w:rsid w:val="002F4258"/>
    <w:rsid w:val="002F4B23"/>
    <w:rsid w:val="00302A75"/>
    <w:rsid w:val="003271EC"/>
    <w:rsid w:val="00330D91"/>
    <w:rsid w:val="003373C5"/>
    <w:rsid w:val="00343C45"/>
    <w:rsid w:val="00347A90"/>
    <w:rsid w:val="003533DF"/>
    <w:rsid w:val="00361F75"/>
    <w:rsid w:val="0036369C"/>
    <w:rsid w:val="00363ACF"/>
    <w:rsid w:val="003704EA"/>
    <w:rsid w:val="0037123C"/>
    <w:rsid w:val="00374890"/>
    <w:rsid w:val="00375A8E"/>
    <w:rsid w:val="00375A9D"/>
    <w:rsid w:val="0038419C"/>
    <w:rsid w:val="00393875"/>
    <w:rsid w:val="003A6A80"/>
    <w:rsid w:val="003B6738"/>
    <w:rsid w:val="003C3ED7"/>
    <w:rsid w:val="003C4277"/>
    <w:rsid w:val="003E62C1"/>
    <w:rsid w:val="003E7641"/>
    <w:rsid w:val="003F1461"/>
    <w:rsid w:val="003F5BC0"/>
    <w:rsid w:val="003F6BB8"/>
    <w:rsid w:val="00402097"/>
    <w:rsid w:val="00404994"/>
    <w:rsid w:val="00410D10"/>
    <w:rsid w:val="00415611"/>
    <w:rsid w:val="00435082"/>
    <w:rsid w:val="0044013A"/>
    <w:rsid w:val="00447C65"/>
    <w:rsid w:val="0045125E"/>
    <w:rsid w:val="0045573B"/>
    <w:rsid w:val="00456360"/>
    <w:rsid w:val="004563AC"/>
    <w:rsid w:val="00467765"/>
    <w:rsid w:val="00487670"/>
    <w:rsid w:val="00496D1D"/>
    <w:rsid w:val="004A1541"/>
    <w:rsid w:val="004A2794"/>
    <w:rsid w:val="004B27D1"/>
    <w:rsid w:val="004C7663"/>
    <w:rsid w:val="004D6155"/>
    <w:rsid w:val="004E06C8"/>
    <w:rsid w:val="004E7450"/>
    <w:rsid w:val="004E7B98"/>
    <w:rsid w:val="004F2849"/>
    <w:rsid w:val="004F509F"/>
    <w:rsid w:val="005061EB"/>
    <w:rsid w:val="00510070"/>
    <w:rsid w:val="00510565"/>
    <w:rsid w:val="0051294E"/>
    <w:rsid w:val="00513144"/>
    <w:rsid w:val="00526960"/>
    <w:rsid w:val="005366B4"/>
    <w:rsid w:val="00566230"/>
    <w:rsid w:val="0057091C"/>
    <w:rsid w:val="00571CB8"/>
    <w:rsid w:val="0058602B"/>
    <w:rsid w:val="00587E31"/>
    <w:rsid w:val="005A5AF6"/>
    <w:rsid w:val="005A6972"/>
    <w:rsid w:val="005B6A0C"/>
    <w:rsid w:val="005C126B"/>
    <w:rsid w:val="005D22D7"/>
    <w:rsid w:val="005D321E"/>
    <w:rsid w:val="005D41C2"/>
    <w:rsid w:val="005E2268"/>
    <w:rsid w:val="005E2F9B"/>
    <w:rsid w:val="005E492B"/>
    <w:rsid w:val="005F3109"/>
    <w:rsid w:val="00600DD2"/>
    <w:rsid w:val="006131A2"/>
    <w:rsid w:val="00617AE0"/>
    <w:rsid w:val="00622034"/>
    <w:rsid w:val="00632F9F"/>
    <w:rsid w:val="006331A8"/>
    <w:rsid w:val="00645B8D"/>
    <w:rsid w:val="0065086C"/>
    <w:rsid w:val="006534E8"/>
    <w:rsid w:val="00656496"/>
    <w:rsid w:val="006575D2"/>
    <w:rsid w:val="006640BC"/>
    <w:rsid w:val="00665F0E"/>
    <w:rsid w:val="00666BF1"/>
    <w:rsid w:val="0067769B"/>
    <w:rsid w:val="00681141"/>
    <w:rsid w:val="006839AE"/>
    <w:rsid w:val="00684CDD"/>
    <w:rsid w:val="00685AD1"/>
    <w:rsid w:val="006930C8"/>
    <w:rsid w:val="00695791"/>
    <w:rsid w:val="006A536A"/>
    <w:rsid w:val="006A630C"/>
    <w:rsid w:val="006A7AEE"/>
    <w:rsid w:val="006B349D"/>
    <w:rsid w:val="006D1A81"/>
    <w:rsid w:val="006D4DEE"/>
    <w:rsid w:val="006E0CBC"/>
    <w:rsid w:val="006E1761"/>
    <w:rsid w:val="006F1A38"/>
    <w:rsid w:val="006F2BEE"/>
    <w:rsid w:val="006F5E4D"/>
    <w:rsid w:val="007021C4"/>
    <w:rsid w:val="00703C80"/>
    <w:rsid w:val="00710D13"/>
    <w:rsid w:val="00710E1C"/>
    <w:rsid w:val="00721D35"/>
    <w:rsid w:val="00723531"/>
    <w:rsid w:val="007240B5"/>
    <w:rsid w:val="007305A5"/>
    <w:rsid w:val="00740AC7"/>
    <w:rsid w:val="00745863"/>
    <w:rsid w:val="00755FAF"/>
    <w:rsid w:val="00762F76"/>
    <w:rsid w:val="0076653D"/>
    <w:rsid w:val="00790047"/>
    <w:rsid w:val="00792DD5"/>
    <w:rsid w:val="00796824"/>
    <w:rsid w:val="007B0A0B"/>
    <w:rsid w:val="007B16B1"/>
    <w:rsid w:val="007B6934"/>
    <w:rsid w:val="007B7AE4"/>
    <w:rsid w:val="007C26FF"/>
    <w:rsid w:val="007C2A69"/>
    <w:rsid w:val="007C5881"/>
    <w:rsid w:val="007C7004"/>
    <w:rsid w:val="007C7C64"/>
    <w:rsid w:val="007D396D"/>
    <w:rsid w:val="007E2127"/>
    <w:rsid w:val="007E3885"/>
    <w:rsid w:val="00802914"/>
    <w:rsid w:val="008202C6"/>
    <w:rsid w:val="00830313"/>
    <w:rsid w:val="0083190E"/>
    <w:rsid w:val="008547BF"/>
    <w:rsid w:val="00860612"/>
    <w:rsid w:val="008678FF"/>
    <w:rsid w:val="00872E8A"/>
    <w:rsid w:val="008759EA"/>
    <w:rsid w:val="00877495"/>
    <w:rsid w:val="00882FBF"/>
    <w:rsid w:val="00885DE3"/>
    <w:rsid w:val="008958B9"/>
    <w:rsid w:val="008A0CD3"/>
    <w:rsid w:val="008B004D"/>
    <w:rsid w:val="008B07CC"/>
    <w:rsid w:val="008B29C3"/>
    <w:rsid w:val="008B737A"/>
    <w:rsid w:val="008C0768"/>
    <w:rsid w:val="008D1DEC"/>
    <w:rsid w:val="008D5F3B"/>
    <w:rsid w:val="008E0F60"/>
    <w:rsid w:val="008E1DB7"/>
    <w:rsid w:val="008E2A5B"/>
    <w:rsid w:val="008E4022"/>
    <w:rsid w:val="008E545A"/>
    <w:rsid w:val="008E6902"/>
    <w:rsid w:val="008F36E5"/>
    <w:rsid w:val="008F58FB"/>
    <w:rsid w:val="009021AC"/>
    <w:rsid w:val="00904E7B"/>
    <w:rsid w:val="009230FB"/>
    <w:rsid w:val="009242DB"/>
    <w:rsid w:val="00926EB4"/>
    <w:rsid w:val="0093212B"/>
    <w:rsid w:val="009336EF"/>
    <w:rsid w:val="009363A9"/>
    <w:rsid w:val="009408CB"/>
    <w:rsid w:val="00941D08"/>
    <w:rsid w:val="00944600"/>
    <w:rsid w:val="009464F9"/>
    <w:rsid w:val="00946943"/>
    <w:rsid w:val="00956A0E"/>
    <w:rsid w:val="00960E0F"/>
    <w:rsid w:val="00962184"/>
    <w:rsid w:val="00965081"/>
    <w:rsid w:val="00972CBC"/>
    <w:rsid w:val="00985F44"/>
    <w:rsid w:val="00994F0C"/>
    <w:rsid w:val="00997332"/>
    <w:rsid w:val="009A6738"/>
    <w:rsid w:val="009B28D2"/>
    <w:rsid w:val="009B38DE"/>
    <w:rsid w:val="009B5762"/>
    <w:rsid w:val="009B78B9"/>
    <w:rsid w:val="009C5573"/>
    <w:rsid w:val="009E13C8"/>
    <w:rsid w:val="009E6FE0"/>
    <w:rsid w:val="009F0062"/>
    <w:rsid w:val="009F2FC5"/>
    <w:rsid w:val="00A005FA"/>
    <w:rsid w:val="00A1314C"/>
    <w:rsid w:val="00A246E8"/>
    <w:rsid w:val="00A3114F"/>
    <w:rsid w:val="00A3689D"/>
    <w:rsid w:val="00A37677"/>
    <w:rsid w:val="00A536D3"/>
    <w:rsid w:val="00A6034C"/>
    <w:rsid w:val="00A62F61"/>
    <w:rsid w:val="00A73A29"/>
    <w:rsid w:val="00A87BCD"/>
    <w:rsid w:val="00A90ED7"/>
    <w:rsid w:val="00A92030"/>
    <w:rsid w:val="00A96DF8"/>
    <w:rsid w:val="00AA63CD"/>
    <w:rsid w:val="00AA7181"/>
    <w:rsid w:val="00AB56A2"/>
    <w:rsid w:val="00AC78D5"/>
    <w:rsid w:val="00AD410C"/>
    <w:rsid w:val="00AD781A"/>
    <w:rsid w:val="00AF754A"/>
    <w:rsid w:val="00AF7B56"/>
    <w:rsid w:val="00B023B0"/>
    <w:rsid w:val="00B05F35"/>
    <w:rsid w:val="00B0637C"/>
    <w:rsid w:val="00B102A7"/>
    <w:rsid w:val="00B10A6C"/>
    <w:rsid w:val="00B12F69"/>
    <w:rsid w:val="00B21233"/>
    <w:rsid w:val="00B216E1"/>
    <w:rsid w:val="00B26164"/>
    <w:rsid w:val="00B3019E"/>
    <w:rsid w:val="00B34BC6"/>
    <w:rsid w:val="00B52F87"/>
    <w:rsid w:val="00B60E60"/>
    <w:rsid w:val="00B71435"/>
    <w:rsid w:val="00B823D8"/>
    <w:rsid w:val="00B83439"/>
    <w:rsid w:val="00B93EC8"/>
    <w:rsid w:val="00BA7026"/>
    <w:rsid w:val="00BA749E"/>
    <w:rsid w:val="00BA7B10"/>
    <w:rsid w:val="00BC3DFA"/>
    <w:rsid w:val="00BC64BC"/>
    <w:rsid w:val="00BC7665"/>
    <w:rsid w:val="00BD636D"/>
    <w:rsid w:val="00BD7F46"/>
    <w:rsid w:val="00C22E6D"/>
    <w:rsid w:val="00C316FF"/>
    <w:rsid w:val="00C3313B"/>
    <w:rsid w:val="00C40963"/>
    <w:rsid w:val="00C50E77"/>
    <w:rsid w:val="00C530AC"/>
    <w:rsid w:val="00C5476C"/>
    <w:rsid w:val="00C62B1E"/>
    <w:rsid w:val="00C6541F"/>
    <w:rsid w:val="00C66EA1"/>
    <w:rsid w:val="00C71D11"/>
    <w:rsid w:val="00C8399B"/>
    <w:rsid w:val="00C9418C"/>
    <w:rsid w:val="00C94234"/>
    <w:rsid w:val="00CA01F6"/>
    <w:rsid w:val="00CB12FA"/>
    <w:rsid w:val="00CC79F1"/>
    <w:rsid w:val="00CD5D07"/>
    <w:rsid w:val="00CD5E51"/>
    <w:rsid w:val="00CD66D9"/>
    <w:rsid w:val="00CD7011"/>
    <w:rsid w:val="00CF0196"/>
    <w:rsid w:val="00CF6B2C"/>
    <w:rsid w:val="00D06833"/>
    <w:rsid w:val="00D153BB"/>
    <w:rsid w:val="00D21178"/>
    <w:rsid w:val="00D218CD"/>
    <w:rsid w:val="00D25A7B"/>
    <w:rsid w:val="00D26EDB"/>
    <w:rsid w:val="00D33F6A"/>
    <w:rsid w:val="00D3524D"/>
    <w:rsid w:val="00D40090"/>
    <w:rsid w:val="00D4306E"/>
    <w:rsid w:val="00D46F70"/>
    <w:rsid w:val="00D503BF"/>
    <w:rsid w:val="00D65C02"/>
    <w:rsid w:val="00D66F51"/>
    <w:rsid w:val="00D77A69"/>
    <w:rsid w:val="00D92E49"/>
    <w:rsid w:val="00DC1C79"/>
    <w:rsid w:val="00DC37A5"/>
    <w:rsid w:val="00DD7FA5"/>
    <w:rsid w:val="00DE0208"/>
    <w:rsid w:val="00DF0974"/>
    <w:rsid w:val="00DF7F11"/>
    <w:rsid w:val="00E12C60"/>
    <w:rsid w:val="00E172A2"/>
    <w:rsid w:val="00E268F6"/>
    <w:rsid w:val="00E27C87"/>
    <w:rsid w:val="00E322DB"/>
    <w:rsid w:val="00E42BE0"/>
    <w:rsid w:val="00E51211"/>
    <w:rsid w:val="00E53971"/>
    <w:rsid w:val="00E6165F"/>
    <w:rsid w:val="00E63E3A"/>
    <w:rsid w:val="00E8232B"/>
    <w:rsid w:val="00E82BD7"/>
    <w:rsid w:val="00E847D1"/>
    <w:rsid w:val="00E86395"/>
    <w:rsid w:val="00E92B01"/>
    <w:rsid w:val="00EA48F6"/>
    <w:rsid w:val="00EA5206"/>
    <w:rsid w:val="00EC514A"/>
    <w:rsid w:val="00EC5C12"/>
    <w:rsid w:val="00ED2131"/>
    <w:rsid w:val="00EE31F5"/>
    <w:rsid w:val="00EF1EED"/>
    <w:rsid w:val="00EF37FC"/>
    <w:rsid w:val="00EF6C10"/>
    <w:rsid w:val="00F057AE"/>
    <w:rsid w:val="00F11513"/>
    <w:rsid w:val="00F25FEF"/>
    <w:rsid w:val="00F30744"/>
    <w:rsid w:val="00F364E0"/>
    <w:rsid w:val="00F401F2"/>
    <w:rsid w:val="00F45637"/>
    <w:rsid w:val="00F47ADE"/>
    <w:rsid w:val="00F47D4E"/>
    <w:rsid w:val="00F568B3"/>
    <w:rsid w:val="00F57C04"/>
    <w:rsid w:val="00F6744F"/>
    <w:rsid w:val="00F72058"/>
    <w:rsid w:val="00F83ADA"/>
    <w:rsid w:val="00F977B8"/>
    <w:rsid w:val="00FA1684"/>
    <w:rsid w:val="00FA7637"/>
    <w:rsid w:val="00FC0979"/>
    <w:rsid w:val="00FE0A60"/>
    <w:rsid w:val="00FF7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8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sz w:val="24"/>
      <w:szCs w:val="24"/>
      <w:lang w:bidi="cs-CZ"/>
    </w:rPr>
  </w:style>
  <w:style w:type="paragraph" w:styleId="Nadpis1">
    <w:name w:val="heading 1"/>
    <w:basedOn w:val="Normln"/>
    <w:next w:val="Normln"/>
    <w:link w:val="Nadpis1Char"/>
    <w:uiPriority w:val="9"/>
    <w:qFormat/>
    <w:rsid w:val="000C64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qFormat/>
    <w:rsid w:val="00487670"/>
    <w:pPr>
      <w:numPr>
        <w:ilvl w:val="1"/>
        <w:numId w:val="7"/>
      </w:numPr>
      <w:tabs>
        <w:tab w:val="left" w:pos="1134"/>
      </w:tabs>
      <w:spacing w:before="240" w:after="60"/>
      <w:outlineLvl w:val="1"/>
    </w:pPr>
    <w:rPr>
      <w:rFonts w:ascii="Times New Roman" w:eastAsia="Times New Roman" w:hAnsi="Times New Roman" w:cs="Times New Roman"/>
      <w:color w:val="auto"/>
      <w:sz w:val="22"/>
      <w:szCs w:val="20"/>
      <w:lang w:bidi="ar-SA"/>
    </w:rPr>
  </w:style>
  <w:style w:type="paragraph" w:styleId="Nadpis3">
    <w:name w:val="heading 3"/>
    <w:basedOn w:val="Normln"/>
    <w:link w:val="Nadpis3Char"/>
    <w:qFormat/>
    <w:rsid w:val="00487670"/>
    <w:pPr>
      <w:numPr>
        <w:ilvl w:val="2"/>
        <w:numId w:val="7"/>
      </w:numPr>
      <w:spacing w:before="240" w:after="60"/>
      <w:outlineLvl w:val="2"/>
    </w:pPr>
    <w:rPr>
      <w:rFonts w:ascii="Times New Roman" w:eastAsia="Times New Roman" w:hAnsi="Times New Roman" w:cs="Times New Roman"/>
      <w:color w:val="auto"/>
      <w:sz w:val="22"/>
      <w:szCs w:val="20"/>
      <w:lang w:bidi="ar-SA"/>
    </w:rPr>
  </w:style>
  <w:style w:type="paragraph" w:styleId="Nadpis4">
    <w:name w:val="heading 4"/>
    <w:basedOn w:val="Normln"/>
    <w:link w:val="Nadpis4Char"/>
    <w:qFormat/>
    <w:rsid w:val="00487670"/>
    <w:pPr>
      <w:numPr>
        <w:ilvl w:val="3"/>
        <w:numId w:val="7"/>
      </w:numPr>
      <w:spacing w:before="60" w:after="60"/>
      <w:outlineLvl w:val="3"/>
    </w:pPr>
    <w:rPr>
      <w:rFonts w:ascii="Times New Roman" w:eastAsia="Times New Roman" w:hAnsi="Times New Roman" w:cs="Times New Roman"/>
      <w:color w:val="auto"/>
      <w:sz w:val="22"/>
      <w:szCs w:val="20"/>
      <w:lang w:bidi="ar-SA"/>
    </w:rPr>
  </w:style>
  <w:style w:type="paragraph" w:styleId="Nadpis6">
    <w:name w:val="heading 6"/>
    <w:basedOn w:val="Normln"/>
    <w:next w:val="Normln"/>
    <w:link w:val="Nadpis6Char"/>
    <w:qFormat/>
    <w:rsid w:val="00487670"/>
    <w:pPr>
      <w:numPr>
        <w:ilvl w:val="5"/>
        <w:numId w:val="7"/>
      </w:numPr>
      <w:spacing w:before="240" w:after="240"/>
      <w:outlineLvl w:val="5"/>
    </w:pPr>
    <w:rPr>
      <w:rFonts w:ascii="Times New Roman" w:eastAsia="Times New Roman" w:hAnsi="Times New Roman" w:cs="Times New Roman"/>
      <w:color w:val="auto"/>
      <w:sz w:val="22"/>
      <w:szCs w:val="20"/>
      <w:lang w:bidi="ar-SA"/>
    </w:rPr>
  </w:style>
  <w:style w:type="paragraph" w:styleId="Nadpis7">
    <w:name w:val="heading 7"/>
    <w:basedOn w:val="Normln"/>
    <w:next w:val="Normln"/>
    <w:link w:val="Nadpis7Char"/>
    <w:qFormat/>
    <w:rsid w:val="00487670"/>
    <w:pPr>
      <w:numPr>
        <w:ilvl w:val="6"/>
        <w:numId w:val="7"/>
      </w:numPr>
      <w:spacing w:before="240" w:after="60"/>
      <w:outlineLvl w:val="6"/>
    </w:pPr>
    <w:rPr>
      <w:rFonts w:ascii="Arial" w:eastAsia="Times New Roman" w:hAnsi="Arial" w:cs="Times New Roman"/>
      <w:color w:val="auto"/>
      <w:sz w:val="22"/>
      <w:szCs w:val="20"/>
      <w:lang w:bidi="ar-SA"/>
    </w:rPr>
  </w:style>
  <w:style w:type="paragraph" w:styleId="Nadpis8">
    <w:name w:val="heading 8"/>
    <w:basedOn w:val="Normln"/>
    <w:next w:val="Normln"/>
    <w:link w:val="Nadpis8Char"/>
    <w:qFormat/>
    <w:rsid w:val="00487670"/>
    <w:pPr>
      <w:numPr>
        <w:ilvl w:val="7"/>
        <w:numId w:val="7"/>
      </w:numPr>
      <w:spacing w:before="240" w:after="60"/>
      <w:outlineLvl w:val="7"/>
    </w:pPr>
    <w:rPr>
      <w:rFonts w:ascii="Arial" w:eastAsia="Times New Roman" w:hAnsi="Arial" w:cs="Times New Roman"/>
      <w:i/>
      <w:color w:val="auto"/>
      <w:sz w:val="22"/>
      <w:szCs w:val="20"/>
      <w:lang w:bidi="ar-SA"/>
    </w:rPr>
  </w:style>
  <w:style w:type="paragraph" w:styleId="Nadpis9">
    <w:name w:val="heading 9"/>
    <w:basedOn w:val="Normln"/>
    <w:next w:val="Normln"/>
    <w:link w:val="Nadpis9Char"/>
    <w:qFormat/>
    <w:rsid w:val="00487670"/>
    <w:pPr>
      <w:numPr>
        <w:ilvl w:val="8"/>
        <w:numId w:val="7"/>
      </w:numPr>
      <w:spacing w:before="240" w:after="60"/>
      <w:outlineLvl w:val="8"/>
    </w:pPr>
    <w:rPr>
      <w:rFonts w:ascii="Arial" w:eastAsia="Times New Roman" w:hAnsi="Arial" w:cs="Times New Roman"/>
      <w:b/>
      <w:i/>
      <w:color w:val="auto"/>
      <w:sz w:val="18"/>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0">
    <w:name w:val="Nadpis #1_"/>
    <w:link w:val="Nadpis11"/>
    <w:rPr>
      <w:rFonts w:ascii="Arial" w:eastAsia="Arial" w:hAnsi="Arial" w:cs="Arial"/>
      <w:b/>
      <w:bCs/>
      <w:i w:val="0"/>
      <w:iCs w:val="0"/>
      <w:smallCaps w:val="0"/>
      <w:strike w:val="0"/>
      <w:sz w:val="19"/>
      <w:szCs w:val="19"/>
      <w:u w:val="none"/>
    </w:rPr>
  </w:style>
  <w:style w:type="character" w:customStyle="1" w:styleId="ZhlavneboZpat">
    <w:name w:val="Záhlaví nebo Zápatí_"/>
    <w:link w:val="ZhlavneboZpat0"/>
    <w:rPr>
      <w:rFonts w:ascii="Arial" w:eastAsia="Arial" w:hAnsi="Arial" w:cs="Arial"/>
      <w:b w:val="0"/>
      <w:bCs w:val="0"/>
      <w:i w:val="0"/>
      <w:iCs w:val="0"/>
      <w:smallCaps w:val="0"/>
      <w:strike w:val="0"/>
      <w:sz w:val="21"/>
      <w:szCs w:val="21"/>
      <w:u w:val="none"/>
    </w:rPr>
  </w:style>
  <w:style w:type="character" w:customStyle="1" w:styleId="ZhlavneboZpat1">
    <w:name w:val="Záhlaví nebo Zápatí"/>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ZhlavneboZpatTrebuchetMS7pt">
    <w:name w:val="Záhlaví nebo Zápatí + Trebuchet MS;7 pt"/>
    <w:rPr>
      <w:rFonts w:ascii="Trebuchet MS" w:eastAsia="Trebuchet MS" w:hAnsi="Trebuchet MS" w:cs="Trebuchet MS"/>
      <w:b w:val="0"/>
      <w:bCs w:val="0"/>
      <w:i w:val="0"/>
      <w:iCs w:val="0"/>
      <w:smallCaps w:val="0"/>
      <w:strike w:val="0"/>
      <w:color w:val="000000"/>
      <w:spacing w:val="0"/>
      <w:w w:val="100"/>
      <w:position w:val="0"/>
      <w:sz w:val="14"/>
      <w:szCs w:val="14"/>
      <w:u w:val="none"/>
      <w:lang w:val="cs-CZ" w:eastAsia="cs-CZ" w:bidi="cs-CZ"/>
    </w:rPr>
  </w:style>
  <w:style w:type="character" w:customStyle="1" w:styleId="Zkladntext2">
    <w:name w:val="Základní text (2)_"/>
    <w:link w:val="Zkladntext20"/>
    <w:rPr>
      <w:rFonts w:ascii="Arial" w:eastAsia="Arial" w:hAnsi="Arial" w:cs="Arial"/>
      <w:b w:val="0"/>
      <w:bCs w:val="0"/>
      <w:i w:val="0"/>
      <w:iCs w:val="0"/>
      <w:smallCaps w:val="0"/>
      <w:strike w:val="0"/>
      <w:sz w:val="19"/>
      <w:szCs w:val="19"/>
      <w:u w:val="none"/>
    </w:rPr>
  </w:style>
  <w:style w:type="character" w:customStyle="1" w:styleId="Zkladntext21">
    <w:name w:val="Základní text (2)"/>
    <w:rPr>
      <w:rFonts w:ascii="Arial" w:eastAsia="Arial" w:hAnsi="Arial" w:cs="Arial"/>
      <w:b w:val="0"/>
      <w:bCs w:val="0"/>
      <w:i w:val="0"/>
      <w:iCs w:val="0"/>
      <w:smallCaps w:val="0"/>
      <w:strike w:val="0"/>
      <w:color w:val="310901"/>
      <w:spacing w:val="0"/>
      <w:w w:val="100"/>
      <w:position w:val="0"/>
      <w:sz w:val="19"/>
      <w:szCs w:val="19"/>
      <w:u w:val="none"/>
    </w:rPr>
  </w:style>
  <w:style w:type="character" w:customStyle="1" w:styleId="Titulektabulky">
    <w:name w:val="Titulek tabulky_"/>
    <w:link w:val="Titulektabulky0"/>
    <w:rPr>
      <w:rFonts w:ascii="Arial" w:eastAsia="Arial" w:hAnsi="Arial" w:cs="Arial"/>
      <w:b w:val="0"/>
      <w:bCs w:val="0"/>
      <w:i w:val="0"/>
      <w:iCs w:val="0"/>
      <w:smallCaps w:val="0"/>
      <w:strike w:val="0"/>
      <w:sz w:val="19"/>
      <w:szCs w:val="19"/>
      <w:u w:val="none"/>
    </w:rPr>
  </w:style>
  <w:style w:type="character" w:customStyle="1" w:styleId="Zkladntext22">
    <w:name w:val="Základní text (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3">
    <w:name w:val="Základní text (2)"/>
    <w:rPr>
      <w:rFonts w:ascii="Arial" w:eastAsia="Arial" w:hAnsi="Arial" w:cs="Arial"/>
      <w:b w:val="0"/>
      <w:bCs w:val="0"/>
      <w:i w:val="0"/>
      <w:iCs w:val="0"/>
      <w:smallCaps w:val="0"/>
      <w:strike w:val="0"/>
      <w:color w:val="310901"/>
      <w:spacing w:val="0"/>
      <w:w w:val="100"/>
      <w:position w:val="0"/>
      <w:sz w:val="19"/>
      <w:szCs w:val="19"/>
      <w:u w:val="none"/>
      <w:lang w:val="cs-CZ" w:eastAsia="cs-CZ" w:bidi="cs-CZ"/>
    </w:rPr>
  </w:style>
  <w:style w:type="character" w:customStyle="1" w:styleId="Zkladntext2Tun">
    <w:name w:val="Základní text (2) + Tučné"/>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Exact">
    <w:name w:val="Základní text (2) Exact"/>
    <w:rPr>
      <w:rFonts w:ascii="Arial" w:eastAsia="Arial" w:hAnsi="Arial" w:cs="Arial"/>
      <w:b w:val="0"/>
      <w:bCs w:val="0"/>
      <w:i w:val="0"/>
      <w:iCs w:val="0"/>
      <w:smallCaps w:val="0"/>
      <w:strike w:val="0"/>
      <w:sz w:val="19"/>
      <w:szCs w:val="19"/>
      <w:u w:val="none"/>
    </w:rPr>
  </w:style>
  <w:style w:type="character" w:customStyle="1" w:styleId="Zkladntext3Exact">
    <w:name w:val="Základní text (3) Exact"/>
    <w:rPr>
      <w:rFonts w:ascii="Arial" w:eastAsia="Arial" w:hAnsi="Arial" w:cs="Arial"/>
      <w:b w:val="0"/>
      <w:bCs w:val="0"/>
      <w:i w:val="0"/>
      <w:iCs w:val="0"/>
      <w:smallCaps w:val="0"/>
      <w:strike w:val="0"/>
      <w:sz w:val="12"/>
      <w:szCs w:val="12"/>
      <w:u w:val="none"/>
    </w:rPr>
  </w:style>
  <w:style w:type="character" w:customStyle="1" w:styleId="Zkladntext3TrebuchetMSExact">
    <w:name w:val="Základní text (3) + Trebuchet MS Exact"/>
    <w:rPr>
      <w:rFonts w:ascii="Trebuchet MS" w:eastAsia="Trebuchet MS" w:hAnsi="Trebuchet MS" w:cs="Trebuchet MS"/>
      <w:b w:val="0"/>
      <w:bCs w:val="0"/>
      <w:i w:val="0"/>
      <w:iCs w:val="0"/>
      <w:smallCaps w:val="0"/>
      <w:strike w:val="0"/>
      <w:sz w:val="12"/>
      <w:szCs w:val="12"/>
      <w:u w:val="none"/>
    </w:rPr>
  </w:style>
  <w:style w:type="character" w:customStyle="1" w:styleId="Zkladntext5Exact">
    <w:name w:val="Základní text (5) Exact"/>
    <w:link w:val="Zkladntext5"/>
    <w:rPr>
      <w:rFonts w:ascii="Trebuchet MS" w:eastAsia="Trebuchet MS" w:hAnsi="Trebuchet MS" w:cs="Trebuchet MS"/>
      <w:b w:val="0"/>
      <w:bCs w:val="0"/>
      <w:i w:val="0"/>
      <w:iCs w:val="0"/>
      <w:smallCaps w:val="0"/>
      <w:strike w:val="0"/>
      <w:sz w:val="11"/>
      <w:szCs w:val="11"/>
      <w:u w:val="none"/>
    </w:rPr>
  </w:style>
  <w:style w:type="character" w:customStyle="1" w:styleId="Zkladntext4">
    <w:name w:val="Základní text (4)_"/>
    <w:link w:val="Zkladntext40"/>
    <w:rPr>
      <w:rFonts w:ascii="Arial" w:eastAsia="Arial" w:hAnsi="Arial" w:cs="Arial"/>
      <w:b/>
      <w:bCs/>
      <w:i w:val="0"/>
      <w:iCs w:val="0"/>
      <w:smallCaps w:val="0"/>
      <w:strike w:val="0"/>
      <w:sz w:val="19"/>
      <w:szCs w:val="19"/>
      <w:u w:val="none"/>
    </w:rPr>
  </w:style>
  <w:style w:type="character" w:customStyle="1" w:styleId="Zkladntext24">
    <w:name w:val="Základní text (2)"/>
    <w:rPr>
      <w:rFonts w:ascii="Arial" w:eastAsia="Arial" w:hAnsi="Arial" w:cs="Arial"/>
      <w:b w:val="0"/>
      <w:bCs w:val="0"/>
      <w:i w:val="0"/>
      <w:iCs w:val="0"/>
      <w:smallCaps w:val="0"/>
      <w:strike w:val="0"/>
      <w:color w:val="BA4622"/>
      <w:spacing w:val="0"/>
      <w:w w:val="100"/>
      <w:position w:val="0"/>
      <w:sz w:val="19"/>
      <w:szCs w:val="19"/>
      <w:u w:val="single"/>
      <w:lang w:val="cs-CZ" w:eastAsia="cs-CZ" w:bidi="cs-CZ"/>
    </w:rPr>
  </w:style>
  <w:style w:type="character" w:customStyle="1" w:styleId="Zkladntext25">
    <w:name w:val="Základní text (2)"/>
    <w:rPr>
      <w:rFonts w:ascii="Arial" w:eastAsia="Arial" w:hAnsi="Arial" w:cs="Arial"/>
      <w:b w:val="0"/>
      <w:bCs w:val="0"/>
      <w:i w:val="0"/>
      <w:iCs w:val="0"/>
      <w:smallCaps w:val="0"/>
      <w:strike w:val="0"/>
      <w:color w:val="BA4622"/>
      <w:spacing w:val="0"/>
      <w:w w:val="100"/>
      <w:position w:val="0"/>
      <w:sz w:val="19"/>
      <w:szCs w:val="19"/>
      <w:u w:val="none"/>
      <w:lang w:val="cs-CZ" w:eastAsia="cs-CZ" w:bidi="cs-CZ"/>
    </w:rPr>
  </w:style>
  <w:style w:type="character" w:customStyle="1" w:styleId="Zkladntext26">
    <w:name w:val="Základní text (2)"/>
    <w:rPr>
      <w:rFonts w:ascii="Arial" w:eastAsia="Arial" w:hAnsi="Arial" w:cs="Arial"/>
      <w:b w:val="0"/>
      <w:bCs w:val="0"/>
      <w:i w:val="0"/>
      <w:iCs w:val="0"/>
      <w:smallCaps w:val="0"/>
      <w:strike/>
      <w:color w:val="BA4622"/>
      <w:spacing w:val="0"/>
      <w:w w:val="100"/>
      <w:position w:val="0"/>
      <w:sz w:val="19"/>
      <w:szCs w:val="19"/>
      <w:u w:val="none"/>
      <w:lang w:val="cs-CZ" w:eastAsia="cs-CZ" w:bidi="cs-CZ"/>
    </w:rPr>
  </w:style>
  <w:style w:type="character" w:customStyle="1" w:styleId="Zkladntext2Exact0">
    <w:name w:val="Základní text (2) Exact"/>
    <w:rPr>
      <w:rFonts w:ascii="Arial" w:eastAsia="Arial" w:hAnsi="Arial" w:cs="Arial"/>
      <w:b w:val="0"/>
      <w:bCs w:val="0"/>
      <w:i w:val="0"/>
      <w:iCs w:val="0"/>
      <w:smallCaps w:val="0"/>
      <w:strike w:val="0"/>
      <w:color w:val="BA4622"/>
      <w:spacing w:val="0"/>
      <w:w w:val="100"/>
      <w:position w:val="0"/>
      <w:sz w:val="19"/>
      <w:szCs w:val="19"/>
      <w:u w:val="single"/>
      <w:lang w:val="cs-CZ" w:eastAsia="cs-CZ" w:bidi="cs-CZ"/>
    </w:rPr>
  </w:style>
  <w:style w:type="character" w:customStyle="1" w:styleId="Zkladntext27">
    <w:name w:val="Základní text (2)"/>
    <w:rPr>
      <w:rFonts w:ascii="Arial" w:eastAsia="Arial" w:hAnsi="Arial" w:cs="Arial"/>
      <w:b w:val="0"/>
      <w:bCs w:val="0"/>
      <w:i w:val="0"/>
      <w:iCs w:val="0"/>
      <w:smallCaps w:val="0"/>
      <w:strike w:val="0"/>
      <w:color w:val="BA4622"/>
      <w:spacing w:val="0"/>
      <w:w w:val="100"/>
      <w:position w:val="0"/>
      <w:sz w:val="19"/>
      <w:szCs w:val="19"/>
      <w:u w:val="none"/>
      <w:lang w:val="cs-CZ" w:eastAsia="cs-CZ" w:bidi="cs-CZ"/>
    </w:rPr>
  </w:style>
  <w:style w:type="character" w:customStyle="1" w:styleId="Zkladntext214ptKurzva">
    <w:name w:val="Základní text (2) + 14 pt;Kurzíva"/>
    <w:rPr>
      <w:rFonts w:ascii="Arial" w:eastAsia="Arial" w:hAnsi="Arial" w:cs="Arial"/>
      <w:b w:val="0"/>
      <w:bCs w:val="0"/>
      <w:i/>
      <w:iCs/>
      <w:smallCaps w:val="0"/>
      <w:strike w:val="0"/>
      <w:color w:val="30355C"/>
      <w:spacing w:val="0"/>
      <w:w w:val="100"/>
      <w:position w:val="0"/>
      <w:sz w:val="28"/>
      <w:szCs w:val="28"/>
      <w:u w:val="none"/>
      <w:lang w:val="cs-CZ" w:eastAsia="cs-CZ" w:bidi="cs-CZ"/>
    </w:rPr>
  </w:style>
  <w:style w:type="character" w:customStyle="1" w:styleId="Zkladntext210pt">
    <w:name w:val="Základní text (2) + 10 pt"/>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10pt0">
    <w:name w:val="Základní text (2) + 10 pt"/>
    <w:rPr>
      <w:rFonts w:ascii="Arial" w:eastAsia="Arial" w:hAnsi="Arial" w:cs="Arial"/>
      <w:b w:val="0"/>
      <w:bCs w:val="0"/>
      <w:i w:val="0"/>
      <w:iCs w:val="0"/>
      <w:smallCaps w:val="0"/>
      <w:strike w:val="0"/>
      <w:color w:val="BCAB9A"/>
      <w:spacing w:val="0"/>
      <w:w w:val="100"/>
      <w:position w:val="0"/>
      <w:sz w:val="20"/>
      <w:szCs w:val="20"/>
      <w:u w:val="none"/>
      <w:lang w:val="cs-CZ" w:eastAsia="cs-CZ" w:bidi="cs-CZ"/>
    </w:rPr>
  </w:style>
  <w:style w:type="character" w:customStyle="1" w:styleId="Titulektabulky2Exact">
    <w:name w:val="Titulek tabulky (2) Exact"/>
    <w:link w:val="Titulektabulky2"/>
    <w:rPr>
      <w:rFonts w:ascii="Trebuchet MS" w:eastAsia="Trebuchet MS" w:hAnsi="Trebuchet MS" w:cs="Trebuchet MS"/>
      <w:b w:val="0"/>
      <w:bCs w:val="0"/>
      <w:i w:val="0"/>
      <w:iCs w:val="0"/>
      <w:smallCaps w:val="0"/>
      <w:strike w:val="0"/>
      <w:sz w:val="9"/>
      <w:szCs w:val="9"/>
      <w:u w:val="none"/>
    </w:rPr>
  </w:style>
  <w:style w:type="character" w:customStyle="1" w:styleId="Titulektabulky2Exact0">
    <w:name w:val="Titulek tabulky (2) Exact"/>
    <w:rPr>
      <w:rFonts w:ascii="Trebuchet MS" w:eastAsia="Trebuchet MS" w:hAnsi="Trebuchet MS" w:cs="Trebuchet MS"/>
      <w:b w:val="0"/>
      <w:bCs w:val="0"/>
      <w:i w:val="0"/>
      <w:iCs w:val="0"/>
      <w:smallCaps w:val="0"/>
      <w:strike w:val="0"/>
      <w:color w:val="BCAB9A"/>
      <w:spacing w:val="0"/>
      <w:w w:val="100"/>
      <w:position w:val="0"/>
      <w:sz w:val="9"/>
      <w:szCs w:val="9"/>
      <w:u w:val="none"/>
      <w:lang w:val="cs-CZ" w:eastAsia="cs-CZ" w:bidi="cs-CZ"/>
    </w:rPr>
  </w:style>
  <w:style w:type="character" w:customStyle="1" w:styleId="Titulektabulky3Exact">
    <w:name w:val="Titulek tabulky (3) Exact"/>
    <w:link w:val="Titulektabulky3"/>
    <w:rPr>
      <w:rFonts w:ascii="Arial" w:eastAsia="Arial" w:hAnsi="Arial" w:cs="Arial"/>
      <w:b w:val="0"/>
      <w:bCs w:val="0"/>
      <w:i w:val="0"/>
      <w:iCs w:val="0"/>
      <w:smallCaps w:val="0"/>
      <w:strike w:val="0"/>
      <w:sz w:val="8"/>
      <w:szCs w:val="8"/>
      <w:u w:val="none"/>
    </w:rPr>
  </w:style>
  <w:style w:type="character" w:customStyle="1" w:styleId="Titulektabulky3Tahoma10ptExact">
    <w:name w:val="Titulek tabulky (3) + Tahoma;10 pt Exact"/>
    <w:rPr>
      <w:rFonts w:ascii="Tahoma" w:eastAsia="Tahoma" w:hAnsi="Tahoma" w:cs="Tahoma"/>
      <w:b w:val="0"/>
      <w:bCs w:val="0"/>
      <w:i w:val="0"/>
      <w:iCs w:val="0"/>
      <w:smallCaps w:val="0"/>
      <w:strike w:val="0"/>
      <w:color w:val="BCAB9A"/>
      <w:spacing w:val="0"/>
      <w:w w:val="100"/>
      <w:position w:val="0"/>
      <w:sz w:val="20"/>
      <w:szCs w:val="20"/>
      <w:u w:val="none"/>
      <w:lang w:val="cs-CZ" w:eastAsia="cs-CZ" w:bidi="cs-CZ"/>
    </w:rPr>
  </w:style>
  <w:style w:type="character" w:customStyle="1" w:styleId="Titulektabulky3Exact0">
    <w:name w:val="Titulek tabulky (3) Exact"/>
    <w:rPr>
      <w:rFonts w:ascii="Arial" w:eastAsia="Arial" w:hAnsi="Arial" w:cs="Arial"/>
      <w:b w:val="0"/>
      <w:bCs w:val="0"/>
      <w:i w:val="0"/>
      <w:iCs w:val="0"/>
      <w:smallCaps w:val="0"/>
      <w:strike w:val="0"/>
      <w:color w:val="BCAB9A"/>
      <w:spacing w:val="0"/>
      <w:w w:val="100"/>
      <w:position w:val="0"/>
      <w:sz w:val="8"/>
      <w:szCs w:val="8"/>
      <w:u w:val="none"/>
      <w:lang w:val="cs-CZ" w:eastAsia="cs-CZ" w:bidi="cs-CZ"/>
    </w:rPr>
  </w:style>
  <w:style w:type="character" w:customStyle="1" w:styleId="Zkladntext6">
    <w:name w:val="Základní text (6)_"/>
    <w:link w:val="Zkladntext60"/>
    <w:rPr>
      <w:rFonts w:ascii="Trebuchet MS" w:eastAsia="Trebuchet MS" w:hAnsi="Trebuchet MS" w:cs="Trebuchet MS"/>
      <w:b w:val="0"/>
      <w:bCs w:val="0"/>
      <w:i w:val="0"/>
      <w:iCs w:val="0"/>
      <w:smallCaps w:val="0"/>
      <w:strike w:val="0"/>
      <w:sz w:val="12"/>
      <w:szCs w:val="12"/>
      <w:u w:val="none"/>
    </w:rPr>
  </w:style>
  <w:style w:type="character" w:customStyle="1" w:styleId="Zkladntext3">
    <w:name w:val="Základní text (3)_"/>
    <w:link w:val="Zkladntext30"/>
    <w:rPr>
      <w:rFonts w:ascii="Arial" w:eastAsia="Arial" w:hAnsi="Arial" w:cs="Arial"/>
      <w:b w:val="0"/>
      <w:bCs w:val="0"/>
      <w:i w:val="0"/>
      <w:iCs w:val="0"/>
      <w:smallCaps w:val="0"/>
      <w:strike w:val="0"/>
      <w:sz w:val="12"/>
      <w:szCs w:val="12"/>
      <w:u w:val="none"/>
    </w:rPr>
  </w:style>
  <w:style w:type="character" w:customStyle="1" w:styleId="Zkladntext3TrebuchetMS7ptTun">
    <w:name w:val="Základní text (3) + Trebuchet MS;7 pt;Tučné"/>
    <w:rPr>
      <w:rFonts w:ascii="Trebuchet MS" w:eastAsia="Trebuchet MS" w:hAnsi="Trebuchet MS" w:cs="Trebuchet MS"/>
      <w:b/>
      <w:bCs/>
      <w:i w:val="0"/>
      <w:iCs w:val="0"/>
      <w:smallCaps w:val="0"/>
      <w:strike w:val="0"/>
      <w:color w:val="000000"/>
      <w:spacing w:val="0"/>
      <w:w w:val="100"/>
      <w:position w:val="0"/>
      <w:sz w:val="14"/>
      <w:szCs w:val="14"/>
      <w:u w:val="none"/>
      <w:lang w:val="cs-CZ" w:eastAsia="cs-CZ" w:bidi="cs-CZ"/>
    </w:rPr>
  </w:style>
  <w:style w:type="paragraph" w:customStyle="1" w:styleId="Nadpis11">
    <w:name w:val="Nadpis #1"/>
    <w:basedOn w:val="Normln"/>
    <w:link w:val="Nadpis10"/>
    <w:pPr>
      <w:shd w:val="clear" w:color="auto" w:fill="FFFFFF"/>
      <w:spacing w:after="240" w:line="212" w:lineRule="exact"/>
      <w:ind w:hanging="280"/>
      <w:jc w:val="both"/>
      <w:outlineLvl w:val="0"/>
    </w:pPr>
    <w:rPr>
      <w:rFonts w:ascii="Arial" w:eastAsia="Arial" w:hAnsi="Arial" w:cs="Arial"/>
      <w:b/>
      <w:bCs/>
      <w:sz w:val="19"/>
      <w:szCs w:val="19"/>
    </w:rPr>
  </w:style>
  <w:style w:type="paragraph" w:customStyle="1" w:styleId="ZhlavneboZpat0">
    <w:name w:val="Záhlaví nebo Zápatí"/>
    <w:basedOn w:val="Normln"/>
    <w:link w:val="ZhlavneboZpat"/>
    <w:pPr>
      <w:shd w:val="clear" w:color="auto" w:fill="FFFFFF"/>
      <w:spacing w:line="234" w:lineRule="exact"/>
    </w:pPr>
    <w:rPr>
      <w:rFonts w:ascii="Arial" w:eastAsia="Arial" w:hAnsi="Arial" w:cs="Arial"/>
      <w:sz w:val="21"/>
      <w:szCs w:val="21"/>
    </w:rPr>
  </w:style>
  <w:style w:type="paragraph" w:customStyle="1" w:styleId="Zkladntext20">
    <w:name w:val="Základní text (2)"/>
    <w:basedOn w:val="Normln"/>
    <w:link w:val="Zkladntext2"/>
    <w:pPr>
      <w:shd w:val="clear" w:color="auto" w:fill="FFFFFF"/>
      <w:spacing w:before="240" w:line="226" w:lineRule="exact"/>
      <w:ind w:hanging="340"/>
    </w:pPr>
    <w:rPr>
      <w:rFonts w:ascii="Arial" w:eastAsia="Arial" w:hAnsi="Arial" w:cs="Arial"/>
      <w:sz w:val="19"/>
      <w:szCs w:val="19"/>
    </w:rPr>
  </w:style>
  <w:style w:type="paragraph" w:customStyle="1" w:styleId="Titulektabulky0">
    <w:name w:val="Titulek tabulky"/>
    <w:basedOn w:val="Normln"/>
    <w:link w:val="Titulektabulky"/>
    <w:pPr>
      <w:shd w:val="clear" w:color="auto" w:fill="FFFFFF"/>
      <w:spacing w:line="212" w:lineRule="exact"/>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line="163" w:lineRule="exact"/>
      <w:jc w:val="both"/>
    </w:pPr>
    <w:rPr>
      <w:rFonts w:ascii="Arial" w:eastAsia="Arial" w:hAnsi="Arial" w:cs="Arial"/>
      <w:sz w:val="12"/>
      <w:szCs w:val="12"/>
    </w:rPr>
  </w:style>
  <w:style w:type="paragraph" w:customStyle="1" w:styleId="Zkladntext5">
    <w:name w:val="Základní text (5)"/>
    <w:basedOn w:val="Normln"/>
    <w:link w:val="Zkladntext5Exact"/>
    <w:pPr>
      <w:shd w:val="clear" w:color="auto" w:fill="FFFFFF"/>
      <w:spacing w:after="100" w:line="149" w:lineRule="exact"/>
    </w:pPr>
    <w:rPr>
      <w:rFonts w:ascii="Trebuchet MS" w:eastAsia="Trebuchet MS" w:hAnsi="Trebuchet MS" w:cs="Trebuchet MS"/>
      <w:sz w:val="11"/>
      <w:szCs w:val="11"/>
    </w:rPr>
  </w:style>
  <w:style w:type="paragraph" w:customStyle="1" w:styleId="Zkladntext40">
    <w:name w:val="Základní text (4)"/>
    <w:basedOn w:val="Normln"/>
    <w:link w:val="Zkladntext4"/>
    <w:pPr>
      <w:shd w:val="clear" w:color="auto" w:fill="FFFFFF"/>
      <w:spacing w:before="660" w:after="220" w:line="212" w:lineRule="exact"/>
    </w:pPr>
    <w:rPr>
      <w:rFonts w:ascii="Arial" w:eastAsia="Arial" w:hAnsi="Arial" w:cs="Arial"/>
      <w:b/>
      <w:bCs/>
      <w:sz w:val="19"/>
      <w:szCs w:val="19"/>
    </w:rPr>
  </w:style>
  <w:style w:type="paragraph" w:customStyle="1" w:styleId="Titulektabulky2">
    <w:name w:val="Titulek tabulky (2)"/>
    <w:basedOn w:val="Normln"/>
    <w:link w:val="Titulektabulky2Exact"/>
    <w:pPr>
      <w:shd w:val="clear" w:color="auto" w:fill="FFFFFF"/>
      <w:spacing w:line="104" w:lineRule="exact"/>
    </w:pPr>
    <w:rPr>
      <w:rFonts w:ascii="Trebuchet MS" w:eastAsia="Trebuchet MS" w:hAnsi="Trebuchet MS" w:cs="Trebuchet MS"/>
      <w:sz w:val="9"/>
      <w:szCs w:val="9"/>
    </w:rPr>
  </w:style>
  <w:style w:type="paragraph" w:customStyle="1" w:styleId="Titulektabulky3">
    <w:name w:val="Titulek tabulky (3)"/>
    <w:basedOn w:val="Normln"/>
    <w:link w:val="Titulektabulky3Exact"/>
    <w:pPr>
      <w:shd w:val="clear" w:color="auto" w:fill="FFFFFF"/>
      <w:spacing w:line="242" w:lineRule="exact"/>
    </w:pPr>
    <w:rPr>
      <w:rFonts w:ascii="Arial" w:eastAsia="Arial" w:hAnsi="Arial" w:cs="Arial"/>
      <w:sz w:val="8"/>
      <w:szCs w:val="8"/>
    </w:rPr>
  </w:style>
  <w:style w:type="paragraph" w:customStyle="1" w:styleId="Zkladntext60">
    <w:name w:val="Základní text (6)"/>
    <w:basedOn w:val="Normln"/>
    <w:link w:val="Zkladntext6"/>
    <w:pPr>
      <w:shd w:val="clear" w:color="auto" w:fill="FFFFFF"/>
      <w:spacing w:after="320" w:line="140" w:lineRule="exact"/>
    </w:pPr>
    <w:rPr>
      <w:rFonts w:ascii="Trebuchet MS" w:eastAsia="Trebuchet MS" w:hAnsi="Trebuchet MS" w:cs="Trebuchet MS"/>
      <w:sz w:val="12"/>
      <w:szCs w:val="12"/>
    </w:rPr>
  </w:style>
  <w:style w:type="paragraph" w:styleId="Zhlav">
    <w:name w:val="header"/>
    <w:basedOn w:val="Normln"/>
    <w:link w:val="ZhlavChar"/>
    <w:uiPriority w:val="99"/>
    <w:unhideWhenUsed/>
    <w:rsid w:val="00AA63CD"/>
    <w:pPr>
      <w:tabs>
        <w:tab w:val="center" w:pos="4536"/>
        <w:tab w:val="right" w:pos="9072"/>
      </w:tabs>
    </w:pPr>
  </w:style>
  <w:style w:type="character" w:customStyle="1" w:styleId="ZhlavChar">
    <w:name w:val="Záhlaví Char"/>
    <w:link w:val="Zhlav"/>
    <w:uiPriority w:val="99"/>
    <w:rsid w:val="00AA63CD"/>
    <w:rPr>
      <w:color w:val="000000"/>
      <w:sz w:val="24"/>
      <w:szCs w:val="24"/>
      <w:lang w:bidi="cs-CZ"/>
    </w:rPr>
  </w:style>
  <w:style w:type="paragraph" w:styleId="Zpat">
    <w:name w:val="footer"/>
    <w:basedOn w:val="Normln"/>
    <w:link w:val="ZpatChar"/>
    <w:uiPriority w:val="99"/>
    <w:unhideWhenUsed/>
    <w:rsid w:val="00AA63CD"/>
    <w:pPr>
      <w:tabs>
        <w:tab w:val="center" w:pos="4536"/>
        <w:tab w:val="right" w:pos="9072"/>
      </w:tabs>
    </w:pPr>
  </w:style>
  <w:style w:type="character" w:customStyle="1" w:styleId="ZpatChar">
    <w:name w:val="Zápatí Char"/>
    <w:link w:val="Zpat"/>
    <w:uiPriority w:val="99"/>
    <w:rsid w:val="00AA63CD"/>
    <w:rPr>
      <w:color w:val="000000"/>
      <w:sz w:val="24"/>
      <w:szCs w:val="24"/>
      <w:lang w:bidi="cs-CZ"/>
    </w:rPr>
  </w:style>
  <w:style w:type="paragraph" w:styleId="Odstavecseseznamem">
    <w:name w:val="List Paragraph"/>
    <w:basedOn w:val="Normln"/>
    <w:qFormat/>
    <w:rsid w:val="00755FAF"/>
    <w:pPr>
      <w:ind w:left="708"/>
    </w:pPr>
  </w:style>
  <w:style w:type="table" w:styleId="Mkatabulky">
    <w:name w:val="Table Grid"/>
    <w:basedOn w:val="Normlntabulka"/>
    <w:rsid w:val="00BC7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3704EA"/>
    <w:pPr>
      <w:widowControl w:val="0"/>
    </w:pPr>
    <w:rPr>
      <w:color w:val="000000"/>
      <w:sz w:val="24"/>
      <w:szCs w:val="24"/>
      <w:lang w:bidi="cs-CZ"/>
    </w:rPr>
  </w:style>
  <w:style w:type="character" w:styleId="Odkaznakoment">
    <w:name w:val="annotation reference"/>
    <w:basedOn w:val="Standardnpsmoodstavce"/>
    <w:semiHidden/>
    <w:unhideWhenUsed/>
    <w:rsid w:val="00435082"/>
    <w:rPr>
      <w:sz w:val="16"/>
      <w:szCs w:val="16"/>
    </w:rPr>
  </w:style>
  <w:style w:type="paragraph" w:styleId="Textkomente">
    <w:name w:val="annotation text"/>
    <w:basedOn w:val="Normln"/>
    <w:link w:val="TextkomenteChar"/>
    <w:unhideWhenUsed/>
    <w:rsid w:val="00435082"/>
    <w:rPr>
      <w:sz w:val="20"/>
      <w:szCs w:val="20"/>
    </w:rPr>
  </w:style>
  <w:style w:type="character" w:customStyle="1" w:styleId="TextkomenteChar">
    <w:name w:val="Text komentáře Char"/>
    <w:basedOn w:val="Standardnpsmoodstavce"/>
    <w:link w:val="Textkomente"/>
    <w:uiPriority w:val="99"/>
    <w:rsid w:val="00435082"/>
    <w:rPr>
      <w:color w:val="000000"/>
      <w:lang w:bidi="cs-CZ"/>
    </w:rPr>
  </w:style>
  <w:style w:type="paragraph" w:styleId="Pedmtkomente">
    <w:name w:val="annotation subject"/>
    <w:basedOn w:val="Textkomente"/>
    <w:next w:val="Textkomente"/>
    <w:link w:val="PedmtkomenteChar"/>
    <w:uiPriority w:val="99"/>
    <w:semiHidden/>
    <w:unhideWhenUsed/>
    <w:rsid w:val="00435082"/>
    <w:rPr>
      <w:b/>
      <w:bCs/>
    </w:rPr>
  </w:style>
  <w:style w:type="character" w:customStyle="1" w:styleId="PedmtkomenteChar">
    <w:name w:val="Předmět komentáře Char"/>
    <w:basedOn w:val="TextkomenteChar"/>
    <w:link w:val="Pedmtkomente"/>
    <w:uiPriority w:val="99"/>
    <w:semiHidden/>
    <w:rsid w:val="00435082"/>
    <w:rPr>
      <w:b/>
      <w:bCs/>
      <w:color w:val="000000"/>
      <w:lang w:bidi="cs-CZ"/>
    </w:rPr>
  </w:style>
  <w:style w:type="paragraph" w:styleId="Textbubliny">
    <w:name w:val="Balloon Text"/>
    <w:basedOn w:val="Normln"/>
    <w:link w:val="TextbublinyChar"/>
    <w:uiPriority w:val="99"/>
    <w:semiHidden/>
    <w:unhideWhenUsed/>
    <w:rsid w:val="00435082"/>
    <w:rPr>
      <w:rFonts w:ascii="Tahoma" w:hAnsi="Tahoma" w:cs="Tahoma"/>
      <w:sz w:val="16"/>
      <w:szCs w:val="16"/>
    </w:rPr>
  </w:style>
  <w:style w:type="character" w:customStyle="1" w:styleId="TextbublinyChar">
    <w:name w:val="Text bubliny Char"/>
    <w:basedOn w:val="Standardnpsmoodstavce"/>
    <w:link w:val="Textbubliny"/>
    <w:uiPriority w:val="99"/>
    <w:semiHidden/>
    <w:rsid w:val="00435082"/>
    <w:rPr>
      <w:rFonts w:ascii="Tahoma" w:hAnsi="Tahoma" w:cs="Tahoma"/>
      <w:color w:val="000000"/>
      <w:sz w:val="16"/>
      <w:szCs w:val="16"/>
      <w:lang w:bidi="cs-CZ"/>
    </w:rPr>
  </w:style>
  <w:style w:type="paragraph" w:styleId="Textvysvtlivek">
    <w:name w:val="endnote text"/>
    <w:basedOn w:val="Normln"/>
    <w:link w:val="TextvysvtlivekChar"/>
    <w:uiPriority w:val="99"/>
    <w:semiHidden/>
    <w:unhideWhenUsed/>
    <w:rsid w:val="00994F0C"/>
    <w:rPr>
      <w:sz w:val="20"/>
      <w:szCs w:val="20"/>
    </w:rPr>
  </w:style>
  <w:style w:type="character" w:customStyle="1" w:styleId="TextvysvtlivekChar">
    <w:name w:val="Text vysvětlivek Char"/>
    <w:basedOn w:val="Standardnpsmoodstavce"/>
    <w:link w:val="Textvysvtlivek"/>
    <w:uiPriority w:val="99"/>
    <w:semiHidden/>
    <w:rsid w:val="00994F0C"/>
    <w:rPr>
      <w:color w:val="000000"/>
      <w:lang w:bidi="cs-CZ"/>
    </w:rPr>
  </w:style>
  <w:style w:type="character" w:styleId="Odkaznavysvtlivky">
    <w:name w:val="endnote reference"/>
    <w:basedOn w:val="Standardnpsmoodstavce"/>
    <w:uiPriority w:val="99"/>
    <w:semiHidden/>
    <w:unhideWhenUsed/>
    <w:rsid w:val="00994F0C"/>
    <w:rPr>
      <w:vertAlign w:val="superscript"/>
    </w:rPr>
  </w:style>
  <w:style w:type="paragraph" w:styleId="Textpoznpodarou">
    <w:name w:val="footnote text"/>
    <w:basedOn w:val="Normln"/>
    <w:link w:val="TextpoznpodarouChar"/>
    <w:uiPriority w:val="99"/>
    <w:semiHidden/>
    <w:unhideWhenUsed/>
    <w:rsid w:val="00994F0C"/>
    <w:rPr>
      <w:sz w:val="20"/>
      <w:szCs w:val="20"/>
    </w:rPr>
  </w:style>
  <w:style w:type="character" w:customStyle="1" w:styleId="TextpoznpodarouChar">
    <w:name w:val="Text pozn. pod čarou Char"/>
    <w:basedOn w:val="Standardnpsmoodstavce"/>
    <w:link w:val="Textpoznpodarou"/>
    <w:uiPriority w:val="99"/>
    <w:semiHidden/>
    <w:rsid w:val="00994F0C"/>
    <w:rPr>
      <w:color w:val="000000"/>
      <w:lang w:bidi="cs-CZ"/>
    </w:rPr>
  </w:style>
  <w:style w:type="character" w:styleId="Znakapoznpodarou">
    <w:name w:val="footnote reference"/>
    <w:basedOn w:val="Standardnpsmoodstavce"/>
    <w:uiPriority w:val="99"/>
    <w:semiHidden/>
    <w:unhideWhenUsed/>
    <w:rsid w:val="00994F0C"/>
    <w:rPr>
      <w:vertAlign w:val="superscript"/>
    </w:rPr>
  </w:style>
  <w:style w:type="character" w:customStyle="1" w:styleId="BezmezerChar">
    <w:name w:val="Bez mezer Char"/>
    <w:link w:val="Bezmezer"/>
    <w:uiPriority w:val="1"/>
    <w:locked/>
    <w:rsid w:val="00E847D1"/>
    <w:rPr>
      <w:color w:val="000000"/>
      <w:sz w:val="24"/>
      <w:szCs w:val="24"/>
      <w:lang w:bidi="cs-CZ"/>
    </w:rPr>
  </w:style>
  <w:style w:type="paragraph" w:styleId="Revize">
    <w:name w:val="Revision"/>
    <w:hidden/>
    <w:uiPriority w:val="99"/>
    <w:semiHidden/>
    <w:rsid w:val="008E0F60"/>
    <w:rPr>
      <w:color w:val="000000"/>
      <w:sz w:val="24"/>
      <w:szCs w:val="24"/>
      <w:lang w:bidi="cs-CZ"/>
    </w:rPr>
  </w:style>
  <w:style w:type="character" w:customStyle="1" w:styleId="TextkomenteChar1">
    <w:name w:val="Text komentáře Char1"/>
    <w:uiPriority w:val="99"/>
    <w:semiHidden/>
    <w:rsid w:val="00B0637C"/>
    <w:rPr>
      <w:sz w:val="20"/>
      <w:szCs w:val="20"/>
      <w:lang w:eastAsia="en-US"/>
    </w:rPr>
  </w:style>
  <w:style w:type="character" w:customStyle="1" w:styleId="h1a5">
    <w:name w:val="h1a5"/>
    <w:basedOn w:val="Standardnpsmoodstavce"/>
    <w:rsid w:val="00F47D4E"/>
    <w:rPr>
      <w:rFonts w:ascii="Arial" w:hAnsi="Arial" w:cs="Arial" w:hint="default"/>
      <w:i/>
      <w:iCs/>
      <w:vanish w:val="0"/>
      <w:webHidden w:val="0"/>
      <w:sz w:val="26"/>
      <w:szCs w:val="26"/>
      <w:specVanish w:val="0"/>
    </w:rPr>
  </w:style>
  <w:style w:type="character" w:styleId="Hypertextovodkaz">
    <w:name w:val="Hyperlink"/>
    <w:basedOn w:val="Standardnpsmoodstavce"/>
    <w:uiPriority w:val="99"/>
    <w:unhideWhenUsed/>
    <w:rsid w:val="00CD5D07"/>
    <w:rPr>
      <w:color w:val="0000FF" w:themeColor="hyperlink"/>
      <w:u w:val="single"/>
    </w:rPr>
  </w:style>
  <w:style w:type="character" w:customStyle="1" w:styleId="Nevyeenzmnka1">
    <w:name w:val="Nevyřešená zmínka1"/>
    <w:basedOn w:val="Standardnpsmoodstavce"/>
    <w:uiPriority w:val="99"/>
    <w:semiHidden/>
    <w:unhideWhenUsed/>
    <w:rsid w:val="00CD5D07"/>
    <w:rPr>
      <w:color w:val="605E5C"/>
      <w:shd w:val="clear" w:color="auto" w:fill="E1DFDD"/>
    </w:rPr>
  </w:style>
  <w:style w:type="paragraph" w:styleId="Zkladntext">
    <w:name w:val="Body Text"/>
    <w:basedOn w:val="Normln"/>
    <w:link w:val="ZkladntextChar"/>
    <w:uiPriority w:val="99"/>
    <w:rsid w:val="00271EED"/>
    <w:pPr>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jc w:val="both"/>
    </w:pPr>
    <w:rPr>
      <w:rFonts w:ascii="Times New Roman" w:eastAsia="Times New Roman" w:hAnsi="Times New Roman" w:cs="Times New Roman"/>
      <w:noProof/>
      <w:sz w:val="22"/>
      <w:szCs w:val="22"/>
      <w:lang w:val="en-US" w:bidi="ar-SA"/>
    </w:rPr>
  </w:style>
  <w:style w:type="character" w:customStyle="1" w:styleId="ZkladntextChar">
    <w:name w:val="Základní text Char"/>
    <w:basedOn w:val="Standardnpsmoodstavce"/>
    <w:link w:val="Zkladntext"/>
    <w:uiPriority w:val="99"/>
    <w:rsid w:val="00271EED"/>
    <w:rPr>
      <w:rFonts w:ascii="Times New Roman" w:eastAsia="Times New Roman" w:hAnsi="Times New Roman" w:cs="Times New Roman"/>
      <w:noProof/>
      <w:color w:val="000000"/>
      <w:sz w:val="22"/>
      <w:szCs w:val="22"/>
      <w:lang w:val="en-US"/>
    </w:rPr>
  </w:style>
  <w:style w:type="paragraph" w:customStyle="1" w:styleId="ZhlavFEL">
    <w:name w:val="Záhlaví FEL"/>
    <w:basedOn w:val="Normln"/>
    <w:autoRedefine/>
    <w:uiPriority w:val="99"/>
    <w:rsid w:val="00271EED"/>
    <w:pPr>
      <w:framePr w:w="6838" w:h="1293" w:hRule="exact" w:hSpace="142" w:wrap="around" w:vAnchor="page" w:hAnchor="page" w:x="1986" w:y="568" w:anchorLock="1"/>
      <w:tabs>
        <w:tab w:val="center" w:pos="4536"/>
        <w:tab w:val="right" w:pos="9072"/>
      </w:tabs>
      <w:spacing w:before="120"/>
      <w:ind w:left="4536" w:hanging="4536"/>
    </w:pPr>
    <w:rPr>
      <w:rFonts w:ascii="Arial" w:eastAsia="Times New Roman" w:hAnsi="Arial" w:cs="Arial"/>
      <w:b/>
      <w:noProof/>
      <w:color w:val="auto"/>
      <w:sz w:val="20"/>
      <w:szCs w:val="20"/>
      <w:lang w:bidi="ar-SA"/>
    </w:rPr>
  </w:style>
  <w:style w:type="character" w:customStyle="1" w:styleId="Nadpis2Char">
    <w:name w:val="Nadpis 2 Char"/>
    <w:basedOn w:val="Standardnpsmoodstavce"/>
    <w:link w:val="Nadpis2"/>
    <w:rsid w:val="00487670"/>
    <w:rPr>
      <w:rFonts w:ascii="Times New Roman" w:eastAsia="Times New Roman" w:hAnsi="Times New Roman" w:cs="Times New Roman"/>
      <w:sz w:val="22"/>
    </w:rPr>
  </w:style>
  <w:style w:type="character" w:customStyle="1" w:styleId="Nadpis3Char">
    <w:name w:val="Nadpis 3 Char"/>
    <w:basedOn w:val="Standardnpsmoodstavce"/>
    <w:link w:val="Nadpis3"/>
    <w:rsid w:val="00487670"/>
    <w:rPr>
      <w:rFonts w:ascii="Times New Roman" w:eastAsia="Times New Roman" w:hAnsi="Times New Roman" w:cs="Times New Roman"/>
      <w:sz w:val="22"/>
    </w:rPr>
  </w:style>
  <w:style w:type="character" w:customStyle="1" w:styleId="Nadpis4Char">
    <w:name w:val="Nadpis 4 Char"/>
    <w:basedOn w:val="Standardnpsmoodstavce"/>
    <w:link w:val="Nadpis4"/>
    <w:rsid w:val="00487670"/>
    <w:rPr>
      <w:rFonts w:ascii="Times New Roman" w:eastAsia="Times New Roman" w:hAnsi="Times New Roman" w:cs="Times New Roman"/>
      <w:sz w:val="22"/>
    </w:rPr>
  </w:style>
  <w:style w:type="character" w:customStyle="1" w:styleId="Nadpis6Char">
    <w:name w:val="Nadpis 6 Char"/>
    <w:basedOn w:val="Standardnpsmoodstavce"/>
    <w:link w:val="Nadpis6"/>
    <w:rsid w:val="00487670"/>
    <w:rPr>
      <w:rFonts w:ascii="Times New Roman" w:eastAsia="Times New Roman" w:hAnsi="Times New Roman" w:cs="Times New Roman"/>
      <w:sz w:val="22"/>
    </w:rPr>
  </w:style>
  <w:style w:type="character" w:customStyle="1" w:styleId="Nadpis7Char">
    <w:name w:val="Nadpis 7 Char"/>
    <w:basedOn w:val="Standardnpsmoodstavce"/>
    <w:link w:val="Nadpis7"/>
    <w:rsid w:val="00487670"/>
    <w:rPr>
      <w:rFonts w:ascii="Arial" w:eastAsia="Times New Roman" w:hAnsi="Arial" w:cs="Times New Roman"/>
      <w:sz w:val="22"/>
    </w:rPr>
  </w:style>
  <w:style w:type="character" w:customStyle="1" w:styleId="Nadpis8Char">
    <w:name w:val="Nadpis 8 Char"/>
    <w:basedOn w:val="Standardnpsmoodstavce"/>
    <w:link w:val="Nadpis8"/>
    <w:rsid w:val="00487670"/>
    <w:rPr>
      <w:rFonts w:ascii="Arial" w:eastAsia="Times New Roman" w:hAnsi="Arial" w:cs="Times New Roman"/>
      <w:i/>
      <w:sz w:val="22"/>
    </w:rPr>
  </w:style>
  <w:style w:type="character" w:customStyle="1" w:styleId="Nadpis9Char">
    <w:name w:val="Nadpis 9 Char"/>
    <w:basedOn w:val="Standardnpsmoodstavce"/>
    <w:link w:val="Nadpis9"/>
    <w:rsid w:val="00487670"/>
    <w:rPr>
      <w:rFonts w:ascii="Arial" w:eastAsia="Times New Roman" w:hAnsi="Arial" w:cs="Times New Roman"/>
      <w:b/>
      <w:i/>
      <w:sz w:val="18"/>
    </w:rPr>
  </w:style>
  <w:style w:type="paragraph" w:customStyle="1" w:styleId="Nadpis">
    <w:name w:val="Nadpis"/>
    <w:basedOn w:val="Normln"/>
    <w:uiPriority w:val="99"/>
    <w:rsid w:val="002638E3"/>
    <w:pPr>
      <w:widowControl w:val="0"/>
      <w:autoSpaceDE w:val="0"/>
      <w:autoSpaceDN w:val="0"/>
      <w:adjustRightInd w:val="0"/>
      <w:spacing w:before="141" w:after="73"/>
    </w:pPr>
    <w:rPr>
      <w:rFonts w:ascii="Times New Roman" w:eastAsia="Times New Roman" w:hAnsi="Times New Roman" w:cs="Times New Roman"/>
      <w:b/>
      <w:bCs/>
      <w:noProof/>
      <w:sz w:val="36"/>
      <w:szCs w:val="36"/>
      <w:lang w:val="en-US" w:bidi="ar-SA"/>
    </w:rPr>
  </w:style>
  <w:style w:type="paragraph" w:customStyle="1" w:styleId="Default">
    <w:name w:val="Default"/>
    <w:rsid w:val="00F057AE"/>
    <w:pPr>
      <w:autoSpaceDE w:val="0"/>
      <w:autoSpaceDN w:val="0"/>
      <w:adjustRightInd w:val="0"/>
    </w:pPr>
    <w:rPr>
      <w:rFonts w:ascii="Palatino Linotype" w:eastAsiaTheme="minorHAnsi" w:hAnsi="Palatino Linotype" w:cs="Palatino Linotype"/>
      <w:color w:val="000000"/>
      <w:sz w:val="24"/>
      <w:szCs w:val="24"/>
      <w:lang w:eastAsia="en-US"/>
    </w:rPr>
  </w:style>
  <w:style w:type="character" w:customStyle="1" w:styleId="Nadpis1Char">
    <w:name w:val="Nadpis 1 Char"/>
    <w:basedOn w:val="Standardnpsmoodstavce"/>
    <w:link w:val="Nadpis1"/>
    <w:uiPriority w:val="9"/>
    <w:rsid w:val="000C64FB"/>
    <w:rPr>
      <w:rFonts w:asciiTheme="majorHAnsi" w:eastAsiaTheme="majorEastAsia" w:hAnsiTheme="majorHAnsi" w:cstheme="majorBidi"/>
      <w:color w:val="365F91" w:themeColor="accent1" w:themeShade="BF"/>
      <w:sz w:val="32"/>
      <w:szCs w:val="32"/>
      <w:lang w:bidi="cs-CZ"/>
    </w:rPr>
  </w:style>
  <w:style w:type="character" w:styleId="Nevyeenzmnka">
    <w:name w:val="Unresolved Mention"/>
    <w:basedOn w:val="Standardnpsmoodstavce"/>
    <w:uiPriority w:val="99"/>
    <w:semiHidden/>
    <w:unhideWhenUsed/>
    <w:rsid w:val="00402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19296">
      <w:bodyDiv w:val="1"/>
      <w:marLeft w:val="0"/>
      <w:marRight w:val="0"/>
      <w:marTop w:val="0"/>
      <w:marBottom w:val="0"/>
      <w:divBdr>
        <w:top w:val="none" w:sz="0" w:space="0" w:color="auto"/>
        <w:left w:val="none" w:sz="0" w:space="0" w:color="auto"/>
        <w:bottom w:val="none" w:sz="0" w:space="0" w:color="auto"/>
        <w:right w:val="none" w:sz="0" w:space="0" w:color="auto"/>
      </w:divBdr>
    </w:div>
    <w:div w:id="71321785">
      <w:bodyDiv w:val="1"/>
      <w:marLeft w:val="0"/>
      <w:marRight w:val="0"/>
      <w:marTop w:val="0"/>
      <w:marBottom w:val="0"/>
      <w:divBdr>
        <w:top w:val="none" w:sz="0" w:space="0" w:color="auto"/>
        <w:left w:val="none" w:sz="0" w:space="0" w:color="auto"/>
        <w:bottom w:val="none" w:sz="0" w:space="0" w:color="auto"/>
        <w:right w:val="none" w:sz="0" w:space="0" w:color="auto"/>
      </w:divBdr>
    </w:div>
    <w:div w:id="873730776">
      <w:bodyDiv w:val="1"/>
      <w:marLeft w:val="0"/>
      <w:marRight w:val="0"/>
      <w:marTop w:val="0"/>
      <w:marBottom w:val="0"/>
      <w:divBdr>
        <w:top w:val="none" w:sz="0" w:space="0" w:color="auto"/>
        <w:left w:val="none" w:sz="0" w:space="0" w:color="auto"/>
        <w:bottom w:val="none" w:sz="0" w:space="0" w:color="auto"/>
        <w:right w:val="none" w:sz="0" w:space="0" w:color="auto"/>
      </w:divBdr>
    </w:div>
    <w:div w:id="1449927837">
      <w:bodyDiv w:val="1"/>
      <w:marLeft w:val="0"/>
      <w:marRight w:val="0"/>
      <w:marTop w:val="0"/>
      <w:marBottom w:val="0"/>
      <w:divBdr>
        <w:top w:val="none" w:sz="0" w:space="0" w:color="auto"/>
        <w:left w:val="none" w:sz="0" w:space="0" w:color="auto"/>
        <w:bottom w:val="none" w:sz="0" w:space="0" w:color="auto"/>
        <w:right w:val="none" w:sz="0" w:space="0" w:color="auto"/>
      </w:divBdr>
    </w:div>
    <w:div w:id="1532065028">
      <w:bodyDiv w:val="1"/>
      <w:marLeft w:val="0"/>
      <w:marRight w:val="0"/>
      <w:marTop w:val="0"/>
      <w:marBottom w:val="0"/>
      <w:divBdr>
        <w:top w:val="none" w:sz="0" w:space="0" w:color="auto"/>
        <w:left w:val="none" w:sz="0" w:space="0" w:color="auto"/>
        <w:bottom w:val="none" w:sz="0" w:space="0" w:color="auto"/>
        <w:right w:val="none" w:sz="0" w:space="0" w:color="auto"/>
      </w:divBdr>
    </w:div>
    <w:div w:id="199178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zzsjc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4716</Words>
  <Characters>27831</Characters>
  <Application>Microsoft Office Word</Application>
  <DocSecurity>0</DocSecurity>
  <Lines>231</Lines>
  <Paragraphs>64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2024-06-26T05:38:00Z</dcterms:created>
  <dcterms:modified xsi:type="dcterms:W3CDTF">2024-07-01T07:37:00Z</dcterms:modified>
</cp:coreProperties>
</file>