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514F" w14:textId="77777777" w:rsidR="00205165" w:rsidRDefault="00205165" w:rsidP="00205165">
      <w:pPr>
        <w:widowControl w:val="0"/>
        <w:rPr>
          <w:rFonts w:ascii="Arial" w:hAnsi="Arial" w:cs="Arial"/>
          <w:bCs/>
          <w:sz w:val="22"/>
          <w:szCs w:val="22"/>
        </w:rPr>
      </w:pPr>
    </w:p>
    <w:p w14:paraId="40DB2D6C" w14:textId="77777777" w:rsidR="00205165" w:rsidRDefault="00205165" w:rsidP="00205165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Pr="00F7174B">
        <w:rPr>
          <w:rFonts w:ascii="Arial" w:hAnsi="Arial" w:cs="Arial"/>
          <w:bCs/>
          <w:sz w:val="22"/>
          <w:szCs w:val="22"/>
        </w:rPr>
        <w:t xml:space="preserve">.j.: </w:t>
      </w:r>
      <w:r>
        <w:rPr>
          <w:rFonts w:ascii="Arial" w:hAnsi="Arial" w:cs="Arial"/>
          <w:bCs/>
          <w:sz w:val="22"/>
          <w:szCs w:val="22"/>
        </w:rPr>
        <w:t>384385</w:t>
      </w:r>
      <w:r w:rsidRPr="00D43AFA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  <w:r w:rsidRPr="00F7174B">
        <w:rPr>
          <w:rFonts w:ascii="Arial" w:hAnsi="Arial" w:cs="Arial"/>
          <w:bCs/>
          <w:sz w:val="22"/>
          <w:szCs w:val="22"/>
        </w:rPr>
        <w:t xml:space="preserve">, UID: </w:t>
      </w:r>
      <w:r w:rsidRPr="00D90109">
        <w:rPr>
          <w:rFonts w:ascii="Arial" w:hAnsi="Arial" w:cs="Arial"/>
          <w:bCs/>
          <w:sz w:val="22"/>
          <w:szCs w:val="22"/>
        </w:rPr>
        <w:t>spuess920ad35d</w:t>
      </w:r>
    </w:p>
    <w:p w14:paraId="336A6D63" w14:textId="77777777" w:rsidR="00205165" w:rsidRPr="00012682" w:rsidRDefault="00205165" w:rsidP="0020516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14F3510D" w14:textId="77777777" w:rsidR="00205165" w:rsidRDefault="00205165" w:rsidP="0020516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0" w:name="_Hlk149307223"/>
      <w:r>
        <w:rPr>
          <w:rFonts w:ascii="Arial" w:hAnsi="Arial" w:cs="Arial"/>
          <w:b/>
          <w:sz w:val="32"/>
          <w:szCs w:val="32"/>
        </w:rPr>
        <w:t>31N22/09</w:t>
      </w:r>
      <w:bookmarkEnd w:id="0"/>
    </w:p>
    <w:p w14:paraId="55790A48" w14:textId="77777777" w:rsidR="00205165" w:rsidRDefault="00205165" w:rsidP="00205165">
      <w:pPr>
        <w:rPr>
          <w:rFonts w:ascii="Arial" w:hAnsi="Arial" w:cs="Arial"/>
          <w:b/>
          <w:bCs/>
        </w:rPr>
      </w:pPr>
    </w:p>
    <w:p w14:paraId="1F8C4C97" w14:textId="77777777" w:rsidR="00205165" w:rsidRPr="00012682" w:rsidRDefault="00205165" w:rsidP="0020516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4630DED" w14:textId="77777777" w:rsidR="00205165" w:rsidRPr="00012682" w:rsidRDefault="00205165" w:rsidP="00205165">
      <w:pPr>
        <w:rPr>
          <w:rFonts w:ascii="Arial" w:hAnsi="Arial" w:cs="Arial"/>
          <w:b/>
          <w:bCs/>
          <w:sz w:val="22"/>
          <w:szCs w:val="22"/>
        </w:rPr>
      </w:pPr>
    </w:p>
    <w:p w14:paraId="471A2B78" w14:textId="77777777" w:rsidR="00205165" w:rsidRPr="00012682" w:rsidRDefault="00205165" w:rsidP="0020516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202636C" w14:textId="77777777" w:rsidR="00205165" w:rsidRPr="00012682" w:rsidRDefault="00205165" w:rsidP="0020516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 – Žižkov</w:t>
      </w:r>
    </w:p>
    <w:p w14:paraId="40AD155A" w14:textId="77777777" w:rsidR="00205165" w:rsidRPr="00012682" w:rsidRDefault="00205165" w:rsidP="00205165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4B1905D8" w14:textId="77777777" w:rsidR="00205165" w:rsidRPr="00012682" w:rsidRDefault="00205165" w:rsidP="0020516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A021BBE" w14:textId="77777777" w:rsidR="00205165" w:rsidRPr="0087119A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Andrea Čápová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Beroun</w:t>
      </w:r>
    </w:p>
    <w:p w14:paraId="5DEF0D8E" w14:textId="77777777" w:rsidR="00205165" w:rsidRPr="0087119A" w:rsidRDefault="00205165" w:rsidP="002051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Pod Hájem 324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Králův Dvůr</w:t>
      </w:r>
      <w:r w:rsidRPr="0087119A">
        <w:rPr>
          <w:rFonts w:ascii="Arial" w:hAnsi="Arial" w:cs="Arial"/>
          <w:sz w:val="22"/>
          <w:szCs w:val="22"/>
        </w:rPr>
        <w:t>,</w:t>
      </w:r>
    </w:p>
    <w:p w14:paraId="36E7F001" w14:textId="77777777" w:rsidR="00205165" w:rsidRPr="0087119A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AEF3405" w14:textId="77777777" w:rsidR="00205165" w:rsidRPr="0087119A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45ABA5F8" w14:textId="77777777" w:rsidR="00205165" w:rsidRPr="0087119A" w:rsidRDefault="00205165" w:rsidP="002051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0AE233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D94A6D3" w14:textId="77777777" w:rsidR="00205165" w:rsidRPr="00012682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7AD0E6DB" w14:textId="77777777" w:rsidR="00205165" w:rsidRPr="00012682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3B3569A7" w14:textId="77777777" w:rsidR="00205165" w:rsidRPr="00012682" w:rsidRDefault="00205165" w:rsidP="00205165">
      <w:pPr>
        <w:pStyle w:val="adresa"/>
        <w:rPr>
          <w:rFonts w:ascii="Arial" w:hAnsi="Arial" w:cs="Arial"/>
          <w:sz w:val="22"/>
          <w:szCs w:val="22"/>
        </w:rPr>
      </w:pPr>
    </w:p>
    <w:p w14:paraId="0B22FC85" w14:textId="77777777" w:rsidR="00205165" w:rsidRPr="00012682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83E2D6B" w14:textId="77777777" w:rsidR="00205165" w:rsidRPr="00012682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64613710" w14:textId="77777777" w:rsidR="00205165" w:rsidRPr="00012682" w:rsidRDefault="00205165" w:rsidP="00205165">
      <w:pPr>
        <w:pStyle w:val="adresa"/>
        <w:rPr>
          <w:rFonts w:ascii="Arial" w:hAnsi="Arial" w:cs="Arial"/>
          <w:sz w:val="22"/>
          <w:szCs w:val="22"/>
        </w:rPr>
      </w:pPr>
    </w:p>
    <w:p w14:paraId="008A4ED0" w14:textId="77777777" w:rsidR="00205165" w:rsidRDefault="00205165" w:rsidP="00205165">
      <w:pPr>
        <w:rPr>
          <w:rFonts w:ascii="Arial" w:hAnsi="Arial" w:cs="Arial"/>
          <w:i/>
          <w:sz w:val="22"/>
          <w:szCs w:val="22"/>
          <w:u w:val="single"/>
        </w:rPr>
      </w:pPr>
    </w:p>
    <w:p w14:paraId="54FE278D" w14:textId="77777777" w:rsidR="00205165" w:rsidRDefault="00205165" w:rsidP="00205165">
      <w:pPr>
        <w:rPr>
          <w:rFonts w:ascii="Arial" w:hAnsi="Arial" w:cs="Arial"/>
          <w:i/>
          <w:sz w:val="22"/>
          <w:szCs w:val="22"/>
          <w:u w:val="single"/>
        </w:rPr>
      </w:pPr>
    </w:p>
    <w:p w14:paraId="35402996" w14:textId="77777777" w:rsidR="00205165" w:rsidRDefault="00205165" w:rsidP="00205165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 w:rsidRPr="00D9010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AGD Kačice, s.r.o.</w:t>
      </w:r>
      <w:r w:rsidRPr="004A5505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K Farmě 28, Kačice, 27304</w:t>
      </w:r>
    </w:p>
    <w:p w14:paraId="79882ADE" w14:textId="77777777" w:rsidR="00205165" w:rsidRDefault="00205165" w:rsidP="00205165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Osoba oprávněná jednat za právnickou osobu – Ing. Jan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Bretšnajdr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– jednatel</w:t>
      </w:r>
    </w:p>
    <w:p w14:paraId="77E17C82" w14:textId="77777777" w:rsidR="00205165" w:rsidRDefault="00205165" w:rsidP="00205165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                                         Ing. Štěpán Čížek,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Ph.D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- jednatel</w:t>
      </w:r>
      <w:r w:rsidRPr="004A5505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47048620</w:t>
      </w:r>
      <w:r w:rsidRPr="004A5505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 47048620</w:t>
      </w:r>
    </w:p>
    <w:p w14:paraId="20727CCB" w14:textId="77777777" w:rsidR="00205165" w:rsidRDefault="00205165" w:rsidP="00205165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Zapsáno v obchodním rejstříku vedeného městským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soudemv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Praze oddíl C, vložka 276783</w:t>
      </w:r>
    </w:p>
    <w:p w14:paraId="632A2B12" w14:textId="77777777" w:rsidR="00205165" w:rsidRPr="00BE16AA" w:rsidRDefault="00205165" w:rsidP="0020516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3C33BA3" w14:textId="77777777" w:rsidR="00205165" w:rsidRPr="00734AD9" w:rsidRDefault="00205165" w:rsidP="00205165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(dále jen "</w:t>
      </w:r>
      <w:r>
        <w:rPr>
          <w:rFonts w:ascii="Arial" w:hAnsi="Arial" w:cs="Arial"/>
          <w:sz w:val="22"/>
          <w:szCs w:val="22"/>
        </w:rPr>
        <w:t>pachtýř</w:t>
      </w:r>
      <w:r w:rsidRPr="00734AD9">
        <w:rPr>
          <w:rFonts w:ascii="Arial" w:hAnsi="Arial" w:cs="Arial"/>
          <w:sz w:val="22"/>
          <w:szCs w:val="22"/>
        </w:rPr>
        <w:t>")</w:t>
      </w:r>
    </w:p>
    <w:p w14:paraId="53D3BDD8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- na straně druhé –</w:t>
      </w:r>
    </w:p>
    <w:p w14:paraId="7D26FB4E" w14:textId="77777777" w:rsidR="00205165" w:rsidRPr="00734AD9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5B83D87E" w14:textId="77777777" w:rsidR="00205165" w:rsidRPr="00734AD9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734AD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734AD9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31</w:t>
      </w:r>
      <w:r w:rsidRPr="00734AD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22</w:t>
      </w:r>
      <w:r w:rsidRPr="00734AD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09</w:t>
      </w:r>
      <w:r w:rsidRPr="00734AD9">
        <w:rPr>
          <w:rFonts w:ascii="Arial" w:hAnsi="Arial" w:cs="Arial"/>
          <w:sz w:val="22"/>
          <w:szCs w:val="22"/>
        </w:rPr>
        <w:t xml:space="preserve"> (dále jen „smlouva“), kterým se </w:t>
      </w:r>
      <w:proofErr w:type="gramStart"/>
      <w:r w:rsidRPr="00734AD9">
        <w:rPr>
          <w:rFonts w:ascii="Arial" w:hAnsi="Arial" w:cs="Arial"/>
          <w:sz w:val="22"/>
          <w:szCs w:val="22"/>
        </w:rPr>
        <w:t>mění  výše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ročního </w:t>
      </w:r>
      <w:r>
        <w:rPr>
          <w:rFonts w:ascii="Arial" w:hAnsi="Arial" w:cs="Arial"/>
          <w:sz w:val="22"/>
          <w:szCs w:val="22"/>
        </w:rPr>
        <w:t xml:space="preserve">pachtovného a předmět pachtu. </w:t>
      </w:r>
    </w:p>
    <w:p w14:paraId="6C154F09" w14:textId="77777777" w:rsidR="00205165" w:rsidRPr="00734AD9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0885F061" w14:textId="77777777" w:rsidR="00205165" w:rsidRPr="00734AD9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iCs/>
          <w:sz w:val="22"/>
          <w:szCs w:val="22"/>
        </w:rPr>
        <w:t xml:space="preserve">1. Na základě </w:t>
      </w:r>
      <w:proofErr w:type="gramStart"/>
      <w:r>
        <w:rPr>
          <w:rFonts w:ascii="Arial" w:hAnsi="Arial" w:cs="Arial"/>
          <w:iCs/>
          <w:sz w:val="22"/>
          <w:szCs w:val="22"/>
        </w:rPr>
        <w:t>V  smlouvy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</w:rPr>
        <w:t>pachtýř</w:t>
      </w:r>
      <w:r w:rsidRPr="00734AD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734AD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734AD9">
        <w:rPr>
          <w:rFonts w:ascii="Arial" w:hAnsi="Arial" w:cs="Arial"/>
          <w:iCs/>
          <w:sz w:val="22"/>
          <w:szCs w:val="22"/>
        </w:rPr>
        <w:t xml:space="preserve"> ve výši</w:t>
      </w:r>
      <w:r>
        <w:rPr>
          <w:rFonts w:ascii="Arial" w:hAnsi="Arial" w:cs="Arial"/>
          <w:iCs/>
          <w:sz w:val="22"/>
          <w:szCs w:val="22"/>
        </w:rPr>
        <w:t xml:space="preserve"> 13.027</w:t>
      </w:r>
      <w:r w:rsidRPr="00734AD9">
        <w:rPr>
          <w:rFonts w:ascii="Arial" w:hAnsi="Arial" w:cs="Arial"/>
          <w:iCs/>
          <w:sz w:val="22"/>
          <w:szCs w:val="22"/>
        </w:rPr>
        <w:t xml:space="preserve">,-  Kč (slovy: </w:t>
      </w:r>
      <w:proofErr w:type="spellStart"/>
      <w:r>
        <w:rPr>
          <w:rFonts w:ascii="Arial" w:hAnsi="Arial" w:cs="Arial"/>
          <w:iCs/>
          <w:sz w:val="22"/>
          <w:szCs w:val="22"/>
        </w:rPr>
        <w:t>třinácttisícdvacetsedm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>korun českých).</w:t>
      </w:r>
    </w:p>
    <w:p w14:paraId="15636021" w14:textId="77777777" w:rsidR="00205165" w:rsidRPr="00734AD9" w:rsidRDefault="00205165" w:rsidP="00205165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06B8FE2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</w:t>
      </w:r>
      <w:r w:rsidRPr="00734AD9">
        <w:rPr>
          <w:rFonts w:ascii="Arial" w:hAnsi="Arial" w:cs="Arial"/>
          <w:sz w:val="22"/>
          <w:szCs w:val="22"/>
        </w:rPr>
        <w:t xml:space="preserve"> specifikované v bodě 1. tohoto dodatku bude zvýšeno </w:t>
      </w:r>
      <w:r>
        <w:rPr>
          <w:rFonts w:ascii="Arial" w:hAnsi="Arial" w:cs="Arial"/>
          <w:sz w:val="22"/>
          <w:szCs w:val="22"/>
        </w:rPr>
        <w:t xml:space="preserve">z důvodu zvýšení předmětu pachtu a změny sazby předmětu pachtu na </w:t>
      </w:r>
      <w:proofErr w:type="gramStart"/>
      <w:r>
        <w:rPr>
          <w:rFonts w:ascii="Arial" w:hAnsi="Arial" w:cs="Arial"/>
          <w:sz w:val="22"/>
          <w:szCs w:val="22"/>
        </w:rPr>
        <w:t xml:space="preserve">částku </w:t>
      </w:r>
      <w:r w:rsidRPr="00734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33.804</w:t>
      </w:r>
      <w:proofErr w:type="gramEnd"/>
      <w:r w:rsidRPr="00734AD9">
        <w:rPr>
          <w:rFonts w:ascii="Arial" w:hAnsi="Arial" w:cs="Arial"/>
          <w:b/>
          <w:sz w:val="22"/>
          <w:szCs w:val="22"/>
          <w:u w:val="single"/>
        </w:rPr>
        <w:t>,- Kč</w:t>
      </w:r>
      <w:r w:rsidRPr="00734AD9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třicettřitisícosmsetčtyři</w:t>
      </w:r>
      <w:proofErr w:type="spellEnd"/>
      <w:r w:rsidRPr="00734AD9">
        <w:rPr>
          <w:rFonts w:ascii="Arial" w:hAnsi="Arial" w:cs="Arial"/>
          <w:sz w:val="22"/>
          <w:szCs w:val="22"/>
        </w:rPr>
        <w:t xml:space="preserve"> korun českých). </w:t>
      </w:r>
    </w:p>
    <w:p w14:paraId="597B85ED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72CDB11B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tom, že s účinností od 01.06.2024 se mění procentní sazby určené dle jednotlivých výrobních oblastí z ceny pozemků dle vyhlášky 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 xml:space="preserve"> o stanovení seznamu katastrálních území s </w:t>
      </w:r>
      <w:proofErr w:type="spellStart"/>
      <w:r>
        <w:rPr>
          <w:rFonts w:ascii="Arial" w:hAnsi="Arial" w:cs="Arial"/>
          <w:sz w:val="22"/>
          <w:szCs w:val="22"/>
        </w:rPr>
        <w:t>přířazenými</w:t>
      </w:r>
      <w:proofErr w:type="spellEnd"/>
      <w:r>
        <w:rPr>
          <w:rFonts w:ascii="Arial" w:hAnsi="Arial" w:cs="Arial"/>
          <w:sz w:val="22"/>
          <w:szCs w:val="22"/>
        </w:rPr>
        <w:t xml:space="preserve"> průměrnými základními cenami zemědělských pozemků platné k aktuálnímu datu.</w:t>
      </w:r>
    </w:p>
    <w:p w14:paraId="58105B1C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06841638" w14:textId="77777777" w:rsidR="00205165" w:rsidRDefault="00205165" w:rsidP="00205165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základě ukončené nájemní smlouvy č. 39N07/09, pachtovní smlouvy č. 44N16/09 a pachtovní smlouvy č. 64N16/09 přechází tímto dodatkem č. 1 předmět pachtu/nájmu z výše uvedených smluv do pachtovní smlouvy č. 31N22/09. Propachtovávají se další nemovité věci, které pronajímatel spravuje ve smyslu zákona č. 503/2012 Sb., ve vlastnictví státu vedených u Katastrálního pracoviště Kladno a u Katastrálního pracoviště Slaný, Katastrálního úřadu pro Středočeský </w:t>
      </w:r>
      <w:proofErr w:type="gramStart"/>
      <w:r>
        <w:rPr>
          <w:rFonts w:ascii="Arial" w:hAnsi="Arial" w:cs="Arial"/>
          <w:sz w:val="22"/>
          <w:szCs w:val="22"/>
        </w:rPr>
        <w:t>kraj,  ode</w:t>
      </w:r>
      <w:proofErr w:type="gramEnd"/>
      <w:r>
        <w:rPr>
          <w:rFonts w:ascii="Arial" w:hAnsi="Arial" w:cs="Arial"/>
          <w:sz w:val="22"/>
          <w:szCs w:val="22"/>
        </w:rPr>
        <w:t xml:space="preserve"> dne 01.07.2024:</w:t>
      </w:r>
    </w:p>
    <w:p w14:paraId="14551C0B" w14:textId="77777777" w:rsidR="00205165" w:rsidRDefault="00205165" w:rsidP="00205165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276"/>
        <w:gridCol w:w="2268"/>
        <w:gridCol w:w="1560"/>
      </w:tblGrid>
      <w:tr w:rsidR="00205165" w14:paraId="27BEB61F" w14:textId="77777777" w:rsidTr="00A24D02">
        <w:trPr>
          <w:cantSplit/>
          <w:trHeight w:val="4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803B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0DAF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B989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70C4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11A7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16A6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05165" w14:paraId="0C417685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989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47E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Doksy u Kladna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46D9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D0F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8CC9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(2799 m2)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část o výměře 500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CFB1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205165" w14:paraId="6C5552CE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F27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A5E8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Doksy u Kladna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8DD8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8C21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C712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(52 m2)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část o výměře 44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EBC3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05165" w14:paraId="139977A4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72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9B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Doksy u Kladna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03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78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1248/4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E0B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(149 m2)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část o výměře 17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157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05165" w14:paraId="6C02AC99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8AAD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5E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14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8B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554/73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9A6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655F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05165" w14:paraId="4E756484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678A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09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104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AE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554/78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BFA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F2E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05165" w14:paraId="3532AA30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0DA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54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17F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410C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683/14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DC6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22F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04672430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99A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4CD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00D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86BA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C0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683/46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758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</w:t>
            </w:r>
            <w:r w:rsidRPr="002E4BC7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F6A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4B63E12A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E47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D0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220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86BA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B6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711/35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557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BC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141</w:t>
            </w:r>
            <w:r w:rsidRPr="002E4BC7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2E4BC7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2E4BC7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130</w:t>
            </w:r>
            <w:r w:rsidRPr="002E4BC7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0EC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6C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34FDAF9F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38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484D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636E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86BA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1F1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711/36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01F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Pr="002E4BC7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95F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6C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3CA77066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60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C4E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FE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43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713/31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D4A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272EC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272EC">
              <w:rPr>
                <w:rFonts w:ascii="Arial" w:hAnsi="Arial" w:cs="Arial"/>
                <w:sz w:val="22"/>
                <w:szCs w:val="22"/>
              </w:rPr>
              <w:t>. část o výměře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2EC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96C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6C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2D5652C9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C9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Smečno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366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Smečno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042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5B9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1485/91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A90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1978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E6C8" w14:textId="77777777" w:rsidR="00205165" w:rsidRPr="004516C6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6C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2818ABE6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179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Smečno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199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Smečno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0F9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AD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1485/97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AB3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5752</w:t>
            </w:r>
            <w:r w:rsidRPr="001272EC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862" w14:textId="77777777" w:rsidR="00205165" w:rsidRPr="004516C6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6C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63686A94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74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Stochov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FB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Čelechovice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BCE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43B6E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1A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681/103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F8A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AC50" w14:textId="77777777" w:rsidR="00205165" w:rsidRPr="004516C6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48A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50602F5A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0B9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Stochov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4B1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Čelechovice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231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43B6E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6E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681/113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F4C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670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89E" w14:textId="77777777" w:rsidR="00205165" w:rsidRPr="004516C6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5FDDFCC9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441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BF4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4CE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43B6E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046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44F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673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475" w14:textId="77777777" w:rsidR="00205165" w:rsidRPr="004516C6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48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statní plocha</w:t>
            </w:r>
          </w:p>
        </w:tc>
      </w:tr>
      <w:tr w:rsidR="00205165" w14:paraId="316EA203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84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Stochov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8291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CC1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43B6E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E47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240/41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E6E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82779">
              <w:rPr>
                <w:rFonts w:ascii="Arial" w:hAnsi="Arial" w:cs="Arial"/>
                <w:sz w:val="22"/>
                <w:szCs w:val="22"/>
              </w:rPr>
              <w:t>4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41F" w14:textId="77777777" w:rsidR="00205165" w:rsidRPr="004516C6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48A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1796BDE0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461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E88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376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43B6E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75C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E75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194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486" w14:textId="77777777" w:rsidR="00205165" w:rsidRPr="004516C6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205165" w14:paraId="31094C16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20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314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3A0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43B6E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766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1EF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DA9" w14:textId="77777777" w:rsidR="00205165" w:rsidRPr="004516C6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205165" w14:paraId="2BE63609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AA9A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224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402" w14:textId="77777777" w:rsidR="00205165" w:rsidRPr="005B74A3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43B6E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DE6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717/26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7434" w14:textId="77777777" w:rsidR="00205165" w:rsidRPr="001272EC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>. část o výměře 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E46" w14:textId="77777777" w:rsidR="00205165" w:rsidRPr="004516C6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48A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79743737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29C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E4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Kačice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ADAD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43B6E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53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DEF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60E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48A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51AE9708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AE7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Kamenné Žehrovice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EEC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Kamenné Žehrovice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915" w14:textId="77777777" w:rsidR="00205165" w:rsidRPr="00643B6E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9D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ADA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27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8F2" w14:textId="77777777" w:rsidR="00205165" w:rsidRPr="003F348A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05165" w14:paraId="78071CA7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3CF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Kladno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73D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D3F41">
              <w:rPr>
                <w:rFonts w:ascii="Arial" w:hAnsi="Arial" w:cs="Arial"/>
              </w:rPr>
              <w:t>Kladno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D3B" w14:textId="77777777" w:rsidR="00205165" w:rsidRPr="00643B6E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AFA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D1D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635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54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8A3" w14:textId="77777777" w:rsidR="00205165" w:rsidRPr="003F348A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5F8A943B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1E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Kladno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88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6D3F41">
              <w:rPr>
                <w:rFonts w:ascii="Arial" w:hAnsi="Arial" w:cs="Arial"/>
              </w:rPr>
              <w:t>Kladno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8021" w14:textId="77777777" w:rsidR="00205165" w:rsidRPr="00643B6E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34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6247/13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01B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989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875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E30" w14:textId="77777777" w:rsidR="00205165" w:rsidRPr="003F348A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227BE70E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1BE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1EF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D4A" w14:textId="77777777" w:rsidR="00205165" w:rsidRPr="00643B6E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318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2087/5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6EF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13590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12794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925" w14:textId="77777777" w:rsidR="00205165" w:rsidRPr="003F348A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25075FC9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C2C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D6C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BCDE" w14:textId="77777777" w:rsidR="00205165" w:rsidRPr="00643B6E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792D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1299/12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5BD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497" w14:textId="77777777" w:rsidR="00205165" w:rsidRPr="003F348A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3085C450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E1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064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CB9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197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56A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21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8E5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628B48A0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09B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A7C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3C6" w14:textId="77777777" w:rsidR="00205165" w:rsidRPr="00643B6E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11F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2F6" w14:textId="77777777" w:rsidR="00205165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473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470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2E6" w14:textId="77777777" w:rsidR="00205165" w:rsidRPr="003F348A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36E12543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6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2E8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E7C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3F1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1220/73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8FE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D50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2EA33084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4F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7C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665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4C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1220/75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F0A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026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564594F1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23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55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B01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0264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1238/122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85AD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361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193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566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20A46F31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80D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72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9EA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6D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1238/160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4B2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385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360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BC6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388E9C79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07C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C0A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10C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C4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1238/194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668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573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75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2F3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40D2BD65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0A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F86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725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5B7D70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A83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5C9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77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1417</w:t>
            </w:r>
            <w:r w:rsidRPr="00D82779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D82779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D82779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 xml:space="preserve">35 </w:t>
            </w:r>
            <w:r w:rsidRPr="00D82779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3D2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A7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05165" w14:paraId="73F149C9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A24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Dobrá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7BD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D64D92">
              <w:rPr>
                <w:rFonts w:ascii="Arial" w:hAnsi="Arial" w:cs="Arial"/>
              </w:rPr>
              <w:t>Velká Dobrá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D6D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EB0E29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82E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E6C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1A9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2869</w:t>
            </w:r>
            <w:r w:rsidRPr="00481A96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481A96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481A96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199</w:t>
            </w:r>
            <w:r w:rsidRPr="00481A96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A89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05165" w14:paraId="5810EC82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9324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D100B0">
              <w:rPr>
                <w:rFonts w:ascii="Arial" w:hAnsi="Arial" w:cs="Arial"/>
              </w:rPr>
              <w:t>Velká Dobrá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DF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D64D92">
              <w:rPr>
                <w:rFonts w:ascii="Arial" w:hAnsi="Arial" w:cs="Arial"/>
              </w:rPr>
              <w:t>Velká Dobrá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36E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EB0E29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460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EB1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1A9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1567</w:t>
            </w:r>
            <w:r w:rsidRPr="00481A96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481A96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481A96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Pr="00481A96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01A5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86B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05165" w14:paraId="06707567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1B4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D100B0">
              <w:rPr>
                <w:rFonts w:ascii="Arial" w:hAnsi="Arial" w:cs="Arial"/>
              </w:rPr>
              <w:t>Velká Dobrá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E22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D64D92">
              <w:rPr>
                <w:rFonts w:ascii="Arial" w:hAnsi="Arial" w:cs="Arial"/>
              </w:rPr>
              <w:t>Velká Dobrá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3F2" w14:textId="77777777" w:rsidR="00205165" w:rsidRPr="005B7D70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 w:rsidRPr="00EB0E29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606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85E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1A9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4207</w:t>
            </w:r>
            <w:r w:rsidRPr="00481A96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481A96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481A96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288</w:t>
            </w:r>
            <w:r w:rsidRPr="00481A96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CDE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86B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05165" w14:paraId="75D97ABA" w14:textId="77777777" w:rsidTr="00A24D02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F1A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Stochov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225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Čelechovice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3AC" w14:textId="77777777" w:rsidR="00205165" w:rsidRPr="00EB0E29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A19" w14:textId="77777777" w:rsidR="00205165" w:rsidRDefault="00205165" w:rsidP="00A24D0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66D" w14:textId="77777777" w:rsidR="00205165" w:rsidRPr="00D82779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1A9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773</w:t>
            </w:r>
            <w:r w:rsidRPr="00481A96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481A96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481A96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148</w:t>
            </w:r>
            <w:r w:rsidRPr="00481A96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92B" w14:textId="77777777" w:rsidR="00205165" w:rsidRPr="007B4A72" w:rsidRDefault="00205165" w:rsidP="00A24D0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86B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3346360B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2794233B" w14:textId="77777777" w:rsidR="00205165" w:rsidRPr="00734AD9" w:rsidRDefault="00205165" w:rsidP="00205165">
      <w:pPr>
        <w:ind w:left="36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           </w:t>
      </w:r>
    </w:p>
    <w:p w14:paraId="79186319" w14:textId="77777777" w:rsidR="00205165" w:rsidRPr="00734AD9" w:rsidRDefault="00205165" w:rsidP="00205165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734AD9">
        <w:rPr>
          <w:rFonts w:ascii="Arial" w:hAnsi="Arial" w:cs="Arial"/>
          <w:b w:val="0"/>
          <w:sz w:val="22"/>
          <w:szCs w:val="22"/>
        </w:rPr>
        <w:t>K 1.10.20</w:t>
      </w:r>
      <w:r>
        <w:rPr>
          <w:rFonts w:ascii="Arial" w:hAnsi="Arial" w:cs="Arial"/>
          <w:b w:val="0"/>
          <w:sz w:val="22"/>
          <w:szCs w:val="22"/>
        </w:rPr>
        <w:t>24</w:t>
      </w:r>
      <w:r w:rsidRPr="00734AD9">
        <w:rPr>
          <w:rFonts w:ascii="Arial" w:hAnsi="Arial" w:cs="Arial"/>
          <w:b w:val="0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b w:val="0"/>
          <w:sz w:val="22"/>
          <w:szCs w:val="22"/>
        </w:rPr>
        <w:t>pachtář</w:t>
      </w:r>
      <w:proofErr w:type="spellEnd"/>
      <w:r w:rsidRPr="00734AD9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proofErr w:type="gramStart"/>
      <w:r>
        <w:rPr>
          <w:rFonts w:ascii="Arial" w:hAnsi="Arial" w:cs="Arial"/>
          <w:sz w:val="22"/>
          <w:szCs w:val="22"/>
          <w:u w:val="single"/>
        </w:rPr>
        <w:t>19.725</w:t>
      </w:r>
      <w:r w:rsidRPr="00734AD9">
        <w:rPr>
          <w:rFonts w:ascii="Arial" w:hAnsi="Arial" w:cs="Arial"/>
          <w:sz w:val="22"/>
          <w:szCs w:val="22"/>
          <w:u w:val="single"/>
        </w:rPr>
        <w:t>,-</w:t>
      </w:r>
      <w:proofErr w:type="gramEnd"/>
      <w:r w:rsidRPr="00734AD9">
        <w:rPr>
          <w:rFonts w:ascii="Arial" w:hAnsi="Arial" w:cs="Arial"/>
          <w:sz w:val="22"/>
          <w:szCs w:val="22"/>
          <w:u w:val="single"/>
        </w:rPr>
        <w:t xml:space="preserve"> Kč</w:t>
      </w:r>
      <w:r w:rsidRPr="00734AD9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devatenácttisícsedmsetdvacetpět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734AD9">
        <w:rPr>
          <w:rFonts w:ascii="Arial" w:hAnsi="Arial" w:cs="Arial"/>
          <w:b w:val="0"/>
          <w:sz w:val="22"/>
          <w:szCs w:val="22"/>
        </w:rPr>
        <w:t>korun českých.</w:t>
      </w:r>
    </w:p>
    <w:p w14:paraId="379EC007" w14:textId="77777777" w:rsidR="00205165" w:rsidRDefault="00205165" w:rsidP="00205165">
      <w:pPr>
        <w:rPr>
          <w:rFonts w:ascii="Arial" w:hAnsi="Arial" w:cs="Arial"/>
          <w:iCs/>
          <w:sz w:val="22"/>
          <w:szCs w:val="22"/>
        </w:rPr>
      </w:pPr>
    </w:p>
    <w:p w14:paraId="60398F74" w14:textId="77777777" w:rsidR="00205165" w:rsidRPr="00734AD9" w:rsidRDefault="00205165" w:rsidP="002051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Pr="00734AD9">
        <w:rPr>
          <w:rFonts w:ascii="Arial" w:hAnsi="Arial" w:cs="Arial"/>
          <w:iCs/>
          <w:sz w:val="22"/>
          <w:szCs w:val="22"/>
        </w:rPr>
        <w:t>.</w:t>
      </w:r>
      <w:r w:rsidRPr="00734AD9">
        <w:rPr>
          <w:rFonts w:ascii="Arial" w:hAnsi="Arial" w:cs="Arial"/>
          <w:b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Dále se </w:t>
      </w:r>
      <w:r w:rsidRPr="00734AD9">
        <w:rPr>
          <w:rFonts w:ascii="Arial" w:hAnsi="Arial" w:cs="Arial"/>
          <w:sz w:val="22"/>
          <w:szCs w:val="22"/>
        </w:rPr>
        <w:t>smluvní strany dohodly na tom, že</w:t>
      </w:r>
    </w:p>
    <w:p w14:paraId="1B4136DA" w14:textId="77777777" w:rsidR="00205165" w:rsidRPr="00734AD9" w:rsidRDefault="00205165" w:rsidP="00205165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734AD9">
        <w:rPr>
          <w:rFonts w:ascii="Arial" w:hAnsi="Arial" w:cs="Arial"/>
          <w:sz w:val="22"/>
          <w:szCs w:val="22"/>
        </w:rPr>
        <w:t>Čl.V</w:t>
      </w:r>
      <w:proofErr w:type="spellEnd"/>
      <w:r w:rsidRPr="00734AD9">
        <w:rPr>
          <w:rFonts w:ascii="Arial" w:hAnsi="Arial" w:cs="Arial"/>
          <w:sz w:val="22"/>
          <w:szCs w:val="22"/>
        </w:rPr>
        <w:t>. smlouvy se doplňuje o nové odstavce tohoto znění:</w:t>
      </w:r>
    </w:p>
    <w:p w14:paraId="2FE1F747" w14:textId="77777777" w:rsidR="00205165" w:rsidRPr="00734AD9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Smluvní strany se dohodly, že </w:t>
      </w:r>
      <w:r w:rsidRPr="00734AD9">
        <w:rPr>
          <w:rFonts w:ascii="Arial" w:hAnsi="Arial" w:cs="Arial"/>
          <w:bCs/>
          <w:sz w:val="22"/>
          <w:szCs w:val="22"/>
        </w:rPr>
        <w:t xml:space="preserve">pronajímatel </w:t>
      </w:r>
      <w:r w:rsidRPr="00734AD9">
        <w:rPr>
          <w:rFonts w:ascii="Arial" w:hAnsi="Arial" w:cs="Arial"/>
          <w:sz w:val="22"/>
          <w:szCs w:val="22"/>
        </w:rPr>
        <w:t xml:space="preserve">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0AD82D79" w14:textId="77777777" w:rsidR="00205165" w:rsidRPr="00734AD9" w:rsidRDefault="00205165" w:rsidP="0020516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Zvýšené nájemné bude uplatněno písemným oznámením ze strany </w:t>
      </w:r>
      <w:r w:rsidRPr="00734AD9">
        <w:rPr>
          <w:rFonts w:ascii="Arial" w:hAnsi="Arial" w:cs="Arial"/>
          <w:bCs/>
          <w:sz w:val="22"/>
          <w:szCs w:val="22"/>
        </w:rPr>
        <w:t>pronajímatele</w:t>
      </w:r>
      <w:r w:rsidRPr="00734AD9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 w:rsidRPr="00734AD9">
        <w:rPr>
          <w:rFonts w:ascii="Arial" w:hAnsi="Arial" w:cs="Arial"/>
          <w:bCs/>
          <w:sz w:val="22"/>
          <w:szCs w:val="22"/>
        </w:rPr>
        <w:t>nájemce</w:t>
      </w:r>
      <w:r w:rsidRPr="00734AD9">
        <w:rPr>
          <w:rFonts w:ascii="Arial" w:hAnsi="Arial" w:cs="Arial"/>
          <w:sz w:val="22"/>
          <w:szCs w:val="22"/>
        </w:rPr>
        <w:t xml:space="preserve"> bude povinen novou výši nájemného platit s účinností od nejbližší platby nájemného.</w:t>
      </w:r>
    </w:p>
    <w:p w14:paraId="225523CC" w14:textId="77777777" w:rsidR="00205165" w:rsidRPr="00734AD9" w:rsidRDefault="00205165" w:rsidP="0020516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74AFC5C" w14:textId="77777777" w:rsidR="00205165" w:rsidRPr="00734AD9" w:rsidRDefault="00205165" w:rsidP="0020516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proofErr w:type="gramStart"/>
      <w:r w:rsidRPr="00734AD9">
        <w:rPr>
          <w:rFonts w:ascii="Arial" w:hAnsi="Arial" w:cs="Arial"/>
          <w:bCs/>
          <w:sz w:val="22"/>
          <w:szCs w:val="22"/>
        </w:rPr>
        <w:t xml:space="preserve">pronajímatel </w:t>
      </w:r>
      <w:r w:rsidRPr="00734AD9">
        <w:rPr>
          <w:rFonts w:ascii="Arial" w:hAnsi="Arial" w:cs="Arial"/>
          <w:sz w:val="22"/>
          <w:szCs w:val="22"/>
        </w:rPr>
        <w:t xml:space="preserve"> dle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svého rozumného uvážení zvolí. </w:t>
      </w:r>
    </w:p>
    <w:p w14:paraId="52C0388D" w14:textId="77777777" w:rsidR="00205165" w:rsidRPr="00734AD9" w:rsidRDefault="00205165" w:rsidP="00205165">
      <w:pPr>
        <w:pStyle w:val="Zkladntext2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3465EFA" w14:textId="77777777" w:rsidR="00205165" w:rsidRPr="00734AD9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b)</w:t>
      </w:r>
      <w:r w:rsidRPr="00734AD9">
        <w:rPr>
          <w:rFonts w:ascii="Arial" w:hAnsi="Arial" w:cs="Arial"/>
          <w:b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>Čl. IX smlouvy se doplňuje a zní takto:</w:t>
      </w:r>
    </w:p>
    <w:p w14:paraId="2DB669EC" w14:textId="77777777" w:rsidR="00205165" w:rsidRPr="00734AD9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4A0A590D" w14:textId="77777777" w:rsidR="00205165" w:rsidRDefault="00205165" w:rsidP="0020516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A072B28" w14:textId="77777777" w:rsidR="00205165" w:rsidRDefault="00205165" w:rsidP="0020516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734AD9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>
        <w:rPr>
          <w:rFonts w:ascii="Arial" w:hAnsi="Arial" w:cs="Arial"/>
          <w:bCs/>
          <w:sz w:val="22"/>
          <w:szCs w:val="22"/>
        </w:rPr>
        <w:t>1</w:t>
      </w:r>
      <w:r w:rsidRPr="00734AD9">
        <w:rPr>
          <w:rFonts w:ascii="Arial" w:hAnsi="Arial" w:cs="Arial"/>
          <w:bCs/>
          <w:sz w:val="22"/>
          <w:szCs w:val="22"/>
        </w:rPr>
        <w:t xml:space="preserve"> dotčena.</w:t>
      </w:r>
    </w:p>
    <w:p w14:paraId="500F526E" w14:textId="77777777" w:rsidR="00205165" w:rsidRDefault="00205165" w:rsidP="00205165">
      <w:pPr>
        <w:pStyle w:val="adresa"/>
        <w:rPr>
          <w:rFonts w:ascii="Arial" w:hAnsi="Arial" w:cs="Arial"/>
          <w:bCs/>
          <w:sz w:val="22"/>
          <w:szCs w:val="22"/>
        </w:rPr>
      </w:pPr>
    </w:p>
    <w:p w14:paraId="76DA28F0" w14:textId="77777777" w:rsidR="00205165" w:rsidRDefault="00205165" w:rsidP="00205165">
      <w:pPr>
        <w:jc w:val="both"/>
        <w:rPr>
          <w:rFonts w:ascii="Arial" w:hAnsi="Arial" w:cs="Arial"/>
          <w:b/>
          <w:sz w:val="22"/>
          <w:szCs w:val="22"/>
        </w:rPr>
      </w:pPr>
      <w:r w:rsidRPr="002C0D4D">
        <w:rPr>
          <w:rFonts w:ascii="Arial" w:hAnsi="Arial" w:cs="Arial"/>
          <w:bCs/>
          <w:sz w:val="22"/>
          <w:szCs w:val="22"/>
        </w:rPr>
        <w:t xml:space="preserve">5. </w:t>
      </w:r>
      <w:r w:rsidRPr="00083A4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Pr="00083A40">
        <w:rPr>
          <w:rFonts w:ascii="Arial" w:hAnsi="Arial" w:cs="Arial"/>
          <w:sz w:val="22"/>
          <w:szCs w:val="22"/>
        </w:rPr>
        <w:t xml:space="preserve"> nabývá </w:t>
      </w:r>
      <w:proofErr w:type="gramStart"/>
      <w:r w:rsidRPr="00083A40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sz w:val="22"/>
          <w:szCs w:val="22"/>
        </w:rPr>
        <w:t xml:space="preserve"> účinnosti </w:t>
      </w:r>
      <w:r w:rsidRPr="00083A40">
        <w:rPr>
          <w:rFonts w:ascii="Arial" w:hAnsi="Arial" w:cs="Arial"/>
          <w:sz w:val="22"/>
          <w:szCs w:val="22"/>
        </w:rPr>
        <w:t>dnem podpisu smluvními stranami, nejdříve však dnem uveřejnění v registru smluv dle ustanovení § 6 odst. 1 zákona č. 340/2015 Sb., o zvláštních podmínkách účinnosti některých smluv, uveřejňování těchto smluv a o registru smluv (zákon o registru smluv).</w:t>
      </w:r>
      <w:r>
        <w:rPr>
          <w:rFonts w:ascii="Arial" w:hAnsi="Arial" w:cs="Arial"/>
          <w:sz w:val="22"/>
          <w:szCs w:val="22"/>
        </w:rPr>
        <w:t xml:space="preserve"> </w:t>
      </w:r>
      <w:r w:rsidRPr="00083A40">
        <w:rPr>
          <w:rFonts w:ascii="Arial" w:hAnsi="Arial" w:cs="Arial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083A40">
        <w:rPr>
          <w:rFonts w:ascii="Arial" w:hAnsi="Arial" w:cs="Arial"/>
          <w:sz w:val="22"/>
          <w:szCs w:val="22"/>
        </w:rPr>
        <w:t>.</w:t>
      </w:r>
    </w:p>
    <w:p w14:paraId="2A617D5E" w14:textId="77777777" w:rsidR="00205165" w:rsidRPr="00734AD9" w:rsidRDefault="00205165" w:rsidP="00205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13547D" w14:textId="77777777" w:rsidR="00205165" w:rsidRPr="00C060A8" w:rsidRDefault="00205165" w:rsidP="00205165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C060A8">
        <w:rPr>
          <w:rFonts w:ascii="Arial" w:hAnsi="Arial" w:cs="Arial"/>
          <w:bCs/>
          <w:sz w:val="22"/>
          <w:szCs w:val="22"/>
        </w:rPr>
        <w:t xml:space="preserve">. Tento dodatek je vyhotoven ve 2 stejnopisech, z nichž každý má platnost originálu. 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C060A8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C060A8">
        <w:rPr>
          <w:rFonts w:ascii="Arial" w:hAnsi="Arial" w:cs="Arial"/>
          <w:bCs/>
          <w:sz w:val="22"/>
          <w:szCs w:val="22"/>
        </w:rPr>
        <w:t xml:space="preserve">. </w:t>
      </w:r>
    </w:p>
    <w:p w14:paraId="759D3B57" w14:textId="77777777" w:rsidR="00205165" w:rsidRPr="00C060A8" w:rsidRDefault="00205165" w:rsidP="00205165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2BFA633B" w14:textId="77777777" w:rsidR="00205165" w:rsidRPr="00734AD9" w:rsidRDefault="00205165" w:rsidP="00205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34AD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FBD9431" w14:textId="77777777" w:rsidR="00205165" w:rsidRPr="00734AD9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66EAF9C2" w14:textId="77777777" w:rsidR="00205165" w:rsidRPr="00734AD9" w:rsidRDefault="00205165" w:rsidP="002051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 dne 28.06</w:t>
      </w:r>
      <w:r w:rsidRPr="00734AD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5F7C7F23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46263EA0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443D62F5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020A1AE3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58B62DB0" w14:textId="77777777" w:rsidR="00205165" w:rsidRDefault="00205165" w:rsidP="00205165">
      <w:pPr>
        <w:jc w:val="both"/>
        <w:rPr>
          <w:rFonts w:ascii="Arial" w:hAnsi="Arial" w:cs="Arial"/>
          <w:sz w:val="22"/>
          <w:szCs w:val="22"/>
        </w:rPr>
      </w:pPr>
    </w:p>
    <w:p w14:paraId="60038DC2" w14:textId="77777777" w:rsidR="00205165" w:rsidRDefault="00205165" w:rsidP="00205165">
      <w:pPr>
        <w:widowControl w:val="0"/>
        <w:tabs>
          <w:tab w:val="left" w:pos="5760"/>
        </w:tabs>
        <w:jc w:val="both"/>
        <w:rPr>
          <w:szCs w:val="20"/>
        </w:rPr>
      </w:pPr>
    </w:p>
    <w:p w14:paraId="03622DA3" w14:textId="77777777" w:rsidR="00205165" w:rsidRDefault="00205165" w:rsidP="00205165">
      <w:pPr>
        <w:widowControl w:val="0"/>
        <w:tabs>
          <w:tab w:val="left" w:pos="5760"/>
        </w:tabs>
        <w:jc w:val="both"/>
        <w:rPr>
          <w:szCs w:val="20"/>
        </w:rPr>
      </w:pPr>
    </w:p>
    <w:p w14:paraId="687D77BE" w14:textId="77777777" w:rsidR="00205165" w:rsidRPr="005F309F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5F309F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……………</w:t>
      </w:r>
    </w:p>
    <w:p w14:paraId="30679056" w14:textId="77777777" w:rsidR="00205165" w:rsidRPr="005F309F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Státní pozemkový úřad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b/>
          <w:sz w:val="22"/>
          <w:szCs w:val="22"/>
        </w:rPr>
        <w:t>AGD Kačice, s.r.o.</w:t>
      </w:r>
    </w:p>
    <w:p w14:paraId="101904B1" w14:textId="77777777" w:rsidR="00205165" w:rsidRPr="005F309F" w:rsidRDefault="00205165" w:rsidP="0020516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ab/>
        <w:t xml:space="preserve">  </w:t>
      </w:r>
      <w:r w:rsidRPr="005F309F">
        <w:rPr>
          <w:rFonts w:ascii="Arial" w:hAnsi="Arial" w:cs="Arial"/>
          <w:b/>
          <w:bCs/>
          <w:sz w:val="22"/>
          <w:szCs w:val="22"/>
        </w:rPr>
        <w:t>Andrea Čápová</w:t>
      </w:r>
      <w:r w:rsidRPr="005F309F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F309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Ing. Jan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Bretšnajdr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447C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proofErr w:type="gramEnd"/>
      <w:r>
        <w:rPr>
          <w:rFonts w:ascii="Arial" w:hAnsi="Arial" w:cs="Arial"/>
          <w:sz w:val="22"/>
          <w:szCs w:val="22"/>
        </w:rPr>
        <w:t xml:space="preserve"> jednatel</w:t>
      </w:r>
    </w:p>
    <w:p w14:paraId="2AD5BEC9" w14:textId="77777777" w:rsidR="00205165" w:rsidRPr="005F309F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5F309F">
        <w:rPr>
          <w:rFonts w:ascii="Arial" w:hAnsi="Arial" w:cs="Arial"/>
          <w:sz w:val="22"/>
          <w:szCs w:val="22"/>
        </w:rPr>
        <w:t>Vedoucí  Pobočky</w:t>
      </w:r>
      <w:proofErr w:type="gramEnd"/>
      <w:r w:rsidRPr="005F309F">
        <w:rPr>
          <w:rFonts w:ascii="Arial" w:hAnsi="Arial" w:cs="Arial"/>
          <w:sz w:val="22"/>
          <w:szCs w:val="22"/>
        </w:rPr>
        <w:t xml:space="preserve"> Beroun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C64C7F">
        <w:rPr>
          <w:rFonts w:ascii="Arial" w:hAnsi="Arial" w:cs="Arial"/>
          <w:b/>
          <w:bCs/>
          <w:sz w:val="22"/>
          <w:szCs w:val="22"/>
        </w:rPr>
        <w:t>Ing. Štěpán Čížek</w:t>
      </w:r>
      <w:r>
        <w:rPr>
          <w:rFonts w:ascii="Arial" w:hAnsi="Arial" w:cs="Arial"/>
          <w:sz w:val="22"/>
          <w:szCs w:val="22"/>
        </w:rPr>
        <w:t xml:space="preserve"> - jednatel                </w:t>
      </w:r>
    </w:p>
    <w:p w14:paraId="6504FF9B" w14:textId="77777777" w:rsidR="00205165" w:rsidRPr="005F309F" w:rsidRDefault="00205165" w:rsidP="00205165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</w:t>
      </w:r>
      <w:r w:rsidRPr="005F309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propachtovatel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</w:t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pachtýř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   </w:t>
      </w:r>
      <w:r w:rsidRPr="005F309F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0BCECE4E" w14:textId="77777777" w:rsidR="00205165" w:rsidRDefault="00205165" w:rsidP="00205165">
      <w:pPr>
        <w:pStyle w:val="adresa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       </w:t>
      </w:r>
    </w:p>
    <w:p w14:paraId="17CD3685" w14:textId="77777777" w:rsidR="00205165" w:rsidRDefault="00205165" w:rsidP="00205165">
      <w:pPr>
        <w:pStyle w:val="adresa"/>
        <w:rPr>
          <w:rFonts w:ascii="Arial" w:hAnsi="Arial" w:cs="Arial"/>
          <w:sz w:val="22"/>
          <w:szCs w:val="22"/>
        </w:rPr>
      </w:pPr>
    </w:p>
    <w:p w14:paraId="36B137ED" w14:textId="77777777" w:rsidR="00205165" w:rsidRDefault="00205165" w:rsidP="0020516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7BB4DFF" w14:textId="77777777" w:rsidR="00205165" w:rsidRDefault="00205165" w:rsidP="0020516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Jedlinková Petra</w:t>
      </w:r>
    </w:p>
    <w:p w14:paraId="77AC13BD" w14:textId="77777777" w:rsidR="00205165" w:rsidRDefault="00205165" w:rsidP="0020516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1F7E2D47" w14:textId="77777777" w:rsidR="00205165" w:rsidRDefault="00205165" w:rsidP="0020516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69BBAC2" w14:textId="77777777" w:rsidR="00205165" w:rsidRDefault="00205165" w:rsidP="0020516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F5886A2" w14:textId="77777777" w:rsidR="00205165" w:rsidRDefault="00205165" w:rsidP="0020516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231CCBE" w14:textId="77777777" w:rsidR="00205165" w:rsidRDefault="00205165" w:rsidP="0020516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B887156" w14:textId="77777777" w:rsidR="00205165" w:rsidRDefault="00205165" w:rsidP="0020516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C70C1B1" w14:textId="77777777" w:rsidR="00205165" w:rsidRPr="008203ED" w:rsidRDefault="00205165" w:rsidP="00205165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ento dodatek</w:t>
      </w:r>
      <w:r w:rsidRPr="008203ED">
        <w:rPr>
          <w:rFonts w:ascii="Arial" w:hAnsi="Arial" w:cs="Arial"/>
          <w:color w:val="000000"/>
        </w:rPr>
        <w:t xml:space="preserve"> byl uveřejněn v registru smluv dle zákona č. 340/2015 Sb., o zvláštních podmínkách účinnosti některých smluv, uveřejňování těchto smluv a o registru smluv (zákon o registru smluv).</w:t>
      </w:r>
    </w:p>
    <w:p w14:paraId="7CC367C8" w14:textId="77777777" w:rsidR="00205165" w:rsidRPr="008203ED" w:rsidRDefault="00205165" w:rsidP="00205165">
      <w:pPr>
        <w:jc w:val="both"/>
        <w:rPr>
          <w:rFonts w:ascii="Arial" w:hAnsi="Arial" w:cs="Arial"/>
          <w:color w:val="000000"/>
        </w:rPr>
      </w:pPr>
    </w:p>
    <w:p w14:paraId="6F71649B" w14:textId="77777777" w:rsidR="00205165" w:rsidRPr="008203ED" w:rsidRDefault="00205165" w:rsidP="00205165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6C2D7F5F" w14:textId="77777777" w:rsidR="00205165" w:rsidRPr="008203ED" w:rsidRDefault="00205165" w:rsidP="00205165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</w:t>
      </w:r>
      <w:proofErr w:type="gramStart"/>
      <w:r w:rsidRPr="008203ED">
        <w:rPr>
          <w:rFonts w:ascii="Arial" w:hAnsi="Arial" w:cs="Arial"/>
          <w:color w:val="000000"/>
        </w:rPr>
        <w:t>…….</w:t>
      </w:r>
      <w:proofErr w:type="gramEnd"/>
      <w:r w:rsidRPr="008203ED">
        <w:rPr>
          <w:rFonts w:ascii="Arial" w:hAnsi="Arial" w:cs="Arial"/>
          <w:color w:val="000000"/>
        </w:rPr>
        <w:t>.</w:t>
      </w:r>
    </w:p>
    <w:p w14:paraId="287C6376" w14:textId="77777777" w:rsidR="00205165" w:rsidRPr="008203ED" w:rsidRDefault="00205165" w:rsidP="00205165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47007AC3" w14:textId="77777777" w:rsidR="00205165" w:rsidRPr="008203ED" w:rsidRDefault="00205165" w:rsidP="00205165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 xml:space="preserve">Registraci </w:t>
      </w:r>
      <w:proofErr w:type="gramStart"/>
      <w:r w:rsidRPr="008203ED">
        <w:rPr>
          <w:rFonts w:ascii="Arial" w:hAnsi="Arial" w:cs="Arial"/>
          <w:color w:val="000000"/>
        </w:rPr>
        <w:t>provedl  Petra</w:t>
      </w:r>
      <w:proofErr w:type="gramEnd"/>
      <w:r w:rsidRPr="008203ED">
        <w:rPr>
          <w:rFonts w:ascii="Arial" w:hAnsi="Arial" w:cs="Arial"/>
          <w:color w:val="000000"/>
        </w:rPr>
        <w:t xml:space="preserve"> Jedlinková</w:t>
      </w:r>
    </w:p>
    <w:p w14:paraId="78725CF5" w14:textId="77777777" w:rsidR="00205165" w:rsidRPr="008203ED" w:rsidRDefault="00205165" w:rsidP="00205165">
      <w:pPr>
        <w:jc w:val="both"/>
        <w:rPr>
          <w:rFonts w:ascii="Arial" w:hAnsi="Arial" w:cs="Arial"/>
          <w:color w:val="000000"/>
        </w:rPr>
      </w:pPr>
    </w:p>
    <w:p w14:paraId="56652634" w14:textId="77777777" w:rsidR="00205165" w:rsidRDefault="00205165" w:rsidP="00205165">
      <w:pPr>
        <w:spacing w:before="120"/>
        <w:rPr>
          <w:rFonts w:ascii="Arial" w:hAnsi="Arial" w:cs="Arial"/>
          <w:bCs/>
          <w:sz w:val="22"/>
          <w:szCs w:val="22"/>
        </w:rPr>
      </w:pPr>
      <w:r w:rsidRPr="008203ED">
        <w:rPr>
          <w:rFonts w:ascii="Arial" w:hAnsi="Arial" w:cs="Arial"/>
          <w:color w:val="000000"/>
        </w:rPr>
        <w:t xml:space="preserve">V Králově </w:t>
      </w:r>
      <w:proofErr w:type="gramStart"/>
      <w:r w:rsidRPr="008203ED">
        <w:rPr>
          <w:rFonts w:ascii="Arial" w:hAnsi="Arial" w:cs="Arial"/>
          <w:color w:val="000000"/>
        </w:rPr>
        <w:t>Dvoře,  dne</w:t>
      </w:r>
      <w:proofErr w:type="gramEnd"/>
      <w:r w:rsidRPr="008203ED">
        <w:rPr>
          <w:rFonts w:ascii="Arial" w:hAnsi="Arial" w:cs="Arial"/>
          <w:color w:val="000000"/>
        </w:rPr>
        <w:t xml:space="preserve">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…………………………………..</w:t>
      </w:r>
    </w:p>
    <w:p w14:paraId="017774D5" w14:textId="77777777" w:rsidR="00205165" w:rsidRDefault="00205165" w:rsidP="0020516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0BF1FC5" w14:textId="77777777" w:rsidR="006639A5" w:rsidRDefault="006639A5"/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58"/>
    <w:rsid w:val="00205165"/>
    <w:rsid w:val="00324458"/>
    <w:rsid w:val="0066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AC6B7-2331-4245-B4BC-5448D1A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05165"/>
    <w:pPr>
      <w:tabs>
        <w:tab w:val="left" w:pos="0"/>
      </w:tabs>
      <w:ind w:firstLine="709"/>
      <w:jc w:val="both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2051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resa">
    <w:name w:val="adresa"/>
    <w:basedOn w:val="Normln"/>
    <w:link w:val="adresaChar"/>
    <w:rsid w:val="00205165"/>
    <w:pPr>
      <w:jc w:val="both"/>
    </w:pPr>
  </w:style>
  <w:style w:type="paragraph" w:styleId="Zkladntext">
    <w:name w:val="Body Text"/>
    <w:basedOn w:val="Normln"/>
    <w:link w:val="ZkladntextChar"/>
    <w:uiPriority w:val="99"/>
    <w:unhideWhenUsed/>
    <w:rsid w:val="002051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0516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2">
    <w:name w:val="Základní text 22"/>
    <w:basedOn w:val="Normln"/>
    <w:rsid w:val="00205165"/>
    <w:pPr>
      <w:jc w:val="both"/>
    </w:pPr>
    <w:rPr>
      <w:b/>
      <w:szCs w:val="20"/>
    </w:rPr>
  </w:style>
  <w:style w:type="character" w:customStyle="1" w:styleId="adresaChar">
    <w:name w:val="adresa Char"/>
    <w:link w:val="adresa"/>
    <w:locked/>
    <w:rsid w:val="0020516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2024-05-21T05:12:00Z</dcterms:created>
  <dcterms:modified xsi:type="dcterms:W3CDTF">2024-05-21T05:14:00Z</dcterms:modified>
</cp:coreProperties>
</file>