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Objednavka c.JH279195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24848</wp:posOffset>
            </wp:positionV>
            <wp:extent cx="6840001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1" cy="180"/>
                    </a:xfrm>
                    <a:custGeom>
                      <a:rect l="l" t="t" r="r" b="b"/>
                      <a:pathLst>
                        <a:path w="6840001" h="180">
                          <a:moveTo>
                            <a:pt x="0" y="0"/>
                          </a:moveTo>
                          <a:lnTo>
                            <a:pt x="6840001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255" w:lineRule="exact"/>
        <w:ind w:left="103" w:right="4064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Odberatel: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3996004</wp:posOffset>
            </wp:positionH>
            <wp:positionV relativeFrom="line">
              <wp:posOffset>20320</wp:posOffset>
            </wp:positionV>
            <wp:extent cx="2857500" cy="5588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04" y="20320"/>
                      <a:ext cx="27432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TestLine Clinical Diagnostics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Křižíkova 188/68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61200 Brno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1" behindDoc="1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6" name="Freeform 106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4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3" behindDoc="1" locked="0" layoutInCell="1" allowOverlap="1">
            <wp:simplePos x="0" y="0"/>
            <wp:positionH relativeFrom="page">
              <wp:posOffset>3960000</wp:posOffset>
            </wp:positionH>
            <wp:positionV relativeFrom="line">
              <wp:posOffset>-167449</wp:posOffset>
            </wp:positionV>
            <wp:extent cx="3240000" cy="1435988"/>
            <wp:effectExtent l="0" t="0" r="0" b="0"/>
            <wp:wrapNone/>
            <wp:docPr id="109" name="Freeform 109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00" cy="1435988"/>
                    </a:xfrm>
                    <a:custGeom>
                      <a:rect l="l" t="t" r="r" b="b"/>
                      <a:pathLst>
                        <a:path w="3240000" h="1435988">
                          <a:moveTo>
                            <a:pt x="0" y="0"/>
                          </a:moveTo>
                          <a:lnTo>
                            <a:pt x="3240000" y="0"/>
                          </a:lnTo>
                          <a:lnTo>
                            <a:pt x="3240000" y="1435988"/>
                          </a:lnTo>
                          <a:lnTo>
                            <a:pt x="0" y="143598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ICO: 47913240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DIC: CZ47913240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541 243 390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3163" w:space="2629"/>
            <w:col w:w="340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7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order@testlinecd.com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172820</wp:posOffset>
            </wp:positionV>
            <wp:extent cx="6840006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82"/>
          <w:tab w:val="left" w:pos="1390"/>
          <w:tab w:val="left" w:pos="2302"/>
          <w:tab w:val="left" w:pos="2542"/>
          <w:tab w:val="left" w:pos="3598"/>
          <w:tab w:val="left" w:pos="4510"/>
          <w:tab w:val="left" w:pos="4847"/>
          <w:tab w:val="left" w:pos="5087"/>
          <w:tab w:val="left" w:pos="6575"/>
          <w:tab w:val="left" w:pos="7871"/>
          <w:tab w:val="left" w:pos="8111"/>
          <w:tab w:val="left" w:pos="8687"/>
          <w:tab w:val="left" w:pos="9504"/>
          <w:tab w:val="left" w:pos="10320"/>
        </w:tabs>
        <w:spacing w:before="0" w:after="0" w:line="184" w:lineRule="exact"/>
        <w:ind w:left="46" w:right="341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 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00" w:lineRule="exact"/>
        <w:ind w:left="46" w:right="440" w:firstLine="0"/>
      </w:pPr>
      <w:r>
        <w:drawing>
          <wp:anchor simplePos="0" relativeHeight="251658300" behindDoc="0" locked="0" layoutInCell="1" allowOverlap="1">
            <wp:simplePos x="0" y="0"/>
            <wp:positionH relativeFrom="page">
              <wp:posOffset>5907359</wp:posOffset>
            </wp:positionH>
            <wp:positionV relativeFrom="line">
              <wp:posOffset>267971</wp:posOffset>
            </wp:positionV>
            <wp:extent cx="1036320" cy="5080"/>
            <wp:effectExtent l="0" t="0" r="0" b="0"/>
            <wp:wrapNone/>
            <wp:docPr id="111" name="Freeform 111">
              <a:hlinkClick r:id="rId100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36320" cy="5080"/>
                    </a:xfrm>
                    <a:custGeom>
                      <a:rect l="l" t="t" r="r" b="b"/>
                      <a:pathLst>
                        <a:path w="1036320" h="5080">
                          <a:moveTo>
                            <a:pt x="0" y="0"/>
                          </a:moveTo>
                          <a:lnTo>
                            <a:pt x="1036320" y="0"/>
                          </a:lnTo>
                          <a:lnTo>
                            <a:pt x="10363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0" w:history="1">
        <w:r>
          <w:rPr lang="cs-CZ" sz="16" baseline="0" dirty="0">
            <w:jc w:val="left"/>
            <w:rFonts w:ascii="Arial" w:hAnsi="Arial" w:cs="Arial"/>
            <w:b/>
            <w:bCs/>
            <w:color w:val="FF0000"/>
            <w:spacing w:val="-13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3" w:lineRule="exact"/>
        <w:ind w:left="46" w:right="0" w:firstLine="0"/>
      </w:pPr>
      <w:r/>
      <w:r>
        <w:rPr lang="cs-CZ" sz="14" baseline="0" dirty="0">
          <w:jc w:val="left"/>
          <w:rFonts w:ascii="Arial" w:hAnsi="Arial" w:cs="Arial"/>
          <w:b/>
          <w:bCs/>
          <w:color w:val="FF0000"/>
          <w:sz w:val="14"/>
          <w:szCs w:val="14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80" w:lineRule="exact"/>
        <w:ind w:left="102" w:right="0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14677</wp:posOffset>
            </wp:positionV>
            <wp:extent cx="6840006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b/>
          <w:bCs/>
          <w:color w:val="FF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0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10"/>
        <w:tblOverlap w:val="never"/>
        "
        <w:tblW w:w="11020" w:type="dxa"/>
        <w:tblLook w:val="04A0" w:firstRow="1" w:lastRow="0" w:firstColumn="1" w:lastColumn="0" w:noHBand="0" w:noVBand="1"/>
      </w:tblPr>
      <w:tblGrid>
        <w:gridCol w:w="1440"/>
        <w:gridCol w:w="1280"/>
        <w:gridCol w:w="2080"/>
        <w:gridCol w:w="960"/>
        <w:gridCol w:w="480"/>
        <w:gridCol w:w="960"/>
        <w:gridCol w:w="960"/>
        <w:gridCol w:w="640"/>
        <w:gridCol w:w="1119"/>
        <w:gridCol w:w="1120"/>
      </w:tblGrid>
      <w:tr>
        <w:trPr>
          <w:trHeight w:hRule="exact" w:val="4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6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</w:rPr>
              <w:t>Středisko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Kód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48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Název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395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J. cena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-2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455" w:right="64" w:hanging="23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  <w:t>J. cena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47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Množství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244" w:line="240" w:lineRule="auto"/>
              <w:ind w:left="109" w:right="-18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44" w:line="200" w:lineRule="exact"/>
              <w:ind w:left="615" w:right="64" w:hanging="447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Celkem bez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244" w:line="240" w:lineRule="auto"/>
              <w:ind w:left="26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Celkem s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3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BD-CAL024_JH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BlueBLOT-LINE Chlamydia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038" w:right="786" w:firstLine="0"/>
        <w:jc w:val="right"/>
      </w:pPr>
      <w:r/>
      <w:r>
        <w:rPr lang="cs-CZ" sz="16" baseline="0" dirty="0">
          <w:jc w:val="left"/>
          <w:rFonts w:ascii="Arial" w:hAnsi="Arial" w:cs="Arial"/>
          <w:color w:val="000000"/>
          <w:spacing w:val="-7"/>
          <w:sz w:val="16"/>
          <w:szCs w:val="16"/>
        </w:rPr>
        <w:t>IgA 1 bal = 24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030" w:space="2444"/>
            <w:col w:w="230" w:space="0"/>
          </w:cols>
          <w:docGrid w:linePitch="360"/>
        </w:sectPr>
        <w:spacing w:before="43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7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6"/>
                <w:sz w:val="16"/>
                <w:szCs w:val="16"/>
              </w:rPr>
              <w:t>BD-CGL024_JH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5"/>
                <w:sz w:val="16"/>
                <w:szCs w:val="16"/>
              </w:rPr>
              <w:t>BlueBLOT-LINE Chlamydia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-48" w:right="924" w:firstLine="0"/>
              <w:jc w:val="right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IgG 1 bal = 24 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7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44" w:after="0" w:line="176" w:lineRule="exact"/>
        <w:ind w:left="183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TBG096_JH	</w:t>
      </w:r>
      <w:r>
        <w:rPr lang="cs-CZ" sz="16" baseline="0" dirty="0">
          <w:jc w:val="left"/>
          <w:rFonts w:ascii="Arial" w:hAnsi="Arial" w:cs="Arial"/>
          <w:color w:val="000000"/>
          <w:spacing w:val="-6"/>
          <w:sz w:val="16"/>
          <w:szCs w:val="16"/>
        </w:rPr>
        <w:t>EIA TBE Virus IgG 1 bal = 96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" w:after="0" w:line="176" w:lineRule="exact"/>
        <w:ind w:left="3118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cols w:num="2" w:space="0" w:equalWidth="0">
            <w:col w:w="5132" w:space="2343"/>
            <w:col w:w="230" w:space="0"/>
          </w:cols>
          <w:docGrid w:linePitch="360"/>
        </w:sectPr>
        <w:spacing w:before="44" w:after="0" w:line="176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color w:val="000000"/>
          <w:spacing w:val="-15"/>
          <w:sz w:val="16"/>
          <w:szCs w:val="16"/>
        </w:rPr>
        <w:t>bal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6" w:tblpY="-26"/>
        <w:tblOverlap w:val="never"/>
        "
        <w:tblW w:w="9100" w:type="dxa"/>
        <w:tblLook w:val="04A0" w:firstRow="1" w:lastRow="0" w:firstColumn="1" w:lastColumn="0" w:noHBand="0" w:noVBand="1"/>
      </w:tblPr>
      <w:tblGrid>
        <w:gridCol w:w="1760"/>
        <w:gridCol w:w="1280"/>
        <w:gridCol w:w="2079"/>
        <w:gridCol w:w="1120"/>
        <w:gridCol w:w="960"/>
        <w:gridCol w:w="640"/>
        <w:gridCol w:w="1280"/>
      </w:tblGrid>
      <w:tr>
        <w:trPr>
          <w:trHeight w:hRule="exact" w:val="66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1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7"/>
                <w:sz w:val="16"/>
                <w:szCs w:val="16"/>
              </w:rPr>
              <w:t>TBM096_JH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0" w:line="176" w:lineRule="exact"/>
              <w:ind w:left="32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4"/>
                <w:sz w:val="16"/>
                <w:szCs w:val="16"/>
              </w:rPr>
              <w:t>EIA TBE Virus IgM 1 bal = 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0" w:after="244" w:line="176" w:lineRule="exact"/>
              <w:ind w:left="32" w:right="0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10"/>
                <w:sz w:val="16"/>
                <w:szCs w:val="16"/>
              </w:rPr>
              <w:t>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4" w:after="444" w:line="240" w:lineRule="auto"/>
              <w:ind w:left="189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color w:val="000000"/>
                <w:spacing w:val="-9"/>
                <w:sz w:val="16"/>
                <w:szCs w:val="16"/>
              </w:rPr>
              <w:t>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7065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94 025,47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2024-06-28 09:45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6" w:right="0" w:firstLine="0"/>
      </w:pPr>
      <w:r>
        <w:drawing>
          <wp:anchor simplePos="0" relativeHeight="251658342" behindDoc="0" locked="0" layoutInCell="1" allowOverlap="1">
            <wp:simplePos x="0" y="0"/>
            <wp:positionH relativeFrom="page">
              <wp:posOffset>359999</wp:posOffset>
            </wp:positionH>
            <wp:positionV relativeFrom="line">
              <wp:posOffset>-24129</wp:posOffset>
            </wp:positionV>
            <wp:extent cx="6840006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40006" cy="180"/>
                    </a:xfrm>
                    <a:custGeom>
                      <a:rect l="l" t="t" r="r" b="b"/>
                      <a:pathLst>
                        <a:path w="6840006" h="180">
                          <a:moveTo>
                            <a:pt x="0" y="0"/>
                          </a:moveTo>
                          <a:lnTo>
                            <a:pt x="6840006" y="0"/>
                          </a:lnTo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8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44" behindDoc="0" locked="0" layoutInCell="1" allowOverlap="1">
            <wp:simplePos x="0" y="0"/>
            <wp:positionH relativeFrom="page">
              <wp:posOffset>3851753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3927278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4002802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0" locked="0" layoutInCell="1" allowOverlap="1">
            <wp:simplePos x="0" y="0"/>
            <wp:positionH relativeFrom="page">
              <wp:posOffset>4128676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0" locked="0" layoutInCell="1" allowOverlap="1">
            <wp:simplePos x="0" y="0"/>
            <wp:positionH relativeFrom="page">
              <wp:posOffset>4179026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0" locked="0" layoutInCell="1" allowOverlap="1">
            <wp:simplePos x="0" y="0"/>
            <wp:positionH relativeFrom="page">
              <wp:posOffset>4254550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4405599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4531473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0" locked="0" layoutInCell="1" allowOverlap="1">
            <wp:simplePos x="0" y="0"/>
            <wp:positionH relativeFrom="page">
              <wp:posOffset>4581823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4682522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4783221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4909096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0" locked="0" layoutInCell="1" allowOverlap="1">
            <wp:simplePos x="0" y="0"/>
            <wp:positionH relativeFrom="page">
              <wp:posOffset>4959445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5060145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0" locked="0" layoutInCell="1" allowOverlap="1">
            <wp:simplePos x="0" y="0"/>
            <wp:positionH relativeFrom="page">
              <wp:posOffset>5135669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0" locked="0" layoutInCell="1" allowOverlap="1">
            <wp:simplePos x="0" y="0"/>
            <wp:positionH relativeFrom="page">
              <wp:posOffset>5236368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5362242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5412592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5513291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5588816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5714690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5790215</wp:posOffset>
            </wp:positionH>
            <wp:positionV relativeFrom="paragraph">
              <wp:posOffset>83325</wp:posOffset>
            </wp:positionV>
            <wp:extent cx="75524" cy="193001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4" cy="193001"/>
                    </a:xfrm>
                    <a:custGeom>
                      <a:rect l="l" t="t" r="r" b="b"/>
                      <a:pathLst>
                        <a:path w="75524" h="193001">
                          <a:moveTo>
                            <a:pt x="0" y="0"/>
                          </a:moveTo>
                          <a:lnTo>
                            <a:pt x="75524" y="0"/>
                          </a:lnTo>
                          <a:lnTo>
                            <a:pt x="7552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5916089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0" locked="0" layoutInCell="1" allowOverlap="1">
            <wp:simplePos x="0" y="0"/>
            <wp:positionH relativeFrom="page">
              <wp:posOffset>5966438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0" locked="0" layoutInCell="1" allowOverlap="1">
            <wp:simplePos x="0" y="0"/>
            <wp:positionH relativeFrom="page">
              <wp:posOffset>6067138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6142662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6268536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0" locked="0" layoutInCell="1" allowOverlap="1">
            <wp:simplePos x="0" y="0"/>
            <wp:positionH relativeFrom="page">
              <wp:posOffset>6344061</wp:posOffset>
            </wp:positionH>
            <wp:positionV relativeFrom="paragraph">
              <wp:posOffset>83325</wp:posOffset>
            </wp:positionV>
            <wp:extent cx="25175" cy="193001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5" cy="193001"/>
                    </a:xfrm>
                    <a:custGeom>
                      <a:rect l="l" t="t" r="r" b="b"/>
                      <a:pathLst>
                        <a:path w="25175" h="193001">
                          <a:moveTo>
                            <a:pt x="0" y="0"/>
                          </a:moveTo>
                          <a:lnTo>
                            <a:pt x="25175" y="0"/>
                          </a:lnTo>
                          <a:lnTo>
                            <a:pt x="2517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6394410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0" locked="0" layoutInCell="1" allowOverlap="1">
            <wp:simplePos x="0" y="0"/>
            <wp:positionH relativeFrom="page">
              <wp:posOffset>6520284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6620984</wp:posOffset>
            </wp:positionH>
            <wp:positionV relativeFrom="paragraph">
              <wp:posOffset>83325</wp:posOffset>
            </wp:positionV>
            <wp:extent cx="50349" cy="193001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49" cy="193001"/>
                    </a:xfrm>
                    <a:custGeom>
                      <a:rect l="l" t="t" r="r" b="b"/>
                      <a:pathLst>
                        <a:path w="50349" h="193001">
                          <a:moveTo>
                            <a:pt x="0" y="0"/>
                          </a:moveTo>
                          <a:lnTo>
                            <a:pt x="50349" y="0"/>
                          </a:lnTo>
                          <a:lnTo>
                            <a:pt x="50349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6746858</wp:posOffset>
            </wp:positionH>
            <wp:positionV relativeFrom="paragraph">
              <wp:posOffset>83325</wp:posOffset>
            </wp:positionV>
            <wp:extent cx="75525" cy="193001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5525" cy="193001"/>
                    </a:xfrm>
                    <a:custGeom>
                      <a:rect l="l" t="t" r="r" b="b"/>
                      <a:pathLst>
                        <a:path w="75525" h="193001">
                          <a:moveTo>
                            <a:pt x="0" y="0"/>
                          </a:moveTo>
                          <a:lnTo>
                            <a:pt x="75525" y="0"/>
                          </a:lnTo>
                          <a:lnTo>
                            <a:pt x="75525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6847558</wp:posOffset>
            </wp:positionH>
            <wp:positionV relativeFrom="paragraph">
              <wp:posOffset>83325</wp:posOffset>
            </wp:positionV>
            <wp:extent cx="25174" cy="193001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174" cy="193001"/>
                    </a:xfrm>
                    <a:custGeom>
                      <a:rect l="l" t="t" r="r" b="b"/>
                      <a:pathLst>
                        <a:path w="25174" h="193001">
                          <a:moveTo>
                            <a:pt x="0" y="0"/>
                          </a:moveTo>
                          <a:lnTo>
                            <a:pt x="25174" y="0"/>
                          </a:lnTo>
                          <a:lnTo>
                            <a:pt x="25174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0" locked="0" layoutInCell="1" allowOverlap="1">
            <wp:simplePos x="0" y="0"/>
            <wp:positionH relativeFrom="page">
              <wp:posOffset>6897907</wp:posOffset>
            </wp:positionH>
            <wp:positionV relativeFrom="paragraph">
              <wp:posOffset>83325</wp:posOffset>
            </wp:positionV>
            <wp:extent cx="50350" cy="193001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350" cy="193001"/>
                    </a:xfrm>
                    <a:custGeom>
                      <a:rect l="l" t="t" r="r" b="b"/>
                      <a:pathLst>
                        <a:path w="50350" h="193001">
                          <a:moveTo>
                            <a:pt x="0" y="0"/>
                          </a:moveTo>
                          <a:lnTo>
                            <a:pt x="50350" y="0"/>
                          </a:lnTo>
                          <a:lnTo>
                            <a:pt x="5035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6948257</wp:posOffset>
            </wp:positionH>
            <wp:positionV relativeFrom="paragraph">
              <wp:posOffset>83325</wp:posOffset>
            </wp:positionV>
            <wp:extent cx="180" cy="193001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93001"/>
                    </a:xfrm>
                    <a:custGeom>
                      <a:rect l="l" t="t" r="r" b="b"/>
                      <a:pathLst>
                        <a:path w="180" h="193001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193001"/>
                          </a:lnTo>
                          <a:lnTo>
                            <a:pt x="0" y="193001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278" w:bottom="78" w:left="500" w:header="708" w:footer="708" w:gutter="0"/>
          <w:docGrid w:linePitch="360"/>
        </w:sectPr>
        <w:tabs>
          <w:tab w:val="left" w:pos="6223"/>
          <w:tab w:val="left" w:pos="6928"/>
          <w:tab w:val="left" w:pos="7613"/>
          <w:tab w:val="left" w:pos="8299"/>
          <w:tab w:val="left" w:pos="8984"/>
          <w:tab w:val="left" w:pos="9669"/>
          <w:tab w:val="left" w:pos="10354"/>
        </w:tabs>
        <w:spacing w:before="0" w:after="0" w:line="111" w:lineRule="exact"/>
        <w:ind w:left="5545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36004</wp:posOffset>
            </wp:positionH>
            <wp:positionV relativeFrom="line">
              <wp:posOffset>93612</wp:posOffset>
            </wp:positionV>
            <wp:extent cx="319659" cy="12604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004" y="93612"/>
                      <a:ext cx="205359" cy="117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" w:lineRule="exact"/>
                          <w:ind w:left="0" w:right="0" w:firstLine="0"/>
                        </w:pPr>
                        <w:hyperlink r:id="rId101" w:history="1">
                          <w:r>
                            <w:rPr lang="cs-CZ" sz="2" baseline="0" dirty="0">
                              <w:jc w:val="left"/>
                              <w:rFonts w:ascii="Arial" w:hAnsi="Arial" w:cs="Arial"/>
                              <w:color w:val="000000"/>
                              <w:spacing w:val="-1"/>
                              <w:sz w:val="2"/>
                              <w:szCs w:val="2"/>
                            </w:rPr>
                            <w:t>Powered by TCPDF (www.tcpdf.org)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7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1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9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278" w:bottom="78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OBCHODNI@NEMJH.CZ"/><Relationship Id="rId101" Type="http://schemas.openxmlformats.org/officeDocument/2006/relationships/hyperlink" TargetMode="External" Target="http://www.tcpdf.org/"/><Relationship Id="rId104" Type="http://schemas.openxmlformats.org/officeDocument/2006/relationships/hyperlink" TargetMode="External" Target="mailto:obchodni@nemjh.cz"/><Relationship Id="rId107" Type="http://schemas.openxmlformats.org/officeDocument/2006/relationships/hyperlink" TargetMode="External" Target="mailto:order@testlinecd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2024-07-01T06:06:57Z</dcterms:created>
  <dcterms:modified xsi:type="dcterms:W3CDTF">2024-07-01T06:06:57Z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