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9572B" w14:textId="436D3282" w:rsidR="00783671" w:rsidRDefault="00783671">
      <w:pPr>
        <w:pStyle w:val="Nzev"/>
        <w:spacing w:before="0"/>
        <w:rPr>
          <w:sz w:val="22"/>
          <w:szCs w:val="22"/>
        </w:rPr>
      </w:pPr>
      <w:r w:rsidRPr="00561EA8">
        <w:rPr>
          <w:sz w:val="22"/>
          <w:szCs w:val="22"/>
        </w:rPr>
        <w:t>S</w:t>
      </w:r>
      <w:r w:rsidR="00FC6AE4" w:rsidRPr="00561EA8">
        <w:rPr>
          <w:sz w:val="22"/>
          <w:szCs w:val="22"/>
        </w:rPr>
        <w:t>mlouv</w:t>
      </w:r>
      <w:r w:rsidR="00003B58" w:rsidRPr="00561EA8">
        <w:rPr>
          <w:sz w:val="22"/>
          <w:szCs w:val="22"/>
        </w:rPr>
        <w:t>a</w:t>
      </w:r>
      <w:r w:rsidRPr="00561EA8">
        <w:rPr>
          <w:sz w:val="22"/>
          <w:szCs w:val="22"/>
        </w:rPr>
        <w:t xml:space="preserve"> </w:t>
      </w:r>
      <w:r w:rsidR="00FC6AE4" w:rsidRPr="00561EA8">
        <w:rPr>
          <w:sz w:val="22"/>
          <w:szCs w:val="22"/>
        </w:rPr>
        <w:t>o dílo</w:t>
      </w:r>
    </w:p>
    <w:p w14:paraId="189B6AC9" w14:textId="5105051E" w:rsidR="00FD491A" w:rsidRPr="00561EA8" w:rsidRDefault="00FD491A">
      <w:pPr>
        <w:pStyle w:val="Nzev"/>
        <w:spacing w:before="0"/>
        <w:rPr>
          <w:sz w:val="22"/>
          <w:szCs w:val="22"/>
        </w:rPr>
      </w:pPr>
      <w:r>
        <w:rPr>
          <w:sz w:val="22"/>
          <w:szCs w:val="22"/>
        </w:rPr>
        <w:t>MUZ/057/2024</w:t>
      </w:r>
    </w:p>
    <w:p w14:paraId="1471CCC3" w14:textId="77777777" w:rsidR="00783671" w:rsidRPr="00561EA8" w:rsidRDefault="00783671">
      <w:pPr>
        <w:autoSpaceDE w:val="0"/>
        <w:autoSpaceDN w:val="0"/>
        <w:adjustRightInd w:val="0"/>
        <w:jc w:val="center"/>
        <w:rPr>
          <w:sz w:val="22"/>
          <w:szCs w:val="22"/>
        </w:rPr>
      </w:pPr>
    </w:p>
    <w:p w14:paraId="6CC91AE5" w14:textId="77777777" w:rsidR="00783671" w:rsidRPr="00561EA8" w:rsidRDefault="00783671">
      <w:pPr>
        <w:autoSpaceDE w:val="0"/>
        <w:autoSpaceDN w:val="0"/>
        <w:adjustRightInd w:val="0"/>
        <w:jc w:val="center"/>
        <w:rPr>
          <w:sz w:val="22"/>
          <w:szCs w:val="22"/>
        </w:rPr>
      </w:pPr>
      <w:r w:rsidRPr="00561EA8">
        <w:rPr>
          <w:sz w:val="22"/>
          <w:szCs w:val="22"/>
        </w:rPr>
        <w:t>uzavřená podle ustanovení § 2586 a následujících zákona č. 89/2012 Sb., občanského zákoníku, ve znění pozdějších předpisů</w:t>
      </w:r>
    </w:p>
    <w:p w14:paraId="48757681" w14:textId="77777777" w:rsidR="00783671" w:rsidRPr="00561EA8" w:rsidRDefault="00783671">
      <w:pPr>
        <w:rPr>
          <w:sz w:val="22"/>
          <w:szCs w:val="22"/>
        </w:rPr>
      </w:pPr>
    </w:p>
    <w:p w14:paraId="782CFEC4" w14:textId="77777777" w:rsidR="00CD3B10" w:rsidRPr="00561EA8" w:rsidRDefault="00CD3B10">
      <w:pPr>
        <w:tabs>
          <w:tab w:val="left" w:pos="3828"/>
          <w:tab w:val="left" w:pos="4111"/>
        </w:tabs>
        <w:autoSpaceDE w:val="0"/>
        <w:autoSpaceDN w:val="0"/>
        <w:adjustRightInd w:val="0"/>
        <w:rPr>
          <w:b/>
          <w:bCs/>
          <w:sz w:val="22"/>
          <w:szCs w:val="22"/>
        </w:rPr>
      </w:pPr>
    </w:p>
    <w:p w14:paraId="401BBD2A" w14:textId="3AC920B0" w:rsidR="00783671" w:rsidRPr="00561EA8" w:rsidRDefault="00971636" w:rsidP="00896541">
      <w:pPr>
        <w:pStyle w:val="Nadpis4"/>
        <w:tabs>
          <w:tab w:val="left" w:pos="284"/>
        </w:tabs>
        <w:spacing w:before="0"/>
        <w:jc w:val="left"/>
        <w:rPr>
          <w:b w:val="0"/>
          <w:bCs w:val="0"/>
          <w:sz w:val="22"/>
          <w:szCs w:val="22"/>
          <w:u w:val="none"/>
        </w:rPr>
      </w:pPr>
      <w:r w:rsidRPr="00561EA8">
        <w:rPr>
          <w:b w:val="0"/>
          <w:bCs w:val="0"/>
          <w:sz w:val="22"/>
          <w:szCs w:val="22"/>
          <w:u w:val="none"/>
        </w:rPr>
        <w:t xml:space="preserve">Dnešního dne uzavřeli </w:t>
      </w:r>
    </w:p>
    <w:p w14:paraId="0334B872" w14:textId="77777777" w:rsidR="00783671" w:rsidRPr="00561EA8" w:rsidRDefault="00783671">
      <w:pPr>
        <w:jc w:val="both"/>
        <w:rPr>
          <w:sz w:val="22"/>
          <w:szCs w:val="22"/>
        </w:rPr>
      </w:pPr>
    </w:p>
    <w:p w14:paraId="0955F8E8" w14:textId="3AC6D2C4" w:rsidR="00787F37" w:rsidRPr="00561EA8" w:rsidRDefault="00787F37" w:rsidP="00B0799C">
      <w:pPr>
        <w:tabs>
          <w:tab w:val="left" w:pos="3828"/>
        </w:tabs>
        <w:spacing w:after="120"/>
        <w:jc w:val="both"/>
        <w:outlineLvl w:val="0"/>
        <w:rPr>
          <w:b/>
          <w:bCs/>
          <w:sz w:val="22"/>
          <w:szCs w:val="22"/>
        </w:rPr>
      </w:pPr>
      <w:bookmarkStart w:id="0" w:name="_Hlk159412033"/>
    </w:p>
    <w:p w14:paraId="738AE977" w14:textId="78907600" w:rsidR="006B1193" w:rsidRPr="00561EA8" w:rsidRDefault="006B1193" w:rsidP="006B1193">
      <w:pPr>
        <w:tabs>
          <w:tab w:val="left" w:pos="3828"/>
        </w:tabs>
        <w:spacing w:after="120"/>
        <w:ind w:left="142"/>
        <w:jc w:val="both"/>
        <w:outlineLvl w:val="0"/>
        <w:rPr>
          <w:b/>
          <w:bCs/>
          <w:sz w:val="22"/>
          <w:szCs w:val="22"/>
        </w:rPr>
      </w:pPr>
      <w:r w:rsidRPr="00561EA8">
        <w:rPr>
          <w:b/>
          <w:bCs/>
          <w:sz w:val="22"/>
          <w:szCs w:val="22"/>
        </w:rPr>
        <w:t>Muzeum hlavního města Prahy</w:t>
      </w:r>
      <w:r w:rsidR="00787F37" w:rsidRPr="00561EA8">
        <w:rPr>
          <w:b/>
          <w:bCs/>
          <w:sz w:val="22"/>
          <w:szCs w:val="22"/>
        </w:rPr>
        <w:t>, příspěvková organizace hlavního města Prahy</w:t>
      </w:r>
    </w:p>
    <w:p w14:paraId="332B768A" w14:textId="693FB0C1" w:rsidR="006B1193" w:rsidRPr="00561EA8" w:rsidRDefault="006B1193" w:rsidP="006B1193">
      <w:pPr>
        <w:tabs>
          <w:tab w:val="left" w:pos="3828"/>
        </w:tabs>
        <w:spacing w:line="276" w:lineRule="auto"/>
        <w:ind w:left="142"/>
        <w:jc w:val="both"/>
        <w:outlineLvl w:val="0"/>
        <w:rPr>
          <w:sz w:val="22"/>
          <w:szCs w:val="22"/>
        </w:rPr>
      </w:pPr>
      <w:r w:rsidRPr="00561EA8">
        <w:rPr>
          <w:sz w:val="22"/>
          <w:szCs w:val="22"/>
        </w:rPr>
        <w:t>se sídlem:</w:t>
      </w:r>
      <w:r w:rsidRPr="00561EA8">
        <w:rPr>
          <w:sz w:val="22"/>
          <w:szCs w:val="22"/>
        </w:rPr>
        <w:tab/>
        <w:t>Kožná 475/1, 110 01 Praha 1</w:t>
      </w:r>
    </w:p>
    <w:p w14:paraId="256F4CCC" w14:textId="10AB5AD8" w:rsidR="006B1193" w:rsidRPr="00561EA8" w:rsidRDefault="006B1193" w:rsidP="006B1193">
      <w:pPr>
        <w:tabs>
          <w:tab w:val="left" w:pos="3828"/>
        </w:tabs>
        <w:spacing w:line="276" w:lineRule="auto"/>
        <w:ind w:left="142"/>
        <w:jc w:val="both"/>
        <w:outlineLvl w:val="0"/>
        <w:rPr>
          <w:sz w:val="22"/>
          <w:szCs w:val="22"/>
        </w:rPr>
      </w:pPr>
      <w:r w:rsidRPr="00561EA8">
        <w:rPr>
          <w:sz w:val="22"/>
          <w:szCs w:val="22"/>
        </w:rPr>
        <w:t>bankovní spojení:</w:t>
      </w:r>
      <w:r w:rsidRPr="00561EA8">
        <w:rPr>
          <w:sz w:val="22"/>
          <w:szCs w:val="22"/>
        </w:rPr>
        <w:tab/>
      </w:r>
      <w:r w:rsidR="00C250B4">
        <w:rPr>
          <w:sz w:val="22"/>
          <w:szCs w:val="22"/>
        </w:rPr>
        <w:t>ČSOB a.s.</w:t>
      </w:r>
    </w:p>
    <w:p w14:paraId="39E1FE95" w14:textId="2A9CE7D9" w:rsidR="006B1193" w:rsidRPr="00561EA8" w:rsidRDefault="006B1193" w:rsidP="006B1193">
      <w:pPr>
        <w:tabs>
          <w:tab w:val="left" w:pos="3828"/>
        </w:tabs>
        <w:spacing w:line="276" w:lineRule="auto"/>
        <w:ind w:left="142"/>
        <w:jc w:val="both"/>
        <w:outlineLvl w:val="0"/>
        <w:rPr>
          <w:sz w:val="22"/>
          <w:szCs w:val="22"/>
        </w:rPr>
      </w:pPr>
      <w:r w:rsidRPr="00561EA8">
        <w:rPr>
          <w:sz w:val="22"/>
          <w:szCs w:val="22"/>
        </w:rPr>
        <w:t>číslo účtu:</w:t>
      </w:r>
      <w:r w:rsidRPr="00561EA8">
        <w:rPr>
          <w:sz w:val="22"/>
          <w:szCs w:val="22"/>
        </w:rPr>
        <w:tab/>
      </w:r>
    </w:p>
    <w:p w14:paraId="2DF0771E" w14:textId="77777777" w:rsidR="006B1193" w:rsidRPr="00561EA8" w:rsidRDefault="006B1193" w:rsidP="006B1193">
      <w:pPr>
        <w:tabs>
          <w:tab w:val="left" w:pos="3828"/>
        </w:tabs>
        <w:spacing w:line="276" w:lineRule="auto"/>
        <w:ind w:left="142"/>
        <w:jc w:val="both"/>
        <w:outlineLvl w:val="0"/>
        <w:rPr>
          <w:sz w:val="22"/>
          <w:szCs w:val="22"/>
        </w:rPr>
      </w:pPr>
      <w:r w:rsidRPr="00561EA8">
        <w:rPr>
          <w:sz w:val="22"/>
          <w:szCs w:val="22"/>
        </w:rPr>
        <w:t>IČO:</w:t>
      </w:r>
      <w:r w:rsidRPr="00561EA8">
        <w:rPr>
          <w:sz w:val="22"/>
          <w:szCs w:val="22"/>
        </w:rPr>
        <w:tab/>
        <w:t>00064432</w:t>
      </w:r>
    </w:p>
    <w:p w14:paraId="7D167D55" w14:textId="77777777" w:rsidR="006B1193" w:rsidRPr="00561EA8" w:rsidRDefault="006B1193" w:rsidP="006B1193">
      <w:pPr>
        <w:tabs>
          <w:tab w:val="left" w:pos="3828"/>
        </w:tabs>
        <w:spacing w:line="276" w:lineRule="auto"/>
        <w:ind w:left="142"/>
        <w:jc w:val="both"/>
        <w:outlineLvl w:val="0"/>
        <w:rPr>
          <w:sz w:val="22"/>
          <w:szCs w:val="22"/>
        </w:rPr>
      </w:pPr>
      <w:r w:rsidRPr="00561EA8">
        <w:rPr>
          <w:sz w:val="22"/>
          <w:szCs w:val="22"/>
        </w:rPr>
        <w:t>DIČ:</w:t>
      </w:r>
      <w:r w:rsidRPr="00561EA8">
        <w:rPr>
          <w:sz w:val="22"/>
          <w:szCs w:val="22"/>
        </w:rPr>
        <w:tab/>
        <w:t>CZ00064432</w:t>
      </w:r>
    </w:p>
    <w:p w14:paraId="62D31200" w14:textId="77777777" w:rsidR="006B1193" w:rsidRPr="00561EA8" w:rsidRDefault="006B1193" w:rsidP="006B1193">
      <w:pPr>
        <w:tabs>
          <w:tab w:val="left" w:pos="3828"/>
        </w:tabs>
        <w:spacing w:line="276" w:lineRule="auto"/>
        <w:ind w:left="142"/>
        <w:jc w:val="both"/>
        <w:outlineLvl w:val="0"/>
        <w:rPr>
          <w:sz w:val="22"/>
          <w:szCs w:val="22"/>
        </w:rPr>
      </w:pPr>
      <w:r w:rsidRPr="00561EA8">
        <w:rPr>
          <w:sz w:val="22"/>
          <w:szCs w:val="22"/>
        </w:rPr>
        <w:t>zastoupený ve věcech smluvních:</w:t>
      </w:r>
      <w:r w:rsidRPr="00561EA8">
        <w:rPr>
          <w:sz w:val="22"/>
          <w:szCs w:val="22"/>
        </w:rPr>
        <w:tab/>
        <w:t>RNDr. Ing. Ivo Macek, ředitel</w:t>
      </w:r>
    </w:p>
    <w:p w14:paraId="56666809" w14:textId="77777777" w:rsidR="006B1193" w:rsidRPr="00561EA8" w:rsidRDefault="006B1193" w:rsidP="006B1193">
      <w:pPr>
        <w:tabs>
          <w:tab w:val="left" w:pos="3828"/>
        </w:tabs>
        <w:spacing w:line="276" w:lineRule="auto"/>
        <w:ind w:left="3828" w:hanging="3686"/>
        <w:jc w:val="both"/>
        <w:outlineLvl w:val="0"/>
        <w:rPr>
          <w:sz w:val="22"/>
          <w:szCs w:val="22"/>
        </w:rPr>
      </w:pPr>
      <w:r w:rsidRPr="00561EA8">
        <w:rPr>
          <w:sz w:val="22"/>
          <w:szCs w:val="22"/>
        </w:rPr>
        <w:t xml:space="preserve">zastoupený ve věcech technických: </w:t>
      </w:r>
      <w:r w:rsidRPr="00561EA8">
        <w:rPr>
          <w:sz w:val="22"/>
          <w:szCs w:val="22"/>
        </w:rPr>
        <w:tab/>
        <w:t>RNDr. Ing. Ivo Macek, ředitel</w:t>
      </w:r>
    </w:p>
    <w:p w14:paraId="31B1F989" w14:textId="77777777" w:rsidR="006B1193" w:rsidRPr="00561EA8" w:rsidRDefault="006B1193" w:rsidP="006B1193">
      <w:pPr>
        <w:widowControl w:val="0"/>
        <w:shd w:val="clear" w:color="auto" w:fill="FFFFFF"/>
        <w:tabs>
          <w:tab w:val="left" w:pos="3533"/>
        </w:tabs>
        <w:suppressAutoHyphens/>
        <w:autoSpaceDE w:val="0"/>
        <w:spacing w:line="283" w:lineRule="exact"/>
        <w:ind w:left="142"/>
        <w:jc w:val="both"/>
        <w:rPr>
          <w:sz w:val="22"/>
          <w:szCs w:val="22"/>
        </w:rPr>
      </w:pPr>
      <w:r w:rsidRPr="00561EA8">
        <w:rPr>
          <w:sz w:val="22"/>
          <w:szCs w:val="22"/>
        </w:rPr>
        <w:t>(dále jen „</w:t>
      </w:r>
      <w:r w:rsidRPr="00B0799C">
        <w:rPr>
          <w:b/>
          <w:bCs/>
          <w:sz w:val="22"/>
          <w:szCs w:val="22"/>
        </w:rPr>
        <w:t>objednatel</w:t>
      </w:r>
      <w:r w:rsidRPr="00561EA8">
        <w:rPr>
          <w:sz w:val="22"/>
          <w:szCs w:val="22"/>
        </w:rPr>
        <w:t>“)</w:t>
      </w:r>
    </w:p>
    <w:p w14:paraId="0A6E9C14" w14:textId="77777777" w:rsidR="006B1193" w:rsidRPr="00561EA8" w:rsidRDefault="006B1193" w:rsidP="006B1193">
      <w:pPr>
        <w:tabs>
          <w:tab w:val="left" w:pos="3828"/>
        </w:tabs>
        <w:spacing w:after="120"/>
        <w:ind w:left="142"/>
        <w:outlineLvl w:val="0"/>
        <w:rPr>
          <w:b/>
          <w:bCs/>
          <w:sz w:val="22"/>
          <w:szCs w:val="22"/>
        </w:rPr>
      </w:pPr>
    </w:p>
    <w:bookmarkEnd w:id="0"/>
    <w:p w14:paraId="3A4C4111" w14:textId="4DDF4686" w:rsidR="00783671" w:rsidRPr="00561EA8" w:rsidRDefault="006B1193">
      <w:pPr>
        <w:pStyle w:val="Zkladntext2"/>
        <w:spacing w:line="283" w:lineRule="exact"/>
        <w:ind w:left="567"/>
        <w:rPr>
          <w:sz w:val="22"/>
          <w:szCs w:val="22"/>
        </w:rPr>
      </w:pPr>
      <w:r w:rsidRPr="00561EA8">
        <w:rPr>
          <w:sz w:val="22"/>
          <w:szCs w:val="22"/>
        </w:rPr>
        <w:t>a</w:t>
      </w:r>
    </w:p>
    <w:p w14:paraId="0222B6C4" w14:textId="77777777" w:rsidR="006B1193" w:rsidRPr="00561EA8" w:rsidRDefault="006B1193">
      <w:pPr>
        <w:pStyle w:val="Zkladntext2"/>
        <w:spacing w:line="283" w:lineRule="exact"/>
        <w:ind w:left="567"/>
        <w:rPr>
          <w:sz w:val="22"/>
          <w:szCs w:val="22"/>
        </w:rPr>
      </w:pPr>
    </w:p>
    <w:p w14:paraId="3D8EC7DB" w14:textId="51DF3C7C" w:rsidR="00003B58" w:rsidRPr="00561EA8" w:rsidRDefault="00003B58" w:rsidP="00003B58">
      <w:pPr>
        <w:tabs>
          <w:tab w:val="left" w:pos="3828"/>
        </w:tabs>
        <w:spacing w:after="120"/>
        <w:ind w:left="142"/>
        <w:outlineLvl w:val="0"/>
        <w:rPr>
          <w:b/>
          <w:bCs/>
          <w:sz w:val="22"/>
          <w:szCs w:val="22"/>
        </w:rPr>
      </w:pPr>
      <w:r w:rsidRPr="00561EA8">
        <w:rPr>
          <w:b/>
          <w:bCs/>
          <w:sz w:val="22"/>
          <w:szCs w:val="22"/>
        </w:rPr>
        <w:t>New Visit s.r.o.</w:t>
      </w:r>
    </w:p>
    <w:p w14:paraId="7D8ECB45" w14:textId="41B366EE" w:rsidR="00783671" w:rsidRPr="00561EA8" w:rsidRDefault="00783671" w:rsidP="00CD3B10">
      <w:pPr>
        <w:widowControl w:val="0"/>
        <w:shd w:val="clear" w:color="auto" w:fill="FFFFFF"/>
        <w:tabs>
          <w:tab w:val="left" w:pos="3828"/>
        </w:tabs>
        <w:suppressAutoHyphens/>
        <w:autoSpaceDE w:val="0"/>
        <w:spacing w:line="276" w:lineRule="auto"/>
        <w:ind w:left="142"/>
        <w:rPr>
          <w:sz w:val="22"/>
          <w:szCs w:val="22"/>
        </w:rPr>
      </w:pPr>
      <w:r w:rsidRPr="00561EA8">
        <w:rPr>
          <w:sz w:val="22"/>
          <w:szCs w:val="22"/>
        </w:rPr>
        <w:t>se sídlem:</w:t>
      </w:r>
      <w:r w:rsidRPr="00561EA8">
        <w:rPr>
          <w:sz w:val="22"/>
          <w:szCs w:val="22"/>
        </w:rPr>
        <w:tab/>
      </w:r>
      <w:r w:rsidR="00003B58" w:rsidRPr="00561EA8">
        <w:rPr>
          <w:sz w:val="22"/>
          <w:szCs w:val="22"/>
        </w:rPr>
        <w:t>Vančurovo náměstí 1293/9b, 500 02 Hradec Králové</w:t>
      </w:r>
    </w:p>
    <w:p w14:paraId="6A1918D0" w14:textId="600E5C6A" w:rsidR="00783671" w:rsidRPr="00561EA8" w:rsidRDefault="00783671" w:rsidP="00CD3B10">
      <w:pPr>
        <w:widowControl w:val="0"/>
        <w:shd w:val="clear" w:color="auto" w:fill="FFFFFF"/>
        <w:tabs>
          <w:tab w:val="left" w:pos="3828"/>
        </w:tabs>
        <w:suppressAutoHyphens/>
        <w:autoSpaceDE w:val="0"/>
        <w:spacing w:line="276" w:lineRule="auto"/>
        <w:ind w:left="142"/>
        <w:rPr>
          <w:sz w:val="22"/>
          <w:szCs w:val="22"/>
        </w:rPr>
      </w:pPr>
      <w:r w:rsidRPr="00561EA8">
        <w:rPr>
          <w:sz w:val="22"/>
          <w:szCs w:val="22"/>
        </w:rPr>
        <w:t>bankovní spojení:</w:t>
      </w:r>
      <w:r w:rsidRPr="00561EA8">
        <w:rPr>
          <w:sz w:val="22"/>
          <w:szCs w:val="22"/>
        </w:rPr>
        <w:tab/>
      </w:r>
      <w:r w:rsidR="00C917AA" w:rsidRPr="00561EA8">
        <w:rPr>
          <w:sz w:val="22"/>
          <w:szCs w:val="22"/>
        </w:rPr>
        <w:t>ČSOB Hradec Králové</w:t>
      </w:r>
    </w:p>
    <w:p w14:paraId="5FD9E26A" w14:textId="60773CDB" w:rsidR="00783671" w:rsidRPr="00561EA8" w:rsidRDefault="00783671" w:rsidP="00CD3B10">
      <w:pPr>
        <w:widowControl w:val="0"/>
        <w:shd w:val="clear" w:color="auto" w:fill="FFFFFF"/>
        <w:tabs>
          <w:tab w:val="left" w:pos="3828"/>
        </w:tabs>
        <w:suppressAutoHyphens/>
        <w:autoSpaceDE w:val="0"/>
        <w:spacing w:line="276" w:lineRule="auto"/>
        <w:ind w:left="142"/>
        <w:rPr>
          <w:sz w:val="22"/>
          <w:szCs w:val="22"/>
        </w:rPr>
      </w:pPr>
      <w:r w:rsidRPr="00561EA8">
        <w:rPr>
          <w:sz w:val="22"/>
          <w:szCs w:val="22"/>
        </w:rPr>
        <w:t>číslo účtu:</w:t>
      </w:r>
      <w:r w:rsidRPr="00561EA8">
        <w:rPr>
          <w:sz w:val="22"/>
          <w:szCs w:val="22"/>
        </w:rPr>
        <w:tab/>
      </w:r>
    </w:p>
    <w:p w14:paraId="44CFEA34" w14:textId="431D8668" w:rsidR="00783671" w:rsidRPr="00561EA8" w:rsidRDefault="00783671" w:rsidP="00CD3B10">
      <w:pPr>
        <w:widowControl w:val="0"/>
        <w:shd w:val="clear" w:color="auto" w:fill="FFFFFF"/>
        <w:tabs>
          <w:tab w:val="left" w:pos="3828"/>
        </w:tabs>
        <w:suppressAutoHyphens/>
        <w:autoSpaceDE w:val="0"/>
        <w:spacing w:line="276" w:lineRule="auto"/>
        <w:ind w:left="142"/>
        <w:rPr>
          <w:sz w:val="22"/>
          <w:szCs w:val="22"/>
        </w:rPr>
      </w:pPr>
      <w:r w:rsidRPr="00561EA8">
        <w:rPr>
          <w:sz w:val="22"/>
          <w:szCs w:val="22"/>
        </w:rPr>
        <w:t>IČ</w:t>
      </w:r>
      <w:r w:rsidR="00003B58" w:rsidRPr="00561EA8">
        <w:rPr>
          <w:sz w:val="22"/>
          <w:szCs w:val="22"/>
        </w:rPr>
        <w:t>O</w:t>
      </w:r>
      <w:r w:rsidRPr="00561EA8">
        <w:rPr>
          <w:sz w:val="22"/>
          <w:szCs w:val="22"/>
        </w:rPr>
        <w:t xml:space="preserve">: </w:t>
      </w:r>
      <w:r w:rsidRPr="00561EA8">
        <w:rPr>
          <w:sz w:val="22"/>
          <w:szCs w:val="22"/>
        </w:rPr>
        <w:tab/>
      </w:r>
      <w:r w:rsidR="00003B58" w:rsidRPr="00561EA8">
        <w:rPr>
          <w:sz w:val="22"/>
          <w:szCs w:val="22"/>
        </w:rPr>
        <w:t>25268635</w:t>
      </w:r>
    </w:p>
    <w:p w14:paraId="7758A3BB" w14:textId="22D794A1" w:rsidR="00783671" w:rsidRPr="00561EA8" w:rsidRDefault="00783671" w:rsidP="00CD3B10">
      <w:pPr>
        <w:widowControl w:val="0"/>
        <w:shd w:val="clear" w:color="auto" w:fill="FFFFFF"/>
        <w:tabs>
          <w:tab w:val="left" w:pos="3828"/>
        </w:tabs>
        <w:suppressAutoHyphens/>
        <w:autoSpaceDE w:val="0"/>
        <w:spacing w:line="276" w:lineRule="auto"/>
        <w:ind w:left="142"/>
        <w:rPr>
          <w:sz w:val="22"/>
          <w:szCs w:val="22"/>
        </w:rPr>
      </w:pPr>
      <w:r w:rsidRPr="00561EA8">
        <w:rPr>
          <w:sz w:val="22"/>
          <w:szCs w:val="22"/>
        </w:rPr>
        <w:t>DIČ:</w:t>
      </w:r>
      <w:r w:rsidRPr="00561EA8">
        <w:rPr>
          <w:sz w:val="22"/>
          <w:szCs w:val="22"/>
        </w:rPr>
        <w:tab/>
      </w:r>
      <w:r w:rsidR="00003B58" w:rsidRPr="00561EA8">
        <w:rPr>
          <w:sz w:val="22"/>
          <w:szCs w:val="22"/>
        </w:rPr>
        <w:t>CZ25268635</w:t>
      </w:r>
    </w:p>
    <w:p w14:paraId="1E8E2AC8" w14:textId="7106A51B" w:rsidR="00783671" w:rsidRPr="00561EA8" w:rsidRDefault="00783671" w:rsidP="00CD3B10">
      <w:pPr>
        <w:widowControl w:val="0"/>
        <w:shd w:val="clear" w:color="auto" w:fill="FFFFFF"/>
        <w:tabs>
          <w:tab w:val="left" w:pos="3828"/>
        </w:tabs>
        <w:suppressAutoHyphens/>
        <w:autoSpaceDE w:val="0"/>
        <w:spacing w:line="276" w:lineRule="auto"/>
        <w:ind w:left="142"/>
        <w:rPr>
          <w:sz w:val="22"/>
          <w:szCs w:val="22"/>
        </w:rPr>
      </w:pPr>
      <w:r w:rsidRPr="00561EA8">
        <w:rPr>
          <w:sz w:val="22"/>
          <w:szCs w:val="22"/>
        </w:rPr>
        <w:t>zastoupený ve věcech smluvních:</w:t>
      </w:r>
      <w:r w:rsidRPr="00561EA8">
        <w:rPr>
          <w:sz w:val="22"/>
          <w:szCs w:val="22"/>
        </w:rPr>
        <w:tab/>
      </w:r>
      <w:r w:rsidR="00003B58" w:rsidRPr="00561EA8">
        <w:rPr>
          <w:sz w:val="22"/>
          <w:szCs w:val="22"/>
        </w:rPr>
        <w:t>Ing. Tomáš Jiránek, jednatel</w:t>
      </w:r>
    </w:p>
    <w:p w14:paraId="4F0BF939" w14:textId="0536CF08" w:rsidR="00783671" w:rsidRPr="00561EA8" w:rsidRDefault="00783671" w:rsidP="00CD3B10">
      <w:pPr>
        <w:widowControl w:val="0"/>
        <w:shd w:val="clear" w:color="auto" w:fill="FFFFFF"/>
        <w:tabs>
          <w:tab w:val="left" w:pos="3828"/>
        </w:tabs>
        <w:suppressAutoHyphens/>
        <w:autoSpaceDE w:val="0"/>
        <w:spacing w:line="276" w:lineRule="auto"/>
        <w:ind w:left="142"/>
        <w:rPr>
          <w:sz w:val="22"/>
          <w:szCs w:val="22"/>
        </w:rPr>
      </w:pPr>
      <w:r w:rsidRPr="00561EA8">
        <w:rPr>
          <w:sz w:val="22"/>
          <w:szCs w:val="22"/>
        </w:rPr>
        <w:t>zastoupený ve věcech technických:</w:t>
      </w:r>
      <w:r w:rsidRPr="00561EA8">
        <w:rPr>
          <w:sz w:val="22"/>
          <w:szCs w:val="22"/>
        </w:rPr>
        <w:tab/>
      </w:r>
      <w:r w:rsidR="00C917AA" w:rsidRPr="00561EA8">
        <w:rPr>
          <w:sz w:val="22"/>
          <w:szCs w:val="22"/>
        </w:rPr>
        <w:t>Ing. Tomáš Jiránek, jednatel</w:t>
      </w:r>
    </w:p>
    <w:p w14:paraId="1964CCE3" w14:textId="4259E078" w:rsidR="00783671" w:rsidRPr="00561EA8" w:rsidRDefault="00783671" w:rsidP="00CD3B10">
      <w:pPr>
        <w:widowControl w:val="0"/>
        <w:shd w:val="clear" w:color="auto" w:fill="FFFFFF"/>
        <w:tabs>
          <w:tab w:val="left" w:pos="3828"/>
        </w:tabs>
        <w:suppressAutoHyphens/>
        <w:autoSpaceDE w:val="0"/>
        <w:spacing w:line="276" w:lineRule="auto"/>
        <w:ind w:left="142"/>
        <w:rPr>
          <w:sz w:val="22"/>
          <w:szCs w:val="22"/>
        </w:rPr>
      </w:pPr>
      <w:r w:rsidRPr="00561EA8">
        <w:rPr>
          <w:sz w:val="22"/>
          <w:szCs w:val="22"/>
        </w:rPr>
        <w:t>vedený u rejstříkového soudu:</w:t>
      </w:r>
      <w:r w:rsidRPr="00561EA8">
        <w:rPr>
          <w:sz w:val="22"/>
          <w:szCs w:val="22"/>
        </w:rPr>
        <w:tab/>
      </w:r>
      <w:r w:rsidR="00003B58" w:rsidRPr="00561EA8">
        <w:rPr>
          <w:sz w:val="22"/>
          <w:szCs w:val="22"/>
        </w:rPr>
        <w:t xml:space="preserve">Krajský soud v Hradci Králové – </w:t>
      </w:r>
      <w:proofErr w:type="spellStart"/>
      <w:r w:rsidR="00787F37" w:rsidRPr="00561EA8">
        <w:rPr>
          <w:sz w:val="22"/>
          <w:szCs w:val="22"/>
        </w:rPr>
        <w:t>sp</w:t>
      </w:r>
      <w:proofErr w:type="spellEnd"/>
      <w:r w:rsidR="00787F37" w:rsidRPr="00561EA8">
        <w:rPr>
          <w:sz w:val="22"/>
          <w:szCs w:val="22"/>
        </w:rPr>
        <w:t>. zn. C</w:t>
      </w:r>
      <w:r w:rsidR="00003B58" w:rsidRPr="00561EA8">
        <w:rPr>
          <w:sz w:val="22"/>
          <w:szCs w:val="22"/>
        </w:rPr>
        <w:t xml:space="preserve"> 11569</w:t>
      </w:r>
    </w:p>
    <w:p w14:paraId="45B1190E" w14:textId="77777777" w:rsidR="00071217" w:rsidRPr="00561EA8" w:rsidRDefault="00071217">
      <w:pPr>
        <w:widowControl w:val="0"/>
        <w:shd w:val="clear" w:color="auto" w:fill="FFFFFF"/>
        <w:tabs>
          <w:tab w:val="left" w:pos="3533"/>
        </w:tabs>
        <w:suppressAutoHyphens/>
        <w:autoSpaceDE w:val="0"/>
        <w:spacing w:line="283" w:lineRule="exact"/>
        <w:ind w:left="142"/>
        <w:rPr>
          <w:sz w:val="22"/>
          <w:szCs w:val="22"/>
        </w:rPr>
      </w:pPr>
    </w:p>
    <w:p w14:paraId="7997D045" w14:textId="55269F10" w:rsidR="00783671" w:rsidRPr="00561EA8" w:rsidRDefault="00783671">
      <w:pPr>
        <w:widowControl w:val="0"/>
        <w:shd w:val="clear" w:color="auto" w:fill="FFFFFF"/>
        <w:tabs>
          <w:tab w:val="left" w:pos="3533"/>
        </w:tabs>
        <w:suppressAutoHyphens/>
        <w:autoSpaceDE w:val="0"/>
        <w:spacing w:line="283" w:lineRule="exact"/>
        <w:ind w:left="142"/>
        <w:rPr>
          <w:sz w:val="22"/>
          <w:szCs w:val="22"/>
        </w:rPr>
      </w:pPr>
      <w:r w:rsidRPr="00561EA8">
        <w:rPr>
          <w:sz w:val="22"/>
          <w:szCs w:val="22"/>
        </w:rPr>
        <w:t>(dále jen „</w:t>
      </w:r>
      <w:r w:rsidRPr="00B0799C">
        <w:rPr>
          <w:b/>
          <w:bCs/>
          <w:sz w:val="22"/>
          <w:szCs w:val="22"/>
        </w:rPr>
        <w:t>zhotovitel</w:t>
      </w:r>
      <w:r w:rsidRPr="00561EA8">
        <w:rPr>
          <w:sz w:val="22"/>
          <w:szCs w:val="22"/>
        </w:rPr>
        <w:t>“)</w:t>
      </w:r>
    </w:p>
    <w:p w14:paraId="501DE911" w14:textId="77777777" w:rsidR="00783671" w:rsidRPr="00561EA8" w:rsidRDefault="00783671">
      <w:pPr>
        <w:pStyle w:val="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ascii="Times New Roman" w:hAnsi="Times New Roman" w:cs="Times New Roman"/>
          <w:color w:val="auto"/>
          <w:sz w:val="22"/>
          <w:szCs w:val="22"/>
          <w:lang w:val="cs-CZ"/>
        </w:rPr>
      </w:pPr>
    </w:p>
    <w:p w14:paraId="3587D1E3" w14:textId="77777777" w:rsidR="000B2B8E" w:rsidRPr="00561EA8" w:rsidRDefault="000B2B8E">
      <w:pPr>
        <w:pStyle w:val="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ascii="Times New Roman" w:hAnsi="Times New Roman" w:cs="Times New Roman"/>
          <w:color w:val="auto"/>
          <w:sz w:val="22"/>
          <w:szCs w:val="22"/>
          <w:lang w:val="cs-CZ"/>
        </w:rPr>
      </w:pPr>
    </w:p>
    <w:p w14:paraId="1AA59526" w14:textId="46941BC7" w:rsidR="00071217" w:rsidRPr="00561EA8" w:rsidRDefault="00071217" w:rsidP="00B8579F">
      <w:pPr>
        <w:jc w:val="center"/>
        <w:rPr>
          <w:sz w:val="22"/>
          <w:szCs w:val="22"/>
        </w:rPr>
      </w:pPr>
      <w:r w:rsidRPr="00561EA8">
        <w:rPr>
          <w:sz w:val="22"/>
          <w:szCs w:val="22"/>
        </w:rPr>
        <w:t>t</w:t>
      </w:r>
      <w:r w:rsidR="00971636" w:rsidRPr="00561EA8">
        <w:rPr>
          <w:sz w:val="22"/>
          <w:szCs w:val="22"/>
        </w:rPr>
        <w:t>uto</w:t>
      </w:r>
    </w:p>
    <w:p w14:paraId="098DBC0C" w14:textId="73944846" w:rsidR="00CD3B10" w:rsidRPr="00561EA8" w:rsidRDefault="00CD3B10" w:rsidP="00B8579F">
      <w:pPr>
        <w:jc w:val="center"/>
        <w:rPr>
          <w:sz w:val="22"/>
          <w:szCs w:val="22"/>
        </w:rPr>
      </w:pPr>
      <w:r w:rsidRPr="00561EA8">
        <w:rPr>
          <w:sz w:val="22"/>
          <w:szCs w:val="22"/>
        </w:rPr>
        <w:t>Smlouvu:</w:t>
      </w:r>
    </w:p>
    <w:p w14:paraId="25411405" w14:textId="77777777" w:rsidR="00071217" w:rsidRPr="00561EA8" w:rsidRDefault="00071217">
      <w:pPr>
        <w:rPr>
          <w:sz w:val="22"/>
          <w:szCs w:val="22"/>
        </w:rPr>
      </w:pPr>
    </w:p>
    <w:p w14:paraId="70AA6797" w14:textId="6F47E273" w:rsidR="00AC2DCB" w:rsidRPr="00561EA8" w:rsidRDefault="00AC2DCB" w:rsidP="00D00A79">
      <w:pPr>
        <w:pStyle w:val="Nadpis4"/>
        <w:numPr>
          <w:ilvl w:val="0"/>
          <w:numId w:val="6"/>
        </w:numPr>
        <w:spacing w:before="0"/>
        <w:ind w:left="284" w:hanging="284"/>
        <w:rPr>
          <w:sz w:val="22"/>
          <w:szCs w:val="22"/>
          <w:u w:val="none"/>
        </w:rPr>
      </w:pPr>
      <w:r w:rsidRPr="00B0799C">
        <w:rPr>
          <w:sz w:val="22"/>
          <w:szCs w:val="22"/>
          <w:u w:val="none"/>
        </w:rPr>
        <w:t>Úvodní ustanovení</w:t>
      </w:r>
    </w:p>
    <w:p w14:paraId="5925BE74" w14:textId="77777777" w:rsidR="00C64E30" w:rsidRPr="00B0799C" w:rsidRDefault="00C64E30" w:rsidP="00C64E30">
      <w:pPr>
        <w:jc w:val="both"/>
        <w:rPr>
          <w:sz w:val="22"/>
          <w:szCs w:val="22"/>
        </w:rPr>
      </w:pPr>
      <w:bookmarkStart w:id="1" w:name="_Hlk152250363"/>
    </w:p>
    <w:p w14:paraId="06612C6D" w14:textId="28D48301" w:rsidR="00C64E30" w:rsidRPr="00561EA8" w:rsidRDefault="00AC2DCB" w:rsidP="00167F35">
      <w:pPr>
        <w:pStyle w:val="Odstavecseseznamem"/>
        <w:ind w:left="567"/>
        <w:jc w:val="both"/>
        <w:rPr>
          <w:rFonts w:ascii="Times New Roman" w:hAnsi="Times New Roman" w:cs="Times New Roman"/>
        </w:rPr>
      </w:pPr>
      <w:r w:rsidRPr="00561EA8">
        <w:rPr>
          <w:rFonts w:ascii="Times New Roman" w:hAnsi="Times New Roman" w:cs="Times New Roman"/>
        </w:rPr>
        <w:t xml:space="preserve">Účelem spolupráce objednatele a zhotovitele je zajištění projektové a inženýrské činnosti spojené s realizací </w:t>
      </w:r>
      <w:r w:rsidR="00834639" w:rsidRPr="00561EA8">
        <w:rPr>
          <w:rFonts w:ascii="Times New Roman" w:hAnsi="Times New Roman" w:cs="Times New Roman"/>
        </w:rPr>
        <w:t xml:space="preserve">projektu </w:t>
      </w:r>
      <w:r w:rsidR="0077352B" w:rsidRPr="00B0799C">
        <w:rPr>
          <w:rFonts w:ascii="Times New Roman" w:hAnsi="Times New Roman" w:cs="Times New Roman"/>
          <w:b/>
          <w:bCs/>
        </w:rPr>
        <w:t xml:space="preserve">NÁMĚSTÍ FLORENC – INICIAČNÍ </w:t>
      </w:r>
      <w:r w:rsidR="0068009E" w:rsidRPr="00B0799C">
        <w:rPr>
          <w:rFonts w:ascii="Times New Roman" w:hAnsi="Times New Roman" w:cs="Times New Roman"/>
          <w:b/>
          <w:bCs/>
        </w:rPr>
        <w:t xml:space="preserve">A IDEOVÁ </w:t>
      </w:r>
      <w:r w:rsidR="0077352B" w:rsidRPr="00B0799C">
        <w:rPr>
          <w:rFonts w:ascii="Times New Roman" w:hAnsi="Times New Roman" w:cs="Times New Roman"/>
          <w:b/>
          <w:bCs/>
        </w:rPr>
        <w:t xml:space="preserve">ROZVOJOVÁ KONCEPCE ÚZEMÍ A VEŘEJNÉHO PROSTRANSTVÍ </w:t>
      </w:r>
      <w:r w:rsidR="00D124D1" w:rsidRPr="00B0799C">
        <w:rPr>
          <w:rFonts w:ascii="Times New Roman" w:hAnsi="Times New Roman" w:cs="Times New Roman"/>
          <w:b/>
          <w:bCs/>
        </w:rPr>
        <w:t xml:space="preserve">– ARCHITEKTONICKO KRAJINÁŘSKÁ </w:t>
      </w:r>
      <w:r w:rsidR="002835C7" w:rsidRPr="00B0799C">
        <w:rPr>
          <w:rFonts w:ascii="Times New Roman" w:hAnsi="Times New Roman" w:cs="Times New Roman"/>
          <w:b/>
          <w:bCs/>
        </w:rPr>
        <w:t>STUDIE V</w:t>
      </w:r>
      <w:r w:rsidR="00D124D1" w:rsidRPr="00B0799C">
        <w:rPr>
          <w:rFonts w:ascii="Times New Roman" w:hAnsi="Times New Roman" w:cs="Times New Roman"/>
          <w:b/>
          <w:bCs/>
        </w:rPr>
        <w:t> KONTEXTU MUZEA MĚSTA PRAHY NA FLORENCI</w:t>
      </w:r>
      <w:bookmarkEnd w:id="1"/>
      <w:r w:rsidR="00834639" w:rsidRPr="00561EA8">
        <w:rPr>
          <w:rFonts w:ascii="Times New Roman" w:hAnsi="Times New Roman" w:cs="Times New Roman"/>
          <w:b/>
          <w:bCs/>
        </w:rPr>
        <w:t xml:space="preserve"> (dále jen „dílo“)</w:t>
      </w:r>
      <w:r w:rsidRPr="00561EA8">
        <w:rPr>
          <w:rFonts w:ascii="Times New Roman" w:hAnsi="Times New Roman" w:cs="Times New Roman"/>
          <w:b/>
          <w:bCs/>
        </w:rPr>
        <w:t>.</w:t>
      </w:r>
      <w:r w:rsidR="00787F37" w:rsidRPr="00B0799C">
        <w:rPr>
          <w:rFonts w:ascii="Times New Roman" w:hAnsi="Times New Roman" w:cs="Times New Roman"/>
        </w:rPr>
        <w:t xml:space="preserve"> </w:t>
      </w:r>
    </w:p>
    <w:p w14:paraId="091EAD5E" w14:textId="77777777" w:rsidR="00AC2DCB" w:rsidRPr="00B0799C" w:rsidRDefault="00AC2DCB" w:rsidP="00B0799C">
      <w:pPr>
        <w:pStyle w:val="Odstavecseseznamem"/>
        <w:ind w:left="720"/>
        <w:jc w:val="both"/>
      </w:pPr>
    </w:p>
    <w:p w14:paraId="119424FB" w14:textId="77777777" w:rsidR="00AC2DCB" w:rsidRPr="00561EA8" w:rsidRDefault="00AC2DCB" w:rsidP="00D00A79">
      <w:pPr>
        <w:pStyle w:val="Nadpis4"/>
        <w:numPr>
          <w:ilvl w:val="0"/>
          <w:numId w:val="6"/>
        </w:numPr>
        <w:spacing w:before="0"/>
        <w:ind w:left="284" w:hanging="284"/>
        <w:rPr>
          <w:b w:val="0"/>
          <w:bCs w:val="0"/>
          <w:sz w:val="22"/>
          <w:szCs w:val="22"/>
          <w:u w:val="none"/>
        </w:rPr>
      </w:pPr>
      <w:r w:rsidRPr="00561EA8">
        <w:rPr>
          <w:sz w:val="22"/>
          <w:szCs w:val="22"/>
          <w:u w:val="none"/>
        </w:rPr>
        <w:t>Předmět smlouvy</w:t>
      </w:r>
    </w:p>
    <w:p w14:paraId="127C6CFE" w14:textId="77777777" w:rsidR="00FD0005" w:rsidRPr="00561EA8" w:rsidRDefault="00FD0005" w:rsidP="00134C66">
      <w:pPr>
        <w:jc w:val="both"/>
        <w:rPr>
          <w:sz w:val="22"/>
          <w:szCs w:val="22"/>
          <w:u w:val="single"/>
        </w:rPr>
      </w:pPr>
    </w:p>
    <w:p w14:paraId="6F84FAEE" w14:textId="363606AA" w:rsidR="00AC2DCB" w:rsidRPr="00167F35" w:rsidRDefault="00AC2DCB" w:rsidP="00D00A79">
      <w:pPr>
        <w:pStyle w:val="Nadpis2"/>
        <w:numPr>
          <w:ilvl w:val="0"/>
          <w:numId w:val="10"/>
        </w:numPr>
        <w:ind w:left="567"/>
        <w:jc w:val="both"/>
        <w:rPr>
          <w:sz w:val="22"/>
          <w:szCs w:val="22"/>
          <w:u w:val="none"/>
        </w:rPr>
      </w:pPr>
      <w:r w:rsidRPr="00167F35">
        <w:rPr>
          <w:sz w:val="22"/>
          <w:szCs w:val="22"/>
          <w:u w:val="none"/>
        </w:rPr>
        <w:lastRenderedPageBreak/>
        <w:t xml:space="preserve">Zhotovitel se zavazuje </w:t>
      </w:r>
      <w:r w:rsidR="00834639" w:rsidRPr="00167F35">
        <w:rPr>
          <w:sz w:val="22"/>
          <w:szCs w:val="22"/>
          <w:u w:val="none"/>
        </w:rPr>
        <w:t xml:space="preserve">na svůj náklad a nebezpečí </w:t>
      </w:r>
      <w:r w:rsidRPr="00167F35">
        <w:rPr>
          <w:sz w:val="22"/>
          <w:szCs w:val="22"/>
          <w:u w:val="none"/>
        </w:rPr>
        <w:t>pro objednatel</w:t>
      </w:r>
      <w:r w:rsidR="00BF3041" w:rsidRPr="00167F35">
        <w:rPr>
          <w:sz w:val="22"/>
          <w:szCs w:val="22"/>
          <w:u w:val="none"/>
        </w:rPr>
        <w:t>e</w:t>
      </w:r>
      <w:r w:rsidRPr="00167F35">
        <w:rPr>
          <w:sz w:val="22"/>
          <w:szCs w:val="22"/>
          <w:u w:val="none"/>
        </w:rPr>
        <w:t xml:space="preserve"> </w:t>
      </w:r>
      <w:r w:rsidR="00BF3041" w:rsidRPr="00167F35">
        <w:rPr>
          <w:sz w:val="22"/>
          <w:szCs w:val="22"/>
          <w:u w:val="none"/>
        </w:rPr>
        <w:t xml:space="preserve">řádně a </w:t>
      </w:r>
      <w:r w:rsidRPr="00167F35">
        <w:rPr>
          <w:sz w:val="22"/>
          <w:szCs w:val="22"/>
          <w:u w:val="none"/>
        </w:rPr>
        <w:t>v souladu s požadavky objednatele zpracovat</w:t>
      </w:r>
      <w:r w:rsidR="00834639" w:rsidRPr="00167F35">
        <w:rPr>
          <w:sz w:val="22"/>
          <w:szCs w:val="22"/>
          <w:u w:val="none"/>
        </w:rPr>
        <w:t xml:space="preserve"> dílo, jehož</w:t>
      </w:r>
      <w:r w:rsidRPr="00167F35">
        <w:rPr>
          <w:sz w:val="22"/>
          <w:szCs w:val="22"/>
          <w:u w:val="none"/>
        </w:rPr>
        <w:t xml:space="preserve"> </w:t>
      </w:r>
      <w:r w:rsidR="00834639" w:rsidRPr="00167F35">
        <w:rPr>
          <w:sz w:val="22"/>
          <w:szCs w:val="22"/>
          <w:u w:val="none"/>
        </w:rPr>
        <w:t>p</w:t>
      </w:r>
      <w:r w:rsidR="0077352B" w:rsidRPr="00167F35">
        <w:rPr>
          <w:sz w:val="22"/>
          <w:szCs w:val="22"/>
          <w:u w:val="none"/>
        </w:rPr>
        <w:t>ředmětem je architektonicko</w:t>
      </w:r>
      <w:r w:rsidRPr="00167F35">
        <w:rPr>
          <w:sz w:val="22"/>
          <w:szCs w:val="22"/>
          <w:u w:val="none"/>
        </w:rPr>
        <w:t>-</w:t>
      </w:r>
      <w:r w:rsidR="0077352B" w:rsidRPr="00167F35">
        <w:rPr>
          <w:sz w:val="22"/>
          <w:szCs w:val="22"/>
          <w:u w:val="none"/>
        </w:rPr>
        <w:t>krajinářská studi</w:t>
      </w:r>
      <w:r w:rsidR="007C22CE">
        <w:rPr>
          <w:sz w:val="22"/>
          <w:szCs w:val="22"/>
          <w:u w:val="none"/>
        </w:rPr>
        <w:t>e</w:t>
      </w:r>
      <w:r w:rsidR="0068009E" w:rsidRPr="00167F35">
        <w:rPr>
          <w:sz w:val="22"/>
          <w:szCs w:val="22"/>
          <w:u w:val="none"/>
        </w:rPr>
        <w:t xml:space="preserve"> </w:t>
      </w:r>
      <w:r w:rsidR="00D124D1" w:rsidRPr="00167F35">
        <w:rPr>
          <w:sz w:val="22"/>
          <w:szCs w:val="22"/>
          <w:u w:val="none"/>
        </w:rPr>
        <w:t xml:space="preserve">veřejného prostoru </w:t>
      </w:r>
      <w:r w:rsidR="000501A6" w:rsidRPr="00167F35">
        <w:rPr>
          <w:sz w:val="22"/>
          <w:szCs w:val="22"/>
          <w:u w:val="none"/>
        </w:rPr>
        <w:t xml:space="preserve">v okolí </w:t>
      </w:r>
      <w:r w:rsidR="00D124D1" w:rsidRPr="00167F35">
        <w:rPr>
          <w:sz w:val="22"/>
          <w:szCs w:val="22"/>
          <w:u w:val="none"/>
        </w:rPr>
        <w:t>Hlavní budov</w:t>
      </w:r>
      <w:r w:rsidR="00834639" w:rsidRPr="00167F35">
        <w:rPr>
          <w:sz w:val="22"/>
          <w:szCs w:val="22"/>
          <w:u w:val="none"/>
        </w:rPr>
        <w:t>y</w:t>
      </w:r>
      <w:r w:rsidR="00D124D1" w:rsidRPr="00167F35">
        <w:rPr>
          <w:sz w:val="22"/>
          <w:szCs w:val="22"/>
          <w:u w:val="none"/>
        </w:rPr>
        <w:t xml:space="preserve"> </w:t>
      </w:r>
      <w:r w:rsidR="00787F37" w:rsidRPr="00167F35">
        <w:rPr>
          <w:sz w:val="22"/>
          <w:szCs w:val="22"/>
          <w:u w:val="none"/>
        </w:rPr>
        <w:t xml:space="preserve">objednatele, nacházející se </w:t>
      </w:r>
      <w:r w:rsidR="00D124D1" w:rsidRPr="00167F35">
        <w:rPr>
          <w:sz w:val="22"/>
          <w:szCs w:val="22"/>
          <w:u w:val="none"/>
        </w:rPr>
        <w:t>na</w:t>
      </w:r>
      <w:r w:rsidRPr="00167F35">
        <w:rPr>
          <w:sz w:val="22"/>
          <w:szCs w:val="22"/>
          <w:u w:val="none"/>
        </w:rPr>
        <w:t xml:space="preserve"> adrese Na Poříčí 1554/52, 180 00  Praha 8 – Nové Město.</w:t>
      </w:r>
      <w:r w:rsidR="00BF3041" w:rsidRPr="00167F35">
        <w:rPr>
          <w:sz w:val="22"/>
          <w:szCs w:val="22"/>
          <w:u w:val="none"/>
        </w:rPr>
        <w:t xml:space="preserve"> Objednatel se zavazuje zaplatit zhotoviteli cenu díla dle čl. IV této smlouvy.</w:t>
      </w:r>
      <w:r w:rsidRPr="00167F35">
        <w:rPr>
          <w:sz w:val="22"/>
          <w:szCs w:val="22"/>
          <w:u w:val="none"/>
        </w:rPr>
        <w:t xml:space="preserve"> </w:t>
      </w:r>
    </w:p>
    <w:p w14:paraId="28981173" w14:textId="447B6563" w:rsidR="0055011B" w:rsidRPr="00167F35" w:rsidRDefault="00AC2DCB" w:rsidP="00D00A79">
      <w:pPr>
        <w:pStyle w:val="Nadpis2"/>
        <w:numPr>
          <w:ilvl w:val="0"/>
          <w:numId w:val="10"/>
        </w:numPr>
        <w:ind w:left="567"/>
        <w:jc w:val="both"/>
        <w:rPr>
          <w:sz w:val="22"/>
          <w:szCs w:val="22"/>
        </w:rPr>
      </w:pPr>
      <w:r w:rsidRPr="00167F35">
        <w:rPr>
          <w:sz w:val="22"/>
          <w:szCs w:val="22"/>
          <w:u w:val="none"/>
        </w:rPr>
        <w:t xml:space="preserve">Při zpracování díla se zhotovitel zavazuje dbát na </w:t>
      </w:r>
      <w:r w:rsidR="00D124D1" w:rsidRPr="00167F35">
        <w:rPr>
          <w:sz w:val="22"/>
          <w:szCs w:val="22"/>
        </w:rPr>
        <w:t>organické propojení</w:t>
      </w:r>
      <w:r w:rsidR="006E6ECD" w:rsidRPr="00167F35">
        <w:rPr>
          <w:sz w:val="22"/>
          <w:szCs w:val="22"/>
          <w:u w:val="none"/>
        </w:rPr>
        <w:t xml:space="preserve"> přilehlého</w:t>
      </w:r>
      <w:r w:rsidR="00D124D1" w:rsidRPr="00167F35">
        <w:rPr>
          <w:sz w:val="22"/>
          <w:szCs w:val="22"/>
        </w:rPr>
        <w:t xml:space="preserve"> parku s</w:t>
      </w:r>
      <w:r w:rsidRPr="00167F35">
        <w:rPr>
          <w:sz w:val="22"/>
          <w:szCs w:val="22"/>
          <w:u w:val="none"/>
        </w:rPr>
        <w:t> </w:t>
      </w:r>
      <w:r w:rsidR="00D124D1" w:rsidRPr="00167F35">
        <w:rPr>
          <w:sz w:val="22"/>
          <w:szCs w:val="22"/>
        </w:rPr>
        <w:t>architekturou</w:t>
      </w:r>
      <w:r w:rsidRPr="00167F35">
        <w:rPr>
          <w:sz w:val="22"/>
          <w:szCs w:val="22"/>
          <w:u w:val="none"/>
        </w:rPr>
        <w:t xml:space="preserve"> </w:t>
      </w:r>
      <w:r w:rsidR="00BF3041" w:rsidRPr="00167F35">
        <w:rPr>
          <w:sz w:val="22"/>
          <w:szCs w:val="22"/>
          <w:u w:val="none"/>
        </w:rPr>
        <w:t xml:space="preserve">hlavní </w:t>
      </w:r>
      <w:r w:rsidRPr="00167F35">
        <w:rPr>
          <w:sz w:val="22"/>
          <w:szCs w:val="22"/>
          <w:u w:val="none"/>
        </w:rPr>
        <w:t>budovy objednatele</w:t>
      </w:r>
      <w:r w:rsidR="00BF3041" w:rsidRPr="00167F35">
        <w:rPr>
          <w:sz w:val="22"/>
          <w:szCs w:val="22"/>
          <w:u w:val="none"/>
        </w:rPr>
        <w:t xml:space="preserve"> s tím, že</w:t>
      </w:r>
      <w:r w:rsidR="00D124D1" w:rsidRPr="00167F35">
        <w:rPr>
          <w:sz w:val="22"/>
          <w:szCs w:val="22"/>
        </w:rPr>
        <w:t xml:space="preserve"> otevřený a všemi směry prostupný veřejný park </w:t>
      </w:r>
      <w:r w:rsidR="00834639" w:rsidRPr="00167F35">
        <w:rPr>
          <w:sz w:val="22"/>
          <w:szCs w:val="22"/>
          <w:u w:val="none"/>
        </w:rPr>
        <w:t xml:space="preserve">v okolí </w:t>
      </w:r>
      <w:r w:rsidR="00787F37" w:rsidRPr="00167F35">
        <w:rPr>
          <w:sz w:val="22"/>
          <w:szCs w:val="22"/>
        </w:rPr>
        <w:t>hlavní budov</w:t>
      </w:r>
      <w:r w:rsidR="00834639" w:rsidRPr="00167F35">
        <w:rPr>
          <w:sz w:val="22"/>
          <w:szCs w:val="22"/>
          <w:u w:val="none"/>
        </w:rPr>
        <w:t>y</w:t>
      </w:r>
      <w:r w:rsidR="00787F37" w:rsidRPr="00167F35">
        <w:rPr>
          <w:sz w:val="22"/>
          <w:szCs w:val="22"/>
        </w:rPr>
        <w:t xml:space="preserve"> objednatele</w:t>
      </w:r>
      <w:r w:rsidR="00D124D1" w:rsidRPr="00167F35">
        <w:rPr>
          <w:sz w:val="22"/>
          <w:szCs w:val="22"/>
        </w:rPr>
        <w:t xml:space="preserve"> má být otevřeným prostorem s maximální možností pořádání společenských akcí </w:t>
      </w:r>
      <w:r w:rsidR="00787F37" w:rsidRPr="00167F35">
        <w:rPr>
          <w:sz w:val="22"/>
          <w:szCs w:val="22"/>
        </w:rPr>
        <w:t xml:space="preserve">objednatele </w:t>
      </w:r>
      <w:r w:rsidR="00D124D1" w:rsidRPr="00167F35">
        <w:rPr>
          <w:sz w:val="22"/>
          <w:szCs w:val="22"/>
        </w:rPr>
        <w:t xml:space="preserve">a výstav v exteriéru. </w:t>
      </w:r>
      <w:r w:rsidR="00834639" w:rsidRPr="00167F35">
        <w:rPr>
          <w:sz w:val="22"/>
          <w:szCs w:val="22"/>
          <w:u w:val="none"/>
        </w:rPr>
        <w:t>Dále s</w:t>
      </w:r>
      <w:r w:rsidR="00D124D1" w:rsidRPr="00167F35">
        <w:rPr>
          <w:sz w:val="22"/>
          <w:szCs w:val="22"/>
        </w:rPr>
        <w:t> maximálně možným množstvím zeleně – stromů za stávajících podmínek dopravní infrastruktury, zejména systému podzemní i nadzemní infrastruktury metra.</w:t>
      </w:r>
      <w:r w:rsidR="00834639" w:rsidRPr="00167F35">
        <w:rPr>
          <w:sz w:val="22"/>
          <w:szCs w:val="22"/>
          <w:u w:val="none"/>
        </w:rPr>
        <w:t xml:space="preserve"> Zhotovitel bere na vědomí p</w:t>
      </w:r>
      <w:r w:rsidR="0055011B" w:rsidRPr="00167F35">
        <w:rPr>
          <w:sz w:val="22"/>
          <w:szCs w:val="22"/>
          <w:u w:val="none"/>
        </w:rPr>
        <w:t>riorit</w:t>
      </w:r>
      <w:r w:rsidR="00834639" w:rsidRPr="00167F35">
        <w:rPr>
          <w:sz w:val="22"/>
          <w:szCs w:val="22"/>
          <w:u w:val="none"/>
        </w:rPr>
        <w:t>ní</w:t>
      </w:r>
      <w:r w:rsidR="0055011B" w:rsidRPr="00167F35">
        <w:rPr>
          <w:sz w:val="22"/>
          <w:szCs w:val="22"/>
          <w:u w:val="none"/>
        </w:rPr>
        <w:t xml:space="preserve"> funkc</w:t>
      </w:r>
      <w:r w:rsidR="00834639" w:rsidRPr="00167F35">
        <w:rPr>
          <w:sz w:val="22"/>
          <w:szCs w:val="22"/>
          <w:u w:val="none"/>
        </w:rPr>
        <w:t>i</w:t>
      </w:r>
      <w:r w:rsidR="0055011B" w:rsidRPr="00167F35">
        <w:rPr>
          <w:sz w:val="22"/>
          <w:szCs w:val="22"/>
          <w:u w:val="none"/>
        </w:rPr>
        <w:t xml:space="preserve"> veřejného prostoru pro potřeby </w:t>
      </w:r>
      <w:r w:rsidR="00834639" w:rsidRPr="00167F35">
        <w:rPr>
          <w:sz w:val="22"/>
          <w:szCs w:val="22"/>
          <w:u w:val="none"/>
        </w:rPr>
        <w:t>objednatele</w:t>
      </w:r>
      <w:r w:rsidR="0055011B" w:rsidRPr="00167F35">
        <w:rPr>
          <w:sz w:val="22"/>
          <w:szCs w:val="22"/>
          <w:u w:val="none"/>
        </w:rPr>
        <w:t>, důstojn</w:t>
      </w:r>
      <w:r w:rsidR="00834639" w:rsidRPr="00167F35">
        <w:rPr>
          <w:sz w:val="22"/>
          <w:szCs w:val="22"/>
          <w:u w:val="none"/>
        </w:rPr>
        <w:t>ou</w:t>
      </w:r>
      <w:r w:rsidR="0055011B" w:rsidRPr="00167F35">
        <w:rPr>
          <w:sz w:val="22"/>
          <w:szCs w:val="22"/>
          <w:u w:val="none"/>
        </w:rPr>
        <w:t xml:space="preserve"> prezentac</w:t>
      </w:r>
      <w:r w:rsidR="00834639" w:rsidRPr="00167F35">
        <w:rPr>
          <w:sz w:val="22"/>
          <w:szCs w:val="22"/>
          <w:u w:val="none"/>
        </w:rPr>
        <w:t>i</w:t>
      </w:r>
      <w:r w:rsidR="0055011B" w:rsidRPr="00167F35">
        <w:rPr>
          <w:sz w:val="22"/>
          <w:szCs w:val="22"/>
          <w:u w:val="none"/>
        </w:rPr>
        <w:t xml:space="preserve"> </w:t>
      </w:r>
      <w:r w:rsidR="00834639" w:rsidRPr="00167F35">
        <w:rPr>
          <w:sz w:val="22"/>
          <w:szCs w:val="22"/>
          <w:u w:val="none"/>
        </w:rPr>
        <w:t xml:space="preserve">okolí hlavní budovy objednatele </w:t>
      </w:r>
      <w:r w:rsidR="0055011B" w:rsidRPr="00167F35">
        <w:rPr>
          <w:sz w:val="22"/>
          <w:szCs w:val="22"/>
          <w:u w:val="none"/>
        </w:rPr>
        <w:t xml:space="preserve">v kontextu s významem kulturně historické hodnoty stavby od architekta </w:t>
      </w:r>
      <w:proofErr w:type="spellStart"/>
      <w:r w:rsidR="0055011B" w:rsidRPr="00167F35">
        <w:rPr>
          <w:sz w:val="22"/>
          <w:szCs w:val="22"/>
          <w:u w:val="none"/>
        </w:rPr>
        <w:t>Balšánka</w:t>
      </w:r>
      <w:proofErr w:type="spellEnd"/>
      <w:r w:rsidR="0055011B" w:rsidRPr="00167F35">
        <w:rPr>
          <w:sz w:val="22"/>
          <w:szCs w:val="22"/>
          <w:u w:val="none"/>
        </w:rPr>
        <w:t xml:space="preserve"> (budova Muzea)</w:t>
      </w:r>
      <w:r w:rsidR="00834639" w:rsidRPr="00167F35">
        <w:rPr>
          <w:sz w:val="22"/>
          <w:szCs w:val="22"/>
          <w:u w:val="none"/>
        </w:rPr>
        <w:t>, a dále m</w:t>
      </w:r>
      <w:r w:rsidR="0055011B" w:rsidRPr="00167F35">
        <w:rPr>
          <w:sz w:val="22"/>
          <w:szCs w:val="22"/>
          <w:u w:val="none"/>
        </w:rPr>
        <w:t xml:space="preserve">aximální propustnost prostoru pro pěší veřejnost a pobytovou funkci prostoru. Zájmem je maximálně možná rehabilitace kvality veřejného prostoru, znehodnoceného postupnými nánosy dalších funkcí včetně přetnutí prostoru dopravní magistrálou. </w:t>
      </w:r>
    </w:p>
    <w:p w14:paraId="4CB611D9" w14:textId="3442DDD9" w:rsidR="00134C66" w:rsidRPr="00561EA8" w:rsidRDefault="006E6ECD" w:rsidP="00D00A79">
      <w:pPr>
        <w:pStyle w:val="Nadpis2"/>
        <w:numPr>
          <w:ilvl w:val="0"/>
          <w:numId w:val="10"/>
        </w:numPr>
        <w:ind w:left="567"/>
        <w:jc w:val="both"/>
        <w:rPr>
          <w:sz w:val="22"/>
          <w:szCs w:val="22"/>
          <w:u w:val="none"/>
        </w:rPr>
      </w:pPr>
      <w:r w:rsidRPr="00561EA8">
        <w:rPr>
          <w:sz w:val="22"/>
          <w:szCs w:val="22"/>
          <w:u w:val="none"/>
        </w:rPr>
        <w:t>Dílo</w:t>
      </w:r>
      <w:r w:rsidR="00134C66" w:rsidRPr="00561EA8">
        <w:rPr>
          <w:sz w:val="22"/>
          <w:szCs w:val="22"/>
          <w:u w:val="none"/>
        </w:rPr>
        <w:t xml:space="preserve"> </w:t>
      </w:r>
      <w:r w:rsidRPr="00561EA8">
        <w:rPr>
          <w:sz w:val="22"/>
          <w:szCs w:val="22"/>
          <w:u w:val="none"/>
        </w:rPr>
        <w:t>se zhotovitel zavazuje objednateli předat</w:t>
      </w:r>
      <w:r w:rsidR="00134C66" w:rsidRPr="00561EA8">
        <w:rPr>
          <w:sz w:val="22"/>
          <w:szCs w:val="22"/>
          <w:u w:val="none"/>
        </w:rPr>
        <w:t xml:space="preserve"> v tištěné podobě ve formátu A3</w:t>
      </w:r>
      <w:r w:rsidR="00062CD2" w:rsidRPr="00561EA8">
        <w:rPr>
          <w:sz w:val="22"/>
          <w:szCs w:val="22"/>
          <w:u w:val="none"/>
        </w:rPr>
        <w:t xml:space="preserve"> – počet </w:t>
      </w:r>
      <w:proofErr w:type="spellStart"/>
      <w:r w:rsidR="00062CD2" w:rsidRPr="00561EA8">
        <w:rPr>
          <w:sz w:val="22"/>
          <w:szCs w:val="22"/>
          <w:u w:val="none"/>
        </w:rPr>
        <w:t>paré</w:t>
      </w:r>
      <w:proofErr w:type="spellEnd"/>
      <w:r w:rsidR="00062CD2" w:rsidRPr="00561EA8">
        <w:rPr>
          <w:sz w:val="22"/>
          <w:szCs w:val="22"/>
          <w:u w:val="none"/>
        </w:rPr>
        <w:t xml:space="preserve"> </w:t>
      </w:r>
      <w:r w:rsidR="00B0799C">
        <w:rPr>
          <w:sz w:val="22"/>
          <w:szCs w:val="22"/>
          <w:u w:val="none"/>
        </w:rPr>
        <w:t>2</w:t>
      </w:r>
      <w:r w:rsidR="00264BBC" w:rsidRPr="00561EA8">
        <w:rPr>
          <w:sz w:val="22"/>
          <w:szCs w:val="22"/>
          <w:u w:val="none"/>
        </w:rPr>
        <w:t xml:space="preserve">, </w:t>
      </w:r>
      <w:r w:rsidRPr="00561EA8">
        <w:rPr>
          <w:sz w:val="22"/>
          <w:szCs w:val="22"/>
          <w:u w:val="none"/>
        </w:rPr>
        <w:t>v</w:t>
      </w:r>
      <w:r w:rsidR="00062CD2" w:rsidRPr="00561EA8">
        <w:rPr>
          <w:sz w:val="22"/>
          <w:szCs w:val="22"/>
          <w:u w:val="none"/>
        </w:rPr>
        <w:t> </w:t>
      </w:r>
      <w:r w:rsidRPr="00561EA8">
        <w:rPr>
          <w:sz w:val="22"/>
          <w:szCs w:val="22"/>
          <w:u w:val="none"/>
        </w:rPr>
        <w:t>digitální</w:t>
      </w:r>
      <w:r w:rsidR="00062CD2" w:rsidRPr="00561EA8">
        <w:rPr>
          <w:sz w:val="22"/>
          <w:szCs w:val="22"/>
          <w:u w:val="none"/>
        </w:rPr>
        <w:t xml:space="preserve"> podobě</w:t>
      </w:r>
      <w:r w:rsidRPr="00561EA8">
        <w:rPr>
          <w:sz w:val="22"/>
          <w:szCs w:val="22"/>
          <w:u w:val="none"/>
        </w:rPr>
        <w:t xml:space="preserve"> </w:t>
      </w:r>
      <w:r w:rsidR="00062CD2" w:rsidRPr="00561EA8">
        <w:rPr>
          <w:sz w:val="22"/>
          <w:szCs w:val="22"/>
          <w:u w:val="none"/>
        </w:rPr>
        <w:t>ve formátu</w:t>
      </w:r>
      <w:r w:rsidRPr="00561EA8">
        <w:rPr>
          <w:sz w:val="22"/>
          <w:szCs w:val="22"/>
          <w:u w:val="none"/>
        </w:rPr>
        <w:t xml:space="preserve"> </w:t>
      </w:r>
      <w:r w:rsidR="00B0799C">
        <w:rPr>
          <w:sz w:val="22"/>
          <w:szCs w:val="22"/>
          <w:u w:val="none"/>
        </w:rPr>
        <w:t>.</w:t>
      </w:r>
      <w:proofErr w:type="spellStart"/>
      <w:r w:rsidR="00B0799C">
        <w:rPr>
          <w:sz w:val="22"/>
          <w:szCs w:val="22"/>
          <w:u w:val="none"/>
        </w:rPr>
        <w:t>pdf</w:t>
      </w:r>
      <w:proofErr w:type="spellEnd"/>
      <w:r w:rsidR="00B0799C">
        <w:rPr>
          <w:sz w:val="22"/>
          <w:szCs w:val="22"/>
          <w:u w:val="none"/>
        </w:rPr>
        <w:t xml:space="preserve"> p</w:t>
      </w:r>
      <w:r w:rsidR="00264BBC" w:rsidRPr="00561EA8">
        <w:rPr>
          <w:sz w:val="22"/>
          <w:szCs w:val="22"/>
          <w:u w:val="none"/>
        </w:rPr>
        <w:t>ro účely</w:t>
      </w:r>
      <w:r w:rsidR="00134C66" w:rsidRPr="00561EA8">
        <w:rPr>
          <w:sz w:val="22"/>
          <w:szCs w:val="22"/>
          <w:u w:val="none"/>
        </w:rPr>
        <w:t xml:space="preserve"> prezentac</w:t>
      </w:r>
      <w:r w:rsidR="00264BBC" w:rsidRPr="00561EA8">
        <w:rPr>
          <w:sz w:val="22"/>
          <w:szCs w:val="22"/>
          <w:u w:val="none"/>
        </w:rPr>
        <w:t xml:space="preserve">e díla, a dále </w:t>
      </w:r>
      <w:r w:rsidR="00134C66" w:rsidRPr="00561EA8">
        <w:rPr>
          <w:sz w:val="22"/>
          <w:szCs w:val="22"/>
          <w:u w:val="none"/>
        </w:rPr>
        <w:t>vizualizac</w:t>
      </w:r>
      <w:r w:rsidR="00264BBC" w:rsidRPr="00561EA8">
        <w:rPr>
          <w:sz w:val="22"/>
          <w:szCs w:val="22"/>
          <w:u w:val="none"/>
        </w:rPr>
        <w:t xml:space="preserve">i díla </w:t>
      </w:r>
      <w:r w:rsidR="00134C66" w:rsidRPr="00561EA8">
        <w:rPr>
          <w:sz w:val="22"/>
          <w:szCs w:val="22"/>
          <w:u w:val="none"/>
        </w:rPr>
        <w:t>ve</w:t>
      </w:r>
      <w:r w:rsidR="00264BBC" w:rsidRPr="00561EA8">
        <w:rPr>
          <w:sz w:val="22"/>
          <w:szCs w:val="22"/>
          <w:u w:val="none"/>
        </w:rPr>
        <w:t xml:space="preserve"> formátu</w:t>
      </w:r>
      <w:r w:rsidR="00134C66" w:rsidRPr="00561EA8">
        <w:rPr>
          <w:sz w:val="22"/>
          <w:szCs w:val="22"/>
          <w:u w:val="none"/>
        </w:rPr>
        <w:t xml:space="preserve"> 3D. </w:t>
      </w:r>
    </w:p>
    <w:p w14:paraId="3D382DE0" w14:textId="51F88248" w:rsidR="00134C66" w:rsidRPr="00561EA8" w:rsidRDefault="00134C66" w:rsidP="00D00A79">
      <w:pPr>
        <w:pStyle w:val="Nadpis2"/>
        <w:numPr>
          <w:ilvl w:val="0"/>
          <w:numId w:val="10"/>
        </w:numPr>
        <w:ind w:left="567"/>
        <w:jc w:val="both"/>
        <w:rPr>
          <w:sz w:val="22"/>
          <w:szCs w:val="22"/>
          <w:u w:val="none"/>
        </w:rPr>
      </w:pPr>
      <w:r w:rsidRPr="00561EA8">
        <w:rPr>
          <w:sz w:val="22"/>
          <w:szCs w:val="22"/>
          <w:u w:val="none"/>
        </w:rPr>
        <w:t xml:space="preserve">Rozsah a struktura díla je specifikována cenovou nabídkou zhotovitele, která </w:t>
      </w:r>
      <w:r w:rsidR="00062CD2" w:rsidRPr="00561EA8">
        <w:rPr>
          <w:sz w:val="22"/>
          <w:szCs w:val="22"/>
          <w:u w:val="none"/>
        </w:rPr>
        <w:t>tvoří přílohu č. 1 a </w:t>
      </w:r>
      <w:r w:rsidRPr="00561EA8">
        <w:rPr>
          <w:sz w:val="22"/>
          <w:szCs w:val="22"/>
          <w:u w:val="none"/>
        </w:rPr>
        <w:t xml:space="preserve">nedílnou </w:t>
      </w:r>
      <w:r w:rsidR="00062CD2" w:rsidRPr="00561EA8">
        <w:rPr>
          <w:sz w:val="22"/>
          <w:szCs w:val="22"/>
          <w:u w:val="none"/>
        </w:rPr>
        <w:t xml:space="preserve">součást </w:t>
      </w:r>
      <w:r w:rsidRPr="00561EA8">
        <w:rPr>
          <w:sz w:val="22"/>
          <w:szCs w:val="22"/>
          <w:u w:val="none"/>
        </w:rPr>
        <w:t xml:space="preserve">této smlouvy.  </w:t>
      </w:r>
    </w:p>
    <w:p w14:paraId="55EB5B04" w14:textId="77777777" w:rsidR="00783671" w:rsidRPr="00561EA8" w:rsidRDefault="00783671">
      <w:pPr>
        <w:autoSpaceDE w:val="0"/>
        <w:autoSpaceDN w:val="0"/>
        <w:adjustRightInd w:val="0"/>
        <w:jc w:val="both"/>
        <w:rPr>
          <w:sz w:val="22"/>
          <w:szCs w:val="22"/>
        </w:rPr>
      </w:pPr>
    </w:p>
    <w:p w14:paraId="410F8930" w14:textId="77777777" w:rsidR="00783671" w:rsidRPr="00561EA8" w:rsidRDefault="00810C91" w:rsidP="00D00A79">
      <w:pPr>
        <w:pStyle w:val="Nadpis4"/>
        <w:numPr>
          <w:ilvl w:val="0"/>
          <w:numId w:val="6"/>
        </w:numPr>
        <w:tabs>
          <w:tab w:val="left" w:pos="284"/>
        </w:tabs>
        <w:spacing w:before="0"/>
        <w:ind w:left="284" w:firstLine="0"/>
        <w:rPr>
          <w:b w:val="0"/>
          <w:bCs w:val="0"/>
          <w:sz w:val="22"/>
          <w:szCs w:val="22"/>
          <w:u w:val="none"/>
        </w:rPr>
      </w:pPr>
      <w:r w:rsidRPr="00561EA8">
        <w:rPr>
          <w:sz w:val="22"/>
          <w:szCs w:val="22"/>
          <w:u w:val="none"/>
        </w:rPr>
        <w:t xml:space="preserve"> </w:t>
      </w:r>
      <w:r w:rsidR="00783671" w:rsidRPr="00561EA8">
        <w:rPr>
          <w:sz w:val="22"/>
          <w:szCs w:val="22"/>
          <w:u w:val="none"/>
        </w:rPr>
        <w:t>Doba a místo plnění</w:t>
      </w:r>
    </w:p>
    <w:p w14:paraId="0C0EBD06" w14:textId="26C68186" w:rsidR="00783671" w:rsidRPr="00561EA8" w:rsidRDefault="00783671" w:rsidP="00D00A79">
      <w:pPr>
        <w:numPr>
          <w:ilvl w:val="0"/>
          <w:numId w:val="2"/>
        </w:numPr>
        <w:tabs>
          <w:tab w:val="clear" w:pos="705"/>
        </w:tabs>
        <w:autoSpaceDE w:val="0"/>
        <w:autoSpaceDN w:val="0"/>
        <w:adjustRightInd w:val="0"/>
        <w:spacing w:before="120"/>
        <w:ind w:left="567" w:hanging="425"/>
        <w:jc w:val="both"/>
        <w:rPr>
          <w:sz w:val="22"/>
          <w:szCs w:val="22"/>
        </w:rPr>
      </w:pPr>
      <w:r w:rsidRPr="00561EA8">
        <w:rPr>
          <w:sz w:val="22"/>
          <w:szCs w:val="22"/>
        </w:rPr>
        <w:t xml:space="preserve">Zhotovitel </w:t>
      </w:r>
      <w:r w:rsidR="00264BBC" w:rsidRPr="00561EA8">
        <w:rPr>
          <w:sz w:val="22"/>
          <w:szCs w:val="22"/>
        </w:rPr>
        <w:t>se zavazuje započít s</w:t>
      </w:r>
      <w:r w:rsidR="00062CD2" w:rsidRPr="00561EA8">
        <w:rPr>
          <w:sz w:val="22"/>
          <w:szCs w:val="22"/>
        </w:rPr>
        <w:t> </w:t>
      </w:r>
      <w:r w:rsidR="00264BBC" w:rsidRPr="00561EA8">
        <w:rPr>
          <w:sz w:val="22"/>
          <w:szCs w:val="22"/>
        </w:rPr>
        <w:t>prováděním</w:t>
      </w:r>
      <w:r w:rsidRPr="00561EA8">
        <w:rPr>
          <w:sz w:val="22"/>
          <w:szCs w:val="22"/>
        </w:rPr>
        <w:t xml:space="preserve"> díla </w:t>
      </w:r>
      <w:r w:rsidR="00264BBC" w:rsidRPr="00561EA8">
        <w:rPr>
          <w:sz w:val="22"/>
          <w:szCs w:val="22"/>
        </w:rPr>
        <w:t xml:space="preserve">bezprostředně po </w:t>
      </w:r>
      <w:r w:rsidR="00D24494" w:rsidRPr="00561EA8">
        <w:rPr>
          <w:sz w:val="22"/>
          <w:szCs w:val="22"/>
        </w:rPr>
        <w:t>zveřejnění smlouvy v Registru smluv ve smyslu zákona č. 340/2015 Sb., o registru smluv</w:t>
      </w:r>
      <w:r w:rsidR="00264BBC" w:rsidRPr="00561EA8">
        <w:rPr>
          <w:sz w:val="22"/>
          <w:szCs w:val="22"/>
        </w:rPr>
        <w:t>,</w:t>
      </w:r>
      <w:r w:rsidR="000A6F39">
        <w:rPr>
          <w:sz w:val="22"/>
          <w:szCs w:val="22"/>
        </w:rPr>
        <w:t xml:space="preserve"> v platném znění,</w:t>
      </w:r>
      <w:r w:rsidR="00264BBC" w:rsidRPr="00561EA8">
        <w:rPr>
          <w:sz w:val="22"/>
          <w:szCs w:val="22"/>
        </w:rPr>
        <w:t xml:space="preserve"> nejpozději však do </w:t>
      </w:r>
      <w:r w:rsidR="00B0799C">
        <w:rPr>
          <w:sz w:val="22"/>
          <w:szCs w:val="22"/>
        </w:rPr>
        <w:t>7</w:t>
      </w:r>
      <w:r w:rsidR="00D24494" w:rsidRPr="00561EA8">
        <w:rPr>
          <w:sz w:val="22"/>
          <w:szCs w:val="22"/>
        </w:rPr>
        <w:t xml:space="preserve"> dní od takového zveřejnění</w:t>
      </w:r>
      <w:r w:rsidR="00264BBC" w:rsidRPr="00561EA8">
        <w:rPr>
          <w:sz w:val="22"/>
          <w:szCs w:val="22"/>
        </w:rPr>
        <w:t>.</w:t>
      </w:r>
    </w:p>
    <w:p w14:paraId="38A93508" w14:textId="7A28E74A" w:rsidR="00A44DBA" w:rsidRPr="00516BD1" w:rsidRDefault="00783671" w:rsidP="00D00A79">
      <w:pPr>
        <w:numPr>
          <w:ilvl w:val="0"/>
          <w:numId w:val="2"/>
        </w:numPr>
        <w:tabs>
          <w:tab w:val="clear" w:pos="705"/>
        </w:tabs>
        <w:autoSpaceDE w:val="0"/>
        <w:autoSpaceDN w:val="0"/>
        <w:adjustRightInd w:val="0"/>
        <w:spacing w:before="120"/>
        <w:ind w:left="567" w:hanging="425"/>
        <w:jc w:val="both"/>
        <w:rPr>
          <w:sz w:val="22"/>
          <w:szCs w:val="22"/>
        </w:rPr>
      </w:pPr>
      <w:r w:rsidRPr="00516BD1">
        <w:rPr>
          <w:sz w:val="22"/>
          <w:szCs w:val="22"/>
        </w:rPr>
        <w:t xml:space="preserve">Zhotovitel se zavazuje provést a objednateli odevzdat </w:t>
      </w:r>
      <w:r w:rsidR="00B0799C" w:rsidRPr="00516BD1">
        <w:rPr>
          <w:sz w:val="22"/>
          <w:szCs w:val="22"/>
        </w:rPr>
        <w:t xml:space="preserve">kompletní </w:t>
      </w:r>
      <w:r w:rsidR="00264BBC" w:rsidRPr="00516BD1">
        <w:rPr>
          <w:sz w:val="22"/>
          <w:szCs w:val="22"/>
        </w:rPr>
        <w:t>dílo</w:t>
      </w:r>
      <w:r w:rsidR="00062CD2" w:rsidRPr="00516BD1">
        <w:rPr>
          <w:sz w:val="22"/>
          <w:szCs w:val="22"/>
        </w:rPr>
        <w:t xml:space="preserve"> </w:t>
      </w:r>
      <w:r w:rsidR="00B0799C" w:rsidRPr="00516BD1">
        <w:rPr>
          <w:sz w:val="22"/>
          <w:szCs w:val="22"/>
        </w:rPr>
        <w:t xml:space="preserve">nejpozději </w:t>
      </w:r>
      <w:r w:rsidR="004E10DA" w:rsidRPr="00516BD1">
        <w:rPr>
          <w:sz w:val="22"/>
          <w:szCs w:val="22"/>
        </w:rPr>
        <w:t xml:space="preserve">do </w:t>
      </w:r>
      <w:r w:rsidR="00B0799C" w:rsidRPr="00516BD1">
        <w:rPr>
          <w:sz w:val="22"/>
          <w:szCs w:val="22"/>
        </w:rPr>
        <w:t>6</w:t>
      </w:r>
      <w:r w:rsidR="004E10DA" w:rsidRPr="00516BD1">
        <w:rPr>
          <w:sz w:val="22"/>
          <w:szCs w:val="22"/>
        </w:rPr>
        <w:t xml:space="preserve">0 dnů od </w:t>
      </w:r>
      <w:r w:rsidR="00D24494" w:rsidRPr="00516BD1">
        <w:rPr>
          <w:sz w:val="22"/>
          <w:szCs w:val="22"/>
        </w:rPr>
        <w:t>zveřejnění smlouvy v </w:t>
      </w:r>
      <w:r w:rsidR="000A6F39">
        <w:rPr>
          <w:sz w:val="22"/>
          <w:szCs w:val="22"/>
        </w:rPr>
        <w:t>r</w:t>
      </w:r>
      <w:r w:rsidR="00D24494" w:rsidRPr="00516BD1">
        <w:rPr>
          <w:sz w:val="22"/>
          <w:szCs w:val="22"/>
        </w:rPr>
        <w:t>egistru smluv</w:t>
      </w:r>
      <w:r w:rsidR="00B0799C" w:rsidRPr="00516BD1">
        <w:rPr>
          <w:sz w:val="22"/>
          <w:szCs w:val="22"/>
        </w:rPr>
        <w:t>.</w:t>
      </w:r>
      <w:r w:rsidR="004E10DA" w:rsidRPr="00516BD1">
        <w:rPr>
          <w:sz w:val="22"/>
          <w:szCs w:val="22"/>
        </w:rPr>
        <w:t xml:space="preserve"> </w:t>
      </w:r>
    </w:p>
    <w:p w14:paraId="1B8D277C" w14:textId="3E7C6545" w:rsidR="00783671" w:rsidRPr="00561EA8" w:rsidRDefault="00783671" w:rsidP="00D00A79">
      <w:pPr>
        <w:numPr>
          <w:ilvl w:val="0"/>
          <w:numId w:val="2"/>
        </w:numPr>
        <w:tabs>
          <w:tab w:val="clear" w:pos="705"/>
        </w:tabs>
        <w:autoSpaceDE w:val="0"/>
        <w:autoSpaceDN w:val="0"/>
        <w:adjustRightInd w:val="0"/>
        <w:spacing w:before="120"/>
        <w:ind w:left="567" w:hanging="425"/>
        <w:jc w:val="both"/>
        <w:rPr>
          <w:sz w:val="22"/>
          <w:szCs w:val="22"/>
        </w:rPr>
      </w:pPr>
      <w:r w:rsidRPr="00561EA8">
        <w:rPr>
          <w:sz w:val="22"/>
          <w:szCs w:val="22"/>
        </w:rPr>
        <w:t>Zhotovitel splní svou povinnost provést dílo</w:t>
      </w:r>
      <w:r w:rsidR="001F26B0" w:rsidRPr="00561EA8">
        <w:rPr>
          <w:sz w:val="22"/>
          <w:szCs w:val="22"/>
        </w:rPr>
        <w:t xml:space="preserve"> </w:t>
      </w:r>
      <w:r w:rsidRPr="00561EA8">
        <w:rPr>
          <w:sz w:val="22"/>
          <w:szCs w:val="22"/>
        </w:rPr>
        <w:t xml:space="preserve">jeho řádným ukončením a předáním prostého vad a nedodělků </w:t>
      </w:r>
      <w:r w:rsidR="001F26B0" w:rsidRPr="00561EA8">
        <w:rPr>
          <w:sz w:val="22"/>
          <w:szCs w:val="22"/>
        </w:rPr>
        <w:t xml:space="preserve">objednateli </w:t>
      </w:r>
      <w:r w:rsidRPr="00561EA8">
        <w:rPr>
          <w:sz w:val="22"/>
          <w:szCs w:val="22"/>
        </w:rPr>
        <w:t>v</w:t>
      </w:r>
      <w:r w:rsidR="00062CD2" w:rsidRPr="00561EA8">
        <w:rPr>
          <w:sz w:val="22"/>
          <w:szCs w:val="22"/>
        </w:rPr>
        <w:t> </w:t>
      </w:r>
      <w:r w:rsidRPr="00561EA8">
        <w:rPr>
          <w:sz w:val="22"/>
          <w:szCs w:val="22"/>
        </w:rPr>
        <w:t>rozsahu a termín</w:t>
      </w:r>
      <w:r w:rsidR="001F26B0" w:rsidRPr="00561EA8">
        <w:rPr>
          <w:sz w:val="22"/>
          <w:szCs w:val="22"/>
        </w:rPr>
        <w:t>ech</w:t>
      </w:r>
      <w:r w:rsidRPr="00561EA8">
        <w:rPr>
          <w:sz w:val="22"/>
          <w:szCs w:val="22"/>
        </w:rPr>
        <w:t xml:space="preserve"> dohodnutých touto smlouvou</w:t>
      </w:r>
      <w:r w:rsidR="001F26B0" w:rsidRPr="00561EA8">
        <w:rPr>
          <w:sz w:val="22"/>
          <w:szCs w:val="22"/>
        </w:rPr>
        <w:t>. Zhotovitel se zavazuje předat dílo objednateli na adrese sídla objednatele uvedené v záhlaví této smlouvy, a to nejpozději v poslední den lhůty stanovené v čl. III. odst. 2 této smlouvy</w:t>
      </w:r>
      <w:r w:rsidR="00D24494" w:rsidRPr="00561EA8">
        <w:rPr>
          <w:sz w:val="22"/>
          <w:szCs w:val="22"/>
        </w:rPr>
        <w:t>.</w:t>
      </w:r>
      <w:r w:rsidR="001F26B0" w:rsidRPr="00561EA8">
        <w:rPr>
          <w:sz w:val="22"/>
          <w:szCs w:val="22"/>
        </w:rPr>
        <w:t xml:space="preserve"> Připadne-li poslední den lhůty na den pracovního klidu nebo státní svátek, je posledním dnem takové lhůty pracovní den bezprostředně následující</w:t>
      </w:r>
      <w:r w:rsidR="00B61E75" w:rsidRPr="00561EA8">
        <w:rPr>
          <w:sz w:val="22"/>
          <w:szCs w:val="22"/>
        </w:rPr>
        <w:t>.</w:t>
      </w:r>
      <w:r w:rsidRPr="00561EA8">
        <w:rPr>
          <w:sz w:val="22"/>
          <w:szCs w:val="22"/>
        </w:rPr>
        <w:t xml:space="preserve"> </w:t>
      </w:r>
    </w:p>
    <w:p w14:paraId="130EB313" w14:textId="008A2104" w:rsidR="00BB337F" w:rsidRPr="00561EA8" w:rsidRDefault="00BC2EF7" w:rsidP="00D00A79">
      <w:pPr>
        <w:numPr>
          <w:ilvl w:val="0"/>
          <w:numId w:val="2"/>
        </w:numPr>
        <w:tabs>
          <w:tab w:val="clear" w:pos="705"/>
        </w:tabs>
        <w:autoSpaceDE w:val="0"/>
        <w:autoSpaceDN w:val="0"/>
        <w:adjustRightInd w:val="0"/>
        <w:spacing w:before="120"/>
        <w:ind w:left="567" w:hanging="425"/>
        <w:jc w:val="both"/>
        <w:rPr>
          <w:sz w:val="22"/>
          <w:szCs w:val="22"/>
        </w:rPr>
      </w:pPr>
      <w:r w:rsidRPr="00561EA8">
        <w:rPr>
          <w:sz w:val="22"/>
          <w:szCs w:val="22"/>
        </w:rPr>
        <w:t>O předání a převzetí díla sepíší smluvní strany předávací protokol, v němž specifikují předávané dílo, s uvedením, zda předávané dílo vykazuje vady či nedodělky</w:t>
      </w:r>
      <w:r w:rsidR="00561EA8" w:rsidRPr="00561EA8">
        <w:rPr>
          <w:sz w:val="22"/>
          <w:szCs w:val="22"/>
        </w:rPr>
        <w:t>,</w:t>
      </w:r>
      <w:r w:rsidRPr="00561EA8">
        <w:rPr>
          <w:sz w:val="22"/>
          <w:szCs w:val="22"/>
        </w:rPr>
        <w:t xml:space="preserve"> včetně </w:t>
      </w:r>
      <w:r w:rsidR="00561EA8" w:rsidRPr="00561EA8">
        <w:rPr>
          <w:sz w:val="22"/>
          <w:szCs w:val="22"/>
        </w:rPr>
        <w:t xml:space="preserve">uvedení </w:t>
      </w:r>
      <w:r w:rsidRPr="00561EA8">
        <w:rPr>
          <w:sz w:val="22"/>
          <w:szCs w:val="22"/>
        </w:rPr>
        <w:t>termínu odstranění takových vad či nedodělků.</w:t>
      </w:r>
    </w:p>
    <w:p w14:paraId="0416BED3" w14:textId="111569B7" w:rsidR="004E10DA" w:rsidRPr="00561EA8" w:rsidRDefault="004E10DA" w:rsidP="00B0799C">
      <w:pPr>
        <w:autoSpaceDE w:val="0"/>
        <w:autoSpaceDN w:val="0"/>
        <w:adjustRightInd w:val="0"/>
        <w:spacing w:before="120"/>
        <w:jc w:val="both"/>
        <w:rPr>
          <w:sz w:val="22"/>
          <w:szCs w:val="22"/>
        </w:rPr>
      </w:pPr>
    </w:p>
    <w:p w14:paraId="54A8E92A" w14:textId="77777777" w:rsidR="00783671" w:rsidRPr="00561EA8" w:rsidRDefault="00783671">
      <w:pPr>
        <w:autoSpaceDE w:val="0"/>
        <w:autoSpaceDN w:val="0"/>
        <w:adjustRightInd w:val="0"/>
        <w:ind w:left="567"/>
        <w:jc w:val="both"/>
        <w:rPr>
          <w:sz w:val="22"/>
          <w:szCs w:val="22"/>
        </w:rPr>
      </w:pPr>
    </w:p>
    <w:p w14:paraId="6F05C260" w14:textId="75774251" w:rsidR="00783671" w:rsidRPr="00561EA8" w:rsidRDefault="00783671" w:rsidP="00D00A79">
      <w:pPr>
        <w:pStyle w:val="Nadpis4"/>
        <w:numPr>
          <w:ilvl w:val="0"/>
          <w:numId w:val="6"/>
        </w:numPr>
        <w:tabs>
          <w:tab w:val="left" w:pos="284"/>
        </w:tabs>
        <w:spacing w:before="0"/>
        <w:ind w:left="284" w:firstLine="0"/>
        <w:rPr>
          <w:b w:val="0"/>
          <w:bCs w:val="0"/>
          <w:sz w:val="22"/>
          <w:szCs w:val="22"/>
          <w:u w:val="none"/>
        </w:rPr>
      </w:pPr>
      <w:r w:rsidRPr="00561EA8">
        <w:rPr>
          <w:sz w:val="22"/>
          <w:szCs w:val="22"/>
          <w:u w:val="none"/>
        </w:rPr>
        <w:t>Cena díla</w:t>
      </w:r>
    </w:p>
    <w:p w14:paraId="6884A25C" w14:textId="00F6EC97" w:rsidR="00BC2EF7" w:rsidRPr="00561EA8" w:rsidRDefault="00BC2EF7" w:rsidP="00D00A79">
      <w:pPr>
        <w:numPr>
          <w:ilvl w:val="0"/>
          <w:numId w:val="11"/>
        </w:numPr>
        <w:autoSpaceDE w:val="0"/>
        <w:autoSpaceDN w:val="0"/>
        <w:adjustRightInd w:val="0"/>
        <w:spacing w:before="120"/>
        <w:ind w:left="567" w:hanging="425"/>
        <w:jc w:val="both"/>
        <w:rPr>
          <w:sz w:val="22"/>
          <w:szCs w:val="22"/>
        </w:rPr>
      </w:pPr>
      <w:r w:rsidRPr="00561EA8">
        <w:rPr>
          <w:sz w:val="22"/>
          <w:szCs w:val="22"/>
        </w:rPr>
        <w:t>Smluvní strany se dohodly na ceně díla</w:t>
      </w:r>
      <w:r w:rsidR="00174AE1" w:rsidRPr="00561EA8">
        <w:rPr>
          <w:sz w:val="22"/>
          <w:szCs w:val="22"/>
        </w:rPr>
        <w:t xml:space="preserve"> </w:t>
      </w:r>
      <w:r w:rsidRPr="00561EA8">
        <w:rPr>
          <w:sz w:val="22"/>
          <w:szCs w:val="22"/>
        </w:rPr>
        <w:t xml:space="preserve">takto: </w:t>
      </w:r>
    </w:p>
    <w:p w14:paraId="1C588B99" w14:textId="77777777" w:rsidR="00561EA8" w:rsidRPr="00561EA8" w:rsidRDefault="00561EA8" w:rsidP="00B0799C">
      <w:pPr>
        <w:autoSpaceDE w:val="0"/>
        <w:autoSpaceDN w:val="0"/>
        <w:adjustRightInd w:val="0"/>
        <w:spacing w:before="120"/>
        <w:ind w:left="705"/>
        <w:jc w:val="both"/>
        <w:rPr>
          <w:sz w:val="22"/>
          <w:szCs w:val="22"/>
        </w:rPr>
      </w:pPr>
    </w:p>
    <w:p w14:paraId="0D25D1DA" w14:textId="090A9D62" w:rsidR="004E10DA" w:rsidRPr="00561EA8" w:rsidRDefault="00174AE1" w:rsidP="00D00A79">
      <w:pPr>
        <w:pStyle w:val="Odstavecseseznamem"/>
        <w:numPr>
          <w:ilvl w:val="1"/>
          <w:numId w:val="11"/>
        </w:numPr>
        <w:jc w:val="both"/>
        <w:rPr>
          <w:b/>
        </w:rPr>
      </w:pPr>
      <w:r w:rsidRPr="00B0799C">
        <w:rPr>
          <w:rFonts w:ascii="Times New Roman" w:hAnsi="Times New Roman" w:cs="Times New Roman"/>
        </w:rPr>
        <w:t xml:space="preserve">cena za zpracování díla </w:t>
      </w:r>
      <w:r w:rsidR="00B0799C">
        <w:rPr>
          <w:rFonts w:ascii="Times New Roman" w:hAnsi="Times New Roman" w:cs="Times New Roman"/>
        </w:rPr>
        <w:t>3</w:t>
      </w:r>
      <w:r w:rsidR="00516BD1">
        <w:rPr>
          <w:rFonts w:ascii="Times New Roman" w:hAnsi="Times New Roman" w:cs="Times New Roman"/>
        </w:rPr>
        <w:t>60</w:t>
      </w:r>
      <w:r w:rsidR="00B0799C">
        <w:rPr>
          <w:rFonts w:ascii="Times New Roman" w:hAnsi="Times New Roman" w:cs="Times New Roman"/>
        </w:rPr>
        <w:t> 000,- Kč (</w:t>
      </w:r>
      <w:proofErr w:type="spellStart"/>
      <w:r w:rsidR="00B0799C">
        <w:rPr>
          <w:rFonts w:ascii="Times New Roman" w:hAnsi="Times New Roman" w:cs="Times New Roman"/>
        </w:rPr>
        <w:t>třist</w:t>
      </w:r>
      <w:r w:rsidR="00516BD1">
        <w:rPr>
          <w:rFonts w:ascii="Times New Roman" w:hAnsi="Times New Roman" w:cs="Times New Roman"/>
        </w:rPr>
        <w:t>ašedes</w:t>
      </w:r>
      <w:r w:rsidR="00B0799C">
        <w:rPr>
          <w:rFonts w:ascii="Times New Roman" w:hAnsi="Times New Roman" w:cs="Times New Roman"/>
        </w:rPr>
        <w:t>áttisíckorunčeských</w:t>
      </w:r>
      <w:proofErr w:type="spellEnd"/>
      <w:r w:rsidR="00B0799C">
        <w:rPr>
          <w:rFonts w:ascii="Times New Roman" w:hAnsi="Times New Roman" w:cs="Times New Roman"/>
        </w:rPr>
        <w:t xml:space="preserve">) </w:t>
      </w:r>
      <w:r w:rsidR="00516BD1">
        <w:rPr>
          <w:rFonts w:ascii="Times New Roman" w:hAnsi="Times New Roman" w:cs="Times New Roman"/>
        </w:rPr>
        <w:t>bez</w:t>
      </w:r>
      <w:r w:rsidR="00B0799C">
        <w:rPr>
          <w:rFonts w:ascii="Times New Roman" w:hAnsi="Times New Roman" w:cs="Times New Roman"/>
        </w:rPr>
        <w:t xml:space="preserve"> DPH.</w:t>
      </w:r>
    </w:p>
    <w:p w14:paraId="0624D704" w14:textId="4E213540" w:rsidR="00561EA8" w:rsidRPr="00167F35" w:rsidRDefault="00783671" w:rsidP="00D00A79">
      <w:pPr>
        <w:pStyle w:val="Odstavecseseznamem"/>
        <w:numPr>
          <w:ilvl w:val="0"/>
          <w:numId w:val="11"/>
        </w:numPr>
        <w:autoSpaceDE w:val="0"/>
        <w:autoSpaceDN w:val="0"/>
        <w:adjustRightInd w:val="0"/>
        <w:spacing w:before="120"/>
        <w:ind w:left="567" w:hanging="425"/>
        <w:jc w:val="both"/>
      </w:pPr>
      <w:r w:rsidRPr="000A6F39">
        <w:rPr>
          <w:rFonts w:ascii="Times New Roman" w:hAnsi="Times New Roman" w:cs="Times New Roman"/>
        </w:rPr>
        <w:t>Se sjednanou cenou zhotovitel při fakturaci vyúčtuje DPH v</w:t>
      </w:r>
      <w:r w:rsidR="00062CD2" w:rsidRPr="000A6F39">
        <w:rPr>
          <w:rFonts w:ascii="Times New Roman" w:hAnsi="Times New Roman" w:cs="Times New Roman"/>
        </w:rPr>
        <w:t> </w:t>
      </w:r>
      <w:r w:rsidRPr="000A6F39">
        <w:rPr>
          <w:rFonts w:ascii="Times New Roman" w:hAnsi="Times New Roman" w:cs="Times New Roman"/>
        </w:rPr>
        <w:t>procentní sazbě odpovídající zákonné úpravě účinné k</w:t>
      </w:r>
      <w:r w:rsidR="00062CD2" w:rsidRPr="000A6F39">
        <w:rPr>
          <w:rFonts w:ascii="Times New Roman" w:hAnsi="Times New Roman" w:cs="Times New Roman"/>
        </w:rPr>
        <w:t> </w:t>
      </w:r>
      <w:r w:rsidRPr="000A6F39">
        <w:rPr>
          <w:rFonts w:ascii="Times New Roman" w:hAnsi="Times New Roman" w:cs="Times New Roman"/>
        </w:rPr>
        <w:t>datu uskutečněného zdanitelného plnění</w:t>
      </w:r>
      <w:r w:rsidR="00ED14BE" w:rsidRPr="000A6F39">
        <w:rPr>
          <w:rFonts w:ascii="Times New Roman" w:hAnsi="Times New Roman" w:cs="Times New Roman"/>
        </w:rPr>
        <w:t>.</w:t>
      </w:r>
      <w:r w:rsidR="005E31A8" w:rsidRPr="000A6F39">
        <w:rPr>
          <w:rFonts w:ascii="Times New Roman" w:hAnsi="Times New Roman" w:cs="Times New Roman"/>
        </w:rPr>
        <w:t xml:space="preserve"> Dojde-li v průběhu trvání této smlouvy ke změně daňové sazby, je zhotovitel oprávněn promítnout takovou změnu do ceny díla. </w:t>
      </w:r>
    </w:p>
    <w:p w14:paraId="0D83AA17" w14:textId="6930F17F" w:rsidR="000A6F39" w:rsidRPr="000A6F39" w:rsidRDefault="00D22D39" w:rsidP="00D00A79">
      <w:pPr>
        <w:numPr>
          <w:ilvl w:val="0"/>
          <w:numId w:val="11"/>
        </w:numPr>
        <w:autoSpaceDE w:val="0"/>
        <w:autoSpaceDN w:val="0"/>
        <w:adjustRightInd w:val="0"/>
        <w:spacing w:before="120"/>
        <w:ind w:left="567" w:hanging="425"/>
        <w:jc w:val="both"/>
      </w:pPr>
      <w:r w:rsidRPr="00167F35">
        <w:rPr>
          <w:sz w:val="22"/>
          <w:szCs w:val="22"/>
        </w:rPr>
        <w:t>Cena díla</w:t>
      </w:r>
      <w:r w:rsidR="00B549F9" w:rsidRPr="00167F35">
        <w:rPr>
          <w:sz w:val="22"/>
          <w:szCs w:val="22"/>
        </w:rPr>
        <w:t xml:space="preserve"> </w:t>
      </w:r>
      <w:r w:rsidRPr="00167F35">
        <w:rPr>
          <w:sz w:val="22"/>
          <w:szCs w:val="22"/>
        </w:rPr>
        <w:t>je maximální, sjednává se jako</w:t>
      </w:r>
      <w:r w:rsidR="00120A30" w:rsidRPr="00167F35">
        <w:rPr>
          <w:sz w:val="22"/>
          <w:szCs w:val="22"/>
        </w:rPr>
        <w:t xml:space="preserve"> konečná a</w:t>
      </w:r>
      <w:r w:rsidRPr="00167F35">
        <w:rPr>
          <w:sz w:val="22"/>
          <w:szCs w:val="22"/>
        </w:rPr>
        <w:t xml:space="preserve"> pevná, po celou dobu provádění díla neměnná. </w:t>
      </w:r>
    </w:p>
    <w:p w14:paraId="470186EE" w14:textId="2D8C2D51" w:rsidR="000A6F39" w:rsidRPr="000A6F39" w:rsidRDefault="00783671" w:rsidP="00D00A79">
      <w:pPr>
        <w:numPr>
          <w:ilvl w:val="0"/>
          <w:numId w:val="11"/>
        </w:numPr>
        <w:autoSpaceDE w:val="0"/>
        <w:autoSpaceDN w:val="0"/>
        <w:adjustRightInd w:val="0"/>
        <w:spacing w:before="120"/>
        <w:ind w:left="567" w:hanging="425"/>
        <w:jc w:val="both"/>
        <w:rPr>
          <w:sz w:val="22"/>
          <w:szCs w:val="22"/>
        </w:rPr>
      </w:pPr>
      <w:r w:rsidRPr="000A6F39">
        <w:rPr>
          <w:sz w:val="22"/>
          <w:szCs w:val="22"/>
        </w:rPr>
        <w:t>Dohodnutá cena díla</w:t>
      </w:r>
      <w:r w:rsidR="00B549F9" w:rsidRPr="000A6F39">
        <w:rPr>
          <w:sz w:val="22"/>
          <w:szCs w:val="22"/>
        </w:rPr>
        <w:t xml:space="preserve"> </w:t>
      </w:r>
      <w:r w:rsidRPr="000A6F39">
        <w:rPr>
          <w:sz w:val="22"/>
          <w:szCs w:val="22"/>
        </w:rPr>
        <w:t>zahrnuje veškeré náklady</w:t>
      </w:r>
      <w:r w:rsidR="00120A30" w:rsidRPr="000A6F39">
        <w:rPr>
          <w:sz w:val="22"/>
          <w:szCs w:val="22"/>
        </w:rPr>
        <w:t xml:space="preserve"> zhotovitele na provedení díla řádně a včas</w:t>
      </w:r>
      <w:r w:rsidR="00B549F9" w:rsidRPr="000A6F39">
        <w:rPr>
          <w:sz w:val="22"/>
          <w:szCs w:val="22"/>
        </w:rPr>
        <w:t xml:space="preserve"> (včetně dopravy),</w:t>
      </w:r>
      <w:r w:rsidRPr="000A6F39">
        <w:rPr>
          <w:sz w:val="22"/>
          <w:szCs w:val="22"/>
        </w:rPr>
        <w:t xml:space="preserve"> i zisk zhotovitele související s</w:t>
      </w:r>
      <w:r w:rsidR="00062CD2" w:rsidRPr="000A6F39">
        <w:rPr>
          <w:sz w:val="22"/>
          <w:szCs w:val="22"/>
        </w:rPr>
        <w:t> </w:t>
      </w:r>
      <w:r w:rsidRPr="000A6F39">
        <w:rPr>
          <w:sz w:val="22"/>
          <w:szCs w:val="22"/>
        </w:rPr>
        <w:t>provedením díla.</w:t>
      </w:r>
    </w:p>
    <w:p w14:paraId="66AE5BF4" w14:textId="78582A88" w:rsidR="00783671" w:rsidRPr="000A6F39" w:rsidRDefault="00783671" w:rsidP="00D00A79">
      <w:pPr>
        <w:numPr>
          <w:ilvl w:val="0"/>
          <w:numId w:val="11"/>
        </w:numPr>
        <w:autoSpaceDE w:val="0"/>
        <w:autoSpaceDN w:val="0"/>
        <w:adjustRightInd w:val="0"/>
        <w:spacing w:before="120"/>
        <w:ind w:left="567" w:hanging="425"/>
        <w:jc w:val="both"/>
        <w:rPr>
          <w:sz w:val="22"/>
          <w:szCs w:val="22"/>
        </w:rPr>
      </w:pPr>
      <w:r w:rsidRPr="000A6F39">
        <w:rPr>
          <w:sz w:val="22"/>
          <w:szCs w:val="22"/>
        </w:rPr>
        <w:t xml:space="preserve">Právo na zaplacení ceny díla vzniká zhotoviteli </w:t>
      </w:r>
      <w:r w:rsidR="00120A30" w:rsidRPr="000A6F39">
        <w:rPr>
          <w:sz w:val="22"/>
          <w:szCs w:val="22"/>
        </w:rPr>
        <w:t>dnem</w:t>
      </w:r>
      <w:r w:rsidRPr="000A6F39">
        <w:rPr>
          <w:sz w:val="22"/>
          <w:szCs w:val="22"/>
        </w:rPr>
        <w:t xml:space="preserve"> následující</w:t>
      </w:r>
      <w:r w:rsidR="00120A30" w:rsidRPr="000A6F39">
        <w:rPr>
          <w:sz w:val="22"/>
          <w:szCs w:val="22"/>
        </w:rPr>
        <w:t>m</w:t>
      </w:r>
      <w:r w:rsidRPr="000A6F39">
        <w:rPr>
          <w:sz w:val="22"/>
          <w:szCs w:val="22"/>
        </w:rPr>
        <w:t xml:space="preserve"> po dni, v</w:t>
      </w:r>
      <w:r w:rsidR="00062CD2" w:rsidRPr="000A6F39">
        <w:rPr>
          <w:sz w:val="22"/>
          <w:szCs w:val="22"/>
        </w:rPr>
        <w:t> </w:t>
      </w:r>
      <w:r w:rsidRPr="000A6F39">
        <w:rPr>
          <w:sz w:val="22"/>
          <w:szCs w:val="22"/>
        </w:rPr>
        <w:t>němž objednatel podepíše protokol o převzetí díla.</w:t>
      </w:r>
    </w:p>
    <w:p w14:paraId="4A0A9C3F" w14:textId="77777777" w:rsidR="00783671" w:rsidRPr="00561EA8" w:rsidRDefault="00783671">
      <w:pPr>
        <w:autoSpaceDE w:val="0"/>
        <w:autoSpaceDN w:val="0"/>
        <w:adjustRightInd w:val="0"/>
        <w:ind w:left="567"/>
        <w:jc w:val="both"/>
        <w:rPr>
          <w:sz w:val="22"/>
          <w:szCs w:val="22"/>
        </w:rPr>
      </w:pPr>
    </w:p>
    <w:p w14:paraId="1418F95A" w14:textId="7B923D6E" w:rsidR="00783671" w:rsidRPr="00561EA8" w:rsidRDefault="00783671" w:rsidP="00D00A79">
      <w:pPr>
        <w:pStyle w:val="Nadpis4"/>
        <w:numPr>
          <w:ilvl w:val="0"/>
          <w:numId w:val="6"/>
        </w:numPr>
        <w:tabs>
          <w:tab w:val="left" w:pos="284"/>
        </w:tabs>
        <w:spacing w:before="0"/>
        <w:jc w:val="left"/>
        <w:rPr>
          <w:b w:val="0"/>
          <w:bCs w:val="0"/>
          <w:sz w:val="22"/>
          <w:szCs w:val="22"/>
          <w:u w:val="none"/>
        </w:rPr>
      </w:pPr>
      <w:r w:rsidRPr="00561EA8">
        <w:rPr>
          <w:sz w:val="22"/>
          <w:szCs w:val="22"/>
          <w:u w:val="none"/>
        </w:rPr>
        <w:t>Platební a fakturační podmínky</w:t>
      </w:r>
    </w:p>
    <w:p w14:paraId="1D22AAB8" w14:textId="59669345" w:rsidR="00783671" w:rsidRPr="00561EA8" w:rsidRDefault="00783671" w:rsidP="00D00A79">
      <w:pPr>
        <w:numPr>
          <w:ilvl w:val="0"/>
          <w:numId w:val="9"/>
        </w:numPr>
        <w:autoSpaceDE w:val="0"/>
        <w:autoSpaceDN w:val="0"/>
        <w:adjustRightInd w:val="0"/>
        <w:spacing w:before="120"/>
        <w:ind w:left="567" w:hanging="567"/>
        <w:jc w:val="both"/>
        <w:rPr>
          <w:sz w:val="22"/>
          <w:szCs w:val="22"/>
        </w:rPr>
      </w:pPr>
      <w:r w:rsidRPr="00561EA8">
        <w:rPr>
          <w:sz w:val="22"/>
          <w:szCs w:val="22"/>
        </w:rPr>
        <w:t>Objednatel uhradí cenu díla zhotoviteli na základě faktury, kterou zhotovitel vystaví do sedmi dnů od </w:t>
      </w:r>
      <w:r w:rsidR="00120A30" w:rsidRPr="00561EA8">
        <w:rPr>
          <w:sz w:val="22"/>
          <w:szCs w:val="22"/>
        </w:rPr>
        <w:t xml:space="preserve">předání a </w:t>
      </w:r>
      <w:r w:rsidRPr="00561EA8">
        <w:rPr>
          <w:sz w:val="22"/>
          <w:szCs w:val="22"/>
        </w:rPr>
        <w:t xml:space="preserve">převzetí díla objednatelem. </w:t>
      </w:r>
      <w:r w:rsidR="00D939CF" w:rsidRPr="00561EA8">
        <w:rPr>
          <w:sz w:val="22"/>
          <w:szCs w:val="22"/>
        </w:rPr>
        <w:t xml:space="preserve">Takto vystavenou fakturu se zhotovitel zavazuje </w:t>
      </w:r>
      <w:r w:rsidR="00B549F9" w:rsidRPr="00561EA8">
        <w:rPr>
          <w:sz w:val="22"/>
          <w:szCs w:val="22"/>
        </w:rPr>
        <w:t xml:space="preserve">zaslat </w:t>
      </w:r>
      <w:r w:rsidR="00D939CF" w:rsidRPr="00561EA8">
        <w:rPr>
          <w:sz w:val="22"/>
          <w:szCs w:val="22"/>
        </w:rPr>
        <w:t>objednat</w:t>
      </w:r>
      <w:r w:rsidR="00B549F9" w:rsidRPr="00561EA8">
        <w:rPr>
          <w:sz w:val="22"/>
          <w:szCs w:val="22"/>
        </w:rPr>
        <w:t>eli v elektronické podobě na adresu</w:t>
      </w:r>
      <w:r w:rsidR="00516BD1">
        <w:rPr>
          <w:sz w:val="22"/>
          <w:szCs w:val="22"/>
        </w:rPr>
        <w:t>.</w:t>
      </w:r>
      <w:r w:rsidR="00B549F9" w:rsidRPr="00561EA8">
        <w:rPr>
          <w:sz w:val="22"/>
          <w:szCs w:val="22"/>
        </w:rPr>
        <w:t xml:space="preserve"> </w:t>
      </w:r>
      <w:r w:rsidRPr="00561EA8">
        <w:rPr>
          <w:sz w:val="22"/>
          <w:szCs w:val="22"/>
        </w:rPr>
        <w:t>Platba bude provedena bezhotovostně na účet zhotovitele</w:t>
      </w:r>
      <w:r w:rsidR="00691763" w:rsidRPr="00561EA8">
        <w:rPr>
          <w:sz w:val="22"/>
          <w:szCs w:val="22"/>
        </w:rPr>
        <w:t xml:space="preserve"> uvedený v záhlaví této smlouvy</w:t>
      </w:r>
      <w:r w:rsidRPr="00561EA8">
        <w:rPr>
          <w:sz w:val="22"/>
          <w:szCs w:val="22"/>
        </w:rPr>
        <w:t>, prostřednictvím poskytovatele platebních služeb.</w:t>
      </w:r>
      <w:r w:rsidR="00AA4F8E" w:rsidRPr="00561EA8">
        <w:rPr>
          <w:sz w:val="22"/>
          <w:szCs w:val="22"/>
        </w:rPr>
        <w:t xml:space="preserve"> </w:t>
      </w:r>
    </w:p>
    <w:p w14:paraId="55FC1116" w14:textId="4B32F6EB" w:rsidR="00783671" w:rsidRPr="00561EA8" w:rsidRDefault="00783671" w:rsidP="00D00A79">
      <w:pPr>
        <w:numPr>
          <w:ilvl w:val="0"/>
          <w:numId w:val="9"/>
        </w:numPr>
        <w:autoSpaceDE w:val="0"/>
        <w:autoSpaceDN w:val="0"/>
        <w:adjustRightInd w:val="0"/>
        <w:spacing w:before="120"/>
        <w:ind w:left="567" w:hanging="567"/>
        <w:jc w:val="both"/>
        <w:rPr>
          <w:sz w:val="22"/>
          <w:szCs w:val="22"/>
        </w:rPr>
      </w:pPr>
      <w:r w:rsidRPr="00561EA8">
        <w:rPr>
          <w:sz w:val="22"/>
          <w:szCs w:val="22"/>
        </w:rPr>
        <w:t>Zhotovitel je oprávněn fakturovat cenu za provedení díla</w:t>
      </w:r>
      <w:r w:rsidR="00120A30" w:rsidRPr="00561EA8">
        <w:rPr>
          <w:sz w:val="22"/>
          <w:szCs w:val="22"/>
        </w:rPr>
        <w:t xml:space="preserve"> </w:t>
      </w:r>
      <w:r w:rsidRPr="00561EA8">
        <w:rPr>
          <w:sz w:val="22"/>
          <w:szCs w:val="22"/>
        </w:rPr>
        <w:t xml:space="preserve">po řádném ukončení </w:t>
      </w:r>
      <w:r w:rsidR="00120A30" w:rsidRPr="00561EA8">
        <w:rPr>
          <w:sz w:val="22"/>
          <w:szCs w:val="22"/>
        </w:rPr>
        <w:t>díla a</w:t>
      </w:r>
      <w:r w:rsidR="000A6F39">
        <w:rPr>
          <w:sz w:val="22"/>
          <w:szCs w:val="22"/>
        </w:rPr>
        <w:t> </w:t>
      </w:r>
      <w:r w:rsidRPr="00561EA8">
        <w:rPr>
          <w:sz w:val="22"/>
          <w:szCs w:val="22"/>
        </w:rPr>
        <w:t>je</w:t>
      </w:r>
      <w:r w:rsidR="00561EA8" w:rsidRPr="00561EA8">
        <w:rPr>
          <w:sz w:val="22"/>
          <w:szCs w:val="22"/>
        </w:rPr>
        <w:t>ho</w:t>
      </w:r>
      <w:r w:rsidRPr="00561EA8">
        <w:rPr>
          <w:sz w:val="22"/>
          <w:szCs w:val="22"/>
        </w:rPr>
        <w:t xml:space="preserve"> předání a převzetí.</w:t>
      </w:r>
      <w:r w:rsidR="002636B9">
        <w:rPr>
          <w:sz w:val="22"/>
          <w:szCs w:val="22"/>
        </w:rPr>
        <w:t xml:space="preserve"> Zhotovitel si nárokuje fakturovat po jednotlivých fázích a jejich částech dle cenové nabídky, která tvoří přílohu č. 1 smlouvy. </w:t>
      </w:r>
    </w:p>
    <w:p w14:paraId="20380477" w14:textId="3785EA28" w:rsidR="00783671" w:rsidRPr="00561EA8" w:rsidRDefault="00783671" w:rsidP="00D00A79">
      <w:pPr>
        <w:numPr>
          <w:ilvl w:val="0"/>
          <w:numId w:val="9"/>
        </w:numPr>
        <w:autoSpaceDE w:val="0"/>
        <w:autoSpaceDN w:val="0"/>
        <w:adjustRightInd w:val="0"/>
        <w:spacing w:before="120"/>
        <w:ind w:left="567" w:hanging="567"/>
        <w:jc w:val="both"/>
        <w:rPr>
          <w:sz w:val="22"/>
          <w:szCs w:val="22"/>
        </w:rPr>
      </w:pPr>
      <w:r w:rsidRPr="00561EA8">
        <w:rPr>
          <w:sz w:val="22"/>
          <w:szCs w:val="22"/>
        </w:rPr>
        <w:t xml:space="preserve">Faktura bude obsahovat minimálně náležitosti účetního a daňového dokladu podle platných účetních a daňových předpisů. Splatnost faktury se sjednává na </w:t>
      </w:r>
      <w:r w:rsidR="00ED14BE" w:rsidRPr="00561EA8">
        <w:rPr>
          <w:sz w:val="22"/>
          <w:szCs w:val="22"/>
        </w:rPr>
        <w:t>10</w:t>
      </w:r>
      <w:r w:rsidRPr="00561EA8">
        <w:rPr>
          <w:sz w:val="22"/>
          <w:szCs w:val="22"/>
        </w:rPr>
        <w:t xml:space="preserve"> dnů ode dne jejího doručení.</w:t>
      </w:r>
    </w:p>
    <w:p w14:paraId="20101CED" w14:textId="685876A8" w:rsidR="00783671" w:rsidRPr="00561EA8" w:rsidRDefault="00783671" w:rsidP="00D00A79">
      <w:pPr>
        <w:numPr>
          <w:ilvl w:val="0"/>
          <w:numId w:val="9"/>
        </w:numPr>
        <w:autoSpaceDE w:val="0"/>
        <w:autoSpaceDN w:val="0"/>
        <w:adjustRightInd w:val="0"/>
        <w:spacing w:before="120"/>
        <w:ind w:left="567" w:hanging="567"/>
        <w:jc w:val="both"/>
        <w:rPr>
          <w:sz w:val="22"/>
          <w:szCs w:val="22"/>
        </w:rPr>
      </w:pPr>
      <w:r w:rsidRPr="00561EA8">
        <w:rPr>
          <w:sz w:val="22"/>
          <w:szCs w:val="22"/>
        </w:rPr>
        <w:t>Objednatel vrátí zhotoviteli faktur</w:t>
      </w:r>
      <w:r w:rsidR="00691763" w:rsidRPr="00561EA8">
        <w:rPr>
          <w:sz w:val="22"/>
          <w:szCs w:val="22"/>
        </w:rPr>
        <w:t>u</w:t>
      </w:r>
      <w:r w:rsidRPr="00561EA8">
        <w:rPr>
          <w:sz w:val="22"/>
          <w:szCs w:val="22"/>
        </w:rPr>
        <w:t xml:space="preserve">, které nebudou obsahovat náležitosti podle tohoto článku nebo budou obsahovat nesprávné nebo neúplné údaje. Vrácením faktury přestává běžet doba splatnosti této vadné faktury. Po vrácení zhotovitel vystaví nový doklad. Nový doklad je splatný rovněž do </w:t>
      </w:r>
      <w:r w:rsidR="00165652" w:rsidRPr="00561EA8">
        <w:rPr>
          <w:sz w:val="22"/>
          <w:szCs w:val="22"/>
        </w:rPr>
        <w:t>10</w:t>
      </w:r>
      <w:r w:rsidRPr="00561EA8">
        <w:rPr>
          <w:sz w:val="22"/>
          <w:szCs w:val="22"/>
        </w:rPr>
        <w:t xml:space="preserve"> dnů od doručení objednateli. Do doby, než je vystaven a doručen nový doklad s</w:t>
      </w:r>
      <w:r w:rsidR="00062CD2" w:rsidRPr="00561EA8">
        <w:rPr>
          <w:sz w:val="22"/>
          <w:szCs w:val="22"/>
        </w:rPr>
        <w:t> </w:t>
      </w:r>
      <w:r w:rsidRPr="00561EA8">
        <w:rPr>
          <w:sz w:val="22"/>
          <w:szCs w:val="22"/>
        </w:rPr>
        <w:t>novou lhůtou splatnosti, není objednatel v</w:t>
      </w:r>
      <w:r w:rsidR="00062CD2" w:rsidRPr="00561EA8">
        <w:rPr>
          <w:sz w:val="22"/>
          <w:szCs w:val="22"/>
        </w:rPr>
        <w:t> </w:t>
      </w:r>
      <w:r w:rsidRPr="00561EA8">
        <w:rPr>
          <w:sz w:val="22"/>
          <w:szCs w:val="22"/>
        </w:rPr>
        <w:t>prodlení s</w:t>
      </w:r>
      <w:r w:rsidR="00062CD2" w:rsidRPr="00561EA8">
        <w:rPr>
          <w:sz w:val="22"/>
          <w:szCs w:val="22"/>
        </w:rPr>
        <w:t> </w:t>
      </w:r>
      <w:r w:rsidRPr="00561EA8">
        <w:rPr>
          <w:sz w:val="22"/>
          <w:szCs w:val="22"/>
        </w:rPr>
        <w:t xml:space="preserve">placením faktury. Nová lhůta splatnosti faktury začne plynout ode dne doručení opravené faktury objednateli. </w:t>
      </w:r>
    </w:p>
    <w:p w14:paraId="253285D1" w14:textId="4FEFDF6C" w:rsidR="00783671" w:rsidRPr="00561EA8" w:rsidRDefault="00783671" w:rsidP="00D00A79">
      <w:pPr>
        <w:numPr>
          <w:ilvl w:val="0"/>
          <w:numId w:val="9"/>
        </w:numPr>
        <w:autoSpaceDE w:val="0"/>
        <w:autoSpaceDN w:val="0"/>
        <w:adjustRightInd w:val="0"/>
        <w:spacing w:before="120"/>
        <w:ind w:left="567" w:hanging="567"/>
        <w:jc w:val="both"/>
        <w:rPr>
          <w:sz w:val="22"/>
          <w:szCs w:val="22"/>
        </w:rPr>
      </w:pPr>
      <w:r w:rsidRPr="00561EA8">
        <w:rPr>
          <w:sz w:val="22"/>
          <w:szCs w:val="22"/>
        </w:rPr>
        <w:t xml:space="preserve">Nedílnou součástí </w:t>
      </w:r>
      <w:r w:rsidR="00691763" w:rsidRPr="00561EA8">
        <w:rPr>
          <w:sz w:val="22"/>
          <w:szCs w:val="22"/>
        </w:rPr>
        <w:t xml:space="preserve">každé </w:t>
      </w:r>
      <w:r w:rsidRPr="00561EA8">
        <w:rPr>
          <w:sz w:val="22"/>
          <w:szCs w:val="22"/>
        </w:rPr>
        <w:t xml:space="preserve">faktury bude předávací protokol o předání a převzetí </w:t>
      </w:r>
      <w:r w:rsidR="00691763" w:rsidRPr="00561EA8">
        <w:rPr>
          <w:sz w:val="22"/>
          <w:szCs w:val="22"/>
        </w:rPr>
        <w:t>díla</w:t>
      </w:r>
      <w:r w:rsidRPr="00561EA8">
        <w:rPr>
          <w:sz w:val="22"/>
          <w:szCs w:val="22"/>
        </w:rPr>
        <w:t xml:space="preserve">, podepsaný </w:t>
      </w:r>
      <w:r w:rsidR="00691763" w:rsidRPr="00561EA8">
        <w:rPr>
          <w:sz w:val="22"/>
          <w:szCs w:val="22"/>
        </w:rPr>
        <w:t>oběma smluvními stranami.</w:t>
      </w:r>
      <w:r w:rsidRPr="00561EA8">
        <w:rPr>
          <w:sz w:val="22"/>
          <w:szCs w:val="22"/>
        </w:rPr>
        <w:t xml:space="preserve">  </w:t>
      </w:r>
    </w:p>
    <w:p w14:paraId="43484A53" w14:textId="3196E103" w:rsidR="00783671" w:rsidRPr="00561EA8" w:rsidRDefault="00783671" w:rsidP="00D00A79">
      <w:pPr>
        <w:numPr>
          <w:ilvl w:val="0"/>
          <w:numId w:val="9"/>
        </w:numPr>
        <w:autoSpaceDE w:val="0"/>
        <w:autoSpaceDN w:val="0"/>
        <w:adjustRightInd w:val="0"/>
        <w:spacing w:before="120"/>
        <w:ind w:left="567" w:hanging="567"/>
        <w:jc w:val="both"/>
        <w:rPr>
          <w:sz w:val="22"/>
          <w:szCs w:val="22"/>
        </w:rPr>
      </w:pPr>
      <w:r w:rsidRPr="00561EA8">
        <w:rPr>
          <w:sz w:val="22"/>
          <w:szCs w:val="22"/>
        </w:rPr>
        <w:t>V</w:t>
      </w:r>
      <w:r w:rsidR="00062CD2" w:rsidRPr="00561EA8">
        <w:rPr>
          <w:sz w:val="22"/>
          <w:szCs w:val="22"/>
        </w:rPr>
        <w:t> </w:t>
      </w:r>
      <w:r w:rsidRPr="00561EA8">
        <w:rPr>
          <w:sz w:val="22"/>
          <w:szCs w:val="22"/>
        </w:rPr>
        <w:t>případě, kdy prokazatelně z</w:t>
      </w:r>
      <w:r w:rsidR="00062CD2" w:rsidRPr="00561EA8">
        <w:rPr>
          <w:sz w:val="22"/>
          <w:szCs w:val="22"/>
        </w:rPr>
        <w:t> </w:t>
      </w:r>
      <w:r w:rsidRPr="00561EA8">
        <w:rPr>
          <w:sz w:val="22"/>
          <w:szCs w:val="22"/>
        </w:rPr>
        <w:t>důvodů na straně banky objednatele dojde k</w:t>
      </w:r>
      <w:r w:rsidR="00062CD2" w:rsidRPr="00561EA8">
        <w:rPr>
          <w:sz w:val="22"/>
          <w:szCs w:val="22"/>
        </w:rPr>
        <w:t> </w:t>
      </w:r>
      <w:r w:rsidRPr="00561EA8">
        <w:rPr>
          <w:sz w:val="22"/>
          <w:szCs w:val="22"/>
        </w:rPr>
        <w:t>prodlení s</w:t>
      </w:r>
      <w:r w:rsidR="00062CD2" w:rsidRPr="00561EA8">
        <w:rPr>
          <w:sz w:val="22"/>
          <w:szCs w:val="22"/>
        </w:rPr>
        <w:t> </w:t>
      </w:r>
      <w:r w:rsidRPr="00561EA8">
        <w:rPr>
          <w:sz w:val="22"/>
          <w:szCs w:val="22"/>
        </w:rPr>
        <w:t>placením faktury, není po tuto dobu objednatel v</w:t>
      </w:r>
      <w:r w:rsidR="00062CD2" w:rsidRPr="00561EA8">
        <w:rPr>
          <w:sz w:val="22"/>
          <w:szCs w:val="22"/>
        </w:rPr>
        <w:t> </w:t>
      </w:r>
      <w:r w:rsidRPr="00561EA8">
        <w:rPr>
          <w:sz w:val="22"/>
          <w:szCs w:val="22"/>
        </w:rPr>
        <w:t>prodlení s</w:t>
      </w:r>
      <w:r w:rsidR="00062CD2" w:rsidRPr="00561EA8">
        <w:rPr>
          <w:sz w:val="22"/>
          <w:szCs w:val="22"/>
        </w:rPr>
        <w:t> </w:t>
      </w:r>
      <w:r w:rsidRPr="00561EA8">
        <w:rPr>
          <w:sz w:val="22"/>
          <w:szCs w:val="22"/>
        </w:rPr>
        <w:t>placením faktury.</w:t>
      </w:r>
    </w:p>
    <w:p w14:paraId="47583223" w14:textId="77777777" w:rsidR="00783671" w:rsidRPr="00561EA8" w:rsidRDefault="00783671" w:rsidP="00D00A79">
      <w:pPr>
        <w:numPr>
          <w:ilvl w:val="0"/>
          <w:numId w:val="9"/>
        </w:numPr>
        <w:autoSpaceDE w:val="0"/>
        <w:autoSpaceDN w:val="0"/>
        <w:adjustRightInd w:val="0"/>
        <w:spacing w:before="120"/>
        <w:ind w:left="567" w:hanging="567"/>
        <w:jc w:val="both"/>
        <w:rPr>
          <w:sz w:val="22"/>
          <w:szCs w:val="22"/>
        </w:rPr>
      </w:pPr>
      <w:r w:rsidRPr="00561EA8">
        <w:rPr>
          <w:sz w:val="22"/>
          <w:szCs w:val="22"/>
        </w:rPr>
        <w:t>Objednatel neposkytuje zálohové platby.</w:t>
      </w:r>
    </w:p>
    <w:p w14:paraId="1D883658" w14:textId="12208DA7" w:rsidR="00783671" w:rsidRPr="00561EA8" w:rsidRDefault="00783671" w:rsidP="00D00A79">
      <w:pPr>
        <w:numPr>
          <w:ilvl w:val="0"/>
          <w:numId w:val="9"/>
        </w:numPr>
        <w:autoSpaceDE w:val="0"/>
        <w:autoSpaceDN w:val="0"/>
        <w:adjustRightInd w:val="0"/>
        <w:spacing w:before="120"/>
        <w:ind w:left="567" w:hanging="567"/>
        <w:jc w:val="both"/>
        <w:rPr>
          <w:sz w:val="22"/>
          <w:szCs w:val="22"/>
        </w:rPr>
      </w:pPr>
      <w:r w:rsidRPr="00561EA8">
        <w:rPr>
          <w:sz w:val="22"/>
          <w:szCs w:val="22"/>
        </w:rPr>
        <w:t>Ručení objednatele jako příjemce zdanitelného plnění za zhotovitelem nezaplacenou DPH z</w:t>
      </w:r>
      <w:r w:rsidR="00062CD2" w:rsidRPr="00561EA8">
        <w:rPr>
          <w:sz w:val="22"/>
          <w:szCs w:val="22"/>
        </w:rPr>
        <w:t> </w:t>
      </w:r>
      <w:r w:rsidRPr="00561EA8">
        <w:rPr>
          <w:sz w:val="22"/>
          <w:szCs w:val="22"/>
        </w:rPr>
        <w:t>plnění dle této smlouvy se řídí § 109 a § 109a zákona o DPH. Zhotovitel prohlašuje, že v</w:t>
      </w:r>
      <w:r w:rsidR="00062CD2" w:rsidRPr="00561EA8">
        <w:rPr>
          <w:sz w:val="22"/>
          <w:szCs w:val="22"/>
        </w:rPr>
        <w:t> </w:t>
      </w:r>
      <w:r w:rsidRPr="00561EA8">
        <w:rPr>
          <w:sz w:val="22"/>
          <w:szCs w:val="22"/>
        </w:rPr>
        <w:t>době uzavření této smlouvy není „nespolehlivým plátcem“ ve smyslu § 106a zákona o DPH a zavazuje se, že v</w:t>
      </w:r>
      <w:r w:rsidR="00062CD2" w:rsidRPr="00561EA8">
        <w:rPr>
          <w:sz w:val="22"/>
          <w:szCs w:val="22"/>
        </w:rPr>
        <w:t> </w:t>
      </w:r>
      <w:r w:rsidRPr="00561EA8">
        <w:rPr>
          <w:sz w:val="22"/>
          <w:szCs w:val="22"/>
        </w:rPr>
        <w:t>případě, že se v</w:t>
      </w:r>
      <w:r w:rsidR="00062CD2" w:rsidRPr="00561EA8">
        <w:rPr>
          <w:sz w:val="22"/>
          <w:szCs w:val="22"/>
        </w:rPr>
        <w:t> </w:t>
      </w:r>
      <w:r w:rsidRPr="00561EA8">
        <w:rPr>
          <w:sz w:val="22"/>
          <w:szCs w:val="22"/>
        </w:rPr>
        <w:t xml:space="preserve">době plnění smlouvy nespolehlivým plátcem stane, oznámí tuto skutečnost neprodleně písemně </w:t>
      </w:r>
      <w:r w:rsidR="00AB1361">
        <w:rPr>
          <w:sz w:val="22"/>
          <w:szCs w:val="22"/>
        </w:rPr>
        <w:t>objednateli</w:t>
      </w:r>
      <w:r w:rsidRPr="00561EA8">
        <w:rPr>
          <w:sz w:val="22"/>
          <w:szCs w:val="22"/>
        </w:rPr>
        <w:t>. Neučiní-li tak</w:t>
      </w:r>
      <w:r w:rsidR="00AB1361">
        <w:rPr>
          <w:sz w:val="22"/>
          <w:szCs w:val="22"/>
        </w:rPr>
        <w:t>,</w:t>
      </w:r>
      <w:r w:rsidRPr="00561EA8">
        <w:rPr>
          <w:sz w:val="22"/>
          <w:szCs w:val="22"/>
        </w:rPr>
        <w:t xml:space="preserve"> zavazuje se uhradit objednateli smluvní pokutu ve výši 21% z</w:t>
      </w:r>
      <w:r w:rsidR="00062CD2" w:rsidRPr="00561EA8">
        <w:rPr>
          <w:sz w:val="22"/>
          <w:szCs w:val="22"/>
        </w:rPr>
        <w:t> </w:t>
      </w:r>
      <w:r w:rsidRPr="00561EA8">
        <w:rPr>
          <w:sz w:val="22"/>
          <w:szCs w:val="22"/>
        </w:rPr>
        <w:t xml:space="preserve">celkové ceny za dílo podle této smlouvy. Uplatnění a uhrazení smluvní pokuty nemá vliv na náhradu škody. </w:t>
      </w:r>
    </w:p>
    <w:p w14:paraId="0D998857" w14:textId="05E6EF8D" w:rsidR="00783671" w:rsidRPr="00561EA8" w:rsidRDefault="00783671" w:rsidP="00D00A79">
      <w:pPr>
        <w:numPr>
          <w:ilvl w:val="0"/>
          <w:numId w:val="9"/>
        </w:numPr>
        <w:autoSpaceDE w:val="0"/>
        <w:autoSpaceDN w:val="0"/>
        <w:adjustRightInd w:val="0"/>
        <w:spacing w:before="120"/>
        <w:ind w:left="567" w:hanging="567"/>
        <w:jc w:val="both"/>
        <w:rPr>
          <w:sz w:val="22"/>
          <w:szCs w:val="22"/>
        </w:rPr>
      </w:pPr>
      <w:r w:rsidRPr="00561EA8">
        <w:rPr>
          <w:sz w:val="22"/>
          <w:szCs w:val="22"/>
        </w:rPr>
        <w:t xml:space="preserve">Smluvní strany sjednaly, že platby faktur budou probíhat pouze na bankovní účty zveřejněné v „Registru plátců DPH“ a identifikovaných osob ve smyslu </w:t>
      </w:r>
      <w:proofErr w:type="spellStart"/>
      <w:r w:rsidRPr="00561EA8">
        <w:rPr>
          <w:sz w:val="22"/>
          <w:szCs w:val="22"/>
        </w:rPr>
        <w:t>ust</w:t>
      </w:r>
      <w:proofErr w:type="spellEnd"/>
      <w:r w:rsidRPr="00561EA8">
        <w:rPr>
          <w:sz w:val="22"/>
          <w:szCs w:val="22"/>
        </w:rPr>
        <w:t xml:space="preserve">. § 98 zákona </w:t>
      </w:r>
      <w:r w:rsidRPr="00561EA8">
        <w:rPr>
          <w:sz w:val="22"/>
          <w:szCs w:val="22"/>
        </w:rPr>
        <w:br/>
        <w:t>č. 235/2004 Sb., v</w:t>
      </w:r>
      <w:r w:rsidR="00062CD2" w:rsidRPr="00561EA8">
        <w:rPr>
          <w:sz w:val="22"/>
          <w:szCs w:val="22"/>
        </w:rPr>
        <w:t> </w:t>
      </w:r>
      <w:r w:rsidRPr="00561EA8">
        <w:rPr>
          <w:sz w:val="22"/>
          <w:szCs w:val="22"/>
        </w:rPr>
        <w:t xml:space="preserve">platném znění, pokud takovému režimu </w:t>
      </w:r>
      <w:r w:rsidR="00AB1361">
        <w:rPr>
          <w:sz w:val="22"/>
          <w:szCs w:val="22"/>
        </w:rPr>
        <w:t>smluvní strana</w:t>
      </w:r>
      <w:r w:rsidRPr="00561EA8">
        <w:rPr>
          <w:sz w:val="22"/>
          <w:szCs w:val="22"/>
        </w:rPr>
        <w:t xml:space="preserve"> podléhá. </w:t>
      </w:r>
    </w:p>
    <w:p w14:paraId="56103830" w14:textId="0EAC5132" w:rsidR="00783671" w:rsidRPr="00561EA8" w:rsidRDefault="00783671" w:rsidP="00D00A79">
      <w:pPr>
        <w:numPr>
          <w:ilvl w:val="0"/>
          <w:numId w:val="9"/>
        </w:numPr>
        <w:autoSpaceDE w:val="0"/>
        <w:autoSpaceDN w:val="0"/>
        <w:adjustRightInd w:val="0"/>
        <w:spacing w:before="120"/>
        <w:ind w:left="567" w:hanging="567"/>
        <w:jc w:val="both"/>
        <w:rPr>
          <w:sz w:val="22"/>
          <w:szCs w:val="22"/>
        </w:rPr>
      </w:pPr>
      <w:r w:rsidRPr="00561EA8">
        <w:rPr>
          <w:sz w:val="22"/>
          <w:szCs w:val="22"/>
        </w:rPr>
        <w:t xml:space="preserve">Zhotovitel souhlasí, že bude-li rozhodnuto ve smyslu § 106a zák. č. 235/2004 Sb. </w:t>
      </w:r>
      <w:r w:rsidR="00AB1361">
        <w:rPr>
          <w:sz w:val="22"/>
          <w:szCs w:val="22"/>
        </w:rPr>
        <w:t>o</w:t>
      </w:r>
      <w:r w:rsidRPr="00561EA8">
        <w:rPr>
          <w:sz w:val="22"/>
          <w:szCs w:val="22"/>
        </w:rPr>
        <w:t xml:space="preserve"> tom, že je „nespolehlivý plátce“, aby objednatel uhradil část ceny za dílo ve výši DPH přímo na účet správce daně ve smyslu § 109a zák. č. 235/2004 Sb.</w:t>
      </w:r>
    </w:p>
    <w:p w14:paraId="47486753" w14:textId="77777777" w:rsidR="00783671" w:rsidRPr="00561EA8" w:rsidRDefault="00783671" w:rsidP="00326204">
      <w:pPr>
        <w:autoSpaceDE w:val="0"/>
        <w:autoSpaceDN w:val="0"/>
        <w:adjustRightInd w:val="0"/>
        <w:ind w:left="567" w:hanging="567"/>
        <w:jc w:val="both"/>
        <w:rPr>
          <w:sz w:val="22"/>
          <w:szCs w:val="22"/>
        </w:rPr>
      </w:pPr>
    </w:p>
    <w:p w14:paraId="3FB0A57B" w14:textId="77777777" w:rsidR="00B83677" w:rsidRPr="00561EA8" w:rsidRDefault="00B83677" w:rsidP="00326204">
      <w:pPr>
        <w:autoSpaceDE w:val="0"/>
        <w:autoSpaceDN w:val="0"/>
        <w:adjustRightInd w:val="0"/>
        <w:ind w:left="567" w:hanging="567"/>
        <w:jc w:val="both"/>
        <w:rPr>
          <w:sz w:val="22"/>
          <w:szCs w:val="22"/>
        </w:rPr>
      </w:pPr>
    </w:p>
    <w:p w14:paraId="76C940B6" w14:textId="635A2B3F" w:rsidR="00783671" w:rsidRPr="00561EA8" w:rsidRDefault="00783671" w:rsidP="00D00A79">
      <w:pPr>
        <w:pStyle w:val="Nadpis4"/>
        <w:numPr>
          <w:ilvl w:val="0"/>
          <w:numId w:val="6"/>
        </w:numPr>
        <w:tabs>
          <w:tab w:val="left" w:pos="284"/>
        </w:tabs>
        <w:spacing w:before="0"/>
        <w:ind w:left="284" w:firstLine="0"/>
        <w:rPr>
          <w:b w:val="0"/>
          <w:bCs w:val="0"/>
          <w:sz w:val="22"/>
          <w:szCs w:val="22"/>
          <w:u w:val="none"/>
        </w:rPr>
      </w:pPr>
      <w:r w:rsidRPr="00561EA8">
        <w:rPr>
          <w:sz w:val="22"/>
          <w:szCs w:val="22"/>
          <w:u w:val="none"/>
        </w:rPr>
        <w:t>Oprávnění a povinnosti objednatele</w:t>
      </w:r>
    </w:p>
    <w:p w14:paraId="21C48EF0" w14:textId="03B3AEC1" w:rsidR="00783671" w:rsidRPr="00561EA8" w:rsidRDefault="00783671" w:rsidP="00D00A79">
      <w:pPr>
        <w:numPr>
          <w:ilvl w:val="0"/>
          <w:numId w:val="8"/>
        </w:numPr>
        <w:autoSpaceDE w:val="0"/>
        <w:autoSpaceDN w:val="0"/>
        <w:adjustRightInd w:val="0"/>
        <w:spacing w:before="120"/>
        <w:jc w:val="both"/>
        <w:rPr>
          <w:sz w:val="22"/>
          <w:szCs w:val="22"/>
        </w:rPr>
      </w:pPr>
      <w:r w:rsidRPr="00561EA8">
        <w:rPr>
          <w:sz w:val="22"/>
          <w:szCs w:val="22"/>
        </w:rPr>
        <w:t xml:space="preserve">Zhotovitel prohlašuje, že </w:t>
      </w:r>
      <w:r w:rsidR="00691763" w:rsidRPr="00561EA8">
        <w:rPr>
          <w:sz w:val="22"/>
          <w:szCs w:val="22"/>
        </w:rPr>
        <w:t xml:space="preserve">ke dni uzavření této smlouvy </w:t>
      </w:r>
      <w:r w:rsidRPr="00561EA8">
        <w:rPr>
          <w:sz w:val="22"/>
          <w:szCs w:val="22"/>
        </w:rPr>
        <w:t>má všechny potřebné podklady pro zpracování díla</w:t>
      </w:r>
      <w:r w:rsidR="00691763" w:rsidRPr="00561EA8">
        <w:rPr>
          <w:sz w:val="22"/>
          <w:szCs w:val="22"/>
        </w:rPr>
        <w:t>.</w:t>
      </w:r>
    </w:p>
    <w:p w14:paraId="0CAC5ABE" w14:textId="077A1E23" w:rsidR="00783671" w:rsidRPr="00561EA8" w:rsidRDefault="00783671" w:rsidP="00D00A79">
      <w:pPr>
        <w:numPr>
          <w:ilvl w:val="0"/>
          <w:numId w:val="8"/>
        </w:numPr>
        <w:autoSpaceDE w:val="0"/>
        <w:autoSpaceDN w:val="0"/>
        <w:adjustRightInd w:val="0"/>
        <w:spacing w:before="120"/>
        <w:jc w:val="both"/>
        <w:rPr>
          <w:sz w:val="22"/>
          <w:szCs w:val="22"/>
        </w:rPr>
      </w:pPr>
      <w:r w:rsidRPr="00561EA8">
        <w:rPr>
          <w:sz w:val="22"/>
          <w:szCs w:val="22"/>
        </w:rPr>
        <w:t>Objednatel má právo na kontrolu průběhu provádění díla</w:t>
      </w:r>
      <w:r w:rsidR="00691763" w:rsidRPr="00561EA8">
        <w:rPr>
          <w:sz w:val="22"/>
          <w:szCs w:val="22"/>
        </w:rPr>
        <w:t xml:space="preserve"> </w:t>
      </w:r>
      <w:r w:rsidRPr="00561EA8">
        <w:rPr>
          <w:sz w:val="22"/>
          <w:szCs w:val="22"/>
        </w:rPr>
        <w:t>a může vznášet námitky a připomínky ke stavu rozpracovaného díla.</w:t>
      </w:r>
    </w:p>
    <w:p w14:paraId="4B21DE6D" w14:textId="3AD01E7D" w:rsidR="00783671" w:rsidRPr="00561EA8" w:rsidRDefault="00783671" w:rsidP="00D00A79">
      <w:pPr>
        <w:numPr>
          <w:ilvl w:val="0"/>
          <w:numId w:val="8"/>
        </w:numPr>
        <w:autoSpaceDE w:val="0"/>
        <w:autoSpaceDN w:val="0"/>
        <w:adjustRightInd w:val="0"/>
        <w:spacing w:before="120"/>
        <w:jc w:val="both"/>
        <w:rPr>
          <w:sz w:val="22"/>
          <w:szCs w:val="22"/>
        </w:rPr>
      </w:pPr>
      <w:r w:rsidRPr="00561EA8">
        <w:rPr>
          <w:sz w:val="22"/>
          <w:szCs w:val="22"/>
        </w:rPr>
        <w:t>Objednatel musí umožnit zhotoviteli přístup do míst, jejichž prohlídka je nezbytná k</w:t>
      </w:r>
      <w:r w:rsidR="00062CD2" w:rsidRPr="00561EA8">
        <w:rPr>
          <w:sz w:val="22"/>
          <w:szCs w:val="22"/>
        </w:rPr>
        <w:t> </w:t>
      </w:r>
      <w:r w:rsidRPr="00561EA8">
        <w:rPr>
          <w:sz w:val="22"/>
          <w:szCs w:val="22"/>
        </w:rPr>
        <w:t xml:space="preserve">provedení </w:t>
      </w:r>
      <w:r w:rsidR="00FA1F42" w:rsidRPr="00561EA8">
        <w:rPr>
          <w:sz w:val="22"/>
          <w:szCs w:val="22"/>
        </w:rPr>
        <w:t>díla</w:t>
      </w:r>
      <w:r w:rsidRPr="00561EA8">
        <w:rPr>
          <w:sz w:val="22"/>
          <w:szCs w:val="22"/>
        </w:rPr>
        <w:t>.</w:t>
      </w:r>
    </w:p>
    <w:p w14:paraId="6D5EC64C" w14:textId="0FC355D9" w:rsidR="00783671" w:rsidRPr="00561EA8" w:rsidRDefault="00783671" w:rsidP="00D00A79">
      <w:pPr>
        <w:numPr>
          <w:ilvl w:val="0"/>
          <w:numId w:val="8"/>
        </w:numPr>
        <w:autoSpaceDE w:val="0"/>
        <w:autoSpaceDN w:val="0"/>
        <w:adjustRightInd w:val="0"/>
        <w:spacing w:before="120"/>
        <w:jc w:val="both"/>
        <w:rPr>
          <w:sz w:val="22"/>
          <w:szCs w:val="22"/>
        </w:rPr>
      </w:pPr>
      <w:r w:rsidRPr="00561EA8">
        <w:rPr>
          <w:sz w:val="22"/>
          <w:szCs w:val="22"/>
        </w:rPr>
        <w:t>Objednatel je povinen poskytovat zhotovitel</w:t>
      </w:r>
      <w:r w:rsidR="00A52120">
        <w:rPr>
          <w:sz w:val="22"/>
          <w:szCs w:val="22"/>
        </w:rPr>
        <w:t>i</w:t>
      </w:r>
      <w:r w:rsidRPr="00561EA8">
        <w:rPr>
          <w:sz w:val="22"/>
          <w:szCs w:val="22"/>
        </w:rPr>
        <w:t xml:space="preserve"> součinnost při provádění díla.</w:t>
      </w:r>
    </w:p>
    <w:p w14:paraId="7D4EFD80" w14:textId="1767BE4A" w:rsidR="00691763" w:rsidRPr="00561EA8" w:rsidRDefault="00691763" w:rsidP="00B0799C">
      <w:pPr>
        <w:autoSpaceDE w:val="0"/>
        <w:autoSpaceDN w:val="0"/>
        <w:adjustRightInd w:val="0"/>
        <w:spacing w:before="120"/>
        <w:ind w:left="502"/>
        <w:jc w:val="both"/>
        <w:rPr>
          <w:sz w:val="22"/>
          <w:szCs w:val="22"/>
        </w:rPr>
      </w:pPr>
    </w:p>
    <w:p w14:paraId="67EA557B" w14:textId="77777777" w:rsidR="00783671" w:rsidRPr="00561EA8" w:rsidRDefault="00783671">
      <w:pPr>
        <w:autoSpaceDE w:val="0"/>
        <w:autoSpaceDN w:val="0"/>
        <w:adjustRightInd w:val="0"/>
        <w:jc w:val="both"/>
        <w:rPr>
          <w:sz w:val="22"/>
          <w:szCs w:val="22"/>
        </w:rPr>
      </w:pPr>
    </w:p>
    <w:p w14:paraId="23DE43E6" w14:textId="77777777" w:rsidR="00B83677" w:rsidRPr="00561EA8" w:rsidRDefault="00B83677">
      <w:pPr>
        <w:autoSpaceDE w:val="0"/>
        <w:autoSpaceDN w:val="0"/>
        <w:adjustRightInd w:val="0"/>
        <w:jc w:val="both"/>
        <w:rPr>
          <w:sz w:val="22"/>
          <w:szCs w:val="22"/>
        </w:rPr>
      </w:pPr>
    </w:p>
    <w:p w14:paraId="20DF9DD5" w14:textId="025A7159" w:rsidR="00783671" w:rsidRPr="00561EA8" w:rsidRDefault="00783671" w:rsidP="00D00A79">
      <w:pPr>
        <w:pStyle w:val="Nadpis4"/>
        <w:numPr>
          <w:ilvl w:val="0"/>
          <w:numId w:val="6"/>
        </w:numPr>
        <w:tabs>
          <w:tab w:val="left" w:pos="284"/>
        </w:tabs>
        <w:spacing w:before="0"/>
        <w:ind w:left="284" w:firstLine="0"/>
        <w:rPr>
          <w:b w:val="0"/>
          <w:bCs w:val="0"/>
          <w:sz w:val="22"/>
          <w:szCs w:val="22"/>
          <w:u w:val="none"/>
        </w:rPr>
      </w:pPr>
      <w:r w:rsidRPr="00561EA8">
        <w:rPr>
          <w:sz w:val="22"/>
          <w:szCs w:val="22"/>
          <w:u w:val="none"/>
        </w:rPr>
        <w:lastRenderedPageBreak/>
        <w:t>Oprávnění a povinnosti zhotovitele</w:t>
      </w:r>
    </w:p>
    <w:p w14:paraId="3DB6AE99" w14:textId="79E0C363" w:rsidR="00783671" w:rsidRPr="00561EA8" w:rsidRDefault="00783671" w:rsidP="00D00A79">
      <w:pPr>
        <w:numPr>
          <w:ilvl w:val="0"/>
          <w:numId w:val="7"/>
        </w:numPr>
        <w:autoSpaceDE w:val="0"/>
        <w:autoSpaceDN w:val="0"/>
        <w:adjustRightInd w:val="0"/>
        <w:spacing w:before="120"/>
        <w:jc w:val="both"/>
        <w:rPr>
          <w:sz w:val="22"/>
          <w:szCs w:val="22"/>
        </w:rPr>
      </w:pPr>
      <w:r w:rsidRPr="00561EA8">
        <w:rPr>
          <w:sz w:val="22"/>
          <w:szCs w:val="22"/>
        </w:rPr>
        <w:t>Zhotovitel vypracuje dílo s</w:t>
      </w:r>
      <w:r w:rsidR="00062CD2" w:rsidRPr="00561EA8">
        <w:rPr>
          <w:sz w:val="22"/>
          <w:szCs w:val="22"/>
        </w:rPr>
        <w:t> </w:t>
      </w:r>
      <w:r w:rsidRPr="00561EA8">
        <w:rPr>
          <w:sz w:val="22"/>
          <w:szCs w:val="22"/>
        </w:rPr>
        <w:t>odbornou péčí v</w:t>
      </w:r>
      <w:r w:rsidR="00062CD2" w:rsidRPr="00561EA8">
        <w:rPr>
          <w:sz w:val="22"/>
          <w:szCs w:val="22"/>
        </w:rPr>
        <w:t> </w:t>
      </w:r>
      <w:r w:rsidRPr="00561EA8">
        <w:rPr>
          <w:sz w:val="22"/>
          <w:szCs w:val="22"/>
        </w:rPr>
        <w:t>souladu s</w:t>
      </w:r>
      <w:r w:rsidR="00062CD2" w:rsidRPr="00561EA8">
        <w:rPr>
          <w:sz w:val="22"/>
          <w:szCs w:val="22"/>
        </w:rPr>
        <w:t> </w:t>
      </w:r>
      <w:r w:rsidRPr="00561EA8">
        <w:rPr>
          <w:sz w:val="22"/>
          <w:szCs w:val="22"/>
        </w:rPr>
        <w:t>obecně závaznými platnými právními normami, bude vyhovovat všem příslušným</w:t>
      </w:r>
      <w:r w:rsidRPr="00561EA8">
        <w:rPr>
          <w:color w:val="0000FF"/>
          <w:sz w:val="22"/>
          <w:szCs w:val="22"/>
        </w:rPr>
        <w:t xml:space="preserve"> </w:t>
      </w:r>
      <w:r w:rsidRPr="00561EA8">
        <w:rPr>
          <w:sz w:val="22"/>
          <w:szCs w:val="22"/>
        </w:rPr>
        <w:t>platným ČSN, všeobecně závazným technickým požadavkům, bude se řídit zápisy a dohodami smluvních stran uzavřenými odpovědnými zástupci a vyjádřeními veřejnoprávních orgánů a organizací a obstará vše, co je k</w:t>
      </w:r>
      <w:r w:rsidR="00062CD2" w:rsidRPr="00561EA8">
        <w:rPr>
          <w:sz w:val="22"/>
          <w:szCs w:val="22"/>
        </w:rPr>
        <w:t> </w:t>
      </w:r>
      <w:r w:rsidRPr="00561EA8">
        <w:rPr>
          <w:sz w:val="22"/>
          <w:szCs w:val="22"/>
        </w:rPr>
        <w:t>provedení díla zapotřebí (s výjimkou podkladů, které předá objednatel).</w:t>
      </w:r>
    </w:p>
    <w:p w14:paraId="24550298" w14:textId="7383E218" w:rsidR="00783671" w:rsidRPr="00561EA8" w:rsidRDefault="00783671" w:rsidP="00D00A79">
      <w:pPr>
        <w:numPr>
          <w:ilvl w:val="0"/>
          <w:numId w:val="7"/>
        </w:numPr>
        <w:autoSpaceDE w:val="0"/>
        <w:autoSpaceDN w:val="0"/>
        <w:adjustRightInd w:val="0"/>
        <w:spacing w:before="120"/>
        <w:jc w:val="both"/>
        <w:rPr>
          <w:sz w:val="22"/>
          <w:szCs w:val="22"/>
        </w:rPr>
      </w:pPr>
      <w:r w:rsidRPr="00561EA8">
        <w:rPr>
          <w:sz w:val="22"/>
          <w:szCs w:val="22"/>
        </w:rPr>
        <w:t>Zhotovitel musí v</w:t>
      </w:r>
      <w:r w:rsidR="00062CD2" w:rsidRPr="00561EA8">
        <w:rPr>
          <w:sz w:val="22"/>
          <w:szCs w:val="22"/>
        </w:rPr>
        <w:t> </w:t>
      </w:r>
      <w:r w:rsidRPr="00561EA8">
        <w:rPr>
          <w:sz w:val="22"/>
          <w:szCs w:val="22"/>
        </w:rPr>
        <w:t xml:space="preserve">průběhu </w:t>
      </w:r>
      <w:r w:rsidR="00691763" w:rsidRPr="00561EA8">
        <w:rPr>
          <w:sz w:val="22"/>
          <w:szCs w:val="22"/>
        </w:rPr>
        <w:t xml:space="preserve">provádění díla </w:t>
      </w:r>
      <w:r w:rsidRPr="00561EA8">
        <w:rPr>
          <w:sz w:val="22"/>
          <w:szCs w:val="22"/>
        </w:rPr>
        <w:t>průběžně seznamovat objednatele s</w:t>
      </w:r>
      <w:r w:rsidR="00062CD2" w:rsidRPr="00561EA8">
        <w:rPr>
          <w:sz w:val="22"/>
          <w:szCs w:val="22"/>
        </w:rPr>
        <w:t> </w:t>
      </w:r>
      <w:r w:rsidRPr="00561EA8">
        <w:rPr>
          <w:sz w:val="22"/>
          <w:szCs w:val="22"/>
        </w:rPr>
        <w:t>rozpracovaným dílem. Zhotovitel musí svolat</w:t>
      </w:r>
      <w:r w:rsidR="00FC73F1" w:rsidRPr="00561EA8">
        <w:rPr>
          <w:sz w:val="22"/>
          <w:szCs w:val="22"/>
        </w:rPr>
        <w:t xml:space="preserve"> v</w:t>
      </w:r>
      <w:r w:rsidR="00062CD2" w:rsidRPr="00561EA8">
        <w:rPr>
          <w:sz w:val="22"/>
          <w:szCs w:val="22"/>
        </w:rPr>
        <w:t> </w:t>
      </w:r>
      <w:r w:rsidR="00FC73F1" w:rsidRPr="00561EA8">
        <w:rPr>
          <w:sz w:val="22"/>
          <w:szCs w:val="22"/>
        </w:rPr>
        <w:t>průběhu zpracování dokumentace minimálně dvě</w:t>
      </w:r>
      <w:r w:rsidRPr="00561EA8">
        <w:rPr>
          <w:sz w:val="22"/>
          <w:szCs w:val="22"/>
        </w:rPr>
        <w:t xml:space="preserve"> </w:t>
      </w:r>
      <w:r w:rsidR="00FC73F1" w:rsidRPr="00561EA8">
        <w:rPr>
          <w:sz w:val="22"/>
          <w:szCs w:val="22"/>
        </w:rPr>
        <w:t xml:space="preserve">kontrolní </w:t>
      </w:r>
      <w:r w:rsidRPr="00561EA8">
        <w:rPr>
          <w:sz w:val="22"/>
          <w:szCs w:val="22"/>
        </w:rPr>
        <w:t>jednání</w:t>
      </w:r>
      <w:r w:rsidR="00F742C2" w:rsidRPr="00561EA8">
        <w:rPr>
          <w:sz w:val="22"/>
          <w:szCs w:val="22"/>
        </w:rPr>
        <w:t xml:space="preserve"> nebo prezentace vznikající dokumentace se zástupci objednatele</w:t>
      </w:r>
      <w:r w:rsidRPr="00561EA8">
        <w:rPr>
          <w:sz w:val="22"/>
          <w:szCs w:val="22"/>
        </w:rPr>
        <w:t xml:space="preserve">. Objednatel </w:t>
      </w:r>
      <w:r w:rsidR="00691763" w:rsidRPr="00561EA8">
        <w:rPr>
          <w:sz w:val="22"/>
          <w:szCs w:val="22"/>
        </w:rPr>
        <w:t>je oprávněn připomínkovat rozpracované dílo, je oprávněn</w:t>
      </w:r>
      <w:r w:rsidRPr="00561EA8">
        <w:rPr>
          <w:sz w:val="22"/>
          <w:szCs w:val="22"/>
        </w:rPr>
        <w:t xml:space="preserve"> k</w:t>
      </w:r>
      <w:r w:rsidR="00062CD2" w:rsidRPr="00561EA8">
        <w:rPr>
          <w:sz w:val="22"/>
          <w:szCs w:val="22"/>
        </w:rPr>
        <w:t> </w:t>
      </w:r>
      <w:r w:rsidRPr="00561EA8">
        <w:rPr>
          <w:sz w:val="22"/>
          <w:szCs w:val="22"/>
        </w:rPr>
        <w:t xml:space="preserve">jednání přizvat další odborné osoby, orgány veřejné správy apod. Zhotovitel je povinen řídit se pokyny </w:t>
      </w:r>
      <w:r w:rsidR="00184AD1" w:rsidRPr="00561EA8">
        <w:rPr>
          <w:sz w:val="22"/>
          <w:szCs w:val="22"/>
        </w:rPr>
        <w:t xml:space="preserve">a připomínkami </w:t>
      </w:r>
      <w:r w:rsidRPr="00561EA8">
        <w:rPr>
          <w:sz w:val="22"/>
          <w:szCs w:val="22"/>
        </w:rPr>
        <w:t>objednatele</w:t>
      </w:r>
      <w:r w:rsidR="00F742C2" w:rsidRPr="00561EA8">
        <w:rPr>
          <w:sz w:val="22"/>
          <w:szCs w:val="22"/>
        </w:rPr>
        <w:t>, pokud nejsou v</w:t>
      </w:r>
      <w:r w:rsidR="00062CD2" w:rsidRPr="00561EA8">
        <w:rPr>
          <w:sz w:val="22"/>
          <w:szCs w:val="22"/>
        </w:rPr>
        <w:t> </w:t>
      </w:r>
      <w:r w:rsidR="00F742C2" w:rsidRPr="00561EA8">
        <w:rPr>
          <w:sz w:val="22"/>
          <w:szCs w:val="22"/>
        </w:rPr>
        <w:t>rozporu s</w:t>
      </w:r>
      <w:r w:rsidR="00062CD2" w:rsidRPr="00561EA8">
        <w:rPr>
          <w:sz w:val="22"/>
          <w:szCs w:val="22"/>
        </w:rPr>
        <w:t> </w:t>
      </w:r>
      <w:r w:rsidR="00F742C2" w:rsidRPr="00561EA8">
        <w:rPr>
          <w:sz w:val="22"/>
          <w:szCs w:val="22"/>
        </w:rPr>
        <w:t>věcně příslušnými předpisy</w:t>
      </w:r>
      <w:r w:rsidRPr="00561EA8">
        <w:rPr>
          <w:sz w:val="22"/>
          <w:szCs w:val="22"/>
        </w:rPr>
        <w:t>. Jednání budou probíhat v</w:t>
      </w:r>
      <w:r w:rsidR="00062CD2" w:rsidRPr="00561EA8">
        <w:rPr>
          <w:sz w:val="22"/>
          <w:szCs w:val="22"/>
        </w:rPr>
        <w:t> </w:t>
      </w:r>
      <w:r w:rsidRPr="00561EA8">
        <w:rPr>
          <w:sz w:val="22"/>
          <w:szCs w:val="22"/>
        </w:rPr>
        <w:t>sídle objednatele, nedohodnou-li se smluvní strany jinak.</w:t>
      </w:r>
    </w:p>
    <w:p w14:paraId="6C5140FB" w14:textId="496C8361" w:rsidR="00783671" w:rsidRPr="00561EA8" w:rsidRDefault="00783671" w:rsidP="00D00A79">
      <w:pPr>
        <w:numPr>
          <w:ilvl w:val="0"/>
          <w:numId w:val="7"/>
        </w:numPr>
        <w:autoSpaceDE w:val="0"/>
        <w:autoSpaceDN w:val="0"/>
        <w:adjustRightInd w:val="0"/>
        <w:spacing w:before="120"/>
        <w:jc w:val="both"/>
        <w:rPr>
          <w:sz w:val="22"/>
          <w:szCs w:val="22"/>
        </w:rPr>
      </w:pPr>
      <w:r w:rsidRPr="00561EA8">
        <w:rPr>
          <w:sz w:val="22"/>
          <w:szCs w:val="22"/>
        </w:rPr>
        <w:t>Zhotovitel je povinen objednatele průběžně informovat o jeho krocích souvisejících s</w:t>
      </w:r>
      <w:r w:rsidR="00062CD2" w:rsidRPr="00561EA8">
        <w:rPr>
          <w:sz w:val="22"/>
          <w:szCs w:val="22"/>
        </w:rPr>
        <w:t> </w:t>
      </w:r>
      <w:r w:rsidRPr="00561EA8">
        <w:rPr>
          <w:sz w:val="22"/>
          <w:szCs w:val="22"/>
        </w:rPr>
        <w:t xml:space="preserve">inženýrskou činností pro vydání </w:t>
      </w:r>
      <w:r w:rsidR="007C002D" w:rsidRPr="00561EA8">
        <w:rPr>
          <w:sz w:val="22"/>
          <w:szCs w:val="22"/>
        </w:rPr>
        <w:t xml:space="preserve">správního </w:t>
      </w:r>
      <w:r w:rsidR="00FC73F1" w:rsidRPr="00561EA8">
        <w:rPr>
          <w:sz w:val="22"/>
          <w:szCs w:val="22"/>
        </w:rPr>
        <w:t>rozhodnutí</w:t>
      </w:r>
      <w:r w:rsidRPr="00561EA8">
        <w:rPr>
          <w:sz w:val="22"/>
          <w:szCs w:val="22"/>
        </w:rPr>
        <w:t>. Zhotovitel je povinen provádět inženýrskou činnost bez zbytečných prodlev a s</w:t>
      </w:r>
      <w:r w:rsidR="00062CD2" w:rsidRPr="00561EA8">
        <w:rPr>
          <w:sz w:val="22"/>
          <w:szCs w:val="22"/>
        </w:rPr>
        <w:t> </w:t>
      </w:r>
      <w:r w:rsidRPr="00561EA8">
        <w:rPr>
          <w:sz w:val="22"/>
          <w:szCs w:val="22"/>
        </w:rPr>
        <w:t>maximální péčí tak, aby k</w:t>
      </w:r>
      <w:r w:rsidR="00062CD2" w:rsidRPr="00561EA8">
        <w:rPr>
          <w:sz w:val="22"/>
          <w:szCs w:val="22"/>
        </w:rPr>
        <w:t> </w:t>
      </w:r>
      <w:r w:rsidRPr="00561EA8">
        <w:rPr>
          <w:sz w:val="22"/>
          <w:szCs w:val="22"/>
        </w:rPr>
        <w:t xml:space="preserve">vydání </w:t>
      </w:r>
      <w:r w:rsidR="007C002D" w:rsidRPr="00561EA8">
        <w:rPr>
          <w:sz w:val="22"/>
          <w:szCs w:val="22"/>
        </w:rPr>
        <w:t>správního</w:t>
      </w:r>
      <w:r w:rsidR="00FC73F1" w:rsidRPr="00561EA8">
        <w:rPr>
          <w:sz w:val="22"/>
          <w:szCs w:val="22"/>
        </w:rPr>
        <w:t xml:space="preserve"> rozhodnutí</w:t>
      </w:r>
      <w:r w:rsidRPr="00561EA8">
        <w:rPr>
          <w:sz w:val="22"/>
          <w:szCs w:val="22"/>
        </w:rPr>
        <w:t xml:space="preserve"> došlo co nejdříve. </w:t>
      </w:r>
    </w:p>
    <w:p w14:paraId="0436CD21" w14:textId="62F90BC2" w:rsidR="00783671" w:rsidRPr="00561EA8" w:rsidRDefault="00783671" w:rsidP="00D00A79">
      <w:pPr>
        <w:numPr>
          <w:ilvl w:val="0"/>
          <w:numId w:val="7"/>
        </w:numPr>
        <w:autoSpaceDE w:val="0"/>
        <w:autoSpaceDN w:val="0"/>
        <w:adjustRightInd w:val="0"/>
        <w:spacing w:before="120"/>
        <w:jc w:val="both"/>
        <w:rPr>
          <w:sz w:val="22"/>
          <w:szCs w:val="22"/>
        </w:rPr>
      </w:pPr>
      <w:r w:rsidRPr="00561EA8">
        <w:rPr>
          <w:sz w:val="22"/>
          <w:szCs w:val="22"/>
        </w:rPr>
        <w:t>Zhotovitel při zpracovávání díla navrhne pouze takové materiály a výrobky, které jsou dostupné na trhu v</w:t>
      </w:r>
      <w:r w:rsidR="00062CD2" w:rsidRPr="00561EA8">
        <w:rPr>
          <w:sz w:val="22"/>
          <w:szCs w:val="22"/>
        </w:rPr>
        <w:t> </w:t>
      </w:r>
      <w:r w:rsidRPr="00561EA8">
        <w:rPr>
          <w:sz w:val="22"/>
          <w:szCs w:val="22"/>
        </w:rPr>
        <w:t>České republice. Současně uvede zemi původu výrobku (materiálu).</w:t>
      </w:r>
    </w:p>
    <w:p w14:paraId="488D7412" w14:textId="04CC09F8" w:rsidR="00783671" w:rsidRPr="000F158E" w:rsidRDefault="00783671" w:rsidP="00D00A79">
      <w:pPr>
        <w:numPr>
          <w:ilvl w:val="0"/>
          <w:numId w:val="7"/>
        </w:numPr>
        <w:autoSpaceDE w:val="0"/>
        <w:autoSpaceDN w:val="0"/>
        <w:adjustRightInd w:val="0"/>
        <w:spacing w:before="120"/>
        <w:jc w:val="both"/>
        <w:rPr>
          <w:sz w:val="22"/>
          <w:szCs w:val="22"/>
        </w:rPr>
      </w:pPr>
      <w:r w:rsidRPr="000F158E">
        <w:rPr>
          <w:sz w:val="22"/>
          <w:szCs w:val="22"/>
        </w:rPr>
        <w:t>Zhotovitel může dílo zčásti vypracovat i pomocí jiné odborně způsobilé osoby. Při provádění části projektu jinou osobou má zhotovitel odpovědnost, jako by dílo prováděl sám.</w:t>
      </w:r>
    </w:p>
    <w:p w14:paraId="7F0C7FA5" w14:textId="0745046C" w:rsidR="00F05727" w:rsidRPr="00561EA8" w:rsidRDefault="00F05727" w:rsidP="00D00A79">
      <w:pPr>
        <w:numPr>
          <w:ilvl w:val="0"/>
          <w:numId w:val="7"/>
        </w:numPr>
        <w:autoSpaceDE w:val="0"/>
        <w:autoSpaceDN w:val="0"/>
        <w:adjustRightInd w:val="0"/>
        <w:spacing w:before="120"/>
        <w:jc w:val="both"/>
        <w:rPr>
          <w:sz w:val="22"/>
          <w:szCs w:val="22"/>
        </w:rPr>
      </w:pPr>
      <w:r w:rsidRPr="00561EA8">
        <w:rPr>
          <w:sz w:val="22"/>
          <w:szCs w:val="22"/>
        </w:rPr>
        <w:t>Zhotovitel je povinen kdykoli v</w:t>
      </w:r>
      <w:r w:rsidR="00062CD2" w:rsidRPr="00561EA8">
        <w:rPr>
          <w:sz w:val="22"/>
          <w:szCs w:val="22"/>
        </w:rPr>
        <w:t> </w:t>
      </w:r>
      <w:r w:rsidRPr="00561EA8">
        <w:rPr>
          <w:sz w:val="22"/>
          <w:szCs w:val="22"/>
        </w:rPr>
        <w:t>průběhu plnění smlouvy na žádost objednatele předložit kompletní seznam částí plnění plněných prostřednictvím poddodavatelů včetně identifikace těchto poddodavatelů.</w:t>
      </w:r>
    </w:p>
    <w:p w14:paraId="42F553AC" w14:textId="4F2CA59E" w:rsidR="007C002D" w:rsidRPr="00561EA8" w:rsidRDefault="006C6C26" w:rsidP="00D00A79">
      <w:pPr>
        <w:numPr>
          <w:ilvl w:val="0"/>
          <w:numId w:val="7"/>
        </w:numPr>
        <w:autoSpaceDE w:val="0"/>
        <w:autoSpaceDN w:val="0"/>
        <w:adjustRightInd w:val="0"/>
        <w:spacing w:before="120"/>
        <w:jc w:val="both"/>
        <w:rPr>
          <w:sz w:val="22"/>
          <w:szCs w:val="22"/>
        </w:rPr>
      </w:pPr>
      <w:r w:rsidRPr="00561EA8">
        <w:rPr>
          <w:sz w:val="22"/>
          <w:szCs w:val="22"/>
        </w:rPr>
        <w:t xml:space="preserve">Osobou odpovědnou </w:t>
      </w:r>
      <w:r w:rsidR="00180EB4" w:rsidRPr="00561EA8">
        <w:rPr>
          <w:sz w:val="22"/>
          <w:szCs w:val="22"/>
        </w:rPr>
        <w:t>za realizaci projektových prací, která byla v</w:t>
      </w:r>
      <w:r w:rsidR="00062CD2" w:rsidRPr="00561EA8">
        <w:rPr>
          <w:sz w:val="22"/>
          <w:szCs w:val="22"/>
        </w:rPr>
        <w:t> </w:t>
      </w:r>
      <w:r w:rsidR="00180EB4" w:rsidRPr="00561EA8">
        <w:rPr>
          <w:sz w:val="22"/>
          <w:szCs w:val="22"/>
        </w:rPr>
        <w:t xml:space="preserve">zadávacím řízení označena jako </w:t>
      </w:r>
      <w:r w:rsidR="00982921" w:rsidRPr="00561EA8">
        <w:rPr>
          <w:sz w:val="22"/>
          <w:szCs w:val="22"/>
        </w:rPr>
        <w:t>v</w:t>
      </w:r>
      <w:r w:rsidR="00180EB4" w:rsidRPr="00561EA8">
        <w:rPr>
          <w:sz w:val="22"/>
          <w:szCs w:val="22"/>
        </w:rPr>
        <w:t>edoucí týmu (hlavní inženýr projektu) je</w:t>
      </w:r>
      <w:r w:rsidR="007C002D" w:rsidRPr="00561EA8">
        <w:rPr>
          <w:sz w:val="22"/>
          <w:szCs w:val="22"/>
        </w:rPr>
        <w:t>, autorizovaný architekt České komory architektů (A1) č. 03 156 a autorizovaný architekt České komory architektů pro obor krajinářská architektura (A3) č. 03 156.</w:t>
      </w:r>
    </w:p>
    <w:p w14:paraId="6D181F17" w14:textId="0E2F2D9B" w:rsidR="001B0ABD" w:rsidRPr="00561EA8" w:rsidRDefault="0026680F" w:rsidP="00D00A79">
      <w:pPr>
        <w:numPr>
          <w:ilvl w:val="0"/>
          <w:numId w:val="7"/>
        </w:numPr>
        <w:autoSpaceDE w:val="0"/>
        <w:autoSpaceDN w:val="0"/>
        <w:adjustRightInd w:val="0"/>
        <w:spacing w:before="120"/>
        <w:jc w:val="both"/>
        <w:rPr>
          <w:sz w:val="22"/>
          <w:szCs w:val="22"/>
        </w:rPr>
      </w:pPr>
      <w:r w:rsidRPr="00561EA8">
        <w:rPr>
          <w:sz w:val="22"/>
          <w:szCs w:val="22"/>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w:t>
      </w:r>
    </w:p>
    <w:p w14:paraId="3F93B097" w14:textId="613FADD8" w:rsidR="001B0ABD" w:rsidRDefault="0026680F" w:rsidP="00D00A79">
      <w:pPr>
        <w:numPr>
          <w:ilvl w:val="0"/>
          <w:numId w:val="7"/>
        </w:numPr>
        <w:autoSpaceDE w:val="0"/>
        <w:autoSpaceDN w:val="0"/>
        <w:adjustRightInd w:val="0"/>
        <w:spacing w:before="120"/>
        <w:jc w:val="both"/>
        <w:rPr>
          <w:sz w:val="22"/>
          <w:szCs w:val="22"/>
        </w:rPr>
      </w:pPr>
      <w:r w:rsidRPr="00561EA8">
        <w:rPr>
          <w:sz w:val="22"/>
          <w:szCs w:val="22"/>
        </w:rPr>
        <w:t>Zhotovitel je povinen zajistit řádné a včasné plnění finančních závazků svým poddodavatelům, kdy za řádné a včasné plnění se považuje plné uhrazení poddodavatelem vystavených faktur za plnění poskytnutá k</w:t>
      </w:r>
      <w:r w:rsidR="00062CD2" w:rsidRPr="00561EA8">
        <w:rPr>
          <w:sz w:val="22"/>
          <w:szCs w:val="22"/>
        </w:rPr>
        <w:t> </w:t>
      </w:r>
      <w:r w:rsidRPr="00561EA8">
        <w:rPr>
          <w:sz w:val="22"/>
          <w:szCs w:val="22"/>
        </w:rPr>
        <w:t xml:space="preserve">plnění veřejné zakázky, a to vždy do 10 pracovních dnů od obdržení platby ze strany objednatele za konkrétní plnění. Zhotovitel se zavazuje přenést totožnou povinnost do dalších úrovní dodavatelského řetězce. </w:t>
      </w:r>
    </w:p>
    <w:p w14:paraId="1AFA7944" w14:textId="77777777" w:rsidR="00AB1361" w:rsidRPr="00561EA8" w:rsidRDefault="00AB1361" w:rsidP="00167F35">
      <w:pPr>
        <w:autoSpaceDE w:val="0"/>
        <w:autoSpaceDN w:val="0"/>
        <w:adjustRightInd w:val="0"/>
        <w:spacing w:before="120"/>
        <w:ind w:left="502"/>
        <w:jc w:val="both"/>
        <w:rPr>
          <w:sz w:val="22"/>
          <w:szCs w:val="22"/>
        </w:rPr>
      </w:pPr>
    </w:p>
    <w:p w14:paraId="0FEF0547" w14:textId="1B3476CE" w:rsidR="00783671" w:rsidRPr="00561EA8" w:rsidRDefault="00783671" w:rsidP="00D00A79">
      <w:pPr>
        <w:pStyle w:val="Nadpis4"/>
        <w:numPr>
          <w:ilvl w:val="0"/>
          <w:numId w:val="6"/>
        </w:numPr>
        <w:tabs>
          <w:tab w:val="left" w:pos="284"/>
        </w:tabs>
        <w:spacing w:before="0"/>
        <w:ind w:left="284" w:firstLine="0"/>
        <w:rPr>
          <w:b w:val="0"/>
          <w:bCs w:val="0"/>
          <w:sz w:val="22"/>
          <w:szCs w:val="22"/>
          <w:u w:val="none"/>
        </w:rPr>
      </w:pPr>
      <w:r w:rsidRPr="00561EA8">
        <w:rPr>
          <w:sz w:val="22"/>
          <w:szCs w:val="22"/>
          <w:u w:val="none"/>
        </w:rPr>
        <w:t xml:space="preserve"> Další smluvní ujednání</w:t>
      </w:r>
    </w:p>
    <w:p w14:paraId="7C1FB4DD" w14:textId="72E2D065" w:rsidR="0013518B" w:rsidRPr="00561EA8" w:rsidRDefault="0013518B" w:rsidP="00D00A79">
      <w:pPr>
        <w:pStyle w:val="Odstavecseseznamem"/>
        <w:numPr>
          <w:ilvl w:val="0"/>
          <w:numId w:val="4"/>
        </w:numPr>
        <w:autoSpaceDE w:val="0"/>
        <w:autoSpaceDN w:val="0"/>
        <w:adjustRightInd w:val="0"/>
        <w:spacing w:before="120"/>
        <w:jc w:val="both"/>
      </w:pPr>
      <w:r w:rsidRPr="00B0799C">
        <w:rPr>
          <w:rFonts w:ascii="Times New Roman" w:hAnsi="Times New Roman" w:cs="Times New Roman"/>
        </w:rPr>
        <w:t xml:space="preserve">Smluvní strany mají právo odstoupit od smlouvy v případě podstatného porušení povinností druhou smluvní stranou. Odstoupení od smlouvy musí mít písemnou formu a je účinné jeho doručením druhé smluvní straně. </w:t>
      </w:r>
      <w:r w:rsidR="00860CC0" w:rsidRPr="00B0799C">
        <w:rPr>
          <w:rFonts w:ascii="Times New Roman" w:hAnsi="Times New Roman" w:cs="Times New Roman"/>
        </w:rPr>
        <w:t xml:space="preserve">Zhotoviteli v takovém případě náleží odměna pouze v rozsahu odpovídajícím míře rozpracovanosti díla ke dni odstoupení od smlouvy, tj. zhotovitel má právo fakturovat jen skutečně provedené práce a činnosti odsouhlasené objednatelem.  </w:t>
      </w:r>
    </w:p>
    <w:p w14:paraId="5FAA336E" w14:textId="46BE7C73" w:rsidR="00783671" w:rsidRPr="00561EA8" w:rsidRDefault="00783671" w:rsidP="00D00A79">
      <w:pPr>
        <w:numPr>
          <w:ilvl w:val="0"/>
          <w:numId w:val="4"/>
        </w:numPr>
        <w:tabs>
          <w:tab w:val="clear" w:pos="420"/>
        </w:tabs>
        <w:autoSpaceDE w:val="0"/>
        <w:autoSpaceDN w:val="0"/>
        <w:adjustRightInd w:val="0"/>
        <w:spacing w:before="120"/>
        <w:ind w:left="426" w:hanging="426"/>
        <w:jc w:val="both"/>
        <w:rPr>
          <w:sz w:val="22"/>
          <w:szCs w:val="22"/>
        </w:rPr>
      </w:pPr>
      <w:r w:rsidRPr="00561EA8">
        <w:rPr>
          <w:sz w:val="22"/>
          <w:szCs w:val="22"/>
        </w:rPr>
        <w:t>Smluvní strany se dohodly na tom, že za podstatné porušení povinností z</w:t>
      </w:r>
      <w:r w:rsidR="00062CD2" w:rsidRPr="00561EA8">
        <w:rPr>
          <w:sz w:val="22"/>
          <w:szCs w:val="22"/>
        </w:rPr>
        <w:t> </w:t>
      </w:r>
      <w:r w:rsidRPr="00561EA8">
        <w:rPr>
          <w:sz w:val="22"/>
          <w:szCs w:val="22"/>
        </w:rPr>
        <w:t>této smlouvy považují takové porušení povinnosti, o němž strana porušující smlouvu již při uzavření smlouvy věděla nebo musela vědět, že by druhá strana smlouvu neuzavřela, pokud by toto porušení předvídala. Za podstatné porušení povinnosti strany považují zejména:</w:t>
      </w:r>
    </w:p>
    <w:p w14:paraId="1F83FD79" w14:textId="72E42778" w:rsidR="00783671" w:rsidRPr="00561EA8" w:rsidRDefault="00783671" w:rsidP="00D00A79">
      <w:pPr>
        <w:pStyle w:val="Odstavecseseznamem"/>
        <w:numPr>
          <w:ilvl w:val="1"/>
          <w:numId w:val="5"/>
        </w:numPr>
        <w:autoSpaceDE w:val="0"/>
        <w:autoSpaceDN w:val="0"/>
        <w:adjustRightInd w:val="0"/>
        <w:ind w:left="993" w:hanging="426"/>
        <w:jc w:val="both"/>
        <w:rPr>
          <w:rFonts w:ascii="Times New Roman" w:hAnsi="Times New Roman" w:cs="Times New Roman"/>
        </w:rPr>
      </w:pPr>
      <w:r w:rsidRPr="00561EA8">
        <w:rPr>
          <w:rFonts w:ascii="Times New Roman" w:hAnsi="Times New Roman" w:cs="Times New Roman"/>
        </w:rPr>
        <w:t>prodlení zhotovitele s</w:t>
      </w:r>
      <w:r w:rsidR="00062CD2" w:rsidRPr="00561EA8">
        <w:rPr>
          <w:rFonts w:ascii="Times New Roman" w:hAnsi="Times New Roman" w:cs="Times New Roman"/>
        </w:rPr>
        <w:t> </w:t>
      </w:r>
      <w:r w:rsidRPr="00561EA8">
        <w:rPr>
          <w:rFonts w:ascii="Times New Roman" w:hAnsi="Times New Roman" w:cs="Times New Roman"/>
        </w:rPr>
        <w:t>předáním díla,</w:t>
      </w:r>
    </w:p>
    <w:p w14:paraId="259FBDC3" w14:textId="4C5E9914" w:rsidR="00783671" w:rsidRPr="00561EA8" w:rsidRDefault="00783671" w:rsidP="00D00A79">
      <w:pPr>
        <w:pStyle w:val="Odstavecseseznamem"/>
        <w:numPr>
          <w:ilvl w:val="1"/>
          <w:numId w:val="5"/>
        </w:numPr>
        <w:autoSpaceDE w:val="0"/>
        <w:autoSpaceDN w:val="0"/>
        <w:adjustRightInd w:val="0"/>
        <w:ind w:left="993" w:hanging="426"/>
        <w:jc w:val="both"/>
        <w:rPr>
          <w:rFonts w:ascii="Times New Roman" w:hAnsi="Times New Roman" w:cs="Times New Roman"/>
        </w:rPr>
      </w:pPr>
      <w:r w:rsidRPr="00561EA8">
        <w:rPr>
          <w:rFonts w:ascii="Times New Roman" w:hAnsi="Times New Roman" w:cs="Times New Roman"/>
        </w:rPr>
        <w:lastRenderedPageBreak/>
        <w:t>neprovádění díla v</w:t>
      </w:r>
      <w:r w:rsidR="00062CD2" w:rsidRPr="00561EA8">
        <w:rPr>
          <w:rFonts w:ascii="Times New Roman" w:hAnsi="Times New Roman" w:cs="Times New Roman"/>
        </w:rPr>
        <w:t> </w:t>
      </w:r>
      <w:r w:rsidRPr="00561EA8">
        <w:rPr>
          <w:rFonts w:ascii="Times New Roman" w:hAnsi="Times New Roman" w:cs="Times New Roman"/>
        </w:rPr>
        <w:t>souladu s</w:t>
      </w:r>
      <w:r w:rsidR="00062CD2" w:rsidRPr="00561EA8">
        <w:rPr>
          <w:rFonts w:ascii="Times New Roman" w:hAnsi="Times New Roman" w:cs="Times New Roman"/>
        </w:rPr>
        <w:t> </w:t>
      </w:r>
      <w:r w:rsidRPr="00561EA8">
        <w:rPr>
          <w:rFonts w:ascii="Times New Roman" w:hAnsi="Times New Roman" w:cs="Times New Roman"/>
        </w:rPr>
        <w:t>požadavky a zadáním objednatele v</w:t>
      </w:r>
      <w:r w:rsidR="00062CD2" w:rsidRPr="00561EA8">
        <w:rPr>
          <w:rFonts w:ascii="Times New Roman" w:hAnsi="Times New Roman" w:cs="Times New Roman"/>
        </w:rPr>
        <w:t> </w:t>
      </w:r>
      <w:r w:rsidRPr="00561EA8">
        <w:rPr>
          <w:rFonts w:ascii="Times New Roman" w:hAnsi="Times New Roman" w:cs="Times New Roman"/>
        </w:rPr>
        <w:t>souladu s</w:t>
      </w:r>
      <w:r w:rsidR="00062CD2" w:rsidRPr="00561EA8">
        <w:rPr>
          <w:rFonts w:ascii="Times New Roman" w:hAnsi="Times New Roman" w:cs="Times New Roman"/>
        </w:rPr>
        <w:t> </w:t>
      </w:r>
      <w:r w:rsidRPr="00561EA8">
        <w:rPr>
          <w:rFonts w:ascii="Times New Roman" w:hAnsi="Times New Roman" w:cs="Times New Roman"/>
        </w:rPr>
        <w:t xml:space="preserve">touto smlouvou, </w:t>
      </w:r>
    </w:p>
    <w:p w14:paraId="7C3F9B28" w14:textId="64238182" w:rsidR="00783671" w:rsidRPr="00561EA8" w:rsidRDefault="00783671" w:rsidP="00D00A79">
      <w:pPr>
        <w:pStyle w:val="Odstavecseseznamem"/>
        <w:numPr>
          <w:ilvl w:val="1"/>
          <w:numId w:val="5"/>
        </w:numPr>
        <w:autoSpaceDE w:val="0"/>
        <w:autoSpaceDN w:val="0"/>
        <w:adjustRightInd w:val="0"/>
        <w:ind w:left="993" w:hanging="426"/>
        <w:jc w:val="both"/>
        <w:rPr>
          <w:rFonts w:ascii="Times New Roman" w:hAnsi="Times New Roman" w:cs="Times New Roman"/>
        </w:rPr>
      </w:pPr>
      <w:r w:rsidRPr="00561EA8">
        <w:rPr>
          <w:rFonts w:ascii="Times New Roman" w:hAnsi="Times New Roman" w:cs="Times New Roman"/>
        </w:rPr>
        <w:t>předání díla s</w:t>
      </w:r>
      <w:r w:rsidR="00062CD2" w:rsidRPr="00561EA8">
        <w:rPr>
          <w:rFonts w:ascii="Times New Roman" w:hAnsi="Times New Roman" w:cs="Times New Roman"/>
        </w:rPr>
        <w:t> </w:t>
      </w:r>
      <w:r w:rsidRPr="00561EA8">
        <w:rPr>
          <w:rFonts w:ascii="Times New Roman" w:hAnsi="Times New Roman" w:cs="Times New Roman"/>
        </w:rPr>
        <w:t>vadami, které nejsou drobné a ojedinělé,</w:t>
      </w:r>
    </w:p>
    <w:p w14:paraId="2F304C03" w14:textId="412C51FC" w:rsidR="00783671" w:rsidRPr="00561EA8" w:rsidRDefault="00783671" w:rsidP="00D00A79">
      <w:pPr>
        <w:pStyle w:val="Odstavecseseznamem"/>
        <w:numPr>
          <w:ilvl w:val="1"/>
          <w:numId w:val="5"/>
        </w:numPr>
        <w:autoSpaceDE w:val="0"/>
        <w:autoSpaceDN w:val="0"/>
        <w:adjustRightInd w:val="0"/>
        <w:ind w:left="993" w:hanging="426"/>
        <w:jc w:val="both"/>
        <w:rPr>
          <w:rFonts w:ascii="Times New Roman" w:hAnsi="Times New Roman" w:cs="Times New Roman"/>
        </w:rPr>
      </w:pPr>
      <w:r w:rsidRPr="00561EA8">
        <w:rPr>
          <w:rFonts w:ascii="Times New Roman" w:hAnsi="Times New Roman" w:cs="Times New Roman"/>
        </w:rPr>
        <w:t>prodlení objednatele s</w:t>
      </w:r>
      <w:r w:rsidR="00062CD2" w:rsidRPr="00561EA8">
        <w:rPr>
          <w:rFonts w:ascii="Times New Roman" w:hAnsi="Times New Roman" w:cs="Times New Roman"/>
        </w:rPr>
        <w:t> </w:t>
      </w:r>
      <w:r w:rsidRPr="00561EA8">
        <w:rPr>
          <w:rFonts w:ascii="Times New Roman" w:hAnsi="Times New Roman" w:cs="Times New Roman"/>
        </w:rPr>
        <w:t>předáním projektových podkladů zhotoviteli</w:t>
      </w:r>
      <w:r w:rsidR="0013518B" w:rsidRPr="00561EA8">
        <w:rPr>
          <w:rFonts w:ascii="Times New Roman" w:hAnsi="Times New Roman" w:cs="Times New Roman"/>
        </w:rPr>
        <w:t xml:space="preserve"> delší než 3 měsíce</w:t>
      </w:r>
      <w:r w:rsidRPr="00561EA8">
        <w:rPr>
          <w:rFonts w:ascii="Times New Roman" w:hAnsi="Times New Roman" w:cs="Times New Roman"/>
        </w:rPr>
        <w:t>,</w:t>
      </w:r>
    </w:p>
    <w:p w14:paraId="6AE0D9F1" w14:textId="53599EA5" w:rsidR="00783671" w:rsidRPr="00561EA8" w:rsidRDefault="00783671" w:rsidP="00D00A79">
      <w:pPr>
        <w:pStyle w:val="Odstavecseseznamem"/>
        <w:numPr>
          <w:ilvl w:val="1"/>
          <w:numId w:val="5"/>
        </w:numPr>
        <w:autoSpaceDE w:val="0"/>
        <w:autoSpaceDN w:val="0"/>
        <w:adjustRightInd w:val="0"/>
        <w:ind w:left="993" w:hanging="426"/>
        <w:jc w:val="both"/>
        <w:rPr>
          <w:rFonts w:ascii="Times New Roman" w:hAnsi="Times New Roman" w:cs="Times New Roman"/>
        </w:rPr>
      </w:pPr>
      <w:r w:rsidRPr="00561EA8">
        <w:rPr>
          <w:rFonts w:ascii="Times New Roman" w:hAnsi="Times New Roman" w:cs="Times New Roman"/>
        </w:rPr>
        <w:t>prodlení zhotovitele s</w:t>
      </w:r>
      <w:r w:rsidR="00062CD2" w:rsidRPr="00561EA8">
        <w:rPr>
          <w:rFonts w:ascii="Times New Roman" w:hAnsi="Times New Roman" w:cs="Times New Roman"/>
        </w:rPr>
        <w:t> </w:t>
      </w:r>
      <w:r w:rsidRPr="00561EA8">
        <w:rPr>
          <w:rFonts w:ascii="Times New Roman" w:hAnsi="Times New Roman" w:cs="Times New Roman"/>
        </w:rPr>
        <w:t xml:space="preserve">odstraněním vad, které </w:t>
      </w:r>
      <w:r w:rsidR="0013518B" w:rsidRPr="00561EA8">
        <w:rPr>
          <w:rFonts w:ascii="Times New Roman" w:hAnsi="Times New Roman" w:cs="Times New Roman"/>
        </w:rPr>
        <w:t>je</w:t>
      </w:r>
      <w:r w:rsidR="00BB337F" w:rsidRPr="00561EA8">
        <w:rPr>
          <w:rFonts w:ascii="Times New Roman" w:hAnsi="Times New Roman" w:cs="Times New Roman"/>
        </w:rPr>
        <w:t xml:space="preserve"> </w:t>
      </w:r>
      <w:r w:rsidRPr="00561EA8">
        <w:rPr>
          <w:rFonts w:ascii="Times New Roman" w:hAnsi="Times New Roman" w:cs="Times New Roman"/>
        </w:rPr>
        <w:t>delší jak 10 dnů.</w:t>
      </w:r>
    </w:p>
    <w:p w14:paraId="35AAAF09" w14:textId="6D832CA0" w:rsidR="0013518B" w:rsidRPr="00561EA8" w:rsidRDefault="00860CC0" w:rsidP="00D00A79">
      <w:pPr>
        <w:pStyle w:val="Odstavecseseznamem"/>
        <w:numPr>
          <w:ilvl w:val="0"/>
          <w:numId w:val="4"/>
        </w:numPr>
        <w:autoSpaceDE w:val="0"/>
        <w:autoSpaceDN w:val="0"/>
        <w:adjustRightInd w:val="0"/>
        <w:spacing w:before="120"/>
        <w:ind w:hanging="420"/>
        <w:jc w:val="both"/>
        <w:rPr>
          <w:rFonts w:ascii="Times New Roman" w:hAnsi="Times New Roman" w:cs="Times New Roman"/>
        </w:rPr>
      </w:pPr>
      <w:r w:rsidRPr="00B0799C">
        <w:rPr>
          <w:rFonts w:ascii="Times New Roman" w:hAnsi="Times New Roman" w:cs="Times New Roman"/>
        </w:rPr>
        <w:t>Smluvní strany se dále dohodly, že o</w:t>
      </w:r>
      <w:r w:rsidR="0013518B" w:rsidRPr="00B0799C">
        <w:rPr>
          <w:rFonts w:ascii="Times New Roman" w:hAnsi="Times New Roman" w:cs="Times New Roman"/>
        </w:rPr>
        <w:t xml:space="preserve">bjednatel má právo od smlouvy odstoupit kdykoliv v průběhu trvání smlouvy, to z důvodu věcné či odborné nespokojenosti s plněním. </w:t>
      </w:r>
    </w:p>
    <w:p w14:paraId="14F26BC3" w14:textId="60D65761" w:rsidR="00783671" w:rsidRPr="00561EA8" w:rsidRDefault="00783671" w:rsidP="00D00A79">
      <w:pPr>
        <w:numPr>
          <w:ilvl w:val="0"/>
          <w:numId w:val="4"/>
        </w:numPr>
        <w:tabs>
          <w:tab w:val="clear" w:pos="420"/>
        </w:tabs>
        <w:autoSpaceDE w:val="0"/>
        <w:autoSpaceDN w:val="0"/>
        <w:adjustRightInd w:val="0"/>
        <w:spacing w:before="120"/>
        <w:ind w:left="426" w:hanging="426"/>
        <w:jc w:val="both"/>
        <w:rPr>
          <w:sz w:val="22"/>
          <w:szCs w:val="22"/>
        </w:rPr>
      </w:pPr>
      <w:r w:rsidRPr="00561EA8">
        <w:rPr>
          <w:sz w:val="22"/>
          <w:szCs w:val="22"/>
        </w:rPr>
        <w:t xml:space="preserve">Každá smluvní strana může </w:t>
      </w:r>
      <w:r w:rsidR="0013518B" w:rsidRPr="00561EA8">
        <w:rPr>
          <w:sz w:val="22"/>
          <w:szCs w:val="22"/>
        </w:rPr>
        <w:t>tuto smlouvu písemně</w:t>
      </w:r>
      <w:r w:rsidRPr="00561EA8">
        <w:rPr>
          <w:sz w:val="22"/>
          <w:szCs w:val="22"/>
        </w:rPr>
        <w:t xml:space="preserve"> </w:t>
      </w:r>
      <w:r w:rsidR="00860CC0" w:rsidRPr="00561EA8">
        <w:rPr>
          <w:sz w:val="22"/>
          <w:szCs w:val="22"/>
        </w:rPr>
        <w:t>vypovědět</w:t>
      </w:r>
      <w:r w:rsidR="0013518B" w:rsidRPr="00561EA8">
        <w:rPr>
          <w:sz w:val="22"/>
          <w:szCs w:val="22"/>
        </w:rPr>
        <w:t xml:space="preserve"> bez udání důvodu. Výpovědní doba činí v případě výpovědi objednatele zhotoviteli 1 měsíc, v případě výpovědi zhotovitele objednateli 3 měsíce</w:t>
      </w:r>
      <w:r w:rsidR="00860CC0" w:rsidRPr="00561EA8">
        <w:rPr>
          <w:sz w:val="22"/>
          <w:szCs w:val="22"/>
        </w:rPr>
        <w:t>. Výpovědní doba počíná</w:t>
      </w:r>
      <w:r w:rsidR="0013518B" w:rsidRPr="00561EA8">
        <w:rPr>
          <w:sz w:val="22"/>
          <w:szCs w:val="22"/>
        </w:rPr>
        <w:t xml:space="preserve"> běžet prvním dnem </w:t>
      </w:r>
      <w:r w:rsidRPr="00561EA8">
        <w:rPr>
          <w:sz w:val="22"/>
          <w:szCs w:val="22"/>
        </w:rPr>
        <w:t xml:space="preserve">kalendářního měsíce následujícího </w:t>
      </w:r>
      <w:r w:rsidR="0013518B" w:rsidRPr="00561EA8">
        <w:rPr>
          <w:sz w:val="22"/>
          <w:szCs w:val="22"/>
        </w:rPr>
        <w:t xml:space="preserve">po </w:t>
      </w:r>
      <w:r w:rsidRPr="00561EA8">
        <w:rPr>
          <w:sz w:val="22"/>
          <w:szCs w:val="22"/>
        </w:rPr>
        <w:t>měsíc</w:t>
      </w:r>
      <w:r w:rsidR="0013518B" w:rsidRPr="00561EA8">
        <w:rPr>
          <w:sz w:val="22"/>
          <w:szCs w:val="22"/>
        </w:rPr>
        <w:t>i,</w:t>
      </w:r>
      <w:r w:rsidRPr="00561EA8">
        <w:rPr>
          <w:sz w:val="22"/>
          <w:szCs w:val="22"/>
        </w:rPr>
        <w:t xml:space="preserve"> v</w:t>
      </w:r>
      <w:r w:rsidR="00062CD2" w:rsidRPr="00561EA8">
        <w:rPr>
          <w:sz w:val="22"/>
          <w:szCs w:val="22"/>
        </w:rPr>
        <w:t> </w:t>
      </w:r>
      <w:r w:rsidRPr="00561EA8">
        <w:rPr>
          <w:sz w:val="22"/>
          <w:szCs w:val="22"/>
        </w:rPr>
        <w:t xml:space="preserve">němž byla písemná výpověď doručena druhé smluvní straně. </w:t>
      </w:r>
      <w:r w:rsidR="0013518B" w:rsidRPr="00561EA8">
        <w:rPr>
          <w:sz w:val="22"/>
          <w:szCs w:val="22"/>
        </w:rPr>
        <w:t>Zhotoviteli v takovém případě náleží odměna pouze v rozsahu odpovídajícím míře rozpracovanosti díla ke dni ukončení smlouvy výpovědí, tj. zhotovitel má právo fakturovat jen skutečně provedené práce a činnosti</w:t>
      </w:r>
      <w:r w:rsidR="00860CC0" w:rsidRPr="00561EA8">
        <w:rPr>
          <w:sz w:val="22"/>
          <w:szCs w:val="22"/>
        </w:rPr>
        <w:t xml:space="preserve"> odsouhlasené objednatelem.</w:t>
      </w:r>
    </w:p>
    <w:p w14:paraId="735D6B4E" w14:textId="6D30CD17" w:rsidR="00BB337F" w:rsidRPr="00561EA8" w:rsidRDefault="00783671" w:rsidP="00D00A79">
      <w:pPr>
        <w:numPr>
          <w:ilvl w:val="0"/>
          <w:numId w:val="4"/>
        </w:numPr>
        <w:tabs>
          <w:tab w:val="clear" w:pos="420"/>
        </w:tabs>
        <w:autoSpaceDE w:val="0"/>
        <w:autoSpaceDN w:val="0"/>
        <w:adjustRightInd w:val="0"/>
        <w:spacing w:before="120"/>
        <w:ind w:left="426" w:hanging="426"/>
        <w:jc w:val="both"/>
        <w:rPr>
          <w:sz w:val="22"/>
          <w:szCs w:val="22"/>
        </w:rPr>
      </w:pPr>
      <w:r w:rsidRPr="00561EA8">
        <w:rPr>
          <w:sz w:val="22"/>
          <w:szCs w:val="22"/>
        </w:rPr>
        <w:t>Smluvní strany se budou navzájem písemně informovat o veškerých změnách týkajících se kteréhokoliv z</w:t>
      </w:r>
      <w:r w:rsidR="00062CD2" w:rsidRPr="00561EA8">
        <w:rPr>
          <w:sz w:val="22"/>
          <w:szCs w:val="22"/>
        </w:rPr>
        <w:t> </w:t>
      </w:r>
      <w:r w:rsidRPr="00561EA8">
        <w:rPr>
          <w:sz w:val="22"/>
          <w:szCs w:val="22"/>
        </w:rPr>
        <w:t>údajů uvedených v</w:t>
      </w:r>
      <w:r w:rsidR="00062CD2" w:rsidRPr="00561EA8">
        <w:rPr>
          <w:sz w:val="22"/>
          <w:szCs w:val="22"/>
        </w:rPr>
        <w:t> </w:t>
      </w:r>
      <w:r w:rsidR="00D5310E" w:rsidRPr="00561EA8">
        <w:rPr>
          <w:sz w:val="22"/>
          <w:szCs w:val="22"/>
        </w:rPr>
        <w:t xml:space="preserve">záhlaví </w:t>
      </w:r>
      <w:r w:rsidRPr="00561EA8">
        <w:rPr>
          <w:sz w:val="22"/>
          <w:szCs w:val="22"/>
        </w:rPr>
        <w:t>této smlouvy</w:t>
      </w:r>
      <w:r w:rsidR="00AD7A22" w:rsidRPr="00561EA8">
        <w:rPr>
          <w:sz w:val="22"/>
          <w:szCs w:val="22"/>
        </w:rPr>
        <w:t>,</w:t>
      </w:r>
      <w:r w:rsidRPr="00561EA8">
        <w:rPr>
          <w:sz w:val="22"/>
          <w:szCs w:val="22"/>
        </w:rPr>
        <w:t xml:space="preserve"> a to nejpozději do jednoho týdne ode dne, kdy ke změně došlo. Jinak každá ze smluvních stran odpovídá za škodu, která nesplněním této povinnosti vznikne druhé smluvní straně.</w:t>
      </w:r>
    </w:p>
    <w:p w14:paraId="03F6B829" w14:textId="4EABBBE6" w:rsidR="00DD37B7" w:rsidRPr="00B0799C" w:rsidRDefault="00DD37B7" w:rsidP="00D00A79">
      <w:pPr>
        <w:numPr>
          <w:ilvl w:val="0"/>
          <w:numId w:val="4"/>
        </w:numPr>
        <w:tabs>
          <w:tab w:val="clear" w:pos="420"/>
        </w:tabs>
        <w:autoSpaceDE w:val="0"/>
        <w:autoSpaceDN w:val="0"/>
        <w:adjustRightInd w:val="0"/>
        <w:spacing w:before="120"/>
        <w:ind w:left="426" w:hanging="426"/>
        <w:jc w:val="both"/>
        <w:rPr>
          <w:sz w:val="22"/>
          <w:szCs w:val="22"/>
        </w:rPr>
      </w:pPr>
      <w:bookmarkStart w:id="2" w:name="2et92p0" w:colFirst="0" w:colLast="0"/>
      <w:bookmarkStart w:id="3" w:name="3dy6vkm" w:colFirst="0" w:colLast="0"/>
      <w:bookmarkStart w:id="4" w:name="tyjcwt" w:colFirst="0" w:colLast="0"/>
      <w:bookmarkEnd w:id="2"/>
      <w:bookmarkEnd w:id="3"/>
      <w:bookmarkEnd w:id="4"/>
      <w:r w:rsidRPr="00B0799C">
        <w:rPr>
          <w:rFonts w:eastAsia="Arial"/>
          <w:sz w:val="22"/>
          <w:szCs w:val="22"/>
        </w:rPr>
        <w:t xml:space="preserve">Zhotovitel nese nebezpečí škody na </w:t>
      </w:r>
      <w:r>
        <w:rPr>
          <w:rFonts w:eastAsia="Arial"/>
          <w:sz w:val="22"/>
          <w:szCs w:val="22"/>
        </w:rPr>
        <w:t xml:space="preserve">díle </w:t>
      </w:r>
      <w:r w:rsidRPr="00B0799C">
        <w:rPr>
          <w:rFonts w:eastAsia="Arial"/>
          <w:sz w:val="22"/>
          <w:szCs w:val="22"/>
        </w:rPr>
        <w:t>dle této smlouvy až do okamžiku jeho předání objednateli. Dílo</w:t>
      </w:r>
      <w:r>
        <w:rPr>
          <w:rFonts w:eastAsia="Arial"/>
          <w:sz w:val="22"/>
          <w:szCs w:val="22"/>
        </w:rPr>
        <w:t xml:space="preserve"> </w:t>
      </w:r>
      <w:r w:rsidRPr="00B0799C">
        <w:rPr>
          <w:rFonts w:eastAsia="Arial"/>
          <w:sz w:val="22"/>
          <w:szCs w:val="22"/>
        </w:rPr>
        <w:t>se stává vlastnictvím objednatele jeho převzetím ze strany objednatele.</w:t>
      </w:r>
    </w:p>
    <w:p w14:paraId="42856D60" w14:textId="2D544378" w:rsidR="00DD37B7" w:rsidRPr="00B0799C" w:rsidRDefault="00DD37B7" w:rsidP="00D00A79">
      <w:pPr>
        <w:numPr>
          <w:ilvl w:val="0"/>
          <w:numId w:val="4"/>
        </w:numPr>
        <w:tabs>
          <w:tab w:val="clear" w:pos="420"/>
        </w:tabs>
        <w:autoSpaceDE w:val="0"/>
        <w:autoSpaceDN w:val="0"/>
        <w:adjustRightInd w:val="0"/>
        <w:spacing w:before="120"/>
        <w:ind w:left="426" w:hanging="426"/>
        <w:jc w:val="both"/>
        <w:rPr>
          <w:sz w:val="22"/>
          <w:szCs w:val="22"/>
        </w:rPr>
      </w:pPr>
      <w:r w:rsidRPr="00B0799C">
        <w:rPr>
          <w:rFonts w:eastAsia="Arial"/>
          <w:sz w:val="22"/>
          <w:szCs w:val="22"/>
        </w:rPr>
        <w:t>Zhotovitel odpovídá za veškeré škody, které způsobí objednateli nebo jiným osobám v souvislosti s prováděním díla</w:t>
      </w:r>
      <w:r>
        <w:rPr>
          <w:rFonts w:eastAsia="Arial"/>
          <w:sz w:val="22"/>
          <w:szCs w:val="22"/>
        </w:rPr>
        <w:t>, a to</w:t>
      </w:r>
      <w:r w:rsidRPr="00B0799C">
        <w:rPr>
          <w:rFonts w:eastAsia="Arial"/>
          <w:sz w:val="22"/>
          <w:szCs w:val="22"/>
        </w:rPr>
        <w:t xml:space="preserve"> včetně škod vzniklých vadami díla. </w:t>
      </w:r>
    </w:p>
    <w:p w14:paraId="3750E22E" w14:textId="4E27A2B1" w:rsidR="00DD37B7" w:rsidRPr="00B0799C" w:rsidRDefault="00DD37B7" w:rsidP="00D00A79">
      <w:pPr>
        <w:numPr>
          <w:ilvl w:val="0"/>
          <w:numId w:val="4"/>
        </w:numPr>
        <w:tabs>
          <w:tab w:val="clear" w:pos="420"/>
        </w:tabs>
        <w:autoSpaceDE w:val="0"/>
        <w:autoSpaceDN w:val="0"/>
        <w:adjustRightInd w:val="0"/>
        <w:spacing w:before="120"/>
        <w:ind w:left="426" w:hanging="426"/>
        <w:jc w:val="both"/>
        <w:rPr>
          <w:sz w:val="22"/>
          <w:szCs w:val="22"/>
        </w:rPr>
      </w:pPr>
      <w:r w:rsidRPr="00B0799C">
        <w:rPr>
          <w:rFonts w:eastAsia="Arial"/>
          <w:sz w:val="22"/>
          <w:szCs w:val="22"/>
        </w:rPr>
        <w:t>Pokud činností zhotovitele dojde ke způsobení škody objednateli nebo jiným subjektům z důvodu, že dílo</w:t>
      </w:r>
      <w:r>
        <w:rPr>
          <w:rFonts w:eastAsia="Arial"/>
          <w:sz w:val="22"/>
          <w:szCs w:val="22"/>
        </w:rPr>
        <w:t xml:space="preserve"> </w:t>
      </w:r>
      <w:r w:rsidRPr="00B0799C">
        <w:rPr>
          <w:rFonts w:eastAsia="Arial"/>
          <w:sz w:val="22"/>
          <w:szCs w:val="22"/>
        </w:rPr>
        <w:t>nebude provedeno v souladu s platnými právními předpisy, včetně</w:t>
      </w:r>
      <w:r>
        <w:rPr>
          <w:rFonts w:eastAsia="Arial"/>
          <w:sz w:val="22"/>
          <w:szCs w:val="22"/>
        </w:rPr>
        <w:t xml:space="preserve"> prováděcích</w:t>
      </w:r>
      <w:r w:rsidRPr="00B0799C">
        <w:rPr>
          <w:rFonts w:eastAsia="Arial"/>
          <w:sz w:val="22"/>
          <w:szCs w:val="22"/>
        </w:rPr>
        <w:t xml:space="preserve"> předpisů, v souladu s normami ČSN nebo jinými technickými normami, nebo povinnostmi vyplývajícími z této smlouvy, je zhotovitel povinen tuto škodu nahradit. </w:t>
      </w:r>
    </w:p>
    <w:p w14:paraId="6F9F7396" w14:textId="3682890C" w:rsidR="00436759" w:rsidRPr="00B0799C" w:rsidRDefault="00DD37B7" w:rsidP="00D00A79">
      <w:pPr>
        <w:numPr>
          <w:ilvl w:val="0"/>
          <w:numId w:val="4"/>
        </w:numPr>
        <w:tabs>
          <w:tab w:val="clear" w:pos="420"/>
        </w:tabs>
        <w:autoSpaceDE w:val="0"/>
        <w:autoSpaceDN w:val="0"/>
        <w:adjustRightInd w:val="0"/>
        <w:spacing w:before="120"/>
        <w:ind w:left="426" w:hanging="426"/>
        <w:jc w:val="both"/>
        <w:rPr>
          <w:sz w:val="22"/>
          <w:szCs w:val="22"/>
        </w:rPr>
      </w:pPr>
      <w:r w:rsidRPr="00B0799C">
        <w:rPr>
          <w:rFonts w:eastAsia="Arial"/>
          <w:sz w:val="22"/>
          <w:szCs w:val="22"/>
        </w:rPr>
        <w:t>Zhotovitel odpovídá za vady, jež má dílo</w:t>
      </w:r>
      <w:r w:rsidRPr="00DD37B7">
        <w:rPr>
          <w:rFonts w:eastAsia="Arial"/>
          <w:sz w:val="22"/>
          <w:szCs w:val="22"/>
        </w:rPr>
        <w:t xml:space="preserve"> </w:t>
      </w:r>
      <w:r w:rsidRPr="00B0799C">
        <w:rPr>
          <w:rFonts w:eastAsia="Arial"/>
          <w:sz w:val="22"/>
          <w:szCs w:val="22"/>
        </w:rPr>
        <w:t xml:space="preserve">v době jeho předání. </w:t>
      </w:r>
      <w:r w:rsidRPr="00DD37B7">
        <w:rPr>
          <w:rFonts w:eastAsia="Arial"/>
          <w:sz w:val="22"/>
          <w:szCs w:val="22"/>
        </w:rPr>
        <w:t xml:space="preserve">V případě výskytu vad(y) díla je </w:t>
      </w:r>
      <w:r>
        <w:rPr>
          <w:rFonts w:eastAsia="Arial"/>
          <w:spacing w:val="-6"/>
          <w:sz w:val="22"/>
          <w:szCs w:val="22"/>
        </w:rPr>
        <w:t>z</w:t>
      </w:r>
      <w:r w:rsidRPr="00B0799C">
        <w:rPr>
          <w:rFonts w:eastAsia="Arial"/>
          <w:spacing w:val="-6"/>
          <w:sz w:val="22"/>
          <w:szCs w:val="22"/>
        </w:rPr>
        <w:t xml:space="preserve">hotovitel je povinen nejpozději do </w:t>
      </w:r>
      <w:r>
        <w:rPr>
          <w:rFonts w:eastAsia="Arial"/>
          <w:spacing w:val="-6"/>
          <w:sz w:val="22"/>
          <w:szCs w:val="22"/>
        </w:rPr>
        <w:t>3</w:t>
      </w:r>
      <w:r w:rsidRPr="00B0799C">
        <w:rPr>
          <w:rFonts w:eastAsia="Arial"/>
          <w:spacing w:val="-6"/>
          <w:sz w:val="22"/>
          <w:szCs w:val="22"/>
        </w:rPr>
        <w:t xml:space="preserve"> pracovních dnů po </w:t>
      </w:r>
      <w:r>
        <w:rPr>
          <w:rFonts w:eastAsia="Arial"/>
          <w:spacing w:val="-6"/>
          <w:sz w:val="22"/>
          <w:szCs w:val="22"/>
        </w:rPr>
        <w:t>vytknutí vady</w:t>
      </w:r>
      <w:r w:rsidRPr="00B0799C">
        <w:rPr>
          <w:rFonts w:eastAsia="Arial"/>
          <w:spacing w:val="-6"/>
          <w:sz w:val="22"/>
          <w:szCs w:val="22"/>
        </w:rPr>
        <w:t xml:space="preserve"> písemně </w:t>
      </w:r>
      <w:r>
        <w:rPr>
          <w:rFonts w:eastAsia="Arial"/>
          <w:spacing w:val="-6"/>
          <w:sz w:val="22"/>
          <w:szCs w:val="22"/>
        </w:rPr>
        <w:t xml:space="preserve">sdělit </w:t>
      </w:r>
      <w:r w:rsidRPr="00B0799C">
        <w:rPr>
          <w:rFonts w:eastAsia="Arial"/>
          <w:spacing w:val="-6"/>
          <w:sz w:val="22"/>
          <w:szCs w:val="22"/>
        </w:rPr>
        <w:t>objednateli</w:t>
      </w:r>
      <w:r>
        <w:rPr>
          <w:rFonts w:eastAsia="Arial"/>
          <w:spacing w:val="-6"/>
          <w:sz w:val="22"/>
          <w:szCs w:val="22"/>
        </w:rPr>
        <w:t>, zda se jedná o vadu odstranitelnou či neodstranitelnou, a v případě vady odstranitelné rovněž</w:t>
      </w:r>
      <w:r w:rsidR="00436759">
        <w:rPr>
          <w:rFonts w:eastAsia="Arial"/>
          <w:spacing w:val="-6"/>
          <w:sz w:val="22"/>
          <w:szCs w:val="22"/>
        </w:rPr>
        <w:t xml:space="preserve"> uvede</w:t>
      </w:r>
      <w:r>
        <w:rPr>
          <w:rFonts w:eastAsia="Arial"/>
          <w:spacing w:val="-6"/>
          <w:sz w:val="22"/>
          <w:szCs w:val="22"/>
        </w:rPr>
        <w:t xml:space="preserve"> způsob odstranění vady díla a termín odstranění takové vady</w:t>
      </w:r>
      <w:r w:rsidR="00436759">
        <w:rPr>
          <w:rFonts w:eastAsia="Arial"/>
          <w:spacing w:val="-6"/>
          <w:sz w:val="22"/>
          <w:szCs w:val="22"/>
        </w:rPr>
        <w:t xml:space="preserve">. Termín odstranění vady nesmí být delší než 1 týden od vytknutí takové vady, nedohodnou-li se smluvní strany jinak. </w:t>
      </w:r>
    </w:p>
    <w:p w14:paraId="387BCE92" w14:textId="18B7BB20" w:rsidR="00DD37B7" w:rsidRPr="00B0799C" w:rsidRDefault="00436759" w:rsidP="00D00A79">
      <w:pPr>
        <w:numPr>
          <w:ilvl w:val="0"/>
          <w:numId w:val="4"/>
        </w:numPr>
        <w:tabs>
          <w:tab w:val="clear" w:pos="420"/>
        </w:tabs>
        <w:autoSpaceDE w:val="0"/>
        <w:autoSpaceDN w:val="0"/>
        <w:adjustRightInd w:val="0"/>
        <w:spacing w:before="120"/>
        <w:ind w:left="426" w:hanging="426"/>
        <w:jc w:val="both"/>
        <w:rPr>
          <w:rFonts w:eastAsia="Arial"/>
          <w:spacing w:val="-6"/>
          <w:sz w:val="22"/>
          <w:szCs w:val="22"/>
        </w:rPr>
      </w:pPr>
      <w:r>
        <w:rPr>
          <w:rFonts w:eastAsia="Arial"/>
          <w:spacing w:val="-6"/>
          <w:sz w:val="22"/>
          <w:szCs w:val="22"/>
        </w:rPr>
        <w:t xml:space="preserve">V případě, že zhotovitel neodstraní vadu způsobem dle čl. VIII odst. 13 této smlouvy, </w:t>
      </w:r>
      <w:r w:rsidR="00DD37B7" w:rsidRPr="00B0799C">
        <w:rPr>
          <w:rFonts w:eastAsia="Arial"/>
          <w:sz w:val="22"/>
          <w:szCs w:val="22"/>
        </w:rPr>
        <w:t>je objednatel oprávněn pověřit odstraněním vady třetí osobu. Veškeré náklady</w:t>
      </w:r>
      <w:r>
        <w:rPr>
          <w:rFonts w:eastAsia="Arial"/>
          <w:sz w:val="22"/>
          <w:szCs w:val="22"/>
        </w:rPr>
        <w:t xml:space="preserve"> vzniklé v souvislosti s odstraněním vady dle předchozí věty nese </w:t>
      </w:r>
      <w:r w:rsidR="00DD37B7" w:rsidRPr="00B0799C">
        <w:rPr>
          <w:rFonts w:eastAsia="Arial"/>
          <w:sz w:val="22"/>
          <w:szCs w:val="22"/>
        </w:rPr>
        <w:t xml:space="preserve">zhotovitel. </w:t>
      </w:r>
    </w:p>
    <w:p w14:paraId="1B95D786" w14:textId="7D987CFA" w:rsidR="00DD37B7" w:rsidRPr="00B0799C" w:rsidRDefault="00436759" w:rsidP="00D00A79">
      <w:pPr>
        <w:numPr>
          <w:ilvl w:val="0"/>
          <w:numId w:val="4"/>
        </w:numPr>
        <w:tabs>
          <w:tab w:val="clear" w:pos="420"/>
        </w:tabs>
        <w:autoSpaceDE w:val="0"/>
        <w:autoSpaceDN w:val="0"/>
        <w:adjustRightInd w:val="0"/>
        <w:spacing w:before="120"/>
        <w:ind w:left="426" w:hanging="426"/>
        <w:jc w:val="both"/>
        <w:rPr>
          <w:rFonts w:eastAsia="Arial"/>
          <w:spacing w:val="-6"/>
          <w:sz w:val="22"/>
          <w:szCs w:val="22"/>
        </w:rPr>
      </w:pPr>
      <w:r>
        <w:rPr>
          <w:rFonts w:eastAsia="Arial"/>
          <w:sz w:val="22"/>
          <w:szCs w:val="22"/>
        </w:rPr>
        <w:t>V případě, že se jedná o vadu díla, kterou je neodstranitelná, je zhotovitel povinen poskytnout objednateli slevu z ceny díla</w:t>
      </w:r>
      <w:r w:rsidR="004A18B8">
        <w:rPr>
          <w:rFonts w:eastAsia="Arial"/>
          <w:sz w:val="22"/>
          <w:szCs w:val="22"/>
        </w:rPr>
        <w:t>,</w:t>
      </w:r>
      <w:r>
        <w:rPr>
          <w:rFonts w:eastAsia="Arial"/>
          <w:sz w:val="22"/>
          <w:szCs w:val="22"/>
        </w:rPr>
        <w:t xml:space="preserve"> a to ve výši </w:t>
      </w:r>
      <w:r w:rsidR="002F32FC">
        <w:rPr>
          <w:rFonts w:eastAsia="Arial"/>
          <w:sz w:val="22"/>
          <w:szCs w:val="22"/>
        </w:rPr>
        <w:t xml:space="preserve">minimálně </w:t>
      </w:r>
      <w:r w:rsidR="002835C7">
        <w:rPr>
          <w:rFonts w:eastAsia="Arial"/>
          <w:sz w:val="22"/>
          <w:szCs w:val="22"/>
        </w:rPr>
        <w:t>50 %</w:t>
      </w:r>
      <w:r>
        <w:rPr>
          <w:rFonts w:eastAsia="Arial"/>
          <w:sz w:val="22"/>
          <w:szCs w:val="22"/>
        </w:rPr>
        <w:t xml:space="preserve"> z ceny díla</w:t>
      </w:r>
      <w:r w:rsidR="002F32FC">
        <w:rPr>
          <w:rFonts w:eastAsia="Arial"/>
          <w:sz w:val="22"/>
          <w:szCs w:val="22"/>
        </w:rPr>
        <w:t>, nedohodnou-li se smluvní strany jinak</w:t>
      </w:r>
      <w:r>
        <w:rPr>
          <w:rFonts w:eastAsia="Arial"/>
          <w:sz w:val="22"/>
          <w:szCs w:val="22"/>
        </w:rPr>
        <w:t>.</w:t>
      </w:r>
    </w:p>
    <w:p w14:paraId="311ABC76" w14:textId="77777777" w:rsidR="00783671" w:rsidRDefault="00783671" w:rsidP="00AD7A22">
      <w:pPr>
        <w:autoSpaceDE w:val="0"/>
        <w:autoSpaceDN w:val="0"/>
        <w:adjustRightInd w:val="0"/>
        <w:ind w:left="567" w:hanging="567"/>
        <w:jc w:val="both"/>
        <w:rPr>
          <w:sz w:val="22"/>
          <w:szCs w:val="22"/>
        </w:rPr>
      </w:pPr>
    </w:p>
    <w:p w14:paraId="19317B84" w14:textId="3428EF2F" w:rsidR="006A66E7" w:rsidRDefault="006A66E7" w:rsidP="00D00A79">
      <w:pPr>
        <w:pStyle w:val="Nadpis4"/>
        <w:numPr>
          <w:ilvl w:val="0"/>
          <w:numId w:val="6"/>
        </w:numPr>
        <w:tabs>
          <w:tab w:val="left" w:pos="284"/>
        </w:tabs>
        <w:spacing w:before="0"/>
        <w:ind w:left="284" w:firstLine="0"/>
        <w:rPr>
          <w:sz w:val="22"/>
          <w:szCs w:val="22"/>
          <w:u w:val="none"/>
        </w:rPr>
      </w:pPr>
      <w:r w:rsidRPr="00851173">
        <w:rPr>
          <w:sz w:val="22"/>
          <w:szCs w:val="22"/>
          <w:u w:val="none"/>
        </w:rPr>
        <w:t>Autorská práva</w:t>
      </w:r>
    </w:p>
    <w:p w14:paraId="579785B0" w14:textId="77777777" w:rsidR="006A66E7" w:rsidRDefault="006A66E7" w:rsidP="006A66E7"/>
    <w:p w14:paraId="7949F377" w14:textId="77777777" w:rsidR="006A66E7" w:rsidRPr="00851173" w:rsidRDefault="006A66E7" w:rsidP="00D00A79">
      <w:pPr>
        <w:numPr>
          <w:ilvl w:val="0"/>
          <w:numId w:val="14"/>
        </w:numPr>
        <w:autoSpaceDE w:val="0"/>
        <w:autoSpaceDN w:val="0"/>
        <w:adjustRightInd w:val="0"/>
        <w:spacing w:before="120"/>
        <w:ind w:hanging="502"/>
        <w:jc w:val="both"/>
        <w:rPr>
          <w:sz w:val="22"/>
          <w:szCs w:val="22"/>
        </w:rPr>
      </w:pPr>
      <w:r w:rsidRPr="00851173">
        <w:rPr>
          <w:sz w:val="22"/>
          <w:szCs w:val="22"/>
        </w:rPr>
        <w:t>Všechny podklady, které objednatel předá zhotoviteli pro provedení díla, zůstávají ve vlastnictví objednatele a zhotovitel je musí vrátit objednateli včetně všech zhotovených kopií.</w:t>
      </w:r>
    </w:p>
    <w:p w14:paraId="250E043C" w14:textId="77777777" w:rsidR="006A66E7" w:rsidRPr="00851173" w:rsidRDefault="006A66E7" w:rsidP="00D00A79">
      <w:pPr>
        <w:numPr>
          <w:ilvl w:val="0"/>
          <w:numId w:val="14"/>
        </w:numPr>
        <w:autoSpaceDE w:val="0"/>
        <w:autoSpaceDN w:val="0"/>
        <w:adjustRightInd w:val="0"/>
        <w:spacing w:before="120"/>
        <w:ind w:hanging="502"/>
        <w:jc w:val="both"/>
        <w:rPr>
          <w:sz w:val="22"/>
          <w:szCs w:val="22"/>
        </w:rPr>
      </w:pPr>
      <w:r w:rsidRPr="00851173">
        <w:rPr>
          <w:sz w:val="22"/>
          <w:szCs w:val="22"/>
        </w:rPr>
        <w:t>Zhotovitel se zavazuje, že neposkytne informace ani podklady týkající se předmětu plnění třetím osobám bez písemného souhlasu objednatele a za podmínek objednatelem stanovených.</w:t>
      </w:r>
    </w:p>
    <w:p w14:paraId="25C529C5" w14:textId="77777777" w:rsidR="006A66E7" w:rsidRPr="00851173" w:rsidRDefault="006A66E7" w:rsidP="00D00A79">
      <w:pPr>
        <w:numPr>
          <w:ilvl w:val="0"/>
          <w:numId w:val="14"/>
        </w:numPr>
        <w:autoSpaceDE w:val="0"/>
        <w:autoSpaceDN w:val="0"/>
        <w:adjustRightInd w:val="0"/>
        <w:spacing w:before="120"/>
        <w:ind w:hanging="502"/>
        <w:jc w:val="both"/>
        <w:rPr>
          <w:sz w:val="22"/>
          <w:szCs w:val="22"/>
        </w:rPr>
      </w:pPr>
      <w:r w:rsidRPr="00851173">
        <w:rPr>
          <w:sz w:val="22"/>
          <w:szCs w:val="22"/>
        </w:rPr>
        <w:t>Podklady nesmí zhotovitel použít k jinému účelu než pro provedení díla podle této smlouvy.</w:t>
      </w:r>
    </w:p>
    <w:p w14:paraId="17E03858" w14:textId="7962BFC8" w:rsidR="006A66E7" w:rsidRPr="00851173" w:rsidRDefault="00647EA9" w:rsidP="00D00A79">
      <w:pPr>
        <w:numPr>
          <w:ilvl w:val="0"/>
          <w:numId w:val="14"/>
        </w:numPr>
        <w:autoSpaceDE w:val="0"/>
        <w:autoSpaceDN w:val="0"/>
        <w:adjustRightInd w:val="0"/>
        <w:spacing w:before="120"/>
        <w:ind w:hanging="502"/>
        <w:jc w:val="both"/>
        <w:rPr>
          <w:sz w:val="22"/>
          <w:szCs w:val="22"/>
        </w:rPr>
      </w:pPr>
      <w:r w:rsidRPr="00851173">
        <w:rPr>
          <w:color w:val="212121"/>
          <w:sz w:val="22"/>
          <w:szCs w:val="22"/>
        </w:rPr>
        <w:t>Objednatel nabude vlastnického práva k dílu vytvořenému dle této smlouvy (popřípadě k jednotlivým jeho samostatně předaným a samostatně použitelným částem) úspěšným předáním, převzetím a zaplacením v souladu s podmínkami této smlouvy</w:t>
      </w:r>
      <w:r w:rsidR="006A66E7" w:rsidRPr="00851173">
        <w:rPr>
          <w:sz w:val="22"/>
          <w:szCs w:val="22"/>
        </w:rPr>
        <w:t xml:space="preserve">.           </w:t>
      </w:r>
    </w:p>
    <w:p w14:paraId="0FDE5047" w14:textId="77777777" w:rsidR="006A66E7" w:rsidRPr="00851173" w:rsidRDefault="006A66E7" w:rsidP="00D00A79">
      <w:pPr>
        <w:numPr>
          <w:ilvl w:val="0"/>
          <w:numId w:val="14"/>
        </w:numPr>
        <w:autoSpaceDE w:val="0"/>
        <w:autoSpaceDN w:val="0"/>
        <w:adjustRightInd w:val="0"/>
        <w:spacing w:before="120"/>
        <w:ind w:hanging="502"/>
        <w:jc w:val="both"/>
        <w:rPr>
          <w:sz w:val="22"/>
          <w:szCs w:val="22"/>
        </w:rPr>
      </w:pPr>
      <w:r w:rsidRPr="00851173">
        <w:rPr>
          <w:sz w:val="22"/>
          <w:szCs w:val="22"/>
        </w:rPr>
        <w:lastRenderedPageBreak/>
        <w:t>Zhotovitel prohlašuje, že je na základě svého autorství či na základě právního vztahu s autorem díla vytvořeného dle této smlouvy oprávněn vykonávat svým jménem a na svůj účet veškerá autorova majetková práva.</w:t>
      </w:r>
    </w:p>
    <w:p w14:paraId="5EBA7222" w14:textId="5310B051" w:rsidR="006A66E7" w:rsidRPr="00851173" w:rsidRDefault="006A66E7" w:rsidP="00D00A79">
      <w:pPr>
        <w:numPr>
          <w:ilvl w:val="0"/>
          <w:numId w:val="14"/>
        </w:numPr>
        <w:autoSpaceDE w:val="0"/>
        <w:autoSpaceDN w:val="0"/>
        <w:adjustRightInd w:val="0"/>
        <w:spacing w:before="120"/>
        <w:ind w:hanging="502"/>
        <w:jc w:val="both"/>
        <w:rPr>
          <w:sz w:val="22"/>
          <w:szCs w:val="22"/>
        </w:rPr>
      </w:pPr>
      <w:r w:rsidRPr="00851173">
        <w:rPr>
          <w:sz w:val="22"/>
          <w:szCs w:val="22"/>
        </w:rPr>
        <w:t>Zhotovitel uděluje objednateli výhradní licenční práva k dílu vytvořenému dle této smlouvy, oprávnění ke všem v úvahu přicházejícím způsobům užití díla</w:t>
      </w:r>
      <w:r w:rsidR="00FF7B3A">
        <w:rPr>
          <w:sz w:val="22"/>
          <w:szCs w:val="22"/>
        </w:rPr>
        <w:t>.</w:t>
      </w:r>
      <w:r w:rsidRPr="00851173">
        <w:rPr>
          <w:sz w:val="22"/>
          <w:szCs w:val="22"/>
        </w:rPr>
        <w:t xml:space="preserve"> Objednatel licenci udělenou na základě této smlouvy přijímá převzetím díla</w:t>
      </w:r>
      <w:r w:rsidR="008563DB">
        <w:rPr>
          <w:sz w:val="22"/>
          <w:szCs w:val="22"/>
        </w:rPr>
        <w:t xml:space="preserve">, </w:t>
      </w:r>
      <w:r w:rsidR="008563DB" w:rsidRPr="00481D64">
        <w:rPr>
          <w:color w:val="212121"/>
          <w:sz w:val="22"/>
          <w:szCs w:val="22"/>
        </w:rPr>
        <w:t xml:space="preserve">popřípadě </w:t>
      </w:r>
      <w:r w:rsidR="008563DB">
        <w:rPr>
          <w:color w:val="212121"/>
          <w:sz w:val="22"/>
          <w:szCs w:val="22"/>
        </w:rPr>
        <w:t xml:space="preserve">převzetím </w:t>
      </w:r>
      <w:r w:rsidR="008563DB" w:rsidRPr="00481D64">
        <w:rPr>
          <w:color w:val="212121"/>
          <w:sz w:val="22"/>
          <w:szCs w:val="22"/>
        </w:rPr>
        <w:t>jeho samostatně předaným a samostatně použitelným částem</w:t>
      </w:r>
      <w:r w:rsidR="008563DB">
        <w:rPr>
          <w:color w:val="212121"/>
          <w:sz w:val="22"/>
          <w:szCs w:val="22"/>
        </w:rPr>
        <w:t xml:space="preserve"> díla</w:t>
      </w:r>
      <w:r w:rsidRPr="00851173">
        <w:rPr>
          <w:sz w:val="22"/>
          <w:szCs w:val="22"/>
        </w:rPr>
        <w:t xml:space="preserve">.  </w:t>
      </w:r>
    </w:p>
    <w:p w14:paraId="31B960FD" w14:textId="3B5A80CD" w:rsidR="006A66E7" w:rsidRPr="00851173" w:rsidRDefault="006A66E7" w:rsidP="00D00A79">
      <w:pPr>
        <w:numPr>
          <w:ilvl w:val="0"/>
          <w:numId w:val="14"/>
        </w:numPr>
        <w:autoSpaceDE w:val="0"/>
        <w:autoSpaceDN w:val="0"/>
        <w:adjustRightInd w:val="0"/>
        <w:spacing w:before="120"/>
        <w:ind w:hanging="502"/>
        <w:jc w:val="both"/>
        <w:rPr>
          <w:sz w:val="22"/>
          <w:szCs w:val="22"/>
        </w:rPr>
      </w:pPr>
      <w:r w:rsidRPr="00851173">
        <w:rPr>
          <w:sz w:val="22"/>
          <w:szCs w:val="22"/>
        </w:rPr>
        <w:t xml:space="preserve">Licence je poskytována bez územního a časového omezení jako </w:t>
      </w:r>
      <w:r w:rsidR="00A96007" w:rsidRPr="00851173">
        <w:rPr>
          <w:sz w:val="22"/>
          <w:szCs w:val="22"/>
        </w:rPr>
        <w:t xml:space="preserve">neodvolatelná </w:t>
      </w:r>
      <w:r w:rsidRPr="00851173">
        <w:rPr>
          <w:sz w:val="22"/>
          <w:szCs w:val="22"/>
        </w:rPr>
        <w:t xml:space="preserve">výhradní licence. </w:t>
      </w:r>
    </w:p>
    <w:p w14:paraId="2FCA8D32" w14:textId="1007A989" w:rsidR="006A66E7" w:rsidRPr="00851173" w:rsidRDefault="006A66E7" w:rsidP="00D00A79">
      <w:pPr>
        <w:numPr>
          <w:ilvl w:val="0"/>
          <w:numId w:val="14"/>
        </w:numPr>
        <w:autoSpaceDE w:val="0"/>
        <w:autoSpaceDN w:val="0"/>
        <w:adjustRightInd w:val="0"/>
        <w:spacing w:before="120"/>
        <w:ind w:hanging="502"/>
        <w:jc w:val="both"/>
        <w:rPr>
          <w:sz w:val="22"/>
          <w:szCs w:val="22"/>
        </w:rPr>
      </w:pPr>
      <w:r w:rsidRPr="00851173">
        <w:rPr>
          <w:sz w:val="22"/>
          <w:szCs w:val="22"/>
        </w:rPr>
        <w:t>Objednatel není povinen licenci využít</w:t>
      </w:r>
      <w:r w:rsidR="00904E4E">
        <w:rPr>
          <w:sz w:val="22"/>
          <w:szCs w:val="22"/>
        </w:rPr>
        <w:t>.</w:t>
      </w:r>
    </w:p>
    <w:p w14:paraId="0897955A" w14:textId="77777777" w:rsidR="006A66E7" w:rsidRDefault="006A66E7" w:rsidP="00D00A79">
      <w:pPr>
        <w:numPr>
          <w:ilvl w:val="0"/>
          <w:numId w:val="14"/>
        </w:numPr>
        <w:autoSpaceDE w:val="0"/>
        <w:autoSpaceDN w:val="0"/>
        <w:adjustRightInd w:val="0"/>
        <w:spacing w:before="120"/>
        <w:ind w:hanging="502"/>
        <w:jc w:val="both"/>
      </w:pPr>
      <w:r w:rsidRPr="00851173">
        <w:rPr>
          <w:sz w:val="22"/>
          <w:szCs w:val="22"/>
        </w:rPr>
        <w:t>Smluvní strany se výslovně dohodly, že cena za poskytnutí této licence zhotovitelem je již zahrnuta v ceně díla, které je předmětem této smlouvy</w:t>
      </w:r>
      <w:r>
        <w:t>.</w:t>
      </w:r>
    </w:p>
    <w:p w14:paraId="09EC7C48" w14:textId="77777777" w:rsidR="006A66E7" w:rsidRPr="00851173" w:rsidRDefault="006A66E7" w:rsidP="00851173"/>
    <w:p w14:paraId="69BCB755" w14:textId="0DF77FE4" w:rsidR="00783671" w:rsidRPr="00561EA8" w:rsidRDefault="00180302" w:rsidP="00D00A79">
      <w:pPr>
        <w:pStyle w:val="Nadpis4"/>
        <w:numPr>
          <w:ilvl w:val="0"/>
          <w:numId w:val="6"/>
        </w:numPr>
        <w:tabs>
          <w:tab w:val="left" w:pos="284"/>
        </w:tabs>
        <w:spacing w:before="0"/>
        <w:ind w:left="284" w:firstLine="0"/>
        <w:rPr>
          <w:b w:val="0"/>
          <w:bCs w:val="0"/>
          <w:sz w:val="22"/>
          <w:szCs w:val="22"/>
          <w:u w:val="none"/>
        </w:rPr>
      </w:pPr>
      <w:r w:rsidRPr="00561EA8">
        <w:rPr>
          <w:sz w:val="22"/>
          <w:szCs w:val="22"/>
          <w:u w:val="none"/>
        </w:rPr>
        <w:t xml:space="preserve"> </w:t>
      </w:r>
      <w:r w:rsidR="00783671" w:rsidRPr="00561EA8">
        <w:rPr>
          <w:sz w:val="22"/>
          <w:szCs w:val="22"/>
          <w:u w:val="none"/>
        </w:rPr>
        <w:t>Smluvní pokuty</w:t>
      </w:r>
    </w:p>
    <w:p w14:paraId="07D22820" w14:textId="0438DB87" w:rsidR="00783671" w:rsidRPr="00561EA8" w:rsidRDefault="00783671" w:rsidP="00D00A79">
      <w:pPr>
        <w:numPr>
          <w:ilvl w:val="0"/>
          <w:numId w:val="1"/>
        </w:numPr>
        <w:tabs>
          <w:tab w:val="clear" w:pos="420"/>
        </w:tabs>
        <w:autoSpaceDE w:val="0"/>
        <w:autoSpaceDN w:val="0"/>
        <w:adjustRightInd w:val="0"/>
        <w:spacing w:before="120"/>
        <w:ind w:left="567" w:hanging="425"/>
        <w:jc w:val="both"/>
        <w:rPr>
          <w:sz w:val="22"/>
          <w:szCs w:val="22"/>
        </w:rPr>
      </w:pPr>
      <w:r w:rsidRPr="00561EA8">
        <w:rPr>
          <w:sz w:val="22"/>
          <w:szCs w:val="22"/>
        </w:rPr>
        <w:t>Objednatel je povinen zaplatit smluvní pokutu ve výši 0,05 % z</w:t>
      </w:r>
      <w:r w:rsidR="00062CD2" w:rsidRPr="00561EA8">
        <w:rPr>
          <w:sz w:val="22"/>
          <w:szCs w:val="22"/>
        </w:rPr>
        <w:t> </w:t>
      </w:r>
      <w:r w:rsidRPr="00561EA8">
        <w:rPr>
          <w:sz w:val="22"/>
          <w:szCs w:val="22"/>
        </w:rPr>
        <w:t>dlužné částky za každý den prodlení se zaplacením splatné faktury.</w:t>
      </w:r>
    </w:p>
    <w:p w14:paraId="245A0AD9" w14:textId="1C87C24D" w:rsidR="00783671" w:rsidRPr="00561EA8" w:rsidRDefault="00783671" w:rsidP="00D00A79">
      <w:pPr>
        <w:pStyle w:val="Zkladntext"/>
        <w:numPr>
          <w:ilvl w:val="0"/>
          <w:numId w:val="1"/>
        </w:numPr>
        <w:tabs>
          <w:tab w:val="clear" w:pos="420"/>
        </w:tabs>
        <w:ind w:left="567" w:hanging="425"/>
        <w:rPr>
          <w:sz w:val="22"/>
          <w:szCs w:val="22"/>
        </w:rPr>
      </w:pPr>
      <w:r w:rsidRPr="00561EA8">
        <w:rPr>
          <w:sz w:val="22"/>
          <w:szCs w:val="22"/>
        </w:rPr>
        <w:t xml:space="preserve">Zhotovitel je povinen zaplatit objednateli smluvní pokutu ve výši </w:t>
      </w:r>
      <w:r w:rsidR="000B2B8E" w:rsidRPr="00561EA8">
        <w:rPr>
          <w:sz w:val="22"/>
          <w:szCs w:val="22"/>
        </w:rPr>
        <w:t>500</w:t>
      </w:r>
      <w:r w:rsidRPr="00561EA8">
        <w:rPr>
          <w:sz w:val="22"/>
          <w:szCs w:val="22"/>
        </w:rPr>
        <w:t xml:space="preserve"> Kč za </w:t>
      </w:r>
      <w:r w:rsidR="002835C7" w:rsidRPr="00561EA8">
        <w:rPr>
          <w:sz w:val="22"/>
          <w:szCs w:val="22"/>
        </w:rPr>
        <w:t>každý,</w:t>
      </w:r>
      <w:r w:rsidRPr="00561EA8">
        <w:rPr>
          <w:sz w:val="22"/>
          <w:szCs w:val="22"/>
        </w:rPr>
        <w:t xml:space="preserve"> byť jen započatý den prodlení s</w:t>
      </w:r>
      <w:r w:rsidR="00062CD2" w:rsidRPr="00561EA8">
        <w:rPr>
          <w:sz w:val="22"/>
          <w:szCs w:val="22"/>
        </w:rPr>
        <w:t> </w:t>
      </w:r>
      <w:r w:rsidRPr="00561EA8">
        <w:rPr>
          <w:sz w:val="22"/>
          <w:szCs w:val="22"/>
        </w:rPr>
        <w:t>předáním nebo dokončením díla oproti sjednanému termínu.</w:t>
      </w:r>
    </w:p>
    <w:p w14:paraId="26EE286E" w14:textId="13CB6EAF" w:rsidR="006567BE" w:rsidRPr="00561EA8" w:rsidRDefault="006567BE" w:rsidP="00D00A79">
      <w:pPr>
        <w:pStyle w:val="Zkladntext"/>
        <w:numPr>
          <w:ilvl w:val="0"/>
          <w:numId w:val="1"/>
        </w:numPr>
        <w:tabs>
          <w:tab w:val="clear" w:pos="420"/>
        </w:tabs>
        <w:ind w:left="567" w:hanging="425"/>
        <w:rPr>
          <w:sz w:val="22"/>
          <w:szCs w:val="22"/>
        </w:rPr>
      </w:pPr>
      <w:r w:rsidRPr="00561EA8">
        <w:rPr>
          <w:sz w:val="22"/>
          <w:szCs w:val="22"/>
        </w:rPr>
        <w:t>Bod 2 tohoto odstavce neplatí v</w:t>
      </w:r>
      <w:r w:rsidR="00062CD2" w:rsidRPr="00561EA8">
        <w:rPr>
          <w:sz w:val="22"/>
          <w:szCs w:val="22"/>
        </w:rPr>
        <w:t> </w:t>
      </w:r>
      <w:r w:rsidRPr="00561EA8">
        <w:rPr>
          <w:sz w:val="22"/>
          <w:szCs w:val="22"/>
        </w:rPr>
        <w:t>případě zavinění prodlení vyšší mocí nebo z</w:t>
      </w:r>
      <w:r w:rsidR="00062CD2" w:rsidRPr="00561EA8">
        <w:rPr>
          <w:sz w:val="22"/>
          <w:szCs w:val="22"/>
        </w:rPr>
        <w:t> </w:t>
      </w:r>
      <w:r w:rsidRPr="00561EA8">
        <w:rPr>
          <w:sz w:val="22"/>
          <w:szCs w:val="22"/>
        </w:rPr>
        <w:t>důvodu příčin v</w:t>
      </w:r>
      <w:r w:rsidR="00062CD2" w:rsidRPr="00561EA8">
        <w:rPr>
          <w:sz w:val="22"/>
          <w:szCs w:val="22"/>
        </w:rPr>
        <w:t> </w:t>
      </w:r>
      <w:r w:rsidRPr="00561EA8">
        <w:rPr>
          <w:sz w:val="22"/>
          <w:szCs w:val="22"/>
        </w:rPr>
        <w:t xml:space="preserve">projednávání mimo správní lhůty dané zákonem.  </w:t>
      </w:r>
    </w:p>
    <w:p w14:paraId="18D15940" w14:textId="77777777" w:rsidR="00783671" w:rsidRPr="00561EA8" w:rsidRDefault="00783671" w:rsidP="00D00A79">
      <w:pPr>
        <w:numPr>
          <w:ilvl w:val="0"/>
          <w:numId w:val="1"/>
        </w:numPr>
        <w:tabs>
          <w:tab w:val="clear" w:pos="420"/>
        </w:tabs>
        <w:autoSpaceDE w:val="0"/>
        <w:autoSpaceDN w:val="0"/>
        <w:adjustRightInd w:val="0"/>
        <w:spacing w:before="120"/>
        <w:ind w:left="567" w:hanging="425"/>
        <w:jc w:val="both"/>
        <w:rPr>
          <w:sz w:val="22"/>
          <w:szCs w:val="22"/>
        </w:rPr>
      </w:pPr>
      <w:r w:rsidRPr="00561EA8">
        <w:rPr>
          <w:sz w:val="22"/>
          <w:szCs w:val="22"/>
        </w:rPr>
        <w:t>Sjednanými pokutami není dotčeno právo na náhradu škody způsobené porušením povinností, na něž se pokuty vztahují.</w:t>
      </w:r>
    </w:p>
    <w:p w14:paraId="3259A160" w14:textId="77777777" w:rsidR="00783671" w:rsidRPr="00561EA8" w:rsidRDefault="00783671" w:rsidP="00D00A79">
      <w:pPr>
        <w:numPr>
          <w:ilvl w:val="0"/>
          <w:numId w:val="1"/>
        </w:numPr>
        <w:tabs>
          <w:tab w:val="clear" w:pos="420"/>
        </w:tabs>
        <w:autoSpaceDE w:val="0"/>
        <w:autoSpaceDN w:val="0"/>
        <w:adjustRightInd w:val="0"/>
        <w:spacing w:before="120"/>
        <w:ind w:left="567" w:hanging="425"/>
        <w:jc w:val="both"/>
        <w:rPr>
          <w:sz w:val="22"/>
          <w:szCs w:val="22"/>
        </w:rPr>
      </w:pPr>
      <w:r w:rsidRPr="00561EA8">
        <w:rPr>
          <w:sz w:val="22"/>
          <w:szCs w:val="22"/>
        </w:rPr>
        <w:t>Závazek splnit povinnost, jejíž splnění je zajištěno smluvní pokutou, trvá i po zaplacení smluvní pokuty, nedohodnou-li se smluvní strany písemně jinak.</w:t>
      </w:r>
    </w:p>
    <w:p w14:paraId="3390B166" w14:textId="6A4A2E44" w:rsidR="00783671" w:rsidRPr="00561EA8" w:rsidRDefault="00783671" w:rsidP="00D00A79">
      <w:pPr>
        <w:numPr>
          <w:ilvl w:val="0"/>
          <w:numId w:val="1"/>
        </w:numPr>
        <w:tabs>
          <w:tab w:val="clear" w:pos="420"/>
        </w:tabs>
        <w:autoSpaceDE w:val="0"/>
        <w:autoSpaceDN w:val="0"/>
        <w:adjustRightInd w:val="0"/>
        <w:spacing w:before="120"/>
        <w:ind w:left="567" w:hanging="425"/>
        <w:jc w:val="both"/>
        <w:rPr>
          <w:sz w:val="22"/>
          <w:szCs w:val="22"/>
        </w:rPr>
      </w:pPr>
      <w:r w:rsidRPr="00561EA8">
        <w:rPr>
          <w:sz w:val="22"/>
          <w:szCs w:val="22"/>
        </w:rPr>
        <w:t xml:space="preserve">Není-li písemně mezi účastníky smlouvy dohodnuto jinak, je smluvní pokuta splatná do </w:t>
      </w:r>
      <w:r w:rsidR="002835C7" w:rsidRPr="00561EA8">
        <w:rPr>
          <w:sz w:val="22"/>
          <w:szCs w:val="22"/>
        </w:rPr>
        <w:t>14</w:t>
      </w:r>
      <w:r w:rsidRPr="00561EA8">
        <w:rPr>
          <w:sz w:val="22"/>
          <w:szCs w:val="22"/>
        </w:rPr>
        <w:t xml:space="preserve"> kalendářních dnů ode dne doručení jejího písemného vyúčtování druhé smluvní straně.</w:t>
      </w:r>
    </w:p>
    <w:p w14:paraId="50F26182" w14:textId="77777777" w:rsidR="00783671" w:rsidRDefault="00783671">
      <w:pPr>
        <w:widowControl w:val="0"/>
        <w:shd w:val="clear" w:color="auto" w:fill="FFFFFF"/>
        <w:autoSpaceDE w:val="0"/>
        <w:autoSpaceDN w:val="0"/>
        <w:adjustRightInd w:val="0"/>
        <w:spacing w:line="240" w:lineRule="atLeast"/>
        <w:jc w:val="both"/>
        <w:rPr>
          <w:sz w:val="22"/>
          <w:szCs w:val="22"/>
        </w:rPr>
      </w:pPr>
    </w:p>
    <w:p w14:paraId="173D51CB" w14:textId="77777777" w:rsidR="00AB1361" w:rsidRPr="00561EA8" w:rsidRDefault="00AB1361">
      <w:pPr>
        <w:widowControl w:val="0"/>
        <w:shd w:val="clear" w:color="auto" w:fill="FFFFFF"/>
        <w:autoSpaceDE w:val="0"/>
        <w:autoSpaceDN w:val="0"/>
        <w:adjustRightInd w:val="0"/>
        <w:spacing w:line="240" w:lineRule="atLeast"/>
        <w:jc w:val="both"/>
        <w:rPr>
          <w:sz w:val="22"/>
          <w:szCs w:val="22"/>
        </w:rPr>
      </w:pPr>
    </w:p>
    <w:p w14:paraId="7D938EB1" w14:textId="06BC13DE" w:rsidR="00783671" w:rsidRPr="00561EA8" w:rsidRDefault="00783671" w:rsidP="00D00A79">
      <w:pPr>
        <w:pStyle w:val="Nadpis4"/>
        <w:numPr>
          <w:ilvl w:val="0"/>
          <w:numId w:val="6"/>
        </w:numPr>
        <w:tabs>
          <w:tab w:val="left" w:pos="284"/>
        </w:tabs>
        <w:spacing w:before="0"/>
        <w:ind w:left="284" w:firstLine="0"/>
        <w:rPr>
          <w:b w:val="0"/>
          <w:bCs w:val="0"/>
          <w:sz w:val="22"/>
          <w:szCs w:val="22"/>
          <w:u w:val="none"/>
        </w:rPr>
      </w:pPr>
      <w:r w:rsidRPr="00561EA8">
        <w:rPr>
          <w:sz w:val="22"/>
          <w:szCs w:val="22"/>
          <w:u w:val="none"/>
        </w:rPr>
        <w:t>Závěrečná ujednání</w:t>
      </w:r>
    </w:p>
    <w:p w14:paraId="20D60DAB" w14:textId="1C81D8FB" w:rsidR="00783671" w:rsidRPr="00561EA8" w:rsidRDefault="00783671" w:rsidP="00D00A79">
      <w:pPr>
        <w:widowControl w:val="0"/>
        <w:numPr>
          <w:ilvl w:val="0"/>
          <w:numId w:val="3"/>
        </w:numPr>
        <w:shd w:val="clear" w:color="auto" w:fill="FFFFFF"/>
        <w:autoSpaceDE w:val="0"/>
        <w:autoSpaceDN w:val="0"/>
        <w:adjustRightInd w:val="0"/>
        <w:spacing w:after="120"/>
        <w:ind w:left="499" w:hanging="357"/>
        <w:jc w:val="both"/>
        <w:rPr>
          <w:sz w:val="22"/>
          <w:szCs w:val="22"/>
        </w:rPr>
      </w:pPr>
      <w:r w:rsidRPr="00561EA8">
        <w:rPr>
          <w:sz w:val="22"/>
          <w:szCs w:val="22"/>
        </w:rPr>
        <w:t>Není-li ve smlouvě stanoveno jinak</w:t>
      </w:r>
      <w:r w:rsidR="00FC73F1" w:rsidRPr="00561EA8">
        <w:rPr>
          <w:sz w:val="22"/>
          <w:szCs w:val="22"/>
        </w:rPr>
        <w:t>,</w:t>
      </w:r>
      <w:r w:rsidRPr="00561EA8">
        <w:rPr>
          <w:sz w:val="22"/>
          <w:szCs w:val="22"/>
        </w:rPr>
        <w:t xml:space="preserve"> řídí se tato smlouva zákonem č. 89/2012 Sb.</w:t>
      </w:r>
      <w:r w:rsidR="00AB1361">
        <w:rPr>
          <w:sz w:val="22"/>
          <w:szCs w:val="22"/>
        </w:rPr>
        <w:t>,</w:t>
      </w:r>
      <w:r w:rsidRPr="00561EA8">
        <w:rPr>
          <w:sz w:val="22"/>
          <w:szCs w:val="22"/>
        </w:rPr>
        <w:t xml:space="preserve"> </w:t>
      </w:r>
      <w:r w:rsidR="00AB1361">
        <w:rPr>
          <w:sz w:val="22"/>
          <w:szCs w:val="22"/>
        </w:rPr>
        <w:t>o</w:t>
      </w:r>
      <w:r w:rsidRPr="00561EA8">
        <w:rPr>
          <w:sz w:val="22"/>
          <w:szCs w:val="22"/>
        </w:rPr>
        <w:t>bčanský zákoník, v</w:t>
      </w:r>
      <w:r w:rsidR="00062CD2" w:rsidRPr="00561EA8">
        <w:rPr>
          <w:sz w:val="22"/>
          <w:szCs w:val="22"/>
        </w:rPr>
        <w:t> </w:t>
      </w:r>
      <w:r w:rsidRPr="00561EA8">
        <w:rPr>
          <w:sz w:val="22"/>
          <w:szCs w:val="22"/>
        </w:rPr>
        <w:t>platném znění (dále jen „OZ“).</w:t>
      </w:r>
    </w:p>
    <w:p w14:paraId="4ED72C37" w14:textId="5F1BBA80" w:rsidR="00783671" w:rsidRPr="00561EA8" w:rsidRDefault="00783671" w:rsidP="00D00A79">
      <w:pPr>
        <w:widowControl w:val="0"/>
        <w:numPr>
          <w:ilvl w:val="0"/>
          <w:numId w:val="3"/>
        </w:numPr>
        <w:shd w:val="clear" w:color="auto" w:fill="FFFFFF"/>
        <w:autoSpaceDE w:val="0"/>
        <w:autoSpaceDN w:val="0"/>
        <w:adjustRightInd w:val="0"/>
        <w:spacing w:after="120"/>
        <w:ind w:left="499" w:hanging="357"/>
        <w:jc w:val="both"/>
        <w:rPr>
          <w:sz w:val="22"/>
          <w:szCs w:val="22"/>
        </w:rPr>
      </w:pPr>
      <w:r w:rsidRPr="00561EA8">
        <w:rPr>
          <w:sz w:val="22"/>
          <w:szCs w:val="22"/>
        </w:rPr>
        <w:t>Objednatel nesouhlasí s</w:t>
      </w:r>
      <w:r w:rsidR="00062CD2" w:rsidRPr="00561EA8">
        <w:rPr>
          <w:sz w:val="22"/>
          <w:szCs w:val="22"/>
        </w:rPr>
        <w:t> </w:t>
      </w:r>
      <w:r w:rsidRPr="00561EA8">
        <w:rPr>
          <w:sz w:val="22"/>
          <w:szCs w:val="22"/>
        </w:rPr>
        <w:t xml:space="preserve">postoupením smlouvy ve smyslu ustanovení § 1895 a násl. </w:t>
      </w:r>
      <w:r w:rsidR="00AB1361">
        <w:rPr>
          <w:sz w:val="22"/>
          <w:szCs w:val="22"/>
        </w:rPr>
        <w:t>OZ</w:t>
      </w:r>
      <w:r w:rsidRPr="00561EA8">
        <w:rPr>
          <w:sz w:val="22"/>
          <w:szCs w:val="22"/>
        </w:rPr>
        <w:t>.</w:t>
      </w:r>
    </w:p>
    <w:p w14:paraId="2FC824AE" w14:textId="2DC6D3C0" w:rsidR="00783671" w:rsidRPr="00561EA8" w:rsidRDefault="00783671" w:rsidP="00D00A79">
      <w:pPr>
        <w:widowControl w:val="0"/>
        <w:numPr>
          <w:ilvl w:val="0"/>
          <w:numId w:val="3"/>
        </w:numPr>
        <w:shd w:val="clear" w:color="auto" w:fill="FFFFFF"/>
        <w:autoSpaceDE w:val="0"/>
        <w:autoSpaceDN w:val="0"/>
        <w:adjustRightInd w:val="0"/>
        <w:spacing w:after="120"/>
        <w:ind w:left="499" w:hanging="357"/>
        <w:jc w:val="both"/>
        <w:rPr>
          <w:sz w:val="22"/>
          <w:szCs w:val="22"/>
        </w:rPr>
      </w:pPr>
      <w:r w:rsidRPr="00561EA8">
        <w:rPr>
          <w:sz w:val="22"/>
          <w:szCs w:val="22"/>
        </w:rPr>
        <w:t>Zhotovitel není oprávněn postoupit svoje práva, povinnosti a závazky vyplývající z</w:t>
      </w:r>
      <w:r w:rsidR="00062CD2" w:rsidRPr="00561EA8">
        <w:rPr>
          <w:sz w:val="22"/>
          <w:szCs w:val="22"/>
        </w:rPr>
        <w:t> </w:t>
      </w:r>
      <w:r w:rsidRPr="00561EA8">
        <w:rPr>
          <w:sz w:val="22"/>
          <w:szCs w:val="22"/>
        </w:rPr>
        <w:t>této smlouvy třetí osobě nebo jiným osobám bez předchozího písemného souhlasu objednatele.</w:t>
      </w:r>
    </w:p>
    <w:p w14:paraId="2C33F3DD" w14:textId="3FB6258C" w:rsidR="00783671" w:rsidRPr="00561EA8" w:rsidRDefault="00783671" w:rsidP="00D00A79">
      <w:pPr>
        <w:widowControl w:val="0"/>
        <w:numPr>
          <w:ilvl w:val="0"/>
          <w:numId w:val="3"/>
        </w:numPr>
        <w:shd w:val="clear" w:color="auto" w:fill="FFFFFF"/>
        <w:autoSpaceDE w:val="0"/>
        <w:autoSpaceDN w:val="0"/>
        <w:adjustRightInd w:val="0"/>
        <w:spacing w:after="120"/>
        <w:ind w:left="499" w:hanging="357"/>
        <w:jc w:val="both"/>
        <w:rPr>
          <w:sz w:val="22"/>
          <w:szCs w:val="22"/>
        </w:rPr>
      </w:pPr>
      <w:r w:rsidRPr="00561EA8">
        <w:rPr>
          <w:sz w:val="22"/>
          <w:szCs w:val="22"/>
        </w:rPr>
        <w:t>Objednatel si vyhrazuje, že v</w:t>
      </w:r>
      <w:r w:rsidR="00062CD2" w:rsidRPr="00561EA8">
        <w:rPr>
          <w:sz w:val="22"/>
          <w:szCs w:val="22"/>
        </w:rPr>
        <w:t> </w:t>
      </w:r>
      <w:r w:rsidRPr="00561EA8">
        <w:rPr>
          <w:sz w:val="22"/>
          <w:szCs w:val="22"/>
        </w:rPr>
        <w:t>případě nedostatku finančních prostředků je oprávněn kdykoliv od smlouvy odstoupit. Zhotoviteli budou uhrazeny jen skutečně provedené práce. Zhotoviteli nevzniká nárok na náhradu ušlého zisku.</w:t>
      </w:r>
    </w:p>
    <w:p w14:paraId="601F3827" w14:textId="45CE99D1" w:rsidR="00783671" w:rsidRPr="00561EA8" w:rsidRDefault="00783671" w:rsidP="00D00A79">
      <w:pPr>
        <w:widowControl w:val="0"/>
        <w:numPr>
          <w:ilvl w:val="0"/>
          <w:numId w:val="3"/>
        </w:numPr>
        <w:shd w:val="clear" w:color="auto" w:fill="FFFFFF"/>
        <w:autoSpaceDE w:val="0"/>
        <w:autoSpaceDN w:val="0"/>
        <w:adjustRightInd w:val="0"/>
        <w:spacing w:after="120"/>
        <w:ind w:left="499" w:hanging="357"/>
        <w:jc w:val="both"/>
        <w:rPr>
          <w:sz w:val="22"/>
          <w:szCs w:val="22"/>
        </w:rPr>
      </w:pPr>
      <w:r w:rsidRPr="00561EA8">
        <w:rPr>
          <w:sz w:val="22"/>
          <w:szCs w:val="22"/>
        </w:rPr>
        <w:t>Není-li ve smlouvě uvedeno jinak, veškerá oznámení učiněná v</w:t>
      </w:r>
      <w:r w:rsidR="00062CD2" w:rsidRPr="00561EA8">
        <w:rPr>
          <w:sz w:val="22"/>
          <w:szCs w:val="22"/>
        </w:rPr>
        <w:t> </w:t>
      </w:r>
      <w:r w:rsidRPr="00561EA8">
        <w:rPr>
          <w:sz w:val="22"/>
          <w:szCs w:val="22"/>
        </w:rPr>
        <w:t>souvislosti se smlouvou musí mít písemnou formu, budou vyhotovena v</w:t>
      </w:r>
      <w:r w:rsidR="00062CD2" w:rsidRPr="00561EA8">
        <w:rPr>
          <w:sz w:val="22"/>
          <w:szCs w:val="22"/>
        </w:rPr>
        <w:t> </w:t>
      </w:r>
      <w:r w:rsidRPr="00561EA8">
        <w:rPr>
          <w:sz w:val="22"/>
          <w:szCs w:val="22"/>
        </w:rPr>
        <w:t>českém jazyce a doručena na adresy uvedené v</w:t>
      </w:r>
      <w:r w:rsidR="00062CD2" w:rsidRPr="00561EA8">
        <w:rPr>
          <w:sz w:val="22"/>
          <w:szCs w:val="22"/>
        </w:rPr>
        <w:t> </w:t>
      </w:r>
      <w:r w:rsidRPr="00561EA8">
        <w:rPr>
          <w:sz w:val="22"/>
          <w:szCs w:val="22"/>
        </w:rPr>
        <w:t xml:space="preserve">čl. I. </w:t>
      </w:r>
      <w:r w:rsidR="00AB1361">
        <w:rPr>
          <w:sz w:val="22"/>
          <w:szCs w:val="22"/>
        </w:rPr>
        <w:t>t</w:t>
      </w:r>
      <w:r w:rsidRPr="00561EA8">
        <w:rPr>
          <w:sz w:val="22"/>
          <w:szCs w:val="22"/>
        </w:rPr>
        <w:t>éto smlouvy.</w:t>
      </w:r>
    </w:p>
    <w:p w14:paraId="28BA2C53" w14:textId="77777777" w:rsidR="00783671" w:rsidRPr="00561EA8" w:rsidRDefault="00783671" w:rsidP="00D00A79">
      <w:pPr>
        <w:widowControl w:val="0"/>
        <w:numPr>
          <w:ilvl w:val="0"/>
          <w:numId w:val="3"/>
        </w:numPr>
        <w:shd w:val="clear" w:color="auto" w:fill="FFFFFF"/>
        <w:autoSpaceDE w:val="0"/>
        <w:autoSpaceDN w:val="0"/>
        <w:adjustRightInd w:val="0"/>
        <w:spacing w:after="120"/>
        <w:ind w:left="499" w:hanging="357"/>
        <w:jc w:val="both"/>
        <w:rPr>
          <w:sz w:val="22"/>
          <w:szCs w:val="22"/>
        </w:rPr>
      </w:pPr>
      <w:r w:rsidRPr="00561EA8">
        <w:rPr>
          <w:sz w:val="22"/>
          <w:szCs w:val="22"/>
        </w:rPr>
        <w:t xml:space="preserve">Tuto smlouvu lze měnit pouze písemnými dodatky, podepsanými oběma stranami. </w:t>
      </w:r>
    </w:p>
    <w:p w14:paraId="0943452C" w14:textId="55D7AF3F" w:rsidR="00783671" w:rsidRPr="00561EA8" w:rsidRDefault="00493431" w:rsidP="00D00A79">
      <w:pPr>
        <w:widowControl w:val="0"/>
        <w:numPr>
          <w:ilvl w:val="0"/>
          <w:numId w:val="3"/>
        </w:numPr>
        <w:shd w:val="clear" w:color="auto" w:fill="FFFFFF"/>
        <w:autoSpaceDE w:val="0"/>
        <w:autoSpaceDN w:val="0"/>
        <w:adjustRightInd w:val="0"/>
        <w:spacing w:after="120"/>
        <w:ind w:left="499" w:hanging="357"/>
        <w:jc w:val="both"/>
        <w:rPr>
          <w:sz w:val="22"/>
          <w:szCs w:val="22"/>
        </w:rPr>
      </w:pPr>
      <w:r w:rsidRPr="00561EA8">
        <w:rPr>
          <w:sz w:val="22"/>
          <w:szCs w:val="22"/>
        </w:rPr>
        <w:t>Tato smlouva nabývá platnosti okamžikem podpisu oběma účastníky a účinnosti dnem zveřejnění</w:t>
      </w:r>
      <w:r w:rsidR="0044585B" w:rsidRPr="00561EA8">
        <w:rPr>
          <w:sz w:val="22"/>
          <w:szCs w:val="22"/>
        </w:rPr>
        <w:t xml:space="preserve"> smlouvy v</w:t>
      </w:r>
      <w:r w:rsidR="00062CD2" w:rsidRPr="00561EA8">
        <w:rPr>
          <w:sz w:val="22"/>
          <w:szCs w:val="22"/>
        </w:rPr>
        <w:t> </w:t>
      </w:r>
      <w:r w:rsidR="0044585B" w:rsidRPr="00561EA8">
        <w:rPr>
          <w:sz w:val="22"/>
          <w:szCs w:val="22"/>
        </w:rPr>
        <w:t>registru smluv</w:t>
      </w:r>
      <w:r w:rsidR="00783671" w:rsidRPr="00561EA8">
        <w:rPr>
          <w:sz w:val="22"/>
          <w:szCs w:val="22"/>
        </w:rPr>
        <w:t>.</w:t>
      </w:r>
    </w:p>
    <w:p w14:paraId="74C1545D" w14:textId="77777777" w:rsidR="00783671" w:rsidRPr="00561EA8" w:rsidRDefault="00783671" w:rsidP="00D00A79">
      <w:pPr>
        <w:widowControl w:val="0"/>
        <w:numPr>
          <w:ilvl w:val="0"/>
          <w:numId w:val="3"/>
        </w:numPr>
        <w:shd w:val="clear" w:color="auto" w:fill="FFFFFF"/>
        <w:autoSpaceDE w:val="0"/>
        <w:autoSpaceDN w:val="0"/>
        <w:adjustRightInd w:val="0"/>
        <w:spacing w:after="120"/>
        <w:ind w:left="499" w:hanging="357"/>
        <w:jc w:val="both"/>
        <w:rPr>
          <w:color w:val="000000"/>
          <w:sz w:val="22"/>
          <w:szCs w:val="22"/>
        </w:rPr>
      </w:pPr>
      <w:r w:rsidRPr="00561EA8">
        <w:rPr>
          <w:color w:val="000000"/>
          <w:sz w:val="22"/>
          <w:szCs w:val="22"/>
        </w:rPr>
        <w:t>Nastanou-li u některé ze stran okolnosti bránící řádnému plnění této smlouvy, je povinna to bez zbytečného odkladu oznámit druhé straně.</w:t>
      </w:r>
    </w:p>
    <w:p w14:paraId="37CE7A82" w14:textId="4E6AF10F" w:rsidR="00783671" w:rsidRPr="00561EA8" w:rsidRDefault="00783671" w:rsidP="00D00A79">
      <w:pPr>
        <w:widowControl w:val="0"/>
        <w:numPr>
          <w:ilvl w:val="0"/>
          <w:numId w:val="3"/>
        </w:numPr>
        <w:shd w:val="clear" w:color="auto" w:fill="FFFFFF"/>
        <w:autoSpaceDE w:val="0"/>
        <w:autoSpaceDN w:val="0"/>
        <w:adjustRightInd w:val="0"/>
        <w:spacing w:after="120"/>
        <w:ind w:left="499" w:hanging="357"/>
        <w:jc w:val="both"/>
        <w:rPr>
          <w:sz w:val="22"/>
          <w:szCs w:val="22"/>
        </w:rPr>
      </w:pPr>
      <w:r w:rsidRPr="00561EA8">
        <w:rPr>
          <w:sz w:val="22"/>
          <w:szCs w:val="22"/>
        </w:rPr>
        <w:t>Smluvní strany po jejím přečtení prohlašují, že souhlasí s</w:t>
      </w:r>
      <w:r w:rsidR="00062CD2" w:rsidRPr="00561EA8">
        <w:rPr>
          <w:sz w:val="22"/>
          <w:szCs w:val="22"/>
        </w:rPr>
        <w:t> </w:t>
      </w:r>
      <w:r w:rsidRPr="00561EA8">
        <w:rPr>
          <w:sz w:val="22"/>
          <w:szCs w:val="22"/>
        </w:rPr>
        <w:t xml:space="preserve">jejím obsahem, že smlouva byla sepsána určitě, srozumitelně, na základě jejich pravé a svobodné vůle, bez nátlaku na některou ze stran. Na </w:t>
      </w:r>
      <w:r w:rsidRPr="00561EA8">
        <w:rPr>
          <w:sz w:val="22"/>
          <w:szCs w:val="22"/>
        </w:rPr>
        <w:lastRenderedPageBreak/>
        <w:t>důkaz toho připojují své podpisy.</w:t>
      </w:r>
    </w:p>
    <w:p w14:paraId="073E977C" w14:textId="26B3B4A0" w:rsidR="00783671" w:rsidRPr="00561EA8" w:rsidRDefault="00783671" w:rsidP="00D00A79">
      <w:pPr>
        <w:widowControl w:val="0"/>
        <w:numPr>
          <w:ilvl w:val="0"/>
          <w:numId w:val="3"/>
        </w:numPr>
        <w:shd w:val="clear" w:color="auto" w:fill="FFFFFF"/>
        <w:autoSpaceDE w:val="0"/>
        <w:autoSpaceDN w:val="0"/>
        <w:adjustRightInd w:val="0"/>
        <w:spacing w:after="120"/>
        <w:jc w:val="both"/>
        <w:rPr>
          <w:sz w:val="22"/>
          <w:szCs w:val="22"/>
        </w:rPr>
      </w:pPr>
      <w:r w:rsidRPr="00561EA8">
        <w:rPr>
          <w:sz w:val="22"/>
          <w:szCs w:val="22"/>
        </w:rPr>
        <w:t>Zhotovitel výslovně souhlasí se zveřejněním celého znění smlouvy včetně jejích změn a dodatků v</w:t>
      </w:r>
      <w:r w:rsidR="00062CD2" w:rsidRPr="00561EA8">
        <w:rPr>
          <w:sz w:val="22"/>
          <w:szCs w:val="22"/>
        </w:rPr>
        <w:t> </w:t>
      </w:r>
      <w:r w:rsidRPr="00561EA8">
        <w:rPr>
          <w:sz w:val="22"/>
          <w:szCs w:val="22"/>
        </w:rPr>
        <w:t>registru smluv v</w:t>
      </w:r>
      <w:r w:rsidR="00062CD2" w:rsidRPr="00561EA8">
        <w:rPr>
          <w:sz w:val="22"/>
          <w:szCs w:val="22"/>
        </w:rPr>
        <w:t> </w:t>
      </w:r>
      <w:r w:rsidRPr="00561EA8">
        <w:rPr>
          <w:sz w:val="22"/>
          <w:szCs w:val="22"/>
        </w:rPr>
        <w:t>souladu se zákonem č. 340/2015 Sb., ve znění pozdějších předpisů.</w:t>
      </w:r>
      <w:r w:rsidR="008D55FB" w:rsidRPr="00561EA8">
        <w:rPr>
          <w:sz w:val="22"/>
          <w:szCs w:val="22"/>
        </w:rPr>
        <w:t xml:space="preserve"> Souhlas uděluje zhotovitel na dob</w:t>
      </w:r>
      <w:r w:rsidR="00860CC0" w:rsidRPr="00561EA8">
        <w:rPr>
          <w:sz w:val="22"/>
          <w:szCs w:val="22"/>
        </w:rPr>
        <w:t xml:space="preserve">u </w:t>
      </w:r>
      <w:r w:rsidR="008D55FB" w:rsidRPr="00561EA8">
        <w:rPr>
          <w:sz w:val="22"/>
          <w:szCs w:val="22"/>
        </w:rPr>
        <w:t>neurčitou.</w:t>
      </w:r>
    </w:p>
    <w:p w14:paraId="3DED9CC2" w14:textId="49E3F83C" w:rsidR="00783671" w:rsidRPr="00561EA8" w:rsidRDefault="00783671" w:rsidP="00D00A79">
      <w:pPr>
        <w:widowControl w:val="0"/>
        <w:numPr>
          <w:ilvl w:val="0"/>
          <w:numId w:val="3"/>
        </w:numPr>
        <w:shd w:val="clear" w:color="auto" w:fill="FFFFFF"/>
        <w:tabs>
          <w:tab w:val="num" w:pos="540"/>
        </w:tabs>
        <w:autoSpaceDE w:val="0"/>
        <w:autoSpaceDN w:val="0"/>
        <w:adjustRightInd w:val="0"/>
        <w:spacing w:after="120"/>
        <w:jc w:val="both"/>
        <w:rPr>
          <w:sz w:val="22"/>
          <w:szCs w:val="22"/>
        </w:rPr>
      </w:pPr>
      <w:r w:rsidRPr="00561EA8">
        <w:rPr>
          <w:sz w:val="22"/>
          <w:szCs w:val="22"/>
        </w:rPr>
        <w:t>Tato smlouva je vyhotovena ve 4 vyhotoveních s</w:t>
      </w:r>
      <w:r w:rsidR="00062CD2" w:rsidRPr="00561EA8">
        <w:rPr>
          <w:sz w:val="22"/>
          <w:szCs w:val="22"/>
        </w:rPr>
        <w:t> </w:t>
      </w:r>
      <w:r w:rsidRPr="00561EA8">
        <w:rPr>
          <w:sz w:val="22"/>
          <w:szCs w:val="22"/>
        </w:rPr>
        <w:t>platností originálu, přičemž každá ze smluvních stran obdrží 2.</w:t>
      </w:r>
      <w:r w:rsidR="00902CC0" w:rsidRPr="00902CC0">
        <w:rPr>
          <w:rFonts w:asciiTheme="minorHAnsi" w:hAnsiTheme="minorHAnsi" w:cstheme="minorHAnsi"/>
          <w:sz w:val="22"/>
          <w:szCs w:val="22"/>
        </w:rPr>
        <w:t xml:space="preserve"> </w:t>
      </w:r>
      <w:r w:rsidR="00902CC0" w:rsidRPr="00902CC0">
        <w:rPr>
          <w:sz w:val="22"/>
          <w:szCs w:val="22"/>
        </w:rPr>
        <w:t>Pro případ, že tato smlouva je uzavírána elektronicky za využití uznávaných elektronických podpisů, je vyhotovena v jednom (1) provedení, na kterém jsou zaznamenány uznávané elektronické podpisy zástupců smluvních stran oprávněných tuto smlouvu uzavřít.</w:t>
      </w:r>
    </w:p>
    <w:p w14:paraId="1FA808C8" w14:textId="77777777" w:rsidR="00783671" w:rsidRPr="00561EA8" w:rsidRDefault="00783671">
      <w:pPr>
        <w:widowControl w:val="0"/>
        <w:shd w:val="clear" w:color="auto" w:fill="FFFFFF"/>
        <w:tabs>
          <w:tab w:val="left" w:pos="5387"/>
        </w:tabs>
        <w:autoSpaceDE w:val="0"/>
        <w:autoSpaceDN w:val="0"/>
        <w:adjustRightInd w:val="0"/>
        <w:jc w:val="both"/>
        <w:rPr>
          <w:sz w:val="22"/>
          <w:szCs w:val="22"/>
        </w:rPr>
      </w:pPr>
    </w:p>
    <w:p w14:paraId="7EF879EC" w14:textId="73D60108" w:rsidR="00CB1471" w:rsidRPr="00561EA8" w:rsidRDefault="00CB1471">
      <w:pPr>
        <w:widowControl w:val="0"/>
        <w:shd w:val="clear" w:color="auto" w:fill="FFFFFF"/>
        <w:tabs>
          <w:tab w:val="left" w:pos="5387"/>
        </w:tabs>
        <w:autoSpaceDE w:val="0"/>
        <w:autoSpaceDN w:val="0"/>
        <w:adjustRightInd w:val="0"/>
        <w:jc w:val="both"/>
        <w:rPr>
          <w:sz w:val="22"/>
          <w:szCs w:val="22"/>
        </w:rPr>
      </w:pPr>
      <w:r w:rsidRPr="00561EA8">
        <w:rPr>
          <w:sz w:val="22"/>
          <w:szCs w:val="22"/>
        </w:rPr>
        <w:t>Příloha</w:t>
      </w:r>
      <w:r w:rsidR="00062CD2" w:rsidRPr="00561EA8">
        <w:rPr>
          <w:sz w:val="22"/>
          <w:szCs w:val="22"/>
        </w:rPr>
        <w:t xml:space="preserve"> č</w:t>
      </w:r>
      <w:r w:rsidR="00062CD2" w:rsidRPr="00561EA8">
        <w:rPr>
          <w:b/>
          <w:bCs/>
          <w:sz w:val="22"/>
          <w:szCs w:val="22"/>
        </w:rPr>
        <w:t xml:space="preserve">. </w:t>
      </w:r>
      <w:r w:rsidR="00062CD2" w:rsidRPr="00167F35">
        <w:rPr>
          <w:sz w:val="22"/>
          <w:szCs w:val="22"/>
        </w:rPr>
        <w:t>1</w:t>
      </w:r>
      <w:r w:rsidRPr="00561EA8">
        <w:rPr>
          <w:sz w:val="22"/>
          <w:szCs w:val="22"/>
        </w:rPr>
        <w:t>: Cenová nabídka zhotovitele</w:t>
      </w:r>
    </w:p>
    <w:p w14:paraId="0C65A0CC" w14:textId="77777777" w:rsidR="00783671" w:rsidRPr="00561EA8" w:rsidRDefault="00783671">
      <w:pPr>
        <w:widowControl w:val="0"/>
        <w:shd w:val="clear" w:color="auto" w:fill="FFFFFF"/>
        <w:tabs>
          <w:tab w:val="left" w:pos="5387"/>
        </w:tabs>
        <w:autoSpaceDE w:val="0"/>
        <w:autoSpaceDN w:val="0"/>
        <w:adjustRightInd w:val="0"/>
        <w:jc w:val="both"/>
        <w:rPr>
          <w:sz w:val="22"/>
          <w:szCs w:val="22"/>
        </w:rPr>
      </w:pPr>
    </w:p>
    <w:p w14:paraId="31D6782B" w14:textId="0676D0BF" w:rsidR="00783671" w:rsidRPr="00561EA8" w:rsidRDefault="00783671">
      <w:pPr>
        <w:widowControl w:val="0"/>
        <w:shd w:val="clear" w:color="auto" w:fill="FFFFFF"/>
        <w:tabs>
          <w:tab w:val="left" w:pos="5387"/>
        </w:tabs>
        <w:autoSpaceDE w:val="0"/>
        <w:autoSpaceDN w:val="0"/>
        <w:adjustRightInd w:val="0"/>
        <w:jc w:val="both"/>
        <w:rPr>
          <w:sz w:val="22"/>
          <w:szCs w:val="22"/>
        </w:rPr>
      </w:pPr>
      <w:r w:rsidRPr="00561EA8">
        <w:rPr>
          <w:sz w:val="22"/>
          <w:szCs w:val="22"/>
        </w:rPr>
        <w:t>V P</w:t>
      </w:r>
      <w:r w:rsidR="000B2B8E" w:rsidRPr="00561EA8">
        <w:rPr>
          <w:sz w:val="22"/>
          <w:szCs w:val="22"/>
        </w:rPr>
        <w:t>raze</w:t>
      </w:r>
      <w:r w:rsidRPr="00561EA8">
        <w:rPr>
          <w:sz w:val="22"/>
          <w:szCs w:val="22"/>
        </w:rPr>
        <w:t xml:space="preserve"> dne </w:t>
      </w:r>
      <w:r w:rsidR="007A663E">
        <w:rPr>
          <w:sz w:val="22"/>
          <w:szCs w:val="22"/>
        </w:rPr>
        <w:t>21.6.2024</w:t>
      </w:r>
      <w:r w:rsidRPr="00561EA8">
        <w:rPr>
          <w:sz w:val="22"/>
          <w:szCs w:val="22"/>
        </w:rPr>
        <w:tab/>
      </w:r>
    </w:p>
    <w:p w14:paraId="0BCCDD18" w14:textId="77777777" w:rsidR="00783671" w:rsidRPr="00561EA8" w:rsidRDefault="00783671">
      <w:pPr>
        <w:pStyle w:val="Zkladntext"/>
        <w:spacing w:before="0" w:line="240" w:lineRule="atLeast"/>
        <w:rPr>
          <w:sz w:val="22"/>
          <w:szCs w:val="22"/>
        </w:rPr>
      </w:pPr>
    </w:p>
    <w:p w14:paraId="4D4AA288" w14:textId="46E4D83E" w:rsidR="00783671" w:rsidRPr="00561EA8" w:rsidRDefault="00783671">
      <w:pPr>
        <w:pStyle w:val="Zkladntext"/>
        <w:spacing w:before="0" w:line="240" w:lineRule="atLeast"/>
        <w:rPr>
          <w:sz w:val="22"/>
          <w:szCs w:val="22"/>
        </w:rPr>
      </w:pPr>
    </w:p>
    <w:p w14:paraId="5448AE58" w14:textId="77777777" w:rsidR="00537489" w:rsidRPr="00561EA8" w:rsidRDefault="00537489">
      <w:pPr>
        <w:pStyle w:val="Zkladntext"/>
        <w:spacing w:before="0" w:line="240" w:lineRule="atLeast"/>
        <w:rPr>
          <w:sz w:val="22"/>
          <w:szCs w:val="22"/>
        </w:rPr>
      </w:pPr>
    </w:p>
    <w:p w14:paraId="434A19D1" w14:textId="77777777" w:rsidR="00783671" w:rsidRDefault="00783671">
      <w:pPr>
        <w:pStyle w:val="Zkladntext"/>
        <w:spacing w:before="0" w:line="240" w:lineRule="atLeast"/>
        <w:rPr>
          <w:sz w:val="22"/>
          <w:szCs w:val="22"/>
        </w:rPr>
      </w:pPr>
    </w:p>
    <w:p w14:paraId="2D3E5B58" w14:textId="77777777" w:rsidR="002835C7" w:rsidRDefault="002835C7">
      <w:pPr>
        <w:pStyle w:val="Zkladntext"/>
        <w:spacing w:before="0" w:line="240" w:lineRule="atLeast"/>
        <w:rPr>
          <w:sz w:val="22"/>
          <w:szCs w:val="22"/>
        </w:rPr>
      </w:pPr>
    </w:p>
    <w:p w14:paraId="4221D125" w14:textId="77777777" w:rsidR="002835C7" w:rsidRDefault="002835C7">
      <w:pPr>
        <w:pStyle w:val="Zkladntext"/>
        <w:spacing w:before="0" w:line="240" w:lineRule="atLeast"/>
        <w:rPr>
          <w:sz w:val="22"/>
          <w:szCs w:val="22"/>
        </w:rPr>
      </w:pPr>
    </w:p>
    <w:p w14:paraId="7B7C69E8" w14:textId="77777777" w:rsidR="002835C7" w:rsidRDefault="002835C7">
      <w:pPr>
        <w:pStyle w:val="Zkladntext"/>
        <w:spacing w:before="0" w:line="240" w:lineRule="atLeast"/>
        <w:rPr>
          <w:sz w:val="22"/>
          <w:szCs w:val="22"/>
        </w:rPr>
      </w:pPr>
    </w:p>
    <w:p w14:paraId="3788AE96" w14:textId="77777777" w:rsidR="002835C7" w:rsidRDefault="002835C7">
      <w:pPr>
        <w:pStyle w:val="Zkladntext"/>
        <w:spacing w:before="0" w:line="240" w:lineRule="atLeast"/>
        <w:rPr>
          <w:sz w:val="22"/>
          <w:szCs w:val="22"/>
        </w:rPr>
      </w:pPr>
    </w:p>
    <w:p w14:paraId="07EECA6B" w14:textId="77777777" w:rsidR="002835C7" w:rsidRDefault="002835C7">
      <w:pPr>
        <w:pStyle w:val="Zkladntext"/>
        <w:spacing w:before="0" w:line="240" w:lineRule="atLeast"/>
        <w:rPr>
          <w:sz w:val="22"/>
          <w:szCs w:val="22"/>
        </w:rPr>
      </w:pPr>
    </w:p>
    <w:p w14:paraId="76C8AEB4" w14:textId="77777777" w:rsidR="002835C7" w:rsidRPr="00561EA8" w:rsidRDefault="002835C7">
      <w:pPr>
        <w:pStyle w:val="Zkladntext"/>
        <w:spacing w:before="0" w:line="240" w:lineRule="atLeast"/>
        <w:rPr>
          <w:sz w:val="22"/>
          <w:szCs w:val="22"/>
        </w:rPr>
      </w:pPr>
    </w:p>
    <w:p w14:paraId="0CCD3BAC" w14:textId="77777777" w:rsidR="00783671" w:rsidRPr="00561EA8" w:rsidRDefault="00783671">
      <w:pPr>
        <w:pStyle w:val="Zkladntext"/>
        <w:tabs>
          <w:tab w:val="left" w:pos="5387"/>
        </w:tabs>
        <w:spacing w:before="0" w:line="240" w:lineRule="atLeast"/>
        <w:rPr>
          <w:sz w:val="22"/>
          <w:szCs w:val="22"/>
        </w:rPr>
      </w:pPr>
      <w:r w:rsidRPr="00561EA8">
        <w:rPr>
          <w:sz w:val="22"/>
          <w:szCs w:val="22"/>
        </w:rPr>
        <w:t>________________</w:t>
      </w:r>
      <w:r w:rsidRPr="00561EA8">
        <w:rPr>
          <w:sz w:val="22"/>
          <w:szCs w:val="22"/>
        </w:rPr>
        <w:tab/>
        <w:t>__________________</w:t>
      </w:r>
    </w:p>
    <w:p w14:paraId="3876F9AB" w14:textId="77777777" w:rsidR="00783671" w:rsidRPr="00561EA8" w:rsidRDefault="00783671">
      <w:pPr>
        <w:pStyle w:val="Zkladntext"/>
        <w:tabs>
          <w:tab w:val="left" w:pos="5387"/>
        </w:tabs>
        <w:spacing w:before="0" w:line="240" w:lineRule="atLeast"/>
        <w:rPr>
          <w:sz w:val="22"/>
          <w:szCs w:val="22"/>
        </w:rPr>
      </w:pPr>
      <w:r w:rsidRPr="00561EA8">
        <w:rPr>
          <w:sz w:val="22"/>
          <w:szCs w:val="22"/>
        </w:rPr>
        <w:t>Za objednatele:</w:t>
      </w:r>
      <w:r w:rsidRPr="00561EA8">
        <w:rPr>
          <w:sz w:val="22"/>
          <w:szCs w:val="22"/>
        </w:rPr>
        <w:tab/>
        <w:t>Za zhotovitele:</w:t>
      </w:r>
    </w:p>
    <w:p w14:paraId="4754FA33" w14:textId="14F419CD" w:rsidR="00783671" w:rsidRPr="00561EA8" w:rsidRDefault="000B2B8E">
      <w:pPr>
        <w:pStyle w:val="Zkladntext"/>
        <w:tabs>
          <w:tab w:val="left" w:pos="5387"/>
        </w:tabs>
        <w:spacing w:before="0" w:line="240" w:lineRule="atLeast"/>
        <w:rPr>
          <w:sz w:val="22"/>
          <w:szCs w:val="22"/>
        </w:rPr>
      </w:pPr>
      <w:r w:rsidRPr="00561EA8">
        <w:rPr>
          <w:sz w:val="22"/>
          <w:szCs w:val="22"/>
        </w:rPr>
        <w:t>RNDr. Ing. Ivo Macek, ředitel</w:t>
      </w:r>
      <w:r w:rsidR="00783671" w:rsidRPr="00561EA8">
        <w:rPr>
          <w:sz w:val="22"/>
          <w:szCs w:val="22"/>
        </w:rPr>
        <w:tab/>
      </w:r>
      <w:r w:rsidRPr="00561EA8">
        <w:rPr>
          <w:sz w:val="22"/>
          <w:szCs w:val="22"/>
        </w:rPr>
        <w:t xml:space="preserve">Ing. et </w:t>
      </w:r>
      <w:r w:rsidR="00003B58" w:rsidRPr="00561EA8">
        <w:rPr>
          <w:sz w:val="22"/>
          <w:szCs w:val="22"/>
        </w:rPr>
        <w:t>Ing. Tomáš Jiránek</w:t>
      </w:r>
    </w:p>
    <w:p w14:paraId="220F51A4" w14:textId="738E807F" w:rsidR="00783671" w:rsidRPr="00561EA8" w:rsidRDefault="00783671">
      <w:pPr>
        <w:pStyle w:val="Zkladntext"/>
        <w:tabs>
          <w:tab w:val="left" w:pos="5387"/>
        </w:tabs>
        <w:spacing w:before="0" w:line="240" w:lineRule="atLeast"/>
        <w:rPr>
          <w:sz w:val="22"/>
          <w:szCs w:val="22"/>
        </w:rPr>
      </w:pPr>
      <w:r w:rsidRPr="00561EA8">
        <w:rPr>
          <w:sz w:val="22"/>
          <w:szCs w:val="22"/>
        </w:rPr>
        <w:tab/>
      </w:r>
      <w:r w:rsidR="00003B58" w:rsidRPr="00561EA8">
        <w:rPr>
          <w:sz w:val="22"/>
          <w:szCs w:val="22"/>
        </w:rPr>
        <w:t>jednatel</w:t>
      </w:r>
    </w:p>
    <w:sectPr w:rsidR="00783671" w:rsidRPr="00561EA8" w:rsidSect="00E179F6">
      <w:headerReference w:type="default" r:id="rId8"/>
      <w:footerReference w:type="default" r:id="rId9"/>
      <w:headerReference w:type="first" r:id="rId10"/>
      <w:footerReference w:type="first" r:id="rId11"/>
      <w:pgSz w:w="11906" w:h="16838"/>
      <w:pgMar w:top="1418" w:right="1134" w:bottom="1418" w:left="1247" w:header="425"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F3D6B" w14:textId="77777777" w:rsidR="008F0A53" w:rsidRDefault="008F0A53">
      <w:r>
        <w:separator/>
      </w:r>
    </w:p>
  </w:endnote>
  <w:endnote w:type="continuationSeparator" w:id="0">
    <w:p w14:paraId="16987C99" w14:textId="77777777" w:rsidR="008F0A53" w:rsidRDefault="008F0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4C780" w14:textId="5C71FC37" w:rsidR="00783671" w:rsidRDefault="00783671">
    <w:pPr>
      <w:pStyle w:val="Zpat"/>
      <w:jc w:val="center"/>
      <w:rPr>
        <w:rFonts w:ascii="Arial" w:hAnsi="Arial" w:cs="Arial"/>
        <w:sz w:val="20"/>
        <w:szCs w:val="20"/>
      </w:rPr>
    </w:pPr>
    <w:r>
      <w:rPr>
        <w:rFonts w:ascii="Arial" w:hAnsi="Arial" w:cs="Arial"/>
        <w:sz w:val="20"/>
        <w:szCs w:val="20"/>
      </w:rPr>
      <w:t xml:space="preserve">Strana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236623">
      <w:rPr>
        <w:rFonts w:ascii="Arial" w:hAnsi="Arial" w:cs="Arial"/>
        <w:noProof/>
        <w:sz w:val="20"/>
        <w:szCs w:val="20"/>
      </w:rPr>
      <w:t>11</w:t>
    </w:r>
    <w:r>
      <w:rPr>
        <w:rFonts w:ascii="Arial" w:hAnsi="Arial" w:cs="Arial"/>
        <w:sz w:val="20"/>
        <w:szCs w:val="20"/>
      </w:rPr>
      <w:fldChar w:fldCharType="end"/>
    </w:r>
    <w:r>
      <w:rPr>
        <w:rFonts w:ascii="Arial" w:hAnsi="Arial" w:cs="Arial"/>
        <w:sz w:val="20"/>
        <w:szCs w:val="20"/>
      </w:rPr>
      <w:t xml:space="preserve"> (celkem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sidR="00236623">
      <w:rPr>
        <w:rFonts w:ascii="Arial" w:hAnsi="Arial" w:cs="Arial"/>
        <w:noProof/>
        <w:sz w:val="20"/>
        <w:szCs w:val="20"/>
      </w:rPr>
      <w:t>11</w:t>
    </w:r>
    <w:r>
      <w:rPr>
        <w:rFonts w:ascii="Arial" w:hAnsi="Arial" w:cs="Arial"/>
        <w:sz w:val="20"/>
        <w:szCs w:val="20"/>
      </w:rPr>
      <w:fldChar w:fldCharType="end"/>
    </w:r>
    <w:r>
      <w:rPr>
        <w:rFonts w:ascii="Arial" w:hAnsi="Arial" w:cs="Arial"/>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98EE7" w14:textId="6ADDCEDB" w:rsidR="00783671" w:rsidRDefault="00082DE3">
    <w:pPr>
      <w:pStyle w:val="Zpat"/>
      <w:jc w:val="center"/>
    </w:pPr>
    <w:r>
      <w:fldChar w:fldCharType="begin"/>
    </w:r>
    <w:r>
      <w:instrText>PAGE   \* MERGEFORMAT</w:instrText>
    </w:r>
    <w:r>
      <w:fldChar w:fldCharType="separate"/>
    </w:r>
    <w:r w:rsidR="00236623">
      <w:rPr>
        <w:noProof/>
      </w:rPr>
      <w:t>1</w:t>
    </w:r>
    <w:r>
      <w:rPr>
        <w:noProof/>
      </w:rPr>
      <w:fldChar w:fldCharType="end"/>
    </w:r>
  </w:p>
  <w:p w14:paraId="55DC26B5" w14:textId="77777777" w:rsidR="00783671" w:rsidRDefault="007836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6A015" w14:textId="77777777" w:rsidR="008F0A53" w:rsidRDefault="008F0A53">
      <w:r>
        <w:separator/>
      </w:r>
    </w:p>
  </w:footnote>
  <w:footnote w:type="continuationSeparator" w:id="0">
    <w:p w14:paraId="137E6335" w14:textId="77777777" w:rsidR="008F0A53" w:rsidRDefault="008F0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A1801" w14:textId="77777777" w:rsidR="00783671" w:rsidRDefault="00783671">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812B2" w14:textId="3C160617" w:rsidR="00783671" w:rsidRPr="00FD491A" w:rsidRDefault="00FD491A" w:rsidP="00FD491A">
    <w:pPr>
      <w:pStyle w:val="Zhlav"/>
      <w:jc w:val="right"/>
      <w:rPr>
        <w:b/>
        <w:bCs/>
      </w:rPr>
    </w:pPr>
    <w:r w:rsidRPr="00FD491A">
      <w:rPr>
        <w:b/>
        <w:bCs/>
      </w:rPr>
      <w:t>MMP/CJ/0504/2024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A570E"/>
    <w:multiLevelType w:val="hybridMultilevel"/>
    <w:tmpl w:val="F6747024"/>
    <w:lvl w:ilvl="0" w:tplc="B3066BEC">
      <w:start w:val="1"/>
      <w:numFmt w:val="decimal"/>
      <w:lvlText w:val="%1."/>
      <w:lvlJc w:val="left"/>
      <w:pPr>
        <w:ind w:left="502" w:hanging="360"/>
      </w:pPr>
      <w:rPr>
        <w:rFonts w:hint="default"/>
        <w:b w:val="0"/>
        <w:bCs w:val="0"/>
        <w:i w:val="0"/>
        <w:iCs w:val="0"/>
        <w:sz w:val="22"/>
        <w:szCs w:val="22"/>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108919C4"/>
    <w:multiLevelType w:val="singleLevel"/>
    <w:tmpl w:val="4AA611DC"/>
    <w:lvl w:ilvl="0">
      <w:start w:val="1"/>
      <w:numFmt w:val="decimal"/>
      <w:lvlText w:val="%1."/>
      <w:lvlJc w:val="left"/>
      <w:pPr>
        <w:tabs>
          <w:tab w:val="num" w:pos="420"/>
        </w:tabs>
        <w:ind w:left="420" w:hanging="360"/>
      </w:pPr>
      <w:rPr>
        <w:rFonts w:ascii="Times New Roman" w:hAnsi="Times New Roman" w:cs="Times New Roman" w:hint="default"/>
      </w:rPr>
    </w:lvl>
  </w:abstractNum>
  <w:abstractNum w:abstractNumId="2" w15:restartNumberingAfterBreak="0">
    <w:nsid w:val="173C1722"/>
    <w:multiLevelType w:val="hybridMultilevel"/>
    <w:tmpl w:val="078E149A"/>
    <w:lvl w:ilvl="0" w:tplc="C82A67C4">
      <w:start w:val="1"/>
      <w:numFmt w:val="decimal"/>
      <w:lvlText w:val="%1."/>
      <w:lvlJc w:val="left"/>
      <w:pPr>
        <w:tabs>
          <w:tab w:val="num" w:pos="705"/>
        </w:tabs>
        <w:ind w:left="705" w:hanging="570"/>
      </w:pPr>
      <w:rPr>
        <w:rFonts w:ascii="Times New Roman" w:hAnsi="Times New Roman" w:cs="Times New Roman" w:hint="default"/>
      </w:rPr>
    </w:lvl>
    <w:lvl w:ilvl="1" w:tplc="D226B364">
      <w:start w:val="1"/>
      <w:numFmt w:val="lowerLetter"/>
      <w:lvlText w:val="%2)"/>
      <w:lvlJc w:val="left"/>
      <w:pPr>
        <w:tabs>
          <w:tab w:val="num" w:pos="927"/>
        </w:tabs>
        <w:ind w:left="927" w:hanging="360"/>
      </w:pPr>
      <w:rPr>
        <w:rFonts w:ascii="Arial" w:hAnsi="Arial" w:cs="Arial" w:hint="default"/>
        <w:b/>
        <w:bCs/>
        <w:sz w:val="22"/>
        <w:szCs w:val="22"/>
      </w:rPr>
    </w:lvl>
    <w:lvl w:ilvl="2" w:tplc="77B84008">
      <w:numFmt w:val="bullet"/>
      <w:lvlText w:val="•"/>
      <w:lvlJc w:val="left"/>
      <w:pPr>
        <w:ind w:left="2490" w:hanging="735"/>
      </w:pPr>
      <w:rPr>
        <w:rFonts w:ascii="Times New Roman" w:eastAsia="Times New Roman" w:hAnsi="Times New Roman" w:hint="default"/>
      </w:rPr>
    </w:lvl>
    <w:lvl w:ilvl="3" w:tplc="0405000F">
      <w:start w:val="1"/>
      <w:numFmt w:val="decimal"/>
      <w:lvlText w:val="%4."/>
      <w:lvlJc w:val="left"/>
      <w:pPr>
        <w:tabs>
          <w:tab w:val="num" w:pos="2655"/>
        </w:tabs>
        <w:ind w:left="2655" w:hanging="360"/>
      </w:pPr>
      <w:rPr>
        <w:rFonts w:ascii="Times New Roman" w:hAnsi="Times New Roman" w:cs="Times New Roman"/>
      </w:rPr>
    </w:lvl>
    <w:lvl w:ilvl="4" w:tplc="04050019">
      <w:start w:val="1"/>
      <w:numFmt w:val="lowerLetter"/>
      <w:lvlText w:val="%5."/>
      <w:lvlJc w:val="left"/>
      <w:pPr>
        <w:tabs>
          <w:tab w:val="num" w:pos="3375"/>
        </w:tabs>
        <w:ind w:left="3375" w:hanging="360"/>
      </w:pPr>
      <w:rPr>
        <w:rFonts w:ascii="Times New Roman" w:hAnsi="Times New Roman" w:cs="Times New Roman"/>
      </w:rPr>
    </w:lvl>
    <w:lvl w:ilvl="5" w:tplc="0405001B">
      <w:start w:val="1"/>
      <w:numFmt w:val="lowerRoman"/>
      <w:lvlText w:val="%6."/>
      <w:lvlJc w:val="right"/>
      <w:pPr>
        <w:tabs>
          <w:tab w:val="num" w:pos="4095"/>
        </w:tabs>
        <w:ind w:left="4095" w:hanging="180"/>
      </w:pPr>
      <w:rPr>
        <w:rFonts w:ascii="Times New Roman" w:hAnsi="Times New Roman" w:cs="Times New Roman"/>
      </w:rPr>
    </w:lvl>
    <w:lvl w:ilvl="6" w:tplc="0405000F">
      <w:start w:val="1"/>
      <w:numFmt w:val="decimal"/>
      <w:lvlText w:val="%7."/>
      <w:lvlJc w:val="left"/>
      <w:pPr>
        <w:tabs>
          <w:tab w:val="num" w:pos="4815"/>
        </w:tabs>
        <w:ind w:left="4815" w:hanging="360"/>
      </w:pPr>
      <w:rPr>
        <w:rFonts w:ascii="Times New Roman" w:hAnsi="Times New Roman" w:cs="Times New Roman"/>
      </w:rPr>
    </w:lvl>
    <w:lvl w:ilvl="7" w:tplc="04050019">
      <w:start w:val="1"/>
      <w:numFmt w:val="lowerLetter"/>
      <w:lvlText w:val="%8."/>
      <w:lvlJc w:val="left"/>
      <w:pPr>
        <w:tabs>
          <w:tab w:val="num" w:pos="5535"/>
        </w:tabs>
        <w:ind w:left="5535" w:hanging="360"/>
      </w:pPr>
      <w:rPr>
        <w:rFonts w:ascii="Times New Roman" w:hAnsi="Times New Roman" w:cs="Times New Roman"/>
      </w:rPr>
    </w:lvl>
    <w:lvl w:ilvl="8" w:tplc="0405001B">
      <w:start w:val="1"/>
      <w:numFmt w:val="lowerRoman"/>
      <w:lvlText w:val="%9."/>
      <w:lvlJc w:val="right"/>
      <w:pPr>
        <w:tabs>
          <w:tab w:val="num" w:pos="6255"/>
        </w:tabs>
        <w:ind w:left="6255" w:hanging="180"/>
      </w:pPr>
      <w:rPr>
        <w:rFonts w:ascii="Times New Roman" w:hAnsi="Times New Roman" w:cs="Times New Roman"/>
      </w:rPr>
    </w:lvl>
  </w:abstractNum>
  <w:abstractNum w:abstractNumId="3" w15:restartNumberingAfterBreak="0">
    <w:nsid w:val="292533AA"/>
    <w:multiLevelType w:val="hybridMultilevel"/>
    <w:tmpl w:val="7DA23D84"/>
    <w:lvl w:ilvl="0" w:tplc="78EC90C4">
      <w:start w:val="1"/>
      <w:numFmt w:val="decimal"/>
      <w:lvlText w:val="%1."/>
      <w:lvlJc w:val="left"/>
      <w:pPr>
        <w:ind w:left="502" w:hanging="360"/>
      </w:pPr>
      <w:rPr>
        <w:rFonts w:ascii="Times New Roman" w:hAnsi="Times New Roman" w:cs="Times New Roman" w:hint="default"/>
        <w:b w:val="0"/>
        <w:bCs w:val="0"/>
        <w:i w:val="0"/>
        <w:iCs w:val="0"/>
        <w:sz w:val="22"/>
        <w:szCs w:val="22"/>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 w15:restartNumberingAfterBreak="0">
    <w:nsid w:val="293E5B75"/>
    <w:multiLevelType w:val="multilevel"/>
    <w:tmpl w:val="48323E46"/>
    <w:numStyleLink w:val="LevelsCZ"/>
  </w:abstractNum>
  <w:abstractNum w:abstractNumId="5" w15:restartNumberingAfterBreak="0">
    <w:nsid w:val="351221D1"/>
    <w:multiLevelType w:val="hybridMultilevel"/>
    <w:tmpl w:val="D604D83E"/>
    <w:lvl w:ilvl="0" w:tplc="FFFFFFFF">
      <w:start w:val="1"/>
      <w:numFmt w:val="decimal"/>
      <w:lvlText w:val="%1."/>
      <w:lvlJc w:val="left"/>
      <w:pPr>
        <w:ind w:left="502" w:hanging="360"/>
      </w:pPr>
      <w:rPr>
        <w:rFonts w:hint="default"/>
        <w:b w:val="0"/>
        <w:bCs w:val="0"/>
        <w:i w:val="0"/>
        <w:iCs w:val="0"/>
        <w:sz w:val="24"/>
        <w:szCs w:val="24"/>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6" w15:restartNumberingAfterBreak="0">
    <w:nsid w:val="35314997"/>
    <w:multiLevelType w:val="multilevel"/>
    <w:tmpl w:val="48323E46"/>
    <w:styleLink w:val="LevelsCZ"/>
    <w:lvl w:ilvl="0">
      <w:start w:val="1"/>
      <w:numFmt w:val="decimal"/>
      <w:pStyle w:val="Level1CZ"/>
      <w:lvlText w:val="%1."/>
      <w:lvlJc w:val="left"/>
      <w:pPr>
        <w:tabs>
          <w:tab w:val="num" w:pos="851"/>
        </w:tabs>
        <w:ind w:left="851" w:hanging="851"/>
      </w:pPr>
      <w:rPr>
        <w:rFonts w:hint="default"/>
      </w:rPr>
    </w:lvl>
    <w:lvl w:ilvl="1">
      <w:start w:val="1"/>
      <w:numFmt w:val="decimal"/>
      <w:pStyle w:val="Level2CZ"/>
      <w:lvlText w:val="%1.%2"/>
      <w:lvlJc w:val="left"/>
      <w:pPr>
        <w:tabs>
          <w:tab w:val="num" w:pos="851"/>
        </w:tabs>
        <w:ind w:left="851" w:hanging="851"/>
      </w:pPr>
      <w:rPr>
        <w:rFonts w:hint="default"/>
      </w:rPr>
    </w:lvl>
    <w:lvl w:ilvl="2">
      <w:start w:val="1"/>
      <w:numFmt w:val="decimal"/>
      <w:pStyle w:val="Level3CZ"/>
      <w:lvlText w:val="%1.%2.%3"/>
      <w:lvlJc w:val="left"/>
      <w:pPr>
        <w:tabs>
          <w:tab w:val="num" w:pos="1843"/>
        </w:tabs>
        <w:ind w:left="1843" w:hanging="992"/>
      </w:pPr>
      <w:rPr>
        <w:rFonts w:hint="default"/>
      </w:rPr>
    </w:lvl>
    <w:lvl w:ilvl="3">
      <w:start w:val="1"/>
      <w:numFmt w:val="decimal"/>
      <w:pStyle w:val="Level4CZ"/>
      <w:lvlText w:val="%1.%2.%3.%4"/>
      <w:lvlJc w:val="left"/>
      <w:pPr>
        <w:tabs>
          <w:tab w:val="num" w:pos="3119"/>
        </w:tabs>
        <w:ind w:left="3119" w:hanging="1276"/>
      </w:pPr>
      <w:rPr>
        <w:rFonts w:hint="default"/>
      </w:rPr>
    </w:lvl>
    <w:lvl w:ilvl="4">
      <w:start w:val="1"/>
      <w:numFmt w:val="lowerLetter"/>
      <w:pStyle w:val="Level5CZ"/>
      <w:lvlText w:val="(%5)"/>
      <w:lvlJc w:val="left"/>
      <w:pPr>
        <w:tabs>
          <w:tab w:val="num" w:pos="3119"/>
        </w:tabs>
        <w:ind w:left="3119" w:hanging="1276"/>
      </w:pPr>
      <w:rPr>
        <w:rFonts w:hint="default"/>
      </w:rPr>
    </w:lvl>
    <w:lvl w:ilvl="5">
      <w:start w:val="1"/>
      <w:numFmt w:val="decimal"/>
      <w:pStyle w:val="Level6CZ"/>
      <w:lvlText w:val="(%6)"/>
      <w:lvlJc w:val="left"/>
      <w:pPr>
        <w:tabs>
          <w:tab w:val="num" w:pos="3686"/>
        </w:tabs>
        <w:ind w:left="3686" w:hanging="567"/>
      </w:pPr>
      <w:rPr>
        <w:rFonts w:hint="default"/>
      </w:rPr>
    </w:lvl>
    <w:lvl w:ilvl="6">
      <w:start w:val="1"/>
      <w:numFmt w:val="upperLetter"/>
      <w:pStyle w:val="Level7CZ"/>
      <w:lvlText w:val="(%7)"/>
      <w:lvlJc w:val="left"/>
      <w:pPr>
        <w:tabs>
          <w:tab w:val="num" w:pos="4253"/>
        </w:tabs>
        <w:ind w:left="4253"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9B3432D"/>
    <w:multiLevelType w:val="hybridMultilevel"/>
    <w:tmpl w:val="4E404206"/>
    <w:lvl w:ilvl="0" w:tplc="0405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48E37742"/>
    <w:multiLevelType w:val="hybridMultilevel"/>
    <w:tmpl w:val="E2E61E5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FE85BD6"/>
    <w:multiLevelType w:val="hybridMultilevel"/>
    <w:tmpl w:val="E16458DA"/>
    <w:lvl w:ilvl="0" w:tplc="99E6B276">
      <w:start w:val="1"/>
      <w:numFmt w:val="upperRoman"/>
      <w:lvlText w:val="%1."/>
      <w:lvlJc w:val="left"/>
      <w:pPr>
        <w:ind w:left="4123" w:hanging="720"/>
      </w:pPr>
      <w:rPr>
        <w:rFonts w:ascii="Times New Roman" w:hAnsi="Times New Roman" w:cs="Times New Roman" w:hint="default"/>
        <w:b/>
        <w:u w:val="none"/>
      </w:rPr>
    </w:lvl>
    <w:lvl w:ilvl="1" w:tplc="04050019" w:tentative="1">
      <w:start w:val="1"/>
      <w:numFmt w:val="lowerLetter"/>
      <w:lvlText w:val="%2."/>
      <w:lvlJc w:val="left"/>
      <w:pPr>
        <w:ind w:left="4908" w:hanging="360"/>
      </w:p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10" w15:restartNumberingAfterBreak="0">
    <w:nsid w:val="70843BC3"/>
    <w:multiLevelType w:val="hybridMultilevel"/>
    <w:tmpl w:val="9D4AA2E0"/>
    <w:lvl w:ilvl="0" w:tplc="FFFFFFFF">
      <w:start w:val="1"/>
      <w:numFmt w:val="decimal"/>
      <w:lvlText w:val="%1."/>
      <w:lvlJc w:val="left"/>
      <w:pPr>
        <w:ind w:left="502" w:hanging="360"/>
      </w:pPr>
      <w:rPr>
        <w:rFonts w:ascii="Times New Roman" w:hAnsi="Times New Roman" w:cs="Times New Roman"/>
        <w:b w:val="0"/>
        <w:bCs w:val="0"/>
      </w:rPr>
    </w:lvl>
    <w:lvl w:ilvl="1" w:tplc="FFFFFFFF">
      <w:start w:val="1"/>
      <w:numFmt w:val="lowerLetter"/>
      <w:lvlText w:val="%2."/>
      <w:lvlJc w:val="left"/>
      <w:pPr>
        <w:ind w:left="1222" w:hanging="360"/>
      </w:pPr>
      <w:rPr>
        <w:rFonts w:ascii="Times New Roman" w:hAnsi="Times New Roman" w:cs="Times New Roman"/>
      </w:rPr>
    </w:lvl>
    <w:lvl w:ilvl="2" w:tplc="FFFFFFFF">
      <w:start w:val="1"/>
      <w:numFmt w:val="lowerRoman"/>
      <w:lvlText w:val="%3."/>
      <w:lvlJc w:val="right"/>
      <w:pPr>
        <w:ind w:left="1942" w:hanging="180"/>
      </w:pPr>
      <w:rPr>
        <w:rFonts w:ascii="Times New Roman" w:hAnsi="Times New Roman" w:cs="Times New Roman"/>
      </w:rPr>
    </w:lvl>
    <w:lvl w:ilvl="3" w:tplc="FFFFFFFF">
      <w:start w:val="1"/>
      <w:numFmt w:val="decimal"/>
      <w:lvlText w:val="%4."/>
      <w:lvlJc w:val="left"/>
      <w:pPr>
        <w:ind w:left="2662" w:hanging="360"/>
      </w:pPr>
      <w:rPr>
        <w:rFonts w:ascii="Times New Roman" w:hAnsi="Times New Roman" w:cs="Times New Roman"/>
      </w:rPr>
    </w:lvl>
    <w:lvl w:ilvl="4" w:tplc="FFFFFFFF">
      <w:start w:val="1"/>
      <w:numFmt w:val="lowerLetter"/>
      <w:lvlText w:val="%5."/>
      <w:lvlJc w:val="left"/>
      <w:pPr>
        <w:ind w:left="3382" w:hanging="360"/>
      </w:pPr>
      <w:rPr>
        <w:rFonts w:ascii="Times New Roman" w:hAnsi="Times New Roman" w:cs="Times New Roman"/>
      </w:rPr>
    </w:lvl>
    <w:lvl w:ilvl="5" w:tplc="FFFFFFFF">
      <w:start w:val="1"/>
      <w:numFmt w:val="lowerRoman"/>
      <w:lvlText w:val="%6."/>
      <w:lvlJc w:val="right"/>
      <w:pPr>
        <w:ind w:left="4102" w:hanging="180"/>
      </w:pPr>
      <w:rPr>
        <w:rFonts w:ascii="Times New Roman" w:hAnsi="Times New Roman" w:cs="Times New Roman"/>
      </w:rPr>
    </w:lvl>
    <w:lvl w:ilvl="6" w:tplc="FFFFFFFF">
      <w:start w:val="1"/>
      <w:numFmt w:val="decimal"/>
      <w:lvlText w:val="%7."/>
      <w:lvlJc w:val="left"/>
      <w:pPr>
        <w:ind w:left="4822" w:hanging="360"/>
      </w:pPr>
      <w:rPr>
        <w:rFonts w:ascii="Times New Roman" w:hAnsi="Times New Roman" w:cs="Times New Roman"/>
      </w:rPr>
    </w:lvl>
    <w:lvl w:ilvl="7" w:tplc="FFFFFFFF">
      <w:start w:val="1"/>
      <w:numFmt w:val="lowerLetter"/>
      <w:lvlText w:val="%8."/>
      <w:lvlJc w:val="left"/>
      <w:pPr>
        <w:ind w:left="5542" w:hanging="360"/>
      </w:pPr>
      <w:rPr>
        <w:rFonts w:ascii="Times New Roman" w:hAnsi="Times New Roman" w:cs="Times New Roman"/>
      </w:rPr>
    </w:lvl>
    <w:lvl w:ilvl="8" w:tplc="FFFFFFFF">
      <w:start w:val="1"/>
      <w:numFmt w:val="lowerRoman"/>
      <w:lvlText w:val="%9."/>
      <w:lvlJc w:val="right"/>
      <w:pPr>
        <w:ind w:left="6262" w:hanging="180"/>
      </w:pPr>
      <w:rPr>
        <w:rFonts w:ascii="Times New Roman" w:hAnsi="Times New Roman" w:cs="Times New Roman"/>
      </w:rPr>
    </w:lvl>
  </w:abstractNum>
  <w:abstractNum w:abstractNumId="11" w15:restartNumberingAfterBreak="0">
    <w:nsid w:val="7194188B"/>
    <w:multiLevelType w:val="hybridMultilevel"/>
    <w:tmpl w:val="71C04C7A"/>
    <w:lvl w:ilvl="0" w:tplc="F1306D44">
      <w:start w:val="1"/>
      <w:numFmt w:val="lowerLetter"/>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2" w15:restartNumberingAfterBreak="0">
    <w:nsid w:val="770549A1"/>
    <w:multiLevelType w:val="hybridMultilevel"/>
    <w:tmpl w:val="72C468E6"/>
    <w:lvl w:ilvl="0" w:tplc="FFFFFFFF">
      <w:start w:val="1"/>
      <w:numFmt w:val="decimal"/>
      <w:lvlText w:val="%1."/>
      <w:lvlJc w:val="left"/>
      <w:pPr>
        <w:tabs>
          <w:tab w:val="num" w:pos="705"/>
        </w:tabs>
        <w:ind w:left="705" w:hanging="570"/>
      </w:pPr>
      <w:rPr>
        <w:rFonts w:ascii="Times New Roman" w:hAnsi="Times New Roman" w:cs="Times New Roman" w:hint="default"/>
      </w:rPr>
    </w:lvl>
    <w:lvl w:ilvl="1" w:tplc="A802BECC">
      <w:start w:val="1"/>
      <w:numFmt w:val="lowerLetter"/>
      <w:lvlText w:val="%2)"/>
      <w:lvlJc w:val="left"/>
      <w:pPr>
        <w:tabs>
          <w:tab w:val="num" w:pos="927"/>
        </w:tabs>
        <w:ind w:left="927" w:hanging="360"/>
      </w:pPr>
      <w:rPr>
        <w:rFonts w:ascii="Times New Roman" w:hAnsi="Times New Roman" w:cs="Times New Roman" w:hint="default"/>
        <w:b w:val="0"/>
        <w:bCs w:val="0"/>
        <w:sz w:val="22"/>
        <w:szCs w:val="22"/>
      </w:rPr>
    </w:lvl>
    <w:lvl w:ilvl="2" w:tplc="FFFFFFFF">
      <w:numFmt w:val="bullet"/>
      <w:lvlText w:val="•"/>
      <w:lvlJc w:val="left"/>
      <w:pPr>
        <w:ind w:left="2490" w:hanging="735"/>
      </w:pPr>
      <w:rPr>
        <w:rFonts w:ascii="Times New Roman" w:eastAsia="Times New Roman" w:hAnsi="Times New Roman" w:hint="default"/>
      </w:rPr>
    </w:lvl>
    <w:lvl w:ilvl="3" w:tplc="FFFFFFFF">
      <w:start w:val="1"/>
      <w:numFmt w:val="decimal"/>
      <w:lvlText w:val="%4."/>
      <w:lvlJc w:val="left"/>
      <w:pPr>
        <w:tabs>
          <w:tab w:val="num" w:pos="2655"/>
        </w:tabs>
        <w:ind w:left="2655" w:hanging="360"/>
      </w:pPr>
      <w:rPr>
        <w:rFonts w:ascii="Times New Roman" w:hAnsi="Times New Roman" w:cs="Times New Roman"/>
      </w:rPr>
    </w:lvl>
    <w:lvl w:ilvl="4" w:tplc="FFFFFFFF">
      <w:start w:val="1"/>
      <w:numFmt w:val="lowerLetter"/>
      <w:lvlText w:val="%5."/>
      <w:lvlJc w:val="left"/>
      <w:pPr>
        <w:tabs>
          <w:tab w:val="num" w:pos="3375"/>
        </w:tabs>
        <w:ind w:left="3375" w:hanging="360"/>
      </w:pPr>
      <w:rPr>
        <w:rFonts w:ascii="Times New Roman" w:hAnsi="Times New Roman" w:cs="Times New Roman"/>
      </w:rPr>
    </w:lvl>
    <w:lvl w:ilvl="5" w:tplc="FFFFFFFF">
      <w:start w:val="1"/>
      <w:numFmt w:val="lowerRoman"/>
      <w:lvlText w:val="%6."/>
      <w:lvlJc w:val="right"/>
      <w:pPr>
        <w:tabs>
          <w:tab w:val="num" w:pos="4095"/>
        </w:tabs>
        <w:ind w:left="4095" w:hanging="180"/>
      </w:pPr>
      <w:rPr>
        <w:rFonts w:ascii="Times New Roman" w:hAnsi="Times New Roman" w:cs="Times New Roman"/>
      </w:rPr>
    </w:lvl>
    <w:lvl w:ilvl="6" w:tplc="FFFFFFFF">
      <w:start w:val="1"/>
      <w:numFmt w:val="decimal"/>
      <w:lvlText w:val="%7."/>
      <w:lvlJc w:val="left"/>
      <w:pPr>
        <w:tabs>
          <w:tab w:val="num" w:pos="4815"/>
        </w:tabs>
        <w:ind w:left="4815" w:hanging="360"/>
      </w:pPr>
      <w:rPr>
        <w:rFonts w:ascii="Times New Roman" w:hAnsi="Times New Roman" w:cs="Times New Roman"/>
      </w:rPr>
    </w:lvl>
    <w:lvl w:ilvl="7" w:tplc="FFFFFFFF">
      <w:start w:val="1"/>
      <w:numFmt w:val="lowerLetter"/>
      <w:lvlText w:val="%8."/>
      <w:lvlJc w:val="left"/>
      <w:pPr>
        <w:tabs>
          <w:tab w:val="num" w:pos="5535"/>
        </w:tabs>
        <w:ind w:left="5535" w:hanging="360"/>
      </w:pPr>
      <w:rPr>
        <w:rFonts w:ascii="Times New Roman" w:hAnsi="Times New Roman" w:cs="Times New Roman"/>
      </w:rPr>
    </w:lvl>
    <w:lvl w:ilvl="8" w:tplc="FFFFFFFF">
      <w:start w:val="1"/>
      <w:numFmt w:val="lowerRoman"/>
      <w:lvlText w:val="%9."/>
      <w:lvlJc w:val="right"/>
      <w:pPr>
        <w:tabs>
          <w:tab w:val="num" w:pos="6255"/>
        </w:tabs>
        <w:ind w:left="6255" w:hanging="180"/>
      </w:pPr>
      <w:rPr>
        <w:rFonts w:ascii="Times New Roman" w:hAnsi="Times New Roman" w:cs="Times New Roman"/>
      </w:rPr>
    </w:lvl>
  </w:abstractNum>
  <w:abstractNum w:abstractNumId="13" w15:restartNumberingAfterBreak="0">
    <w:nsid w:val="7B507C97"/>
    <w:multiLevelType w:val="multilevel"/>
    <w:tmpl w:val="99748FC0"/>
    <w:lvl w:ilvl="0">
      <w:start w:val="1"/>
      <w:numFmt w:val="decimal"/>
      <w:lvlText w:val="%1."/>
      <w:lvlJc w:val="left"/>
      <w:pPr>
        <w:tabs>
          <w:tab w:val="num" w:pos="420"/>
        </w:tabs>
        <w:ind w:left="4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num w:numId="1" w16cid:durableId="319889184">
    <w:abstractNumId w:val="1"/>
  </w:num>
  <w:num w:numId="2" w16cid:durableId="1951084295">
    <w:abstractNumId w:val="2"/>
  </w:num>
  <w:num w:numId="3" w16cid:durableId="998410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8499045">
    <w:abstractNumId w:val="13"/>
  </w:num>
  <w:num w:numId="5" w16cid:durableId="1869560891">
    <w:abstractNumId w:val="11"/>
  </w:num>
  <w:num w:numId="6" w16cid:durableId="663973602">
    <w:abstractNumId w:val="9"/>
  </w:num>
  <w:num w:numId="7" w16cid:durableId="1134832333">
    <w:abstractNumId w:val="0"/>
  </w:num>
  <w:num w:numId="8" w16cid:durableId="2120683800">
    <w:abstractNumId w:val="3"/>
  </w:num>
  <w:num w:numId="9" w16cid:durableId="988166694">
    <w:abstractNumId w:val="7"/>
  </w:num>
  <w:num w:numId="10" w16cid:durableId="1343970028">
    <w:abstractNumId w:val="8"/>
  </w:num>
  <w:num w:numId="11" w16cid:durableId="2086173780">
    <w:abstractNumId w:val="12"/>
  </w:num>
  <w:num w:numId="12" w16cid:durableId="1253390293">
    <w:abstractNumId w:val="6"/>
  </w:num>
  <w:num w:numId="13" w16cid:durableId="1430153605">
    <w:abstractNumId w:val="4"/>
    <w:lvlOverride w:ilvl="1">
      <w:lvl w:ilvl="1">
        <w:start w:val="1"/>
        <w:numFmt w:val="decimal"/>
        <w:pStyle w:val="Level2CZ"/>
        <w:lvlText w:val="%1.%2"/>
        <w:lvlJc w:val="left"/>
        <w:pPr>
          <w:tabs>
            <w:tab w:val="num" w:pos="851"/>
          </w:tabs>
          <w:ind w:left="851" w:hanging="851"/>
        </w:pPr>
        <w:rPr>
          <w:rFonts w:hint="default"/>
          <w:b w:val="0"/>
        </w:rPr>
      </w:lvl>
    </w:lvlOverride>
    <w:lvlOverride w:ilvl="2">
      <w:lvl w:ilvl="2">
        <w:start w:val="1"/>
        <w:numFmt w:val="decimal"/>
        <w:pStyle w:val="Level3CZ"/>
        <w:lvlText w:val="%1.%2.%3"/>
        <w:lvlJc w:val="left"/>
        <w:pPr>
          <w:tabs>
            <w:tab w:val="num" w:pos="1843"/>
          </w:tabs>
          <w:ind w:left="1843" w:hanging="992"/>
        </w:pPr>
        <w:rPr>
          <w:rFonts w:ascii="Times New Roman" w:hAnsi="Times New Roman" w:cs="Times New Roman" w:hint="default"/>
          <w:sz w:val="22"/>
        </w:rPr>
      </w:lvl>
    </w:lvlOverride>
  </w:num>
  <w:num w:numId="14" w16cid:durableId="5860361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AFA"/>
    <w:rsid w:val="00003B58"/>
    <w:rsid w:val="00006E08"/>
    <w:rsid w:val="000124FA"/>
    <w:rsid w:val="00021D47"/>
    <w:rsid w:val="00021F6B"/>
    <w:rsid w:val="00023419"/>
    <w:rsid w:val="000257E3"/>
    <w:rsid w:val="00035C61"/>
    <w:rsid w:val="0003653C"/>
    <w:rsid w:val="00044815"/>
    <w:rsid w:val="000501A6"/>
    <w:rsid w:val="00062CD2"/>
    <w:rsid w:val="00071217"/>
    <w:rsid w:val="0008064B"/>
    <w:rsid w:val="00082DE3"/>
    <w:rsid w:val="0008305F"/>
    <w:rsid w:val="00091B9F"/>
    <w:rsid w:val="00095182"/>
    <w:rsid w:val="000A6F39"/>
    <w:rsid w:val="000B2B8E"/>
    <w:rsid w:val="000D521D"/>
    <w:rsid w:val="000D5ECA"/>
    <w:rsid w:val="000D72E2"/>
    <w:rsid w:val="000E179A"/>
    <w:rsid w:val="000F158E"/>
    <w:rsid w:val="000F1EDF"/>
    <w:rsid w:val="000F676F"/>
    <w:rsid w:val="00101112"/>
    <w:rsid w:val="00120A30"/>
    <w:rsid w:val="00123745"/>
    <w:rsid w:val="00126F73"/>
    <w:rsid w:val="00132BF1"/>
    <w:rsid w:val="00134C66"/>
    <w:rsid w:val="0013518B"/>
    <w:rsid w:val="0013718F"/>
    <w:rsid w:val="00165652"/>
    <w:rsid w:val="00167F35"/>
    <w:rsid w:val="00174AE1"/>
    <w:rsid w:val="00180302"/>
    <w:rsid w:val="00180EB4"/>
    <w:rsid w:val="00184AD1"/>
    <w:rsid w:val="00191A76"/>
    <w:rsid w:val="0019346D"/>
    <w:rsid w:val="001B0ABD"/>
    <w:rsid w:val="001B2D53"/>
    <w:rsid w:val="001B49A2"/>
    <w:rsid w:val="001C2A5F"/>
    <w:rsid w:val="001D3C73"/>
    <w:rsid w:val="001D40B6"/>
    <w:rsid w:val="001D7CA9"/>
    <w:rsid w:val="001E436A"/>
    <w:rsid w:val="001F26B0"/>
    <w:rsid w:val="00211FC5"/>
    <w:rsid w:val="00223AFA"/>
    <w:rsid w:val="00226727"/>
    <w:rsid w:val="00232276"/>
    <w:rsid w:val="00236623"/>
    <w:rsid w:val="0025597E"/>
    <w:rsid w:val="002636B9"/>
    <w:rsid w:val="00264BBC"/>
    <w:rsid w:val="0026680F"/>
    <w:rsid w:val="00270854"/>
    <w:rsid w:val="00280BB0"/>
    <w:rsid w:val="002835C7"/>
    <w:rsid w:val="00284D7A"/>
    <w:rsid w:val="0029639C"/>
    <w:rsid w:val="002A1838"/>
    <w:rsid w:val="002A3F4D"/>
    <w:rsid w:val="002A6CC5"/>
    <w:rsid w:val="002C14E7"/>
    <w:rsid w:val="002E000E"/>
    <w:rsid w:val="002E03D5"/>
    <w:rsid w:val="002E1CE6"/>
    <w:rsid w:val="002E7682"/>
    <w:rsid w:val="002F0E71"/>
    <w:rsid w:val="002F32FC"/>
    <w:rsid w:val="00326204"/>
    <w:rsid w:val="00327839"/>
    <w:rsid w:val="003326F3"/>
    <w:rsid w:val="00332AE6"/>
    <w:rsid w:val="0034025C"/>
    <w:rsid w:val="00380708"/>
    <w:rsid w:val="00392D61"/>
    <w:rsid w:val="003947C6"/>
    <w:rsid w:val="003B2B0B"/>
    <w:rsid w:val="003C29EA"/>
    <w:rsid w:val="003C5903"/>
    <w:rsid w:val="003E25F2"/>
    <w:rsid w:val="0040444D"/>
    <w:rsid w:val="00410BDA"/>
    <w:rsid w:val="004169E7"/>
    <w:rsid w:val="00420111"/>
    <w:rsid w:val="004214C6"/>
    <w:rsid w:val="00427433"/>
    <w:rsid w:val="00436759"/>
    <w:rsid w:val="00437D02"/>
    <w:rsid w:val="00441821"/>
    <w:rsid w:val="0044585B"/>
    <w:rsid w:val="0045007B"/>
    <w:rsid w:val="004512C5"/>
    <w:rsid w:val="00474BCD"/>
    <w:rsid w:val="00482A71"/>
    <w:rsid w:val="00493431"/>
    <w:rsid w:val="004A01AC"/>
    <w:rsid w:val="004A18B8"/>
    <w:rsid w:val="004B1DFA"/>
    <w:rsid w:val="004C607D"/>
    <w:rsid w:val="004C7B94"/>
    <w:rsid w:val="004E10DA"/>
    <w:rsid w:val="004E2E79"/>
    <w:rsid w:val="004F2789"/>
    <w:rsid w:val="004F28DE"/>
    <w:rsid w:val="005052FE"/>
    <w:rsid w:val="00516BD1"/>
    <w:rsid w:val="00535A17"/>
    <w:rsid w:val="00537489"/>
    <w:rsid w:val="0055011B"/>
    <w:rsid w:val="00554A74"/>
    <w:rsid w:val="00561EA8"/>
    <w:rsid w:val="005626A7"/>
    <w:rsid w:val="005628DD"/>
    <w:rsid w:val="00563F02"/>
    <w:rsid w:val="0056598E"/>
    <w:rsid w:val="00573C15"/>
    <w:rsid w:val="00574990"/>
    <w:rsid w:val="005849EB"/>
    <w:rsid w:val="00595840"/>
    <w:rsid w:val="005D08B1"/>
    <w:rsid w:val="005E0DE5"/>
    <w:rsid w:val="005E31A8"/>
    <w:rsid w:val="005F38F0"/>
    <w:rsid w:val="005F638A"/>
    <w:rsid w:val="005F660D"/>
    <w:rsid w:val="00600E3E"/>
    <w:rsid w:val="00606B23"/>
    <w:rsid w:val="00610CD3"/>
    <w:rsid w:val="00617C05"/>
    <w:rsid w:val="00622E85"/>
    <w:rsid w:val="00631005"/>
    <w:rsid w:val="00640D64"/>
    <w:rsid w:val="00640F4D"/>
    <w:rsid w:val="00645EA8"/>
    <w:rsid w:val="00647EA9"/>
    <w:rsid w:val="00655032"/>
    <w:rsid w:val="006559FA"/>
    <w:rsid w:val="006567BE"/>
    <w:rsid w:val="00665AEE"/>
    <w:rsid w:val="00673F17"/>
    <w:rsid w:val="0068009E"/>
    <w:rsid w:val="00691763"/>
    <w:rsid w:val="006A1518"/>
    <w:rsid w:val="006A17D4"/>
    <w:rsid w:val="006A66E7"/>
    <w:rsid w:val="006B1193"/>
    <w:rsid w:val="006C5245"/>
    <w:rsid w:val="006C6C26"/>
    <w:rsid w:val="006E6829"/>
    <w:rsid w:val="006E6ECD"/>
    <w:rsid w:val="006F481C"/>
    <w:rsid w:val="007033E9"/>
    <w:rsid w:val="007063D7"/>
    <w:rsid w:val="00711719"/>
    <w:rsid w:val="007301B6"/>
    <w:rsid w:val="0073279A"/>
    <w:rsid w:val="00735B29"/>
    <w:rsid w:val="0076307B"/>
    <w:rsid w:val="0076367D"/>
    <w:rsid w:val="0077352B"/>
    <w:rsid w:val="00783671"/>
    <w:rsid w:val="007861D9"/>
    <w:rsid w:val="00787F37"/>
    <w:rsid w:val="007A663E"/>
    <w:rsid w:val="007B6193"/>
    <w:rsid w:val="007C002D"/>
    <w:rsid w:val="007C22CE"/>
    <w:rsid w:val="007E2253"/>
    <w:rsid w:val="00810C91"/>
    <w:rsid w:val="00814E89"/>
    <w:rsid w:val="00834639"/>
    <w:rsid w:val="0084207B"/>
    <w:rsid w:val="00843B2D"/>
    <w:rsid w:val="0084719E"/>
    <w:rsid w:val="00851173"/>
    <w:rsid w:val="008563DB"/>
    <w:rsid w:val="00860CC0"/>
    <w:rsid w:val="008753FE"/>
    <w:rsid w:val="008871C2"/>
    <w:rsid w:val="00896541"/>
    <w:rsid w:val="008B23CD"/>
    <w:rsid w:val="008C5DB4"/>
    <w:rsid w:val="008D40D7"/>
    <w:rsid w:val="008D534D"/>
    <w:rsid w:val="008D55FB"/>
    <w:rsid w:val="008D5A31"/>
    <w:rsid w:val="008F0A53"/>
    <w:rsid w:val="009005AD"/>
    <w:rsid w:val="00902CC0"/>
    <w:rsid w:val="00904E4E"/>
    <w:rsid w:val="0090516F"/>
    <w:rsid w:val="009476F2"/>
    <w:rsid w:val="00956615"/>
    <w:rsid w:val="00964AAB"/>
    <w:rsid w:val="00966C45"/>
    <w:rsid w:val="00971636"/>
    <w:rsid w:val="00982921"/>
    <w:rsid w:val="009858FC"/>
    <w:rsid w:val="009874EC"/>
    <w:rsid w:val="009C3B17"/>
    <w:rsid w:val="009D2F7D"/>
    <w:rsid w:val="009D3B6C"/>
    <w:rsid w:val="009D47BA"/>
    <w:rsid w:val="009D701D"/>
    <w:rsid w:val="009E380B"/>
    <w:rsid w:val="00A07FB0"/>
    <w:rsid w:val="00A106E6"/>
    <w:rsid w:val="00A406DB"/>
    <w:rsid w:val="00A41437"/>
    <w:rsid w:val="00A44DBA"/>
    <w:rsid w:val="00A44E80"/>
    <w:rsid w:val="00A52120"/>
    <w:rsid w:val="00A64FB1"/>
    <w:rsid w:val="00A847A3"/>
    <w:rsid w:val="00A95C67"/>
    <w:rsid w:val="00A96007"/>
    <w:rsid w:val="00AA4F8E"/>
    <w:rsid w:val="00AB1361"/>
    <w:rsid w:val="00AC2DCB"/>
    <w:rsid w:val="00AD335E"/>
    <w:rsid w:val="00AD3534"/>
    <w:rsid w:val="00AD7A22"/>
    <w:rsid w:val="00AE21DE"/>
    <w:rsid w:val="00AF5823"/>
    <w:rsid w:val="00B036D1"/>
    <w:rsid w:val="00B03C3F"/>
    <w:rsid w:val="00B040FD"/>
    <w:rsid w:val="00B0414B"/>
    <w:rsid w:val="00B0799C"/>
    <w:rsid w:val="00B150AD"/>
    <w:rsid w:val="00B16051"/>
    <w:rsid w:val="00B2383F"/>
    <w:rsid w:val="00B5288D"/>
    <w:rsid w:val="00B52D94"/>
    <w:rsid w:val="00B549F9"/>
    <w:rsid w:val="00B61E75"/>
    <w:rsid w:val="00B6767E"/>
    <w:rsid w:val="00B82176"/>
    <w:rsid w:val="00B83677"/>
    <w:rsid w:val="00B8579F"/>
    <w:rsid w:val="00B90B44"/>
    <w:rsid w:val="00BB337F"/>
    <w:rsid w:val="00BC2EF7"/>
    <w:rsid w:val="00BE508F"/>
    <w:rsid w:val="00BF3041"/>
    <w:rsid w:val="00C13B54"/>
    <w:rsid w:val="00C22DDE"/>
    <w:rsid w:val="00C250B4"/>
    <w:rsid w:val="00C42EE3"/>
    <w:rsid w:val="00C45E67"/>
    <w:rsid w:val="00C505C1"/>
    <w:rsid w:val="00C5649E"/>
    <w:rsid w:val="00C635F3"/>
    <w:rsid w:val="00C64784"/>
    <w:rsid w:val="00C64E30"/>
    <w:rsid w:val="00C917AA"/>
    <w:rsid w:val="00C9624A"/>
    <w:rsid w:val="00CB1471"/>
    <w:rsid w:val="00CB2AE4"/>
    <w:rsid w:val="00CB305D"/>
    <w:rsid w:val="00CC4126"/>
    <w:rsid w:val="00CC5A4C"/>
    <w:rsid w:val="00CC6976"/>
    <w:rsid w:val="00CC6D24"/>
    <w:rsid w:val="00CD3B10"/>
    <w:rsid w:val="00CF1B33"/>
    <w:rsid w:val="00CF2F9B"/>
    <w:rsid w:val="00D0090A"/>
    <w:rsid w:val="00D00A79"/>
    <w:rsid w:val="00D04A86"/>
    <w:rsid w:val="00D124D1"/>
    <w:rsid w:val="00D176F1"/>
    <w:rsid w:val="00D216F6"/>
    <w:rsid w:val="00D218D6"/>
    <w:rsid w:val="00D22D39"/>
    <w:rsid w:val="00D22F5A"/>
    <w:rsid w:val="00D24494"/>
    <w:rsid w:val="00D45471"/>
    <w:rsid w:val="00D50A0F"/>
    <w:rsid w:val="00D5310E"/>
    <w:rsid w:val="00D54683"/>
    <w:rsid w:val="00D55862"/>
    <w:rsid w:val="00D60564"/>
    <w:rsid w:val="00D83B74"/>
    <w:rsid w:val="00D83B9C"/>
    <w:rsid w:val="00D939CF"/>
    <w:rsid w:val="00D9406B"/>
    <w:rsid w:val="00D96501"/>
    <w:rsid w:val="00DA0682"/>
    <w:rsid w:val="00DD37B7"/>
    <w:rsid w:val="00DD747B"/>
    <w:rsid w:val="00DE4C38"/>
    <w:rsid w:val="00DF5B11"/>
    <w:rsid w:val="00DF6814"/>
    <w:rsid w:val="00E02879"/>
    <w:rsid w:val="00E179F6"/>
    <w:rsid w:val="00E24B19"/>
    <w:rsid w:val="00E26AED"/>
    <w:rsid w:val="00E27FC3"/>
    <w:rsid w:val="00E33CB7"/>
    <w:rsid w:val="00E4082D"/>
    <w:rsid w:val="00E40C98"/>
    <w:rsid w:val="00E42452"/>
    <w:rsid w:val="00E44202"/>
    <w:rsid w:val="00E52D45"/>
    <w:rsid w:val="00E55FCF"/>
    <w:rsid w:val="00E623F4"/>
    <w:rsid w:val="00E91322"/>
    <w:rsid w:val="00EA2F75"/>
    <w:rsid w:val="00EA42FA"/>
    <w:rsid w:val="00ED14BE"/>
    <w:rsid w:val="00ED4DF8"/>
    <w:rsid w:val="00ED6336"/>
    <w:rsid w:val="00EF31F1"/>
    <w:rsid w:val="00EF3D7D"/>
    <w:rsid w:val="00F020F3"/>
    <w:rsid w:val="00F05727"/>
    <w:rsid w:val="00F201A8"/>
    <w:rsid w:val="00F235F5"/>
    <w:rsid w:val="00F24B78"/>
    <w:rsid w:val="00F264FB"/>
    <w:rsid w:val="00F34CE3"/>
    <w:rsid w:val="00F6443F"/>
    <w:rsid w:val="00F71B46"/>
    <w:rsid w:val="00F742C2"/>
    <w:rsid w:val="00F77CE0"/>
    <w:rsid w:val="00F91B3F"/>
    <w:rsid w:val="00F9794B"/>
    <w:rsid w:val="00FA124F"/>
    <w:rsid w:val="00FA1F42"/>
    <w:rsid w:val="00FA4732"/>
    <w:rsid w:val="00FA5E29"/>
    <w:rsid w:val="00FA5FA2"/>
    <w:rsid w:val="00FB06BF"/>
    <w:rsid w:val="00FB3A93"/>
    <w:rsid w:val="00FB3E06"/>
    <w:rsid w:val="00FB4756"/>
    <w:rsid w:val="00FC6AE4"/>
    <w:rsid w:val="00FC73F1"/>
    <w:rsid w:val="00FD0005"/>
    <w:rsid w:val="00FD491A"/>
    <w:rsid w:val="00FF198B"/>
    <w:rsid w:val="00FF65EF"/>
    <w:rsid w:val="00FF7B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027DB3"/>
  <w15:docId w15:val="{1F884811-C58B-4529-AE16-6D6F1D577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090A"/>
    <w:rPr>
      <w:rFonts w:ascii="Times New Roman" w:hAnsi="Times New Roman"/>
      <w:sz w:val="24"/>
      <w:szCs w:val="24"/>
    </w:rPr>
  </w:style>
  <w:style w:type="paragraph" w:styleId="Nadpis1">
    <w:name w:val="heading 1"/>
    <w:basedOn w:val="Normln"/>
    <w:next w:val="Normln"/>
    <w:link w:val="Nadpis1Char"/>
    <w:qFormat/>
    <w:rsid w:val="00D0090A"/>
    <w:pPr>
      <w:keepNext/>
      <w:autoSpaceDE w:val="0"/>
      <w:autoSpaceDN w:val="0"/>
      <w:adjustRightInd w:val="0"/>
      <w:spacing w:before="120"/>
      <w:outlineLvl w:val="0"/>
    </w:pPr>
    <w:rPr>
      <w:u w:val="single"/>
    </w:rPr>
  </w:style>
  <w:style w:type="paragraph" w:styleId="Nadpis2">
    <w:name w:val="heading 2"/>
    <w:basedOn w:val="Normln"/>
    <w:next w:val="Normln"/>
    <w:link w:val="Nadpis2Char"/>
    <w:qFormat/>
    <w:rsid w:val="00D0090A"/>
    <w:pPr>
      <w:keepNext/>
      <w:autoSpaceDE w:val="0"/>
      <w:autoSpaceDN w:val="0"/>
      <w:adjustRightInd w:val="0"/>
      <w:spacing w:before="120"/>
      <w:jc w:val="center"/>
      <w:outlineLvl w:val="1"/>
    </w:pPr>
    <w:rPr>
      <w:u w:val="single"/>
    </w:rPr>
  </w:style>
  <w:style w:type="paragraph" w:styleId="Nadpis3">
    <w:name w:val="heading 3"/>
    <w:basedOn w:val="Normln"/>
    <w:next w:val="Normln"/>
    <w:link w:val="Nadpis3Char"/>
    <w:qFormat/>
    <w:rsid w:val="00D0090A"/>
    <w:pPr>
      <w:keepNext/>
      <w:autoSpaceDE w:val="0"/>
      <w:autoSpaceDN w:val="0"/>
      <w:adjustRightInd w:val="0"/>
      <w:spacing w:before="120"/>
      <w:jc w:val="both"/>
      <w:outlineLvl w:val="2"/>
    </w:pPr>
    <w:rPr>
      <w:u w:val="single"/>
    </w:rPr>
  </w:style>
  <w:style w:type="paragraph" w:styleId="Nadpis4">
    <w:name w:val="heading 4"/>
    <w:basedOn w:val="Normln"/>
    <w:next w:val="Normln"/>
    <w:link w:val="Nadpis4Char"/>
    <w:uiPriority w:val="99"/>
    <w:qFormat/>
    <w:rsid w:val="00D0090A"/>
    <w:pPr>
      <w:keepNext/>
      <w:autoSpaceDE w:val="0"/>
      <w:autoSpaceDN w:val="0"/>
      <w:adjustRightInd w:val="0"/>
      <w:spacing w:before="120"/>
      <w:jc w:val="center"/>
      <w:outlineLvl w:val="3"/>
    </w:pPr>
    <w:rPr>
      <w:b/>
      <w:bCs/>
      <w:u w:val="single"/>
    </w:rPr>
  </w:style>
  <w:style w:type="paragraph" w:styleId="Nadpis5">
    <w:name w:val="heading 5"/>
    <w:basedOn w:val="Normln"/>
    <w:next w:val="Normln"/>
    <w:link w:val="Nadpis5Char"/>
    <w:unhideWhenUsed/>
    <w:qFormat/>
    <w:locked/>
    <w:rsid w:val="00F6443F"/>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D0090A"/>
    <w:rPr>
      <w:rFonts w:ascii="Cambria" w:hAnsi="Cambria" w:cs="Cambria"/>
      <w:b/>
      <w:bCs/>
      <w:kern w:val="32"/>
      <w:sz w:val="32"/>
      <w:szCs w:val="32"/>
    </w:rPr>
  </w:style>
  <w:style w:type="character" w:customStyle="1" w:styleId="Nadpis2Char">
    <w:name w:val="Nadpis 2 Char"/>
    <w:link w:val="Nadpis2"/>
    <w:uiPriority w:val="99"/>
    <w:locked/>
    <w:rsid w:val="00D0090A"/>
    <w:rPr>
      <w:rFonts w:ascii="Times New Roman" w:hAnsi="Times New Roman" w:cs="Times New Roman"/>
      <w:sz w:val="24"/>
      <w:szCs w:val="24"/>
      <w:u w:val="single"/>
    </w:rPr>
  </w:style>
  <w:style w:type="character" w:customStyle="1" w:styleId="Nadpis3Char">
    <w:name w:val="Nadpis 3 Char"/>
    <w:link w:val="Nadpis3"/>
    <w:uiPriority w:val="99"/>
    <w:locked/>
    <w:rsid w:val="00D0090A"/>
    <w:rPr>
      <w:rFonts w:ascii="Cambria" w:hAnsi="Cambria" w:cs="Cambria"/>
      <w:b/>
      <w:bCs/>
      <w:sz w:val="26"/>
      <w:szCs w:val="26"/>
    </w:rPr>
  </w:style>
  <w:style w:type="character" w:customStyle="1" w:styleId="Nadpis4Char">
    <w:name w:val="Nadpis 4 Char"/>
    <w:link w:val="Nadpis4"/>
    <w:uiPriority w:val="99"/>
    <w:locked/>
    <w:rsid w:val="00D0090A"/>
    <w:rPr>
      <w:rFonts w:ascii="Times New Roman" w:hAnsi="Times New Roman" w:cs="Times New Roman"/>
      <w:b/>
      <w:bCs/>
      <w:sz w:val="28"/>
      <w:szCs w:val="28"/>
    </w:rPr>
  </w:style>
  <w:style w:type="paragraph" w:styleId="Zkladntext">
    <w:name w:val="Body Text"/>
    <w:basedOn w:val="Normln"/>
    <w:link w:val="ZkladntextChar"/>
    <w:uiPriority w:val="99"/>
    <w:rsid w:val="00D0090A"/>
    <w:pPr>
      <w:autoSpaceDE w:val="0"/>
      <w:autoSpaceDN w:val="0"/>
      <w:adjustRightInd w:val="0"/>
      <w:spacing w:before="120"/>
      <w:jc w:val="both"/>
    </w:pPr>
  </w:style>
  <w:style w:type="character" w:customStyle="1" w:styleId="ZkladntextChar">
    <w:name w:val="Základní text Char"/>
    <w:link w:val="Zkladntext"/>
    <w:uiPriority w:val="99"/>
    <w:locked/>
    <w:rsid w:val="00D0090A"/>
    <w:rPr>
      <w:rFonts w:ascii="Times New Roman" w:hAnsi="Times New Roman" w:cs="Times New Roman"/>
      <w:sz w:val="24"/>
      <w:szCs w:val="24"/>
    </w:rPr>
  </w:style>
  <w:style w:type="paragraph" w:styleId="Zkladntextodsazen">
    <w:name w:val="Body Text Indent"/>
    <w:basedOn w:val="Normln"/>
    <w:link w:val="ZkladntextodsazenChar"/>
    <w:uiPriority w:val="99"/>
    <w:rsid w:val="00D0090A"/>
    <w:pPr>
      <w:autoSpaceDE w:val="0"/>
      <w:autoSpaceDN w:val="0"/>
      <w:adjustRightInd w:val="0"/>
      <w:spacing w:before="120"/>
      <w:ind w:left="426"/>
      <w:jc w:val="both"/>
    </w:pPr>
  </w:style>
  <w:style w:type="character" w:customStyle="1" w:styleId="ZkladntextodsazenChar">
    <w:name w:val="Základní text odsazený Char"/>
    <w:link w:val="Zkladntextodsazen"/>
    <w:uiPriority w:val="99"/>
    <w:locked/>
    <w:rsid w:val="00D0090A"/>
    <w:rPr>
      <w:rFonts w:ascii="Times New Roman" w:hAnsi="Times New Roman" w:cs="Times New Roman"/>
      <w:sz w:val="24"/>
      <w:szCs w:val="24"/>
    </w:rPr>
  </w:style>
  <w:style w:type="paragraph" w:styleId="Zkladntextodsazen2">
    <w:name w:val="Body Text Indent 2"/>
    <w:basedOn w:val="Normln"/>
    <w:link w:val="Zkladntextodsazen2Char"/>
    <w:uiPriority w:val="99"/>
    <w:rsid w:val="00D0090A"/>
    <w:pPr>
      <w:autoSpaceDE w:val="0"/>
      <w:autoSpaceDN w:val="0"/>
      <w:adjustRightInd w:val="0"/>
      <w:spacing w:before="120"/>
      <w:ind w:left="420"/>
      <w:jc w:val="both"/>
    </w:pPr>
  </w:style>
  <w:style w:type="character" w:customStyle="1" w:styleId="Zkladntextodsazen2Char">
    <w:name w:val="Základní text odsazený 2 Char"/>
    <w:link w:val="Zkladntextodsazen2"/>
    <w:uiPriority w:val="99"/>
    <w:locked/>
    <w:rsid w:val="00D0090A"/>
    <w:rPr>
      <w:rFonts w:ascii="Times New Roman" w:hAnsi="Times New Roman" w:cs="Times New Roman"/>
      <w:sz w:val="24"/>
      <w:szCs w:val="24"/>
    </w:rPr>
  </w:style>
  <w:style w:type="paragraph" w:styleId="Zkladntextodsazen3">
    <w:name w:val="Body Text Indent 3"/>
    <w:basedOn w:val="Normln"/>
    <w:link w:val="Zkladntextodsazen3Char"/>
    <w:uiPriority w:val="99"/>
    <w:rsid w:val="00D0090A"/>
    <w:pPr>
      <w:autoSpaceDE w:val="0"/>
      <w:autoSpaceDN w:val="0"/>
      <w:adjustRightInd w:val="0"/>
      <w:spacing w:before="120"/>
      <w:ind w:left="360"/>
      <w:jc w:val="both"/>
    </w:pPr>
  </w:style>
  <w:style w:type="character" w:customStyle="1" w:styleId="Zkladntextodsazen3Char">
    <w:name w:val="Základní text odsazený 3 Char"/>
    <w:link w:val="Zkladntextodsazen3"/>
    <w:uiPriority w:val="99"/>
    <w:locked/>
    <w:rsid w:val="00D0090A"/>
    <w:rPr>
      <w:rFonts w:ascii="Times New Roman" w:hAnsi="Times New Roman" w:cs="Times New Roman"/>
      <w:sz w:val="16"/>
      <w:szCs w:val="16"/>
    </w:rPr>
  </w:style>
  <w:style w:type="paragraph" w:styleId="Zhlav">
    <w:name w:val="header"/>
    <w:basedOn w:val="Normln"/>
    <w:link w:val="ZhlavChar"/>
    <w:rsid w:val="00D0090A"/>
    <w:pPr>
      <w:tabs>
        <w:tab w:val="center" w:pos="4536"/>
        <w:tab w:val="right" w:pos="9072"/>
      </w:tabs>
    </w:pPr>
  </w:style>
  <w:style w:type="character" w:customStyle="1" w:styleId="ZhlavChar">
    <w:name w:val="Záhlaví Char"/>
    <w:link w:val="Zhlav"/>
    <w:locked/>
    <w:rsid w:val="00D0090A"/>
    <w:rPr>
      <w:rFonts w:ascii="Times New Roman" w:hAnsi="Times New Roman" w:cs="Times New Roman"/>
      <w:sz w:val="24"/>
      <w:szCs w:val="24"/>
    </w:rPr>
  </w:style>
  <w:style w:type="character" w:styleId="slostrnky">
    <w:name w:val="page number"/>
    <w:uiPriority w:val="99"/>
    <w:rsid w:val="00D0090A"/>
    <w:rPr>
      <w:rFonts w:ascii="Times New Roman" w:hAnsi="Times New Roman" w:cs="Times New Roman"/>
    </w:rPr>
  </w:style>
  <w:style w:type="paragraph" w:styleId="Zpat">
    <w:name w:val="footer"/>
    <w:basedOn w:val="Normln"/>
    <w:link w:val="ZpatChar"/>
    <w:uiPriority w:val="99"/>
    <w:rsid w:val="00D0090A"/>
    <w:pPr>
      <w:tabs>
        <w:tab w:val="center" w:pos="4536"/>
        <w:tab w:val="right" w:pos="9072"/>
      </w:tabs>
    </w:pPr>
  </w:style>
  <w:style w:type="character" w:customStyle="1" w:styleId="ZpatChar">
    <w:name w:val="Zápatí Char"/>
    <w:link w:val="Zpat"/>
    <w:uiPriority w:val="99"/>
    <w:locked/>
    <w:rsid w:val="00D0090A"/>
    <w:rPr>
      <w:rFonts w:ascii="Times New Roman" w:hAnsi="Times New Roman" w:cs="Times New Roman"/>
      <w:sz w:val="24"/>
      <w:szCs w:val="24"/>
    </w:rPr>
  </w:style>
  <w:style w:type="paragraph" w:styleId="Nzev">
    <w:name w:val="Title"/>
    <w:basedOn w:val="Normln"/>
    <w:link w:val="NzevChar"/>
    <w:uiPriority w:val="99"/>
    <w:qFormat/>
    <w:rsid w:val="00D0090A"/>
    <w:pPr>
      <w:autoSpaceDE w:val="0"/>
      <w:autoSpaceDN w:val="0"/>
      <w:adjustRightInd w:val="0"/>
      <w:spacing w:before="120"/>
      <w:jc w:val="center"/>
    </w:pPr>
    <w:rPr>
      <w:b/>
      <w:bCs/>
      <w:sz w:val="32"/>
      <w:szCs w:val="32"/>
    </w:rPr>
  </w:style>
  <w:style w:type="character" w:customStyle="1" w:styleId="NzevChar">
    <w:name w:val="Název Char"/>
    <w:link w:val="Nzev"/>
    <w:uiPriority w:val="99"/>
    <w:locked/>
    <w:rsid w:val="00D0090A"/>
    <w:rPr>
      <w:rFonts w:ascii="Cambria" w:hAnsi="Cambria" w:cs="Cambria"/>
      <w:b/>
      <w:bCs/>
      <w:kern w:val="28"/>
      <w:sz w:val="32"/>
      <w:szCs w:val="32"/>
    </w:rPr>
  </w:style>
  <w:style w:type="paragraph" w:styleId="Rozloendokumentu">
    <w:name w:val="Document Map"/>
    <w:basedOn w:val="Normln"/>
    <w:link w:val="RozloendokumentuChar"/>
    <w:uiPriority w:val="99"/>
    <w:semiHidden/>
    <w:rsid w:val="00D0090A"/>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locked/>
    <w:rsid w:val="00D0090A"/>
    <w:rPr>
      <w:rFonts w:ascii="Times New Roman" w:hAnsi="Times New Roman" w:cs="Times New Roman"/>
      <w:sz w:val="2"/>
      <w:szCs w:val="2"/>
    </w:rPr>
  </w:style>
  <w:style w:type="paragraph" w:styleId="Odstavecseseznamem">
    <w:name w:val="List Paragraph"/>
    <w:aliases w:val="Nad,Odstavec cíl se seznamem,Odstavec se seznamem5,List Paragraph,Odstavec_muj,Odrážky,List Paragraph (Czech Tourism)"/>
    <w:basedOn w:val="Normln"/>
    <w:link w:val="OdstavecseseznamemChar"/>
    <w:uiPriority w:val="34"/>
    <w:qFormat/>
    <w:rsid w:val="00D0090A"/>
    <w:pPr>
      <w:ind w:left="708"/>
    </w:pPr>
    <w:rPr>
      <w:rFonts w:ascii="Arial" w:hAnsi="Arial" w:cs="Arial"/>
      <w:sz w:val="22"/>
      <w:szCs w:val="22"/>
    </w:rPr>
  </w:style>
  <w:style w:type="paragraph" w:styleId="Textbubliny">
    <w:name w:val="Balloon Text"/>
    <w:basedOn w:val="Normln"/>
    <w:link w:val="TextbublinyChar"/>
    <w:uiPriority w:val="99"/>
    <w:semiHidden/>
    <w:rsid w:val="00D0090A"/>
    <w:rPr>
      <w:rFonts w:ascii="Tahoma" w:hAnsi="Tahoma" w:cs="Tahoma"/>
      <w:sz w:val="16"/>
      <w:szCs w:val="16"/>
    </w:rPr>
  </w:style>
  <w:style w:type="character" w:customStyle="1" w:styleId="TextbublinyChar">
    <w:name w:val="Text bubliny Char"/>
    <w:link w:val="Textbubliny"/>
    <w:uiPriority w:val="99"/>
    <w:locked/>
    <w:rsid w:val="00D0090A"/>
    <w:rPr>
      <w:rFonts w:ascii="Tahoma" w:hAnsi="Tahoma" w:cs="Tahoma"/>
      <w:sz w:val="16"/>
      <w:szCs w:val="16"/>
    </w:rPr>
  </w:style>
  <w:style w:type="character" w:styleId="Odkaznakoment">
    <w:name w:val="annotation reference"/>
    <w:uiPriority w:val="99"/>
    <w:semiHidden/>
    <w:rsid w:val="00D0090A"/>
    <w:rPr>
      <w:rFonts w:ascii="Times New Roman" w:hAnsi="Times New Roman" w:cs="Times New Roman"/>
      <w:sz w:val="16"/>
      <w:szCs w:val="16"/>
    </w:rPr>
  </w:style>
  <w:style w:type="paragraph" w:styleId="Textkomente">
    <w:name w:val="annotation text"/>
    <w:basedOn w:val="Normln"/>
    <w:link w:val="TextkomenteChar"/>
    <w:uiPriority w:val="99"/>
    <w:semiHidden/>
    <w:rsid w:val="00D0090A"/>
    <w:rPr>
      <w:sz w:val="20"/>
      <w:szCs w:val="20"/>
    </w:rPr>
  </w:style>
  <w:style w:type="character" w:customStyle="1" w:styleId="TextkomenteChar">
    <w:name w:val="Text komentáře Char"/>
    <w:link w:val="Textkomente"/>
    <w:uiPriority w:val="99"/>
    <w:locked/>
    <w:rsid w:val="00D0090A"/>
    <w:rPr>
      <w:rFonts w:ascii="Times New Roman" w:hAnsi="Times New Roman" w:cs="Times New Roman"/>
    </w:rPr>
  </w:style>
  <w:style w:type="paragraph" w:styleId="Pedmtkomente">
    <w:name w:val="annotation subject"/>
    <w:basedOn w:val="Textkomente"/>
    <w:next w:val="Textkomente"/>
    <w:link w:val="PedmtkomenteChar"/>
    <w:uiPriority w:val="99"/>
    <w:semiHidden/>
    <w:rsid w:val="00D0090A"/>
    <w:rPr>
      <w:b/>
      <w:bCs/>
    </w:rPr>
  </w:style>
  <w:style w:type="character" w:customStyle="1" w:styleId="PedmtkomenteChar">
    <w:name w:val="Předmět komentáře Char"/>
    <w:link w:val="Pedmtkomente"/>
    <w:uiPriority w:val="99"/>
    <w:locked/>
    <w:rsid w:val="00D0090A"/>
    <w:rPr>
      <w:rFonts w:ascii="Times New Roman" w:hAnsi="Times New Roman" w:cs="Times New Roman"/>
      <w:b/>
      <w:bCs/>
    </w:rPr>
  </w:style>
  <w:style w:type="character" w:styleId="Hypertextovodkaz">
    <w:name w:val="Hyperlink"/>
    <w:uiPriority w:val="99"/>
    <w:rsid w:val="00D0090A"/>
    <w:rPr>
      <w:rFonts w:ascii="Times New Roman" w:hAnsi="Times New Roman" w:cs="Times New Roman"/>
      <w:color w:val="0000FF"/>
      <w:u w:val="single"/>
    </w:rPr>
  </w:style>
  <w:style w:type="paragraph" w:styleId="Zkladntext3">
    <w:name w:val="Body Text 3"/>
    <w:basedOn w:val="Normln"/>
    <w:link w:val="Zkladntext3Char"/>
    <w:uiPriority w:val="99"/>
    <w:rsid w:val="00D0090A"/>
    <w:pPr>
      <w:spacing w:after="120"/>
    </w:pPr>
    <w:rPr>
      <w:sz w:val="16"/>
      <w:szCs w:val="16"/>
    </w:rPr>
  </w:style>
  <w:style w:type="character" w:customStyle="1" w:styleId="Zkladntext3Char">
    <w:name w:val="Základní text 3 Char"/>
    <w:link w:val="Zkladntext3"/>
    <w:uiPriority w:val="99"/>
    <w:locked/>
    <w:rsid w:val="00D0090A"/>
    <w:rPr>
      <w:rFonts w:ascii="Times New Roman" w:hAnsi="Times New Roman" w:cs="Times New Roman"/>
      <w:sz w:val="16"/>
      <w:szCs w:val="16"/>
    </w:rPr>
  </w:style>
  <w:style w:type="paragraph" w:styleId="Zkladntext2">
    <w:name w:val="Body Text 2"/>
    <w:basedOn w:val="Normln"/>
    <w:link w:val="Zkladntext2Char"/>
    <w:uiPriority w:val="99"/>
    <w:rsid w:val="00D0090A"/>
    <w:pPr>
      <w:spacing w:after="120" w:line="480" w:lineRule="auto"/>
    </w:pPr>
  </w:style>
  <w:style w:type="character" w:customStyle="1" w:styleId="Zkladntext2Char">
    <w:name w:val="Základní text 2 Char"/>
    <w:link w:val="Zkladntext2"/>
    <w:uiPriority w:val="99"/>
    <w:locked/>
    <w:rsid w:val="00D0090A"/>
    <w:rPr>
      <w:rFonts w:ascii="Times New Roman" w:hAnsi="Times New Roman" w:cs="Times New Roman"/>
      <w:sz w:val="24"/>
      <w:szCs w:val="24"/>
    </w:rPr>
  </w:style>
  <w:style w:type="paragraph" w:customStyle="1" w:styleId="Text">
    <w:name w:val="Text"/>
    <w:basedOn w:val="Normln"/>
    <w:uiPriority w:val="99"/>
    <w:rsid w:val="00D0090A"/>
    <w:pPr>
      <w:tabs>
        <w:tab w:val="left" w:pos="227"/>
      </w:tabs>
      <w:overflowPunct w:val="0"/>
      <w:autoSpaceDE w:val="0"/>
      <w:autoSpaceDN w:val="0"/>
      <w:adjustRightInd w:val="0"/>
      <w:spacing w:line="220" w:lineRule="exact"/>
      <w:jc w:val="both"/>
    </w:pPr>
    <w:rPr>
      <w:rFonts w:ascii="Book Antiqua" w:hAnsi="Book Antiqua" w:cs="Book Antiqua"/>
      <w:color w:val="000000"/>
      <w:sz w:val="18"/>
      <w:szCs w:val="18"/>
      <w:lang w:val="en-US"/>
    </w:rPr>
  </w:style>
  <w:style w:type="paragraph" w:customStyle="1" w:styleId="PFI-odstavec">
    <w:name w:val="PFI-odstavec"/>
    <w:basedOn w:val="Normln"/>
    <w:rsid w:val="00D0090A"/>
    <w:pPr>
      <w:suppressAutoHyphens/>
      <w:spacing w:after="120"/>
      <w:jc w:val="both"/>
    </w:pPr>
    <w:rPr>
      <w:rFonts w:ascii="Palatino Linotype" w:hAnsi="Palatino Linotype" w:cs="Palatino Linotype"/>
      <w:sz w:val="22"/>
      <w:szCs w:val="22"/>
      <w:lang w:eastAsia="ar-SA"/>
    </w:rPr>
  </w:style>
  <w:style w:type="paragraph" w:customStyle="1" w:styleId="PFI-pismeno">
    <w:name w:val="PFI-pismeno"/>
    <w:basedOn w:val="PFI-odstavec"/>
    <w:rsid w:val="00D0090A"/>
  </w:style>
  <w:style w:type="paragraph" w:customStyle="1" w:styleId="PFI-msk">
    <w:name w:val="PFI-římské"/>
    <w:basedOn w:val="PFI-pismeno"/>
    <w:rsid w:val="00D0090A"/>
  </w:style>
  <w:style w:type="character" w:styleId="Sledovanodkaz">
    <w:name w:val="FollowedHyperlink"/>
    <w:uiPriority w:val="99"/>
    <w:rsid w:val="00D0090A"/>
    <w:rPr>
      <w:rFonts w:ascii="Times New Roman" w:hAnsi="Times New Roman" w:cs="Times New Roman"/>
      <w:color w:val="800080"/>
      <w:u w:val="single"/>
    </w:rPr>
  </w:style>
  <w:style w:type="paragraph" w:customStyle="1" w:styleId="Odstavecseseznamem1">
    <w:name w:val="Odstavec se seznamem1"/>
    <w:basedOn w:val="Normln"/>
    <w:semiHidden/>
    <w:qFormat/>
    <w:rsid w:val="00A64FB1"/>
    <w:pPr>
      <w:suppressAutoHyphens/>
      <w:spacing w:after="120"/>
      <w:ind w:left="708"/>
      <w:jc w:val="both"/>
    </w:pPr>
    <w:rPr>
      <w:rFonts w:ascii="Palatino Linotype" w:hAnsi="Palatino Linotype"/>
      <w:sz w:val="22"/>
      <w:lang w:eastAsia="ar-SA"/>
    </w:rPr>
  </w:style>
  <w:style w:type="paragraph" w:styleId="Podnadpis">
    <w:name w:val="Subtitle"/>
    <w:basedOn w:val="Normln"/>
    <w:next w:val="Normln"/>
    <w:link w:val="PodnadpisChar"/>
    <w:qFormat/>
    <w:locked/>
    <w:rsid w:val="00F644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F6443F"/>
    <w:rPr>
      <w:rFonts w:asciiTheme="minorHAnsi" w:eastAsiaTheme="minorEastAsia" w:hAnsiTheme="minorHAnsi" w:cstheme="minorBidi"/>
      <w:color w:val="5A5A5A" w:themeColor="text1" w:themeTint="A5"/>
      <w:spacing w:val="15"/>
      <w:sz w:val="22"/>
      <w:szCs w:val="22"/>
    </w:rPr>
  </w:style>
  <w:style w:type="character" w:customStyle="1" w:styleId="Nadpis5Char">
    <w:name w:val="Nadpis 5 Char"/>
    <w:basedOn w:val="Standardnpsmoodstavce"/>
    <w:link w:val="Nadpis5"/>
    <w:rsid w:val="00F6443F"/>
    <w:rPr>
      <w:rFonts w:asciiTheme="majorHAnsi" w:eastAsiaTheme="majorEastAsia" w:hAnsiTheme="majorHAnsi" w:cstheme="majorBidi"/>
      <w:color w:val="365F91" w:themeColor="accent1" w:themeShade="BF"/>
      <w:sz w:val="24"/>
      <w:szCs w:val="24"/>
    </w:rPr>
  </w:style>
  <w:style w:type="paragraph" w:styleId="Revize">
    <w:name w:val="Revision"/>
    <w:hidden/>
    <w:uiPriority w:val="99"/>
    <w:semiHidden/>
    <w:rsid w:val="00380708"/>
    <w:rPr>
      <w:rFonts w:ascii="Times New Roman" w:hAnsi="Times New Roman"/>
      <w:sz w:val="24"/>
      <w:szCs w:val="24"/>
    </w:rPr>
  </w:style>
  <w:style w:type="character" w:customStyle="1" w:styleId="OdstavecseseznamemChar">
    <w:name w:val="Odstavec se seznamem Char"/>
    <w:aliases w:val="Nad Char,Odstavec cíl se seznamem Char,Odstavec se seznamem5 Char,List Paragraph Char,Odstavec_muj Char,Odrážky Char,List Paragraph (Czech Tourism) Char"/>
    <w:link w:val="Odstavecseseznamem"/>
    <w:uiPriority w:val="34"/>
    <w:locked/>
    <w:rsid w:val="009476F2"/>
    <w:rPr>
      <w:rFonts w:ascii="Arial" w:hAnsi="Arial" w:cs="Arial"/>
      <w:sz w:val="22"/>
      <w:szCs w:val="22"/>
    </w:rPr>
  </w:style>
  <w:style w:type="numbering" w:customStyle="1" w:styleId="LevelsCZ">
    <w:name w:val="Levels CZ"/>
    <w:uiPriority w:val="99"/>
    <w:rsid w:val="00BB337F"/>
    <w:pPr>
      <w:numPr>
        <w:numId w:val="12"/>
      </w:numPr>
    </w:pPr>
  </w:style>
  <w:style w:type="paragraph" w:customStyle="1" w:styleId="Level1CZ">
    <w:name w:val="Level 1 CZ"/>
    <w:basedOn w:val="Normln"/>
    <w:qFormat/>
    <w:rsid w:val="00BB337F"/>
    <w:pPr>
      <w:numPr>
        <w:numId w:val="13"/>
      </w:numPr>
      <w:spacing w:after="240"/>
      <w:jc w:val="both"/>
    </w:pPr>
    <w:rPr>
      <w:rFonts w:ascii="Verdana" w:hAnsi="Verdana"/>
      <w:sz w:val="18"/>
      <w:szCs w:val="18"/>
      <w:lang w:eastAsia="zh-CN"/>
    </w:rPr>
  </w:style>
  <w:style w:type="paragraph" w:customStyle="1" w:styleId="Level2CZ">
    <w:name w:val="Level 2 CZ"/>
    <w:basedOn w:val="Normln"/>
    <w:qFormat/>
    <w:rsid w:val="00BB337F"/>
    <w:pPr>
      <w:numPr>
        <w:ilvl w:val="1"/>
        <w:numId w:val="13"/>
      </w:numPr>
      <w:spacing w:after="240"/>
      <w:jc w:val="both"/>
    </w:pPr>
    <w:rPr>
      <w:rFonts w:ascii="Verdana" w:hAnsi="Verdana"/>
      <w:sz w:val="18"/>
      <w:szCs w:val="18"/>
      <w:lang w:eastAsia="zh-CN"/>
    </w:rPr>
  </w:style>
  <w:style w:type="paragraph" w:customStyle="1" w:styleId="Level3CZ">
    <w:name w:val="Level 3 CZ"/>
    <w:basedOn w:val="Normln"/>
    <w:qFormat/>
    <w:rsid w:val="00BB337F"/>
    <w:pPr>
      <w:numPr>
        <w:ilvl w:val="2"/>
        <w:numId w:val="13"/>
      </w:numPr>
      <w:spacing w:after="240"/>
      <w:jc w:val="both"/>
    </w:pPr>
    <w:rPr>
      <w:rFonts w:ascii="Verdana" w:hAnsi="Verdana"/>
      <w:sz w:val="18"/>
      <w:szCs w:val="18"/>
      <w:lang w:eastAsia="zh-CN"/>
    </w:rPr>
  </w:style>
  <w:style w:type="paragraph" w:customStyle="1" w:styleId="Level4CZ">
    <w:name w:val="Level 4 CZ"/>
    <w:basedOn w:val="Normln"/>
    <w:qFormat/>
    <w:rsid w:val="00BB337F"/>
    <w:pPr>
      <w:numPr>
        <w:ilvl w:val="3"/>
        <w:numId w:val="13"/>
      </w:numPr>
      <w:spacing w:after="240"/>
      <w:jc w:val="both"/>
    </w:pPr>
    <w:rPr>
      <w:rFonts w:ascii="Verdana" w:hAnsi="Verdana"/>
      <w:sz w:val="18"/>
      <w:szCs w:val="18"/>
      <w:lang w:eastAsia="zh-CN"/>
    </w:rPr>
  </w:style>
  <w:style w:type="paragraph" w:customStyle="1" w:styleId="Level5CZ">
    <w:name w:val="Level 5 CZ"/>
    <w:basedOn w:val="Normln"/>
    <w:qFormat/>
    <w:rsid w:val="00BB337F"/>
    <w:pPr>
      <w:numPr>
        <w:ilvl w:val="4"/>
        <w:numId w:val="13"/>
      </w:numPr>
      <w:spacing w:after="240"/>
      <w:jc w:val="both"/>
    </w:pPr>
    <w:rPr>
      <w:rFonts w:ascii="Verdana" w:hAnsi="Verdana"/>
      <w:sz w:val="18"/>
      <w:szCs w:val="18"/>
      <w:lang w:eastAsia="zh-CN"/>
    </w:rPr>
  </w:style>
  <w:style w:type="paragraph" w:customStyle="1" w:styleId="Level6CZ">
    <w:name w:val="Level 6 CZ"/>
    <w:basedOn w:val="Normln"/>
    <w:qFormat/>
    <w:rsid w:val="00BB337F"/>
    <w:pPr>
      <w:numPr>
        <w:ilvl w:val="5"/>
        <w:numId w:val="13"/>
      </w:numPr>
      <w:spacing w:after="240"/>
      <w:jc w:val="both"/>
    </w:pPr>
    <w:rPr>
      <w:rFonts w:ascii="Verdana" w:hAnsi="Verdana"/>
      <w:sz w:val="18"/>
      <w:szCs w:val="18"/>
      <w:lang w:eastAsia="zh-CN"/>
    </w:rPr>
  </w:style>
  <w:style w:type="paragraph" w:customStyle="1" w:styleId="Level7CZ">
    <w:name w:val="Level 7 CZ"/>
    <w:basedOn w:val="Normln"/>
    <w:qFormat/>
    <w:rsid w:val="00BB337F"/>
    <w:pPr>
      <w:numPr>
        <w:ilvl w:val="6"/>
        <w:numId w:val="13"/>
      </w:numPr>
      <w:spacing w:after="240"/>
      <w:jc w:val="both"/>
    </w:pPr>
    <w:rPr>
      <w:rFonts w:ascii="Verdana" w:hAnsi="Verdana"/>
      <w:sz w:val="18"/>
      <w:szCs w:val="18"/>
      <w:lang w:eastAsia="zh-CN"/>
    </w:rPr>
  </w:style>
  <w:style w:type="character" w:customStyle="1" w:styleId="Level1asHeadingtextCZ">
    <w:name w:val="Level 1 as Heading (text) CZ"/>
    <w:basedOn w:val="Standardnpsmoodstavce"/>
    <w:uiPriority w:val="1"/>
    <w:qFormat/>
    <w:rsid w:val="00BB337F"/>
    <w:rPr>
      <w:b/>
      <w:noProof w:val="0"/>
      <w:lang w:val="cs-CZ"/>
    </w:rPr>
  </w:style>
  <w:style w:type="paragraph" w:customStyle="1" w:styleId="Zhlav1">
    <w:name w:val="Záhlaví1"/>
    <w:basedOn w:val="Normln"/>
    <w:rsid w:val="00DD37B7"/>
    <w:pPr>
      <w:tabs>
        <w:tab w:val="center" w:pos="4536"/>
        <w:tab w:val="right" w:pos="9072"/>
      </w:tabs>
      <w:spacing w:line="264" w:lineRule="auto"/>
      <w:jc w:val="both"/>
    </w:pPr>
    <w:rPr>
      <w:lang w:eastAsia="ar-SA"/>
    </w:rPr>
  </w:style>
  <w:style w:type="paragraph" w:customStyle="1" w:styleId="Odstavecseseznamem2">
    <w:name w:val="Odstavec se seznamem2"/>
    <w:basedOn w:val="Normln"/>
    <w:qFormat/>
    <w:rsid w:val="00DD37B7"/>
    <w:pPr>
      <w:spacing w:line="264" w:lineRule="auto"/>
      <w:ind w:left="720"/>
      <w:jc w:val="both"/>
    </w:pPr>
    <w:rPr>
      <w:lang w:eastAsia="ar-SA"/>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DD37B7"/>
    <w:pPr>
      <w:widowControl w:val="0"/>
      <w:spacing w:line="280" w:lineRule="atLeast"/>
    </w:pPr>
    <w:rPr>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275306">
      <w:bodyDiv w:val="1"/>
      <w:marLeft w:val="0"/>
      <w:marRight w:val="0"/>
      <w:marTop w:val="0"/>
      <w:marBottom w:val="0"/>
      <w:divBdr>
        <w:top w:val="none" w:sz="0" w:space="0" w:color="auto"/>
        <w:left w:val="none" w:sz="0" w:space="0" w:color="auto"/>
        <w:bottom w:val="none" w:sz="0" w:space="0" w:color="auto"/>
        <w:right w:val="none" w:sz="0" w:space="0" w:color="auto"/>
      </w:divBdr>
    </w:div>
    <w:div w:id="1013991890">
      <w:bodyDiv w:val="1"/>
      <w:marLeft w:val="0"/>
      <w:marRight w:val="0"/>
      <w:marTop w:val="0"/>
      <w:marBottom w:val="0"/>
      <w:divBdr>
        <w:top w:val="none" w:sz="0" w:space="0" w:color="auto"/>
        <w:left w:val="none" w:sz="0" w:space="0" w:color="auto"/>
        <w:bottom w:val="none" w:sz="0" w:space="0" w:color="auto"/>
        <w:right w:val="none" w:sz="0" w:space="0" w:color="auto"/>
      </w:divBdr>
    </w:div>
    <w:div w:id="1239943637">
      <w:bodyDiv w:val="1"/>
      <w:marLeft w:val="0"/>
      <w:marRight w:val="0"/>
      <w:marTop w:val="0"/>
      <w:marBottom w:val="0"/>
      <w:divBdr>
        <w:top w:val="none" w:sz="0" w:space="0" w:color="auto"/>
        <w:left w:val="none" w:sz="0" w:space="0" w:color="auto"/>
        <w:bottom w:val="none" w:sz="0" w:space="0" w:color="auto"/>
        <w:right w:val="none" w:sz="0" w:space="0" w:color="auto"/>
      </w:divBdr>
    </w:div>
    <w:div w:id="199433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BFF42-8A8D-443A-B48E-DB40A14C7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2834</Words>
  <Characters>16724</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S M L O U V A O D Í L O Č</vt:lpstr>
    </vt:vector>
  </TitlesOfParts>
  <Company>Hewlett-Packard Company</Company>
  <LinksUpToDate>false</LinksUpToDate>
  <CharactersWithSpaces>19519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 Č</dc:title>
  <dc:creator>Lada Nečasová</dc:creator>
  <cp:lastModifiedBy>Milada Maněnová</cp:lastModifiedBy>
  <cp:revision>4</cp:revision>
  <cp:lastPrinted>2016-12-09T08:34:00Z</cp:lastPrinted>
  <dcterms:created xsi:type="dcterms:W3CDTF">2024-06-27T10:23:00Z</dcterms:created>
  <dcterms:modified xsi:type="dcterms:W3CDTF">2024-06-30T07:16:00Z</dcterms:modified>
</cp:coreProperties>
</file>