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A9D" w:rsidRDefault="00010A9D">
      <w:pPr>
        <w:spacing w:line="1" w:lineRule="exact"/>
      </w:pPr>
      <w:bookmarkStart w:id="0" w:name="_GoBack"/>
      <w:bookmarkEnd w:id="0"/>
    </w:p>
    <w:p w:rsidR="001F203D" w:rsidRPr="001F203D" w:rsidRDefault="001F203D" w:rsidP="001F203D">
      <w:pPr>
        <w:pStyle w:val="Zkladntext1"/>
        <w:framePr w:w="9801" w:wrap="none" w:vAnchor="page" w:hAnchor="page" w:x="1241" w:y="861"/>
        <w:spacing w:after="0"/>
        <w:rPr>
          <w:rStyle w:val="Zkladntext"/>
          <w:b/>
          <w:bCs/>
          <w:sz w:val="30"/>
          <w:szCs w:val="30"/>
        </w:rPr>
      </w:pPr>
      <w:r w:rsidRPr="001F203D">
        <w:rPr>
          <w:rStyle w:val="Zkladntext"/>
          <w:b/>
          <w:bCs/>
          <w:sz w:val="30"/>
          <w:szCs w:val="30"/>
        </w:rPr>
        <w:t>Oprava střechy na tělocvičně Gymnázia, Praha 9, Českolipská 373</w:t>
      </w:r>
    </w:p>
    <w:p w:rsidR="001F203D" w:rsidRDefault="001F203D" w:rsidP="001F203D">
      <w:pPr>
        <w:pStyle w:val="Zkladntext1"/>
        <w:framePr w:w="9801" w:wrap="none" w:vAnchor="page" w:hAnchor="page" w:x="1241" w:y="861"/>
        <w:spacing w:after="0"/>
        <w:rPr>
          <w:rStyle w:val="Zkladntext"/>
          <w:b/>
          <w:bCs/>
        </w:rPr>
      </w:pPr>
    </w:p>
    <w:p w:rsidR="00010A9D" w:rsidRPr="001F203D" w:rsidRDefault="001F203D" w:rsidP="001F203D">
      <w:pPr>
        <w:pStyle w:val="Zkladntext1"/>
        <w:framePr w:w="9801" w:wrap="none" w:vAnchor="page" w:hAnchor="page" w:x="1241" w:y="861"/>
        <w:spacing w:after="0"/>
        <w:rPr>
          <w:sz w:val="24"/>
        </w:rPr>
      </w:pPr>
      <w:r w:rsidRPr="001F203D">
        <w:rPr>
          <w:sz w:val="24"/>
        </w:rPr>
        <w:t>Specifikace díla a kalkulace ceny</w:t>
      </w:r>
      <w:r w:rsidRPr="001F203D">
        <w:rPr>
          <w:rStyle w:val="Zkladntext"/>
          <w:b/>
          <w:bCs/>
          <w:sz w:val="24"/>
        </w:rPr>
        <w:t xml:space="preserve"> </w:t>
      </w:r>
      <w:r>
        <w:rPr>
          <w:rStyle w:val="Zkladntext"/>
          <w:b/>
          <w:bCs/>
          <w:sz w:val="24"/>
        </w:rPr>
        <w:t>– příloha č. 1 SOD</w:t>
      </w:r>
    </w:p>
    <w:tbl>
      <w:tblPr>
        <w:tblpPr w:leftFromText="141" w:rightFromText="141" w:vertAnchor="text" w:horzAnchor="margin" w:tblpXSpec="center" w:tblpY="22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893"/>
        <w:gridCol w:w="893"/>
        <w:gridCol w:w="1099"/>
        <w:gridCol w:w="1099"/>
        <w:gridCol w:w="1258"/>
      </w:tblGrid>
      <w:tr w:rsidR="001F203D" w:rsidTr="001F203D">
        <w:trPr>
          <w:trHeight w:hRule="exact" w:val="52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Název položky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Jednotky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Množství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spacing w:line="276" w:lineRule="auto"/>
              <w:ind w:right="140" w:firstLine="0"/>
              <w:jc w:val="right"/>
            </w:pPr>
            <w:r>
              <w:rPr>
                <w:rStyle w:val="Jin"/>
              </w:rPr>
              <w:t>Jednotková cena bez DPH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spacing w:line="276" w:lineRule="auto"/>
              <w:ind w:firstLine="0"/>
              <w:jc w:val="right"/>
            </w:pPr>
            <w:r>
              <w:rPr>
                <w:rStyle w:val="Jin"/>
              </w:rPr>
              <w:t>Cena celkem (bez DPH)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spacing w:line="266" w:lineRule="auto"/>
              <w:ind w:right="180" w:firstLine="0"/>
              <w:jc w:val="right"/>
            </w:pPr>
            <w:r>
              <w:rPr>
                <w:rStyle w:val="Jin"/>
              </w:rPr>
              <w:t>Cena celkem včetně DPH 21%</w:t>
            </w:r>
          </w:p>
        </w:tc>
      </w:tr>
      <w:tr w:rsidR="001F203D" w:rsidTr="001F203D">
        <w:trPr>
          <w:trHeight w:hRule="exact" w:val="264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left="3360"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ZAŘÍZENÍ STAVENIŠTĚ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stavební zábor pro výtah, kontejnery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 xml:space="preserve">  7600,00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7 600,00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9 196,00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mobilní WC, půjčovné, servis, doprava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13270,00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13 270,00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16 056,70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pracovní výtah půjčovné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kpl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00"/>
            </w:pPr>
            <w:r>
              <w:rPr>
                <w:rStyle w:val="Jin"/>
              </w:rPr>
              <w:t>3 850,00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3 850,00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4 658,50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pracovní výtah montáž, dopravné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kpl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00"/>
            </w:pPr>
            <w:r>
              <w:rPr>
                <w:rStyle w:val="Jin"/>
              </w:rPr>
              <w:t>1 700,00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1 700,00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2 057,00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pracovní výtah demontáž, dopravné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kpl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00"/>
            </w:pPr>
            <w:r>
              <w:rPr>
                <w:rStyle w:val="Jin"/>
              </w:rPr>
              <w:t>1 500,00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1 500,00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1 815,00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780"/>
            </w:pPr>
            <w:r>
              <w:rPr>
                <w:rStyle w:val="Jin"/>
              </w:rPr>
              <w:t>0,00</w:t>
            </w:r>
          </w:p>
        </w:tc>
      </w:tr>
      <w:tr w:rsidR="001F203D" w:rsidTr="001F203D">
        <w:trPr>
          <w:trHeight w:hRule="exact" w:val="269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27 920,00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33 783,20</w:t>
            </w:r>
          </w:p>
        </w:tc>
      </w:tr>
      <w:tr w:rsidR="001F203D" w:rsidTr="001F203D">
        <w:trPr>
          <w:trHeight w:hRule="exact" w:val="259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left="3600"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PŘÍPRAVNÉ PRÁCE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demontáž hromosvodu, komínků atd.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927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4 635,00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5 608,35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očištění plochy, odstranění mechů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927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7,00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6 489,00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7 851,69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780"/>
            </w:pPr>
            <w:r>
              <w:rPr>
                <w:rStyle w:val="Jin"/>
              </w:rPr>
              <w:t>0,00</w:t>
            </w:r>
          </w:p>
        </w:tc>
      </w:tr>
      <w:tr w:rsidR="001F203D" w:rsidTr="001F203D">
        <w:trPr>
          <w:trHeight w:hRule="exact" w:val="264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11 124,00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13 460,04</w:t>
            </w:r>
          </w:p>
        </w:tc>
      </w:tr>
      <w:tr w:rsidR="001F203D" w:rsidTr="001F203D">
        <w:trPr>
          <w:trHeight w:hRule="exact" w:val="264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IZOLAČNÍ PRÁCE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hydroizolační folie mPVC tl. 1,5 mm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1066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</w:pPr>
            <w:r>
              <w:rPr>
                <w:rStyle w:val="Jin"/>
              </w:rPr>
              <w:t>237,00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20"/>
            </w:pPr>
            <w:r>
              <w:rPr>
                <w:rStyle w:val="Jin"/>
              </w:rPr>
              <w:t>252 642,00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305 696,82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separační geotextilie D+M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1066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00"/>
            </w:pPr>
            <w:r>
              <w:rPr>
                <w:rStyle w:val="Jin"/>
              </w:rPr>
              <w:t>38,00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40 508,00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49 014,68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systémové lišty, vnitřní roh, ukončení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bm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278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</w:pPr>
            <w:r>
              <w:rPr>
                <w:rStyle w:val="Jin"/>
              </w:rPr>
              <w:t>123,00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34 194,00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41 374,74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lineární kotveni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1390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5,65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7 853,50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9 502,74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kotevní prvky v ploše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5562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00"/>
            </w:pPr>
            <w:r>
              <w:rPr>
                <w:rStyle w:val="Jin"/>
              </w:rPr>
              <w:t>10,86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60 403,32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73 088,02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montáž mPVC folie v ploše vč. kotvení i dodatečného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927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</w:pPr>
            <w:r>
              <w:rPr>
                <w:rStyle w:val="Jin"/>
              </w:rPr>
              <w:t>182,00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20"/>
            </w:pPr>
            <w:r>
              <w:rPr>
                <w:rStyle w:val="Jin"/>
              </w:rPr>
              <w:t>168 714,00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204 143,94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montáž mPVC folie svislé kce vč. kotvení i dodatečného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bm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135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</w:pPr>
            <w:r>
              <w:rPr>
                <w:rStyle w:val="Jin"/>
              </w:rPr>
              <w:t>212,00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28 620,00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34 630,20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D + M vpustí sanačních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00"/>
            </w:pPr>
            <w:r>
              <w:rPr>
                <w:rStyle w:val="Jin"/>
              </w:rPr>
              <w:t xml:space="preserve"> 3 758,00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15 032,00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18 188,72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provedení detailů prostupů - výlez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00"/>
            </w:pPr>
            <w:r>
              <w:rPr>
                <w:rStyle w:val="Jin"/>
              </w:rPr>
              <w:t xml:space="preserve"> 2 560,00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2 560,00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3 097,60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D - střešní výlez, lamin.poklop, manuál. Otvírání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00"/>
            </w:pPr>
            <w:r>
              <w:rPr>
                <w:rStyle w:val="Jin"/>
              </w:rPr>
              <w:t>16 200,00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16 200,00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19 602,00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atikové plechy - očištění, udržovací nátěr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bm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135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00"/>
            </w:pPr>
            <w:r>
              <w:rPr>
                <w:rStyle w:val="Jin"/>
              </w:rPr>
              <w:t>98,00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60"/>
            </w:pPr>
            <w:r>
              <w:rPr>
                <w:rStyle w:val="Jin"/>
              </w:rPr>
              <w:t>13 230,00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16 008,30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780"/>
            </w:pPr>
            <w:r>
              <w:rPr>
                <w:rStyle w:val="Jin"/>
              </w:rPr>
              <w:t>0,00</w:t>
            </w:r>
          </w:p>
        </w:tc>
      </w:tr>
      <w:tr w:rsidR="001F203D" w:rsidTr="001F203D">
        <w:trPr>
          <w:trHeight w:hRule="exact" w:val="269"/>
        </w:trPr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20"/>
            </w:pPr>
            <w:r>
              <w:rPr>
                <w:rStyle w:val="Jin"/>
              </w:rPr>
              <w:t>639 956,82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774 347,75</w:t>
            </w:r>
          </w:p>
        </w:tc>
      </w:tr>
      <w:tr w:rsidR="001F203D" w:rsidTr="001F203D">
        <w:trPr>
          <w:trHeight w:hRule="exact" w:val="269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HROMOSVODY</w:t>
            </w:r>
          </w:p>
        </w:tc>
      </w:tr>
      <w:tr w:rsidR="001F203D" w:rsidTr="001F203D">
        <w:trPr>
          <w:trHeight w:hRule="exact" w:val="25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Nosný materiál: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pomocná manipulace v ploše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kpl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</w:pPr>
            <w:r>
              <w:rPr>
                <w:rStyle w:val="Jin"/>
              </w:rPr>
              <w:t>850,00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60"/>
            </w:pPr>
            <w:r>
              <w:rPr>
                <w:rStyle w:val="Jin"/>
              </w:rPr>
              <w:t>850,00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1 028,50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drát, podložky, svorky, jímače atd.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</w:pPr>
            <w:r>
              <w:rPr>
                <w:rStyle w:val="Jin"/>
              </w:rPr>
              <w:t>927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</w:pPr>
            <w:r>
              <w:rPr>
                <w:rStyle w:val="Jin"/>
              </w:rPr>
              <w:t>115,00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20"/>
            </w:pPr>
            <w:r>
              <w:rPr>
                <w:rStyle w:val="Jin"/>
              </w:rPr>
              <w:t>106 605,00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128 992,05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REVIZE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60"/>
            </w:pPr>
            <w:r>
              <w:rPr>
                <w:rStyle w:val="Jin"/>
              </w:rPr>
              <w:t>2 800,00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2 800,00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3 388,00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780"/>
            </w:pPr>
            <w:r>
              <w:rPr>
                <w:rStyle w:val="Jin"/>
              </w:rPr>
              <w:t>0,00</w:t>
            </w:r>
          </w:p>
        </w:tc>
      </w:tr>
      <w:tr w:rsidR="001F203D" w:rsidTr="001F203D">
        <w:trPr>
          <w:trHeight w:hRule="exact" w:val="269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20"/>
            </w:pPr>
            <w:r>
              <w:rPr>
                <w:rStyle w:val="Jin"/>
              </w:rPr>
              <w:t>110 255,00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133 408,55</w:t>
            </w:r>
          </w:p>
        </w:tc>
      </w:tr>
      <w:tr w:rsidR="001F203D" w:rsidTr="001F203D">
        <w:trPr>
          <w:trHeight w:hRule="exact" w:val="264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left="3360"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         PŘESUNY A LIKVIDACE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přesun hmot, vertikální doprava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60"/>
            </w:pPr>
            <w:r>
              <w:rPr>
                <w:rStyle w:val="Jin"/>
              </w:rPr>
              <w:t>1 950,00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7 800,00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9 438,00</w:t>
            </w:r>
          </w:p>
        </w:tc>
      </w:tr>
      <w:tr w:rsidR="001F203D" w:rsidTr="001F203D">
        <w:trPr>
          <w:trHeight w:hRule="exact" w:val="341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likvidace stavebního odpadu vzniklého v průběhu instalace střešního pláště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kpl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60"/>
            </w:pPr>
            <w:r>
              <w:rPr>
                <w:rStyle w:val="Jin"/>
              </w:rPr>
              <w:t>6 400,00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6 400,00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7 744,00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mimostaveništní doprava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</w:pPr>
            <w:r>
              <w:rPr>
                <w:rStyle w:val="Jin"/>
              </w:rPr>
              <w:t>kpl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60"/>
            </w:pPr>
            <w:r>
              <w:rPr>
                <w:rStyle w:val="Jin"/>
              </w:rPr>
              <w:t>2 600,00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2 600,00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3 146,00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780"/>
            </w:pPr>
            <w:r>
              <w:rPr>
                <w:rStyle w:val="Jin"/>
              </w:rPr>
              <w:t>0,00</w:t>
            </w:r>
          </w:p>
        </w:tc>
      </w:tr>
      <w:tr w:rsidR="001F203D" w:rsidTr="001F203D">
        <w:trPr>
          <w:trHeight w:hRule="exact" w:val="269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16 800,00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20 328,00</w:t>
            </w:r>
          </w:p>
        </w:tc>
      </w:tr>
      <w:tr w:rsidR="001F203D" w:rsidTr="001F203D">
        <w:trPr>
          <w:trHeight w:hRule="exact" w:val="264"/>
        </w:trPr>
        <w:tc>
          <w:tcPr>
            <w:tcW w:w="93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OSTATNÍ</w:t>
            </w:r>
          </w:p>
        </w:tc>
      </w:tr>
      <w:tr w:rsidR="001F203D" w:rsidTr="001F203D">
        <w:trPr>
          <w:trHeight w:hRule="exact" w:val="264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VRN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80"/>
            </w:pPr>
            <w:r>
              <w:rPr>
                <w:rStyle w:val="Jin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320"/>
            </w:pPr>
            <w:r>
              <w:rPr>
                <w:rStyle w:val="Jin"/>
              </w:rPr>
              <w:t>15115,12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15 115,12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18 289,30</w:t>
            </w:r>
          </w:p>
        </w:tc>
      </w:tr>
      <w:tr w:rsidR="001F203D" w:rsidTr="001F203D">
        <w:trPr>
          <w:trHeight w:hRule="exact" w:val="269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660"/>
            </w:pPr>
            <w:r>
              <w:rPr>
                <w:rStyle w:val="Jin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780"/>
            </w:pPr>
            <w:r>
              <w:rPr>
                <w:rStyle w:val="Jin"/>
              </w:rPr>
              <w:t>0,00</w:t>
            </w:r>
          </w:p>
        </w:tc>
      </w:tr>
      <w:tr w:rsidR="001F203D" w:rsidTr="001F203D">
        <w:trPr>
          <w:trHeight w:hRule="exact" w:val="259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420"/>
            </w:pPr>
            <w:r>
              <w:rPr>
                <w:rStyle w:val="Jin"/>
              </w:rPr>
              <w:t>15 115,12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03D" w:rsidRDefault="001F203D" w:rsidP="001F203D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18 289,30</w:t>
            </w:r>
          </w:p>
        </w:tc>
      </w:tr>
      <w:tr w:rsidR="001F203D" w:rsidTr="001F203D">
        <w:trPr>
          <w:trHeight w:hRule="exact" w:val="269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CENA CELKEM BEZ DPH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8DAC4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821 170,94</w:t>
            </w:r>
          </w:p>
        </w:tc>
      </w:tr>
      <w:tr w:rsidR="001F203D" w:rsidTr="001F203D">
        <w:trPr>
          <w:trHeight w:hRule="exact" w:val="264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SAZBA DPH 21%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8DAC4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172 445,90</w:t>
            </w:r>
          </w:p>
        </w:tc>
      </w:tr>
      <w:tr w:rsidR="001F203D" w:rsidTr="001F203D">
        <w:trPr>
          <w:trHeight w:hRule="exact" w:val="293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0"/>
            </w:pPr>
            <w:r>
              <w:rPr>
                <w:rStyle w:val="Jin"/>
              </w:rPr>
              <w:t>CENA CELKEM VČ. DPH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DAC4"/>
          </w:tcPr>
          <w:p w:rsidR="001F203D" w:rsidRDefault="001F203D" w:rsidP="001F203D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AC4"/>
            <w:vAlign w:val="center"/>
          </w:tcPr>
          <w:p w:rsidR="001F203D" w:rsidRDefault="001F203D" w:rsidP="001F203D">
            <w:pPr>
              <w:pStyle w:val="Jin0"/>
              <w:ind w:firstLine="420"/>
              <w:jc w:val="both"/>
            </w:pPr>
            <w:r>
              <w:rPr>
                <w:rStyle w:val="Jin"/>
              </w:rPr>
              <w:t>993 616,84</w:t>
            </w:r>
          </w:p>
        </w:tc>
      </w:tr>
    </w:tbl>
    <w:p w:rsidR="00010A9D" w:rsidRDefault="00010A9D">
      <w:pPr>
        <w:spacing w:line="1" w:lineRule="exact"/>
      </w:pPr>
    </w:p>
    <w:sectPr w:rsidR="00010A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8EC" w:rsidRDefault="001F203D">
      <w:r>
        <w:separator/>
      </w:r>
    </w:p>
  </w:endnote>
  <w:endnote w:type="continuationSeparator" w:id="0">
    <w:p w:rsidR="005458EC" w:rsidRDefault="001F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A9D" w:rsidRDefault="00010A9D"/>
  </w:footnote>
  <w:footnote w:type="continuationSeparator" w:id="0">
    <w:p w:rsidR="00010A9D" w:rsidRDefault="00010A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9D"/>
    <w:rsid w:val="00010A9D"/>
    <w:rsid w:val="001F203D"/>
    <w:rsid w:val="005458EC"/>
    <w:rsid w:val="005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14C4-0A6B-4CBD-94B6-C86EE26E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pacing w:after="500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ind w:firstLine="30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pacing w:line="283" w:lineRule="auto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Kozel</dc:creator>
  <cp:lastModifiedBy>Veronika Matějková</cp:lastModifiedBy>
  <cp:revision>2</cp:revision>
  <dcterms:created xsi:type="dcterms:W3CDTF">2024-06-28T13:31:00Z</dcterms:created>
  <dcterms:modified xsi:type="dcterms:W3CDTF">2024-06-28T13:31:00Z</dcterms:modified>
</cp:coreProperties>
</file>