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3A" w:rsidRDefault="0060752E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</w:t>
      </w:r>
      <w:r w:rsidR="00A50E3A">
        <w:rPr>
          <w:b w:val="0"/>
          <w:sz w:val="24"/>
        </w:rPr>
        <w:t xml:space="preserve">                                                                      </w:t>
      </w:r>
      <w:r w:rsidR="00A50E3A">
        <w:rPr>
          <w:color w:val="0000FF"/>
          <w:sz w:val="24"/>
          <w:szCs w:val="24"/>
        </w:rPr>
        <w:t xml:space="preserve">   </w:t>
      </w:r>
    </w:p>
    <w:p w:rsidR="00A50E3A" w:rsidRDefault="00A50E3A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 </w:t>
      </w:r>
      <w:r>
        <w:rPr>
          <w:rFonts w:ascii="Tahoma" w:hAnsi="Tahoma" w:cs="Tahoma"/>
          <w:sz w:val="32"/>
          <w:szCs w:val="24"/>
        </w:rPr>
        <w:t>SMLOUVA O DÍLO</w:t>
      </w:r>
    </w:p>
    <w:p w:rsidR="00A50E3A" w:rsidRDefault="00D15779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na realizaci VZ</w:t>
      </w:r>
    </w:p>
    <w:p w:rsidR="00D15779" w:rsidRPr="00B46A08" w:rsidRDefault="00DC06B9" w:rsidP="009947D4">
      <w:pPr>
        <w:pStyle w:val="Zkladntext2"/>
        <w:rPr>
          <w:sz w:val="40"/>
          <w:szCs w:val="40"/>
        </w:rPr>
      </w:pPr>
      <w:r w:rsidRPr="00B46A08">
        <w:rPr>
          <w:sz w:val="40"/>
          <w:szCs w:val="40"/>
        </w:rPr>
        <w:t>„</w:t>
      </w:r>
      <w:r w:rsidR="009947D4">
        <w:rPr>
          <w:sz w:val="40"/>
          <w:szCs w:val="40"/>
        </w:rPr>
        <w:t>Oprava střechy na tělocvičně Gymnázia, Praha 9, Českolipská 373</w:t>
      </w:r>
      <w:r w:rsidRPr="00B46A08">
        <w:rPr>
          <w:sz w:val="40"/>
          <w:szCs w:val="40"/>
        </w:rPr>
        <w:t xml:space="preserve">“ </w:t>
      </w:r>
    </w:p>
    <w:p w:rsidR="00DC06B9" w:rsidRDefault="00DC06B9">
      <w:pPr>
        <w:spacing w:before="120"/>
        <w:jc w:val="center"/>
        <w:rPr>
          <w:b/>
          <w:bCs/>
          <w:sz w:val="28"/>
          <w:szCs w:val="28"/>
        </w:rPr>
      </w:pPr>
    </w:p>
    <w:p w:rsidR="00A50E3A" w:rsidRDefault="00A50E3A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číslo smlouvy </w:t>
      </w:r>
      <w:proofErr w:type="gramStart"/>
      <w:r>
        <w:rPr>
          <w:b/>
          <w:bCs/>
          <w:sz w:val="28"/>
          <w:szCs w:val="28"/>
        </w:rPr>
        <w:t>zhotovitele:</w:t>
      </w:r>
      <w:r w:rsidR="009C0FAB">
        <w:rPr>
          <w:b/>
          <w:bCs/>
          <w:sz w:val="28"/>
          <w:szCs w:val="28"/>
        </w:rPr>
        <w:t xml:space="preserve">  …</w:t>
      </w:r>
      <w:proofErr w:type="gramEnd"/>
      <w:r w:rsidR="009C0FAB">
        <w:rPr>
          <w:b/>
          <w:bCs/>
          <w:sz w:val="28"/>
          <w:szCs w:val="28"/>
        </w:rPr>
        <w:t>…</w:t>
      </w:r>
      <w:r w:rsidR="00D15779">
        <w:rPr>
          <w:b/>
          <w:bCs/>
          <w:sz w:val="28"/>
          <w:szCs w:val="28"/>
        </w:rPr>
        <w:t>……</w:t>
      </w:r>
    </w:p>
    <w:p w:rsidR="00D15779" w:rsidRDefault="00D15779" w:rsidP="00D15779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číslo smlouvy </w:t>
      </w:r>
      <w:proofErr w:type="gramStart"/>
      <w:r>
        <w:rPr>
          <w:b/>
          <w:bCs/>
          <w:sz w:val="28"/>
          <w:szCs w:val="28"/>
        </w:rPr>
        <w:t>objednatel</w:t>
      </w:r>
      <w:r w:rsidR="003C06CA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:  </w:t>
      </w:r>
      <w:r w:rsidR="009947D4">
        <w:rPr>
          <w:b/>
          <w:bCs/>
          <w:sz w:val="28"/>
          <w:szCs w:val="28"/>
        </w:rPr>
        <w:t>VZ</w:t>
      </w:r>
      <w:proofErr w:type="gramEnd"/>
      <w:r w:rsidR="009947D4">
        <w:rPr>
          <w:b/>
          <w:bCs/>
          <w:sz w:val="28"/>
          <w:szCs w:val="28"/>
        </w:rPr>
        <w:t xml:space="preserve"> 003/2024</w:t>
      </w:r>
    </w:p>
    <w:p w:rsidR="00D15779" w:rsidRDefault="00D15779">
      <w:pPr>
        <w:spacing w:before="120"/>
        <w:jc w:val="center"/>
        <w:rPr>
          <w:b/>
          <w:bCs/>
          <w:sz w:val="28"/>
          <w:szCs w:val="28"/>
        </w:rPr>
      </w:pPr>
    </w:p>
    <w:p w:rsidR="00BC242B" w:rsidRPr="00536C20" w:rsidRDefault="00BC242B" w:rsidP="00BC242B">
      <w:pPr>
        <w:pStyle w:val="Zkladntext"/>
      </w:pPr>
      <w:r w:rsidRPr="00536C20">
        <w:t xml:space="preserve">uzavřená níže psaného dne měsíce a roku podle ustanovení </w:t>
      </w:r>
      <w:r w:rsidRPr="00536C20">
        <w:rPr>
          <w:szCs w:val="24"/>
        </w:rPr>
        <w:t xml:space="preserve">§ </w:t>
      </w:r>
      <w:r w:rsidR="0060752E">
        <w:rPr>
          <w:szCs w:val="24"/>
        </w:rPr>
        <w:t>2586</w:t>
      </w:r>
      <w:r w:rsidRPr="00536C20">
        <w:rPr>
          <w:szCs w:val="24"/>
        </w:rPr>
        <w:t xml:space="preserve"> a násl. zák. č. 89/2012 Sb. (občanský zákoník)</w:t>
      </w:r>
      <w:r>
        <w:rPr>
          <w:szCs w:val="24"/>
        </w:rPr>
        <w:t>, v platném znění</w:t>
      </w:r>
      <w:r w:rsidRPr="00536C20">
        <w:t>, mezi smluvními stranami:</w:t>
      </w:r>
    </w:p>
    <w:p w:rsidR="00931600" w:rsidRDefault="00931600" w:rsidP="00A52968">
      <w:pPr>
        <w:pStyle w:val="Zkladntext"/>
        <w:spacing w:line="240" w:lineRule="auto"/>
      </w:pPr>
    </w:p>
    <w:p w:rsidR="00D15779" w:rsidRPr="00D15779" w:rsidRDefault="00D15779" w:rsidP="00D15779">
      <w:pPr>
        <w:ind w:left="709"/>
        <w:rPr>
          <w:b/>
          <w:sz w:val="22"/>
        </w:rPr>
      </w:pPr>
      <w:r w:rsidRPr="00D15779">
        <w:t xml:space="preserve">objednatel: </w:t>
      </w:r>
      <w:r>
        <w:tab/>
      </w:r>
      <w:r>
        <w:tab/>
      </w:r>
      <w:r w:rsidRPr="00D15779">
        <w:rPr>
          <w:b/>
          <w:sz w:val="28"/>
          <w:szCs w:val="28"/>
        </w:rPr>
        <w:t>Gymnázium, Praha 9, Českolipská 373</w:t>
      </w:r>
    </w:p>
    <w:p w:rsidR="00D15779" w:rsidRPr="00D15779" w:rsidRDefault="00D15779" w:rsidP="00D15779">
      <w:pPr>
        <w:tabs>
          <w:tab w:val="left" w:pos="567"/>
        </w:tabs>
        <w:ind w:left="709"/>
      </w:pPr>
      <w:r>
        <w:t xml:space="preserve">se sídlem:    </w:t>
      </w:r>
      <w:r>
        <w:tab/>
      </w:r>
      <w:r>
        <w:tab/>
      </w:r>
      <w:r w:rsidRPr="00D15779">
        <w:rPr>
          <w:szCs w:val="28"/>
        </w:rPr>
        <w:t>Českolipská 373, 190 00 Praha 9</w:t>
      </w:r>
    </w:p>
    <w:p w:rsidR="00D15779" w:rsidRPr="00D15779" w:rsidRDefault="00D15779" w:rsidP="00D15779">
      <w:pPr>
        <w:tabs>
          <w:tab w:val="left" w:pos="567"/>
        </w:tabs>
        <w:ind w:left="709"/>
      </w:pPr>
      <w:r>
        <w:t xml:space="preserve">zastoupený:  </w:t>
      </w:r>
      <w:r>
        <w:tab/>
      </w:r>
      <w:r>
        <w:tab/>
      </w:r>
      <w:r w:rsidRPr="00D15779">
        <w:rPr>
          <w:szCs w:val="28"/>
        </w:rPr>
        <w:t>PaedDr. Věrou Ježkovou – ředitelkou školy</w:t>
      </w:r>
    </w:p>
    <w:p w:rsidR="00D15779" w:rsidRPr="00D15779" w:rsidRDefault="00D15779" w:rsidP="00D15779">
      <w:pPr>
        <w:pStyle w:val="Nadpis2"/>
        <w:spacing w:line="240" w:lineRule="auto"/>
        <w:ind w:left="709" w:firstLine="0"/>
        <w:jc w:val="left"/>
        <w:rPr>
          <w:b/>
          <w:color w:val="FF0000"/>
          <w:szCs w:val="24"/>
        </w:rPr>
      </w:pPr>
      <w:r>
        <w:rPr>
          <w:szCs w:val="24"/>
        </w:rPr>
        <w:t xml:space="preserve">IČ: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15779">
        <w:rPr>
          <w:szCs w:val="24"/>
        </w:rPr>
        <w:t>60445475</w:t>
      </w:r>
    </w:p>
    <w:p w:rsidR="00D15779" w:rsidRPr="00D15779" w:rsidRDefault="00D15779" w:rsidP="00D15779">
      <w:pPr>
        <w:ind w:left="709"/>
      </w:pPr>
      <w:r w:rsidRPr="00D15779">
        <w:t xml:space="preserve">DIČ:                        </w:t>
      </w:r>
      <w:r>
        <w:tab/>
      </w:r>
      <w:r w:rsidRPr="00D15779">
        <w:t>CZ60445475</w:t>
      </w:r>
    </w:p>
    <w:p w:rsidR="00D15779" w:rsidRPr="00D15779" w:rsidRDefault="009212A8" w:rsidP="00D15779">
      <w:pPr>
        <w:pStyle w:val="Zkladntext"/>
        <w:spacing w:before="0" w:line="240" w:lineRule="auto"/>
        <w:ind w:left="709"/>
        <w:jc w:val="left"/>
        <w:rPr>
          <w:szCs w:val="24"/>
        </w:rPr>
      </w:pPr>
      <w:r>
        <w:rPr>
          <w:szCs w:val="24"/>
        </w:rPr>
        <w:t>b</w:t>
      </w:r>
      <w:r w:rsidR="00D15779">
        <w:rPr>
          <w:szCs w:val="24"/>
        </w:rPr>
        <w:t>ankovní spojení:</w:t>
      </w:r>
      <w:r w:rsidR="00D15779">
        <w:rPr>
          <w:szCs w:val="24"/>
        </w:rPr>
        <w:tab/>
      </w:r>
      <w:proofErr w:type="spellStart"/>
      <w:r w:rsidR="0006362C">
        <w:rPr>
          <w:szCs w:val="24"/>
        </w:rPr>
        <w:t>xxxxx</w:t>
      </w:r>
      <w:proofErr w:type="spellEnd"/>
    </w:p>
    <w:p w:rsidR="00D15779" w:rsidRDefault="009212A8" w:rsidP="00D15779">
      <w:pPr>
        <w:tabs>
          <w:tab w:val="left" w:pos="567"/>
          <w:tab w:val="left" w:pos="2835"/>
        </w:tabs>
        <w:ind w:left="709"/>
      </w:pPr>
      <w:r>
        <w:t>č</w:t>
      </w:r>
      <w:r w:rsidR="00D15779" w:rsidRPr="00D15779">
        <w:t xml:space="preserve">íslo </w:t>
      </w:r>
      <w:proofErr w:type="gramStart"/>
      <w:r w:rsidR="00D15779" w:rsidRPr="00D15779">
        <w:t xml:space="preserve">účtu:   </w:t>
      </w:r>
      <w:proofErr w:type="gramEnd"/>
      <w:r w:rsidR="00D15779" w:rsidRPr="00D15779">
        <w:t xml:space="preserve">             </w:t>
      </w:r>
      <w:r w:rsidR="00D15779">
        <w:tab/>
      </w:r>
      <w:proofErr w:type="spellStart"/>
      <w:r w:rsidR="0006362C">
        <w:t>xxxxx</w:t>
      </w:r>
      <w:proofErr w:type="spellEnd"/>
    </w:p>
    <w:p w:rsidR="009212A8" w:rsidRDefault="009212A8" w:rsidP="00D15779">
      <w:pPr>
        <w:tabs>
          <w:tab w:val="left" w:pos="567"/>
          <w:tab w:val="left" w:pos="2835"/>
        </w:tabs>
        <w:ind w:left="709"/>
      </w:pPr>
      <w:r>
        <w:t>e-mail:</w:t>
      </w:r>
      <w:r>
        <w:tab/>
      </w:r>
      <w:proofErr w:type="spellStart"/>
      <w:r w:rsidR="0006362C">
        <w:t>xxxxx</w:t>
      </w:r>
      <w:proofErr w:type="spellEnd"/>
      <w:r w:rsidR="0006362C">
        <w:t xml:space="preserve"> </w:t>
      </w:r>
    </w:p>
    <w:p w:rsidR="003C1EF3" w:rsidRPr="00D15779" w:rsidRDefault="003C1EF3" w:rsidP="00D15779">
      <w:pPr>
        <w:tabs>
          <w:tab w:val="left" w:pos="567"/>
          <w:tab w:val="left" w:pos="2835"/>
        </w:tabs>
        <w:ind w:left="709"/>
      </w:pPr>
      <w:r>
        <w:t>datová schránka:</w:t>
      </w:r>
      <w:r>
        <w:tab/>
      </w:r>
      <w:proofErr w:type="spellStart"/>
      <w:r w:rsidR="00D80269">
        <w:t>xxxxx</w:t>
      </w:r>
      <w:proofErr w:type="spellEnd"/>
    </w:p>
    <w:p w:rsidR="00A50E3A" w:rsidRPr="00D15779" w:rsidRDefault="00A50E3A" w:rsidP="009212A8">
      <w:pPr>
        <w:tabs>
          <w:tab w:val="left" w:pos="567"/>
          <w:tab w:val="left" w:pos="2835"/>
        </w:tabs>
        <w:ind w:left="709"/>
      </w:pPr>
      <w:r w:rsidRPr="00D15779">
        <w:t>(dále jen "objednatel")</w:t>
      </w:r>
    </w:p>
    <w:p w:rsidR="00A50E3A" w:rsidRPr="00D15779" w:rsidRDefault="00A50E3A" w:rsidP="00931600">
      <w:pPr>
        <w:spacing w:before="240" w:after="240" w:line="240" w:lineRule="atLeast"/>
        <w:jc w:val="center"/>
      </w:pPr>
      <w:r w:rsidRPr="00D15779">
        <w:t>a</w:t>
      </w:r>
    </w:p>
    <w:p w:rsidR="00A50E3A" w:rsidRPr="00D15779" w:rsidRDefault="00A50E3A" w:rsidP="00D15779">
      <w:pPr>
        <w:tabs>
          <w:tab w:val="left" w:pos="567"/>
        </w:tabs>
        <w:ind w:left="709"/>
      </w:pPr>
      <w:r w:rsidRPr="00D15779">
        <w:t xml:space="preserve">zhotovitel: </w:t>
      </w:r>
      <w:r w:rsidRPr="00D15779">
        <w:tab/>
        <w:t xml:space="preserve">         </w:t>
      </w:r>
      <w:r w:rsidR="00D15779">
        <w:tab/>
      </w:r>
      <w:proofErr w:type="spellStart"/>
      <w:r w:rsidR="008C3ADB">
        <w:rPr>
          <w:b/>
          <w:bCs/>
          <w:sz w:val="28"/>
          <w:szCs w:val="28"/>
        </w:rPr>
        <w:t>Avantis</w:t>
      </w:r>
      <w:proofErr w:type="spellEnd"/>
      <w:r w:rsidR="008C3ADB">
        <w:rPr>
          <w:b/>
          <w:bCs/>
          <w:sz w:val="28"/>
          <w:szCs w:val="28"/>
        </w:rPr>
        <w:t xml:space="preserve"> spol. s r.o.</w:t>
      </w:r>
    </w:p>
    <w:p w:rsidR="00A50E3A" w:rsidRPr="00D15779" w:rsidRDefault="00A50E3A" w:rsidP="00D15779">
      <w:pPr>
        <w:tabs>
          <w:tab w:val="left" w:pos="567"/>
        </w:tabs>
        <w:ind w:left="709"/>
      </w:pPr>
      <w:r w:rsidRPr="00D15779">
        <w:t xml:space="preserve">se sídlem: </w:t>
      </w:r>
      <w:r w:rsidRPr="00D15779">
        <w:tab/>
        <w:t xml:space="preserve">        </w:t>
      </w:r>
      <w:r w:rsidR="00D15779">
        <w:tab/>
      </w:r>
      <w:r w:rsidR="008C3ADB">
        <w:rPr>
          <w:sz w:val="23"/>
          <w:szCs w:val="23"/>
        </w:rPr>
        <w:t>Frýdlantská 1301, 18200 Praha</w:t>
      </w:r>
      <w:r w:rsidR="00175EA5">
        <w:rPr>
          <w:sz w:val="23"/>
          <w:szCs w:val="23"/>
        </w:rPr>
        <w:t xml:space="preserve"> 8</w:t>
      </w:r>
    </w:p>
    <w:p w:rsidR="00A50E3A" w:rsidRPr="00D15779" w:rsidRDefault="00D15779" w:rsidP="00D15779">
      <w:pPr>
        <w:tabs>
          <w:tab w:val="left" w:pos="567"/>
        </w:tabs>
        <w:ind w:left="709"/>
      </w:pPr>
      <w:r>
        <w:t>zapsán v OR:</w:t>
      </w:r>
      <w:r>
        <w:tab/>
      </w:r>
      <w:r>
        <w:tab/>
      </w:r>
      <w:r w:rsidR="008C3ADB">
        <w:rPr>
          <w:sz w:val="23"/>
          <w:szCs w:val="23"/>
        </w:rPr>
        <w:t>MS Praha, odd. C, vložka 125376</w:t>
      </w:r>
    </w:p>
    <w:p w:rsidR="00A50E3A" w:rsidRPr="00D15779" w:rsidRDefault="00A50E3A" w:rsidP="00D15779">
      <w:pPr>
        <w:tabs>
          <w:tab w:val="left" w:pos="567"/>
        </w:tabs>
        <w:ind w:left="709"/>
      </w:pPr>
      <w:r w:rsidRPr="00D15779">
        <w:t xml:space="preserve">zastoupený: </w:t>
      </w:r>
      <w:r w:rsidRPr="00D15779">
        <w:tab/>
      </w:r>
      <w:r w:rsidRPr="00D15779">
        <w:tab/>
      </w:r>
      <w:r w:rsidR="008C3ADB">
        <w:rPr>
          <w:sz w:val="23"/>
          <w:szCs w:val="23"/>
        </w:rPr>
        <w:t>Jiřím Fryšem</w:t>
      </w:r>
    </w:p>
    <w:p w:rsidR="009212A8" w:rsidRPr="00D15779" w:rsidRDefault="009212A8" w:rsidP="009212A8">
      <w:pPr>
        <w:tabs>
          <w:tab w:val="left" w:pos="567"/>
        </w:tabs>
        <w:ind w:left="709"/>
      </w:pPr>
      <w:r w:rsidRPr="00D15779">
        <w:t>IČ:</w:t>
      </w:r>
      <w:r w:rsidRPr="00D15779">
        <w:tab/>
      </w:r>
      <w:r w:rsidRPr="00D15779">
        <w:tab/>
      </w:r>
      <w:r w:rsidRPr="00D15779">
        <w:tab/>
      </w:r>
      <w:r w:rsidR="008C3ADB">
        <w:rPr>
          <w:sz w:val="23"/>
          <w:szCs w:val="23"/>
        </w:rPr>
        <w:t>27903010</w:t>
      </w:r>
    </w:p>
    <w:p w:rsidR="009212A8" w:rsidRPr="00D15779" w:rsidRDefault="009212A8" w:rsidP="009212A8">
      <w:pPr>
        <w:tabs>
          <w:tab w:val="left" w:pos="567"/>
        </w:tabs>
        <w:ind w:left="709"/>
      </w:pPr>
      <w:r w:rsidRPr="00D15779">
        <w:t xml:space="preserve">DIČ: </w:t>
      </w:r>
      <w:r w:rsidRPr="00D15779">
        <w:tab/>
      </w:r>
      <w:r w:rsidRPr="00D15779">
        <w:tab/>
      </w:r>
      <w:r w:rsidRPr="00D15779">
        <w:tab/>
      </w:r>
      <w:r w:rsidR="008C3ADB">
        <w:rPr>
          <w:sz w:val="23"/>
          <w:szCs w:val="23"/>
        </w:rPr>
        <w:t>CZ27903010</w:t>
      </w:r>
    </w:p>
    <w:p w:rsidR="00A50E3A" w:rsidRPr="00D15779" w:rsidRDefault="00A50E3A" w:rsidP="00D15779">
      <w:pPr>
        <w:tabs>
          <w:tab w:val="left" w:pos="567"/>
        </w:tabs>
        <w:ind w:left="709"/>
      </w:pPr>
      <w:r w:rsidRPr="00D15779">
        <w:t>bankovní spojení:</w:t>
      </w:r>
      <w:r w:rsidRPr="00D15779">
        <w:tab/>
      </w:r>
      <w:proofErr w:type="spellStart"/>
      <w:r w:rsidR="00D80269">
        <w:t>xxxxx</w:t>
      </w:r>
      <w:proofErr w:type="spellEnd"/>
    </w:p>
    <w:p w:rsidR="00A50E3A" w:rsidRDefault="009212A8" w:rsidP="00D15779">
      <w:pPr>
        <w:tabs>
          <w:tab w:val="left" w:pos="567"/>
        </w:tabs>
        <w:ind w:left="709"/>
      </w:pPr>
      <w:r>
        <w:t>č</w:t>
      </w:r>
      <w:r w:rsidR="00D15779">
        <w:t>íslo účtu:</w:t>
      </w:r>
      <w:r w:rsidR="00D15779">
        <w:tab/>
      </w:r>
      <w:r w:rsidR="00D15779">
        <w:tab/>
      </w:r>
      <w:proofErr w:type="spellStart"/>
      <w:r w:rsidR="00D80269">
        <w:t>xxxxx</w:t>
      </w:r>
      <w:proofErr w:type="spellEnd"/>
    </w:p>
    <w:p w:rsidR="009212A8" w:rsidRDefault="009212A8" w:rsidP="009212A8">
      <w:pPr>
        <w:tabs>
          <w:tab w:val="left" w:pos="567"/>
          <w:tab w:val="left" w:pos="2835"/>
        </w:tabs>
        <w:ind w:left="709"/>
      </w:pPr>
      <w:r>
        <w:t>e-mail:</w:t>
      </w:r>
      <w:r>
        <w:tab/>
      </w:r>
      <w:proofErr w:type="spellStart"/>
      <w:r w:rsidR="00D80269">
        <w:t>xxxxx</w:t>
      </w:r>
      <w:proofErr w:type="spellEnd"/>
      <w:r w:rsidRPr="00D15779">
        <w:t xml:space="preserve"> </w:t>
      </w:r>
    </w:p>
    <w:p w:rsidR="003C1EF3" w:rsidRPr="00D15779" w:rsidRDefault="003C1EF3" w:rsidP="003C1EF3">
      <w:pPr>
        <w:tabs>
          <w:tab w:val="left" w:pos="567"/>
          <w:tab w:val="left" w:pos="2835"/>
        </w:tabs>
        <w:ind w:left="709"/>
      </w:pPr>
      <w:r>
        <w:t>datová schránka:</w:t>
      </w:r>
      <w:r>
        <w:tab/>
      </w:r>
      <w:proofErr w:type="spellStart"/>
      <w:r w:rsidR="00D80269">
        <w:t>xxxxx</w:t>
      </w:r>
      <w:proofErr w:type="spellEnd"/>
    </w:p>
    <w:p w:rsidR="00A50E3A" w:rsidRPr="009212A8" w:rsidRDefault="003C1EF3" w:rsidP="003C1EF3">
      <w:pPr>
        <w:tabs>
          <w:tab w:val="left" w:pos="567"/>
          <w:tab w:val="left" w:pos="2835"/>
        </w:tabs>
        <w:ind w:left="709"/>
      </w:pPr>
      <w:r w:rsidRPr="00D15779">
        <w:t xml:space="preserve"> </w:t>
      </w:r>
      <w:r w:rsidR="00A50E3A" w:rsidRPr="00D15779">
        <w:t>(dále jen "zhotovitel")</w:t>
      </w:r>
    </w:p>
    <w:p w:rsidR="00CD143E" w:rsidRPr="00D15779" w:rsidRDefault="00CD143E">
      <w:pPr>
        <w:numPr>
          <w:ilvl w:val="12"/>
          <w:numId w:val="0"/>
        </w:numPr>
        <w:ind w:right="-157"/>
        <w:jc w:val="center"/>
      </w:pPr>
    </w:p>
    <w:p w:rsidR="00A50E3A" w:rsidRPr="00D15779" w:rsidRDefault="00A50E3A">
      <w:pPr>
        <w:numPr>
          <w:ilvl w:val="12"/>
          <w:numId w:val="0"/>
        </w:numPr>
        <w:ind w:right="-157"/>
        <w:jc w:val="center"/>
        <w:rPr>
          <w:b/>
        </w:rPr>
      </w:pPr>
      <w:r w:rsidRPr="00D15779">
        <w:t>takto</w:t>
      </w:r>
      <w:r w:rsidRPr="00D15779">
        <w:rPr>
          <w:b/>
        </w:rPr>
        <w:t>:</w:t>
      </w:r>
    </w:p>
    <w:p w:rsidR="00A50E3A" w:rsidRDefault="00A50E3A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I.</w:t>
      </w:r>
    </w:p>
    <w:p w:rsidR="00A50E3A" w:rsidRPr="009563C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9563C5">
        <w:rPr>
          <w:b/>
        </w:rPr>
        <w:t>P Ř E D M Ě T   S M L O U V Y</w:t>
      </w:r>
    </w:p>
    <w:p w:rsidR="00A50E3A" w:rsidRDefault="00A50E3A" w:rsidP="009563C5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>
        <w:t xml:space="preserve">Předmětem smlouvy je závazek zhotovitele zhotovit pro objednatele dílo </w:t>
      </w:r>
      <w:r w:rsidR="009563C5" w:rsidRPr="003E1ECC">
        <w:t>„</w:t>
      </w:r>
      <w:r w:rsidR="008C3ADB">
        <w:t>Oprava střechy na tělocvičně</w:t>
      </w:r>
      <w:r w:rsidR="00FC586A">
        <w:t xml:space="preserve"> </w:t>
      </w:r>
      <w:r w:rsidR="00CB09E0">
        <w:t>Gymnázia, Pr</w:t>
      </w:r>
      <w:r w:rsidR="00147AE0">
        <w:t>a</w:t>
      </w:r>
      <w:r w:rsidR="00CB09E0">
        <w:t>ha</w:t>
      </w:r>
      <w:r w:rsidR="00147AE0">
        <w:t xml:space="preserve"> </w:t>
      </w:r>
      <w:r w:rsidR="00CB09E0">
        <w:t>9, Českolipská 373</w:t>
      </w:r>
      <w:r w:rsidR="000B12FB">
        <w:t>“</w:t>
      </w:r>
      <w:r w:rsidR="00CB09E0">
        <w:t>,</w:t>
      </w:r>
      <w:r w:rsidR="00431998">
        <w:t xml:space="preserve"> </w:t>
      </w:r>
      <w:r>
        <w:t xml:space="preserve">a to v rozsahu předané </w:t>
      </w:r>
      <w:r w:rsidR="009563C5">
        <w:t>zadávací</w:t>
      </w:r>
      <w:r>
        <w:t xml:space="preserve"> dokumentace pro výběr dodavatele</w:t>
      </w:r>
      <w:r w:rsidR="009563C5">
        <w:t xml:space="preserve"> </w:t>
      </w:r>
      <w:r>
        <w:t>a</w:t>
      </w:r>
      <w:r w:rsidRPr="003E1ECC">
        <w:t xml:space="preserve"> </w:t>
      </w:r>
      <w:r>
        <w:t>za podmínek dohodnutých touto smlouvou v souladu s vyhodnocením veřejné zakázky a rozhodnutí</w:t>
      </w:r>
      <w:r w:rsidR="005A23A7">
        <w:t>m</w:t>
      </w:r>
      <w:r>
        <w:t xml:space="preserve"> objednatele o zadání </w:t>
      </w:r>
      <w:r w:rsidR="003756BA">
        <w:t xml:space="preserve">veřejné zakázky na dílo ze dne </w:t>
      </w:r>
      <w:r w:rsidR="008C3ADB">
        <w:t xml:space="preserve">24. 6. 2024. </w:t>
      </w:r>
      <w:r>
        <w:lastRenderedPageBreak/>
        <w:t>Dílo bude provede</w:t>
      </w:r>
      <w:r w:rsidR="00422E27">
        <w:t xml:space="preserve">no </w:t>
      </w:r>
      <w:r w:rsidR="00467A66">
        <w:t xml:space="preserve">v souladu se zadávací </w:t>
      </w:r>
      <w:r>
        <w:t>dokumentací, právními a technickými požadavky platnými v době podpisu smlouvy a v rozsahu stanoveném v zadávací dokumentaci zadávacího řízení.</w:t>
      </w:r>
    </w:p>
    <w:p w:rsidR="00A50E3A" w:rsidRPr="008C4199" w:rsidRDefault="00A50E3A" w:rsidP="009563C5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>
        <w:t>Zhotovitel zhotoví dílo svým jménem a na vlastní odpovědnost.  Provedením části díla může zho</w:t>
      </w:r>
      <w:r w:rsidR="00422E27">
        <w:t>tovitel pověřit třetí osobu, za</w:t>
      </w:r>
      <w:r>
        <w:t xml:space="preserve"> výsledek těchto činností však odpovídá objednateli stejně</w:t>
      </w:r>
      <w:r w:rsidR="003756BA">
        <w:t>,</w:t>
      </w:r>
      <w:r>
        <w:t xml:space="preserve"> jako </w:t>
      </w:r>
      <w:r w:rsidRPr="008C4199">
        <w:t>by je provedl sám.</w:t>
      </w:r>
    </w:p>
    <w:p w:rsidR="00A50E3A" w:rsidRDefault="00A50E3A" w:rsidP="009563C5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8C4199">
        <w:t>Specifikace rozsah</w:t>
      </w:r>
      <w:r w:rsidR="00E2411D">
        <w:t>u díla je vymezena v příloze č.</w:t>
      </w:r>
      <w:r w:rsidR="000A3B3A">
        <w:t>1</w:t>
      </w:r>
      <w:r w:rsidRPr="008C4199">
        <w:t xml:space="preserve"> Specifikac</w:t>
      </w:r>
      <w:r w:rsidR="00DC4B09">
        <w:t>e díla a kalkulace ceny (rozpočet</w:t>
      </w:r>
      <w:r w:rsidRPr="008C4199">
        <w:t>), která je nedílnou součástí této smlouvy a v zadávací dokumentaci</w:t>
      </w:r>
      <w:r>
        <w:t xml:space="preserve"> </w:t>
      </w:r>
      <w:r w:rsidR="00467A66">
        <w:t>zadávacího řízení</w:t>
      </w:r>
      <w:r>
        <w:t>.</w:t>
      </w:r>
    </w:p>
    <w:p w:rsidR="00A50E3A" w:rsidRDefault="00A50E3A" w:rsidP="009563C5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>
        <w:t xml:space="preserve">V ceně díla, která je </w:t>
      </w:r>
      <w:r w:rsidRPr="00EF7DD9">
        <w:t>uvedena v čl. I</w:t>
      </w:r>
      <w:r w:rsidR="00EF7DD9" w:rsidRPr="00EF7DD9">
        <w:t>II</w:t>
      </w:r>
      <w:r w:rsidR="00582D3B" w:rsidRPr="00EF7DD9">
        <w:t>,</w:t>
      </w:r>
      <w:r>
        <w:t xml:space="preserve">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:rsidR="00582D3B" w:rsidRDefault="00A50E3A" w:rsidP="00422E27">
      <w:pPr>
        <w:numPr>
          <w:ilvl w:val="0"/>
          <w:numId w:val="5"/>
        </w:numPr>
        <w:ind w:left="714" w:hanging="357"/>
        <w:jc w:val="both"/>
      </w:pPr>
      <w:r>
        <w:t>náklady na skládky přebytečného materiálu, vybouraných konstrukcí a hmot</w:t>
      </w:r>
    </w:p>
    <w:p w:rsidR="00A50E3A" w:rsidRDefault="00A50E3A" w:rsidP="00422E27">
      <w:pPr>
        <w:numPr>
          <w:ilvl w:val="0"/>
          <w:numId w:val="5"/>
        </w:numPr>
        <w:ind w:left="714" w:hanging="357"/>
        <w:jc w:val="both"/>
      </w:pPr>
      <w:r>
        <w:t>náklady na zařízení staveniště včetně potřebných energií</w:t>
      </w:r>
    </w:p>
    <w:p w:rsidR="00A50E3A" w:rsidRDefault="00A50E3A" w:rsidP="00422E27">
      <w:pPr>
        <w:numPr>
          <w:ilvl w:val="0"/>
          <w:numId w:val="5"/>
        </w:numPr>
        <w:ind w:left="714" w:hanging="357"/>
        <w:jc w:val="both"/>
      </w:pPr>
      <w:r>
        <w:t>cla a další náklady s celním řízením spojené</w:t>
      </w:r>
    </w:p>
    <w:p w:rsidR="00A50E3A" w:rsidRDefault="00A50E3A" w:rsidP="00422E27">
      <w:pPr>
        <w:numPr>
          <w:ilvl w:val="0"/>
          <w:numId w:val="5"/>
        </w:numPr>
        <w:ind w:left="714" w:hanging="357"/>
        <w:jc w:val="both"/>
      </w:pPr>
      <w:r>
        <w:t>atesty materiálů, potřebné zkoušky, měření a revize, provozní předpisy a řády, zaškolení obsluhy, výstražné tabulky, informační zařízení a schémata</w:t>
      </w:r>
    </w:p>
    <w:p w:rsidR="00A50E3A" w:rsidRDefault="00A50E3A" w:rsidP="00422E27">
      <w:pPr>
        <w:numPr>
          <w:ilvl w:val="0"/>
          <w:numId w:val="5"/>
        </w:numPr>
        <w:ind w:left="714" w:hanging="357"/>
        <w:jc w:val="both"/>
      </w:pPr>
      <w:r>
        <w:t>veškeré potřebné průzkumné práce ve fázi realizace stavby</w:t>
      </w:r>
    </w:p>
    <w:p w:rsidR="00A50E3A" w:rsidRDefault="00A50E3A" w:rsidP="00422E27">
      <w:pPr>
        <w:numPr>
          <w:ilvl w:val="0"/>
          <w:numId w:val="5"/>
        </w:numPr>
        <w:ind w:left="714" w:hanging="357"/>
        <w:jc w:val="both"/>
      </w:pPr>
      <w:r>
        <w:t>provozní i komplexní vyzkoušení díla</w:t>
      </w:r>
    </w:p>
    <w:p w:rsidR="00A50E3A" w:rsidRDefault="00A50E3A" w:rsidP="00422E27">
      <w:pPr>
        <w:numPr>
          <w:ilvl w:val="0"/>
          <w:numId w:val="5"/>
        </w:numPr>
        <w:ind w:left="714" w:hanging="357"/>
        <w:jc w:val="both"/>
      </w:pPr>
      <w:r>
        <w:t>v případě potřeby zajištění pasportizace stávajících objektů</w:t>
      </w:r>
    </w:p>
    <w:p w:rsidR="00A50E3A" w:rsidRDefault="00A50E3A" w:rsidP="00422E27">
      <w:pPr>
        <w:numPr>
          <w:ilvl w:val="0"/>
          <w:numId w:val="5"/>
        </w:numPr>
        <w:ind w:left="714" w:hanging="357"/>
        <w:jc w:val="both"/>
      </w:pPr>
      <w:r>
        <w:t>náklady na pojištění díla</w:t>
      </w:r>
    </w:p>
    <w:p w:rsidR="00A50E3A" w:rsidRDefault="00582D3B" w:rsidP="00422E27">
      <w:pPr>
        <w:numPr>
          <w:ilvl w:val="0"/>
          <w:numId w:val="5"/>
        </w:numPr>
        <w:ind w:left="714" w:hanging="357"/>
        <w:jc w:val="both"/>
      </w:pPr>
      <w:r>
        <w:t>n</w:t>
      </w:r>
      <w:r w:rsidR="00A50E3A">
        <w:t xml:space="preserve">áklady </w:t>
      </w:r>
      <w:r w:rsidR="000B12FB">
        <w:t>na pravidelný denní čistý úklid</w:t>
      </w:r>
      <w:r w:rsidR="00A50E3A">
        <w:t xml:space="preserve"> a konečný generální úklid</w:t>
      </w:r>
    </w:p>
    <w:p w:rsidR="00A50E3A" w:rsidRDefault="00A50E3A" w:rsidP="00422E27">
      <w:pPr>
        <w:numPr>
          <w:ilvl w:val="0"/>
          <w:numId w:val="5"/>
        </w:numPr>
        <w:ind w:left="714" w:hanging="357"/>
        <w:jc w:val="both"/>
      </w:pPr>
      <w:r>
        <w:t xml:space="preserve">náklady na svislý i vodorovný transport suti bezprašnou technologií </w:t>
      </w:r>
    </w:p>
    <w:p w:rsidR="00A50E3A" w:rsidRPr="00422E27" w:rsidRDefault="00A50E3A" w:rsidP="00422E27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422E27">
        <w:t>Objednatel se zavazuje dílo prosté vad a nedodělků převzít a zaplatit zhotoviteli cenu za jeho provedení za podmínek uvedených v této smlouvě.</w:t>
      </w:r>
    </w:p>
    <w:p w:rsidR="00422E27" w:rsidRDefault="00422E27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II.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 D O B A   P L N Ě N Í</w:t>
      </w:r>
    </w:p>
    <w:p w:rsidR="00607200" w:rsidRPr="00015974" w:rsidRDefault="00A50E3A" w:rsidP="00015974">
      <w:pPr>
        <w:numPr>
          <w:ilvl w:val="0"/>
          <w:numId w:val="19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>
        <w:t xml:space="preserve">Dílo bude dokončeno a předáno objednateli </w:t>
      </w:r>
      <w:r w:rsidRPr="008C3ADB">
        <w:t xml:space="preserve">do </w:t>
      </w:r>
      <w:r w:rsidR="008C3ADB" w:rsidRPr="008C3ADB">
        <w:t>28</w:t>
      </w:r>
      <w:r w:rsidRPr="008C3ADB">
        <w:t xml:space="preserve"> kalendářních dnů</w:t>
      </w:r>
      <w:r>
        <w:t xml:space="preserve"> ode dne předání staveniště, přičemž staveniště je zhotovitel povinen převzít do 5 dnů ode dne doručení písemné </w:t>
      </w:r>
      <w:r w:rsidR="00582D3B">
        <w:t xml:space="preserve">(elektronické) </w:t>
      </w:r>
      <w:r>
        <w:t>výzvy objednatele. O předání staveniště zhotoviteli bude proveden zápis podepsaný zástupci smluvních stran.</w:t>
      </w:r>
    </w:p>
    <w:p w:rsidR="00914756" w:rsidRPr="008C4199" w:rsidRDefault="00914756" w:rsidP="00015974">
      <w:pPr>
        <w:numPr>
          <w:ilvl w:val="0"/>
          <w:numId w:val="19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8C4199">
        <w:t>Dílo bude realizováno v těchto termínech</w:t>
      </w:r>
      <w:r w:rsidR="00582D3B" w:rsidRPr="008C4199">
        <w:t>:</w:t>
      </w:r>
      <w:r w:rsidRPr="008C4199">
        <w:t xml:space="preserve"> </w:t>
      </w:r>
    </w:p>
    <w:p w:rsidR="00914756" w:rsidRPr="003C1EF3" w:rsidRDefault="00914756" w:rsidP="00582D3B">
      <w:pPr>
        <w:tabs>
          <w:tab w:val="left" w:pos="0"/>
        </w:tabs>
        <w:ind w:left="357"/>
        <w:jc w:val="both"/>
      </w:pPr>
      <w:r w:rsidRPr="008C4199">
        <w:t xml:space="preserve">     </w:t>
      </w:r>
      <w:r w:rsidR="00015974" w:rsidRPr="003C1EF3">
        <w:t>-</w:t>
      </w:r>
      <w:r w:rsidRPr="003C1EF3">
        <w:t xml:space="preserve"> předání staveniště a zahájení vlastní </w:t>
      </w:r>
      <w:proofErr w:type="gramStart"/>
      <w:r w:rsidRPr="003C1EF3">
        <w:t xml:space="preserve">stavby </w:t>
      </w:r>
      <w:r w:rsidR="000B12FB" w:rsidRPr="003C1EF3">
        <w:t>-</w:t>
      </w:r>
      <w:r w:rsidRPr="003C1EF3">
        <w:t xml:space="preserve"> nejpozději</w:t>
      </w:r>
      <w:proofErr w:type="gramEnd"/>
      <w:r w:rsidR="000B12FB" w:rsidRPr="003C1EF3">
        <w:t xml:space="preserve"> </w:t>
      </w:r>
      <w:r w:rsidR="001C3649">
        <w:t>2</w:t>
      </w:r>
      <w:r w:rsidR="00F54C2E" w:rsidRPr="003C1EF3">
        <w:t xml:space="preserve">. </w:t>
      </w:r>
      <w:r w:rsidR="001C3649">
        <w:t>7</w:t>
      </w:r>
      <w:r w:rsidR="00F54C2E" w:rsidRPr="003C1EF3">
        <w:t>.</w:t>
      </w:r>
      <w:r w:rsidRPr="003C1EF3">
        <w:t xml:space="preserve"> 20</w:t>
      </w:r>
      <w:r w:rsidR="00F12A1D" w:rsidRPr="003C1EF3">
        <w:t>2</w:t>
      </w:r>
      <w:r w:rsidR="001C3649">
        <w:t>4</w:t>
      </w:r>
    </w:p>
    <w:p w:rsidR="00A50E3A" w:rsidRPr="008C4199" w:rsidRDefault="00914756" w:rsidP="00582D3B">
      <w:pPr>
        <w:tabs>
          <w:tab w:val="left" w:pos="0"/>
        </w:tabs>
        <w:ind w:left="357"/>
        <w:jc w:val="both"/>
      </w:pPr>
      <w:r w:rsidRPr="003C1EF3">
        <w:t xml:space="preserve">     </w:t>
      </w:r>
      <w:r w:rsidR="00015974" w:rsidRPr="003C1EF3">
        <w:t>-</w:t>
      </w:r>
      <w:r w:rsidRPr="003C1EF3">
        <w:t xml:space="preserve"> dokončení prací v objektu (předá</w:t>
      </w:r>
      <w:r w:rsidR="00F54C2E" w:rsidRPr="003C1EF3">
        <w:t xml:space="preserve">ní </w:t>
      </w:r>
      <w:proofErr w:type="gramStart"/>
      <w:r w:rsidR="00F54C2E" w:rsidRPr="003C1EF3">
        <w:t xml:space="preserve">díla)   </w:t>
      </w:r>
      <w:proofErr w:type="gramEnd"/>
      <w:r w:rsidR="00F54C2E" w:rsidRPr="003C1EF3">
        <w:t xml:space="preserve">   - nejpozději </w:t>
      </w:r>
      <w:r w:rsidR="008C3ADB">
        <w:t>30</w:t>
      </w:r>
      <w:r w:rsidR="00F54C2E" w:rsidRPr="003C1EF3">
        <w:t xml:space="preserve">. </w:t>
      </w:r>
      <w:r w:rsidR="008C3ADB">
        <w:t>7</w:t>
      </w:r>
      <w:r w:rsidR="000B12FB" w:rsidRPr="003C1EF3">
        <w:t>. 20</w:t>
      </w:r>
      <w:r w:rsidR="00F12A1D" w:rsidRPr="003C1EF3">
        <w:t>2</w:t>
      </w:r>
      <w:r w:rsidR="001C3649">
        <w:t>4</w:t>
      </w:r>
    </w:p>
    <w:p w:rsidR="00A50E3A" w:rsidRPr="008C4199" w:rsidRDefault="00A50E3A" w:rsidP="00015974">
      <w:pPr>
        <w:numPr>
          <w:ilvl w:val="0"/>
          <w:numId w:val="19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8C4199">
        <w:t>Termín zahájení stavby (předání staveniště zhotoviteli) bude na základě protokolu o předání staveniště zapsán do stavebního deníku.</w:t>
      </w:r>
    </w:p>
    <w:p w:rsidR="00A50E3A" w:rsidRPr="008C4199" w:rsidRDefault="00A50E3A" w:rsidP="00015974">
      <w:pPr>
        <w:numPr>
          <w:ilvl w:val="0"/>
          <w:numId w:val="19"/>
        </w:numPr>
        <w:tabs>
          <w:tab w:val="clear" w:pos="900"/>
          <w:tab w:val="left" w:pos="0"/>
          <w:tab w:val="num" w:pos="540"/>
        </w:tabs>
        <w:ind w:left="357" w:hanging="357"/>
        <w:jc w:val="both"/>
      </w:pPr>
      <w:r w:rsidRPr="008C4199">
        <w:t>Časový harmonogram obsažený v nabídce zhotovitele a zpracovaný dle požadavků objednatele</w:t>
      </w:r>
      <w:r w:rsidR="00467A66" w:rsidRPr="008C4199">
        <w:t>,</w:t>
      </w:r>
      <w:r w:rsidRPr="008C4199">
        <w:t xml:space="preserve"> uvedených v zadávací dokumentaci</w:t>
      </w:r>
      <w:r w:rsidR="00467A66" w:rsidRPr="008C4199">
        <w:t>,</w:t>
      </w:r>
      <w:r w:rsidRPr="008C4199">
        <w:t xml:space="preserve"> tvoří přílohu č.</w:t>
      </w:r>
      <w:r w:rsidR="000D3184" w:rsidRPr="008C4199">
        <w:t xml:space="preserve"> </w:t>
      </w:r>
      <w:r w:rsidRPr="008C4199">
        <w:t>2, která je nedílnou součástí této smlouvy.</w:t>
      </w:r>
    </w:p>
    <w:p w:rsidR="00567659" w:rsidRDefault="00567659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I</w:t>
      </w:r>
      <w:r w:rsidR="00430AD4">
        <w:rPr>
          <w:b/>
        </w:rPr>
        <w:t>II</w:t>
      </w:r>
      <w:r>
        <w:rPr>
          <w:b/>
        </w:rPr>
        <w:t>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:rsidR="00A50E3A" w:rsidRDefault="00A50E3A" w:rsidP="00F54C2E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  <w:rPr>
          <w:b/>
        </w:rPr>
      </w:pPr>
      <w:r>
        <w:t xml:space="preserve">Celková cena (základní cena díla) za zhotovení díla (stavby) a dalších činností zhotovitele v rozsahu čl. I. této smlouvy je stanovena na základě rozhodnutí objednatele o výběru nejvhodnější nabídky na dílo ze dne </w:t>
      </w:r>
      <w:r w:rsidR="008C3ADB">
        <w:t>24. 6. 2024</w:t>
      </w:r>
      <w:r>
        <w:t xml:space="preserve"> jako cena nejvýše přípustná a činí: </w:t>
      </w:r>
    </w:p>
    <w:p w:rsidR="00A50E3A" w:rsidRDefault="00A50E3A" w:rsidP="00430AD4">
      <w:pPr>
        <w:numPr>
          <w:ilvl w:val="12"/>
          <w:numId w:val="0"/>
        </w:numPr>
        <w:tabs>
          <w:tab w:val="left" w:pos="540"/>
        </w:tabs>
        <w:ind w:left="357" w:hanging="357"/>
      </w:pPr>
      <w:r>
        <w:t xml:space="preserve">      </w:t>
      </w:r>
      <w:r w:rsidR="00430AD4">
        <w:tab/>
        <w:t>z</w:t>
      </w:r>
      <w:r>
        <w:t xml:space="preserve">ákladní cena celkem </w:t>
      </w:r>
      <w:r>
        <w:tab/>
      </w:r>
      <w:r w:rsidR="00430AD4">
        <w:tab/>
      </w:r>
      <w:r w:rsidR="00430AD4">
        <w:tab/>
      </w:r>
      <w:r w:rsidR="00430AD4">
        <w:tab/>
      </w:r>
      <w:r w:rsidR="008C3ADB" w:rsidRPr="00F61326">
        <w:t>821</w:t>
      </w:r>
      <w:r w:rsidR="00F61326" w:rsidRPr="00F61326">
        <w:t>,170,94</w:t>
      </w:r>
      <w:r>
        <w:t xml:space="preserve"> Kč          </w:t>
      </w:r>
      <w:r>
        <w:tab/>
      </w:r>
    </w:p>
    <w:p w:rsidR="00A50E3A" w:rsidRDefault="00A50E3A" w:rsidP="00430AD4">
      <w:pPr>
        <w:numPr>
          <w:ilvl w:val="12"/>
          <w:numId w:val="0"/>
        </w:numPr>
        <w:tabs>
          <w:tab w:val="left" w:pos="540"/>
        </w:tabs>
        <w:ind w:left="357" w:hanging="357"/>
      </w:pPr>
      <w:r>
        <w:t xml:space="preserve"> </w:t>
      </w:r>
      <w:r w:rsidR="00F54C2E">
        <w:tab/>
      </w:r>
      <w:r w:rsidR="00430AD4">
        <w:tab/>
      </w:r>
      <w:r>
        <w:t xml:space="preserve">DPH </w:t>
      </w:r>
      <w:r w:rsidR="00914756">
        <w:t>2</w:t>
      </w:r>
      <w:r w:rsidR="00CA3EDA">
        <w:t>1</w:t>
      </w:r>
      <w:r>
        <w:t xml:space="preserve"> % </w:t>
      </w:r>
      <w:r>
        <w:tab/>
      </w:r>
      <w:r w:rsidR="00430AD4">
        <w:tab/>
      </w:r>
      <w:r w:rsidR="00430AD4">
        <w:tab/>
      </w:r>
      <w:r w:rsidR="00430AD4">
        <w:tab/>
      </w:r>
      <w:r w:rsidR="00430AD4">
        <w:tab/>
      </w:r>
      <w:r w:rsidR="00F61326">
        <w:rPr>
          <w:sz w:val="23"/>
          <w:szCs w:val="23"/>
        </w:rPr>
        <w:t xml:space="preserve">172.445,90 </w:t>
      </w:r>
      <w:r>
        <w:t>Kč</w:t>
      </w:r>
    </w:p>
    <w:p w:rsidR="00A50E3A" w:rsidRPr="00430AD4" w:rsidRDefault="00A50E3A" w:rsidP="00430AD4">
      <w:pPr>
        <w:numPr>
          <w:ilvl w:val="12"/>
          <w:numId w:val="0"/>
        </w:numPr>
        <w:tabs>
          <w:tab w:val="left" w:pos="540"/>
        </w:tabs>
        <w:ind w:left="357" w:hanging="357"/>
        <w:rPr>
          <w:b/>
        </w:rPr>
      </w:pPr>
      <w:r>
        <w:t xml:space="preserve">      </w:t>
      </w:r>
      <w:r w:rsidR="00430AD4">
        <w:tab/>
      </w:r>
      <w:r w:rsidR="00430AD4" w:rsidRPr="00430AD4">
        <w:rPr>
          <w:b/>
        </w:rPr>
        <w:t>c</w:t>
      </w:r>
      <w:r w:rsidRPr="00430AD4">
        <w:rPr>
          <w:b/>
        </w:rPr>
        <w:t xml:space="preserve">elková cena včetně DPH </w:t>
      </w:r>
      <w:r w:rsidRPr="00430AD4">
        <w:rPr>
          <w:b/>
        </w:rPr>
        <w:tab/>
      </w:r>
      <w:r w:rsidR="00430AD4">
        <w:rPr>
          <w:b/>
        </w:rPr>
        <w:tab/>
      </w:r>
      <w:r w:rsidR="00430AD4">
        <w:rPr>
          <w:b/>
        </w:rPr>
        <w:tab/>
      </w:r>
      <w:r w:rsidR="00F61326">
        <w:rPr>
          <w:b/>
          <w:bCs/>
          <w:sz w:val="23"/>
          <w:szCs w:val="23"/>
        </w:rPr>
        <w:t xml:space="preserve">993.616,84 </w:t>
      </w:r>
      <w:r w:rsidRPr="00430AD4">
        <w:rPr>
          <w:b/>
        </w:rPr>
        <w:t>Kč</w:t>
      </w:r>
      <w:r w:rsidRPr="00430AD4">
        <w:rPr>
          <w:b/>
        </w:rPr>
        <w:tab/>
      </w:r>
    </w:p>
    <w:p w:rsidR="00A50E3A" w:rsidRDefault="00A50E3A" w:rsidP="00F54C2E">
      <w:pPr>
        <w:pStyle w:val="Nadpis2"/>
        <w:numPr>
          <w:ilvl w:val="12"/>
          <w:numId w:val="0"/>
        </w:numPr>
        <w:tabs>
          <w:tab w:val="left" w:pos="540"/>
        </w:tabs>
        <w:spacing w:line="240" w:lineRule="auto"/>
        <w:ind w:left="357" w:hanging="357"/>
      </w:pPr>
      <w:r>
        <w:t xml:space="preserve">      Zhotovitel je povinen účtovat DPH v zákonem stanovené výši platné v den uskutečnění zdanitelného plnění. </w:t>
      </w:r>
      <w:r w:rsidR="00F54C2E">
        <w:tab/>
      </w:r>
    </w:p>
    <w:p w:rsidR="00A50E3A" w:rsidRDefault="005E7C2A" w:rsidP="00F54C2E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  <w:rPr>
          <w:b/>
          <w:bCs/>
          <w:color w:val="FF0000"/>
        </w:rPr>
      </w:pPr>
      <w:r>
        <w:t xml:space="preserve">Smluvní strany se dohodly, že </w:t>
      </w:r>
      <w:r w:rsidR="00A50E3A">
        <w:t xml:space="preserve">faktura </w:t>
      </w:r>
      <w:r>
        <w:t xml:space="preserve">za dílo </w:t>
      </w:r>
      <w:r w:rsidR="00A50E3A">
        <w:t xml:space="preserve">bude vystavena na základě „Protokolu o předání a převzetí díla“.  </w:t>
      </w:r>
      <w:r>
        <w:t>Tato faktura</w:t>
      </w:r>
      <w:r w:rsidR="00A50E3A">
        <w:t xml:space="preserve"> bude uhrazena objednatelem v plné výši v případě, že dílo bude </w:t>
      </w:r>
      <w:r w:rsidR="00A50E3A">
        <w:lastRenderedPageBreak/>
        <w:t xml:space="preserve">dokončeno bez vad a nedodělků. Při zjištěných vadách a nedodělcích bude pozastaveno 10% základní ceny a pozastávka bude uvolněna po předložení „Protokolu o odstranění vad a nedodělků“. Konečná faktura bude </w:t>
      </w:r>
      <w:r w:rsidR="00467A66">
        <w:t>zhotovitelem</w:t>
      </w:r>
      <w:r w:rsidR="00A50E3A">
        <w:t xml:space="preserve"> vystavena do 7 dnů od podpisu „Protokolu o odstranění vad a nedodělků“.</w:t>
      </w:r>
    </w:p>
    <w:p w:rsidR="00CC7B5F" w:rsidRDefault="00F54C2E" w:rsidP="00F54C2E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0" w:line="240" w:lineRule="auto"/>
        <w:ind w:left="357" w:hanging="357"/>
      </w:pPr>
      <w:r>
        <w:t xml:space="preserve">Veškeré faktury budou </w:t>
      </w:r>
      <w:r w:rsidR="005E7C2A">
        <w:t>vystaveny v jednom</w:t>
      </w:r>
      <w:r w:rsidR="00A50E3A">
        <w:t xml:space="preserve"> v</w:t>
      </w:r>
      <w:r w:rsidR="00CC7B5F">
        <w:t>yhotovení na adresu objednatele.</w:t>
      </w:r>
    </w:p>
    <w:p w:rsidR="00A50E3A" w:rsidRDefault="00A50E3A" w:rsidP="00F54C2E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0" w:line="240" w:lineRule="auto"/>
        <w:ind w:left="357" w:hanging="357"/>
      </w:pPr>
      <w:r>
        <w:t>Lhůta splatnosti dílčích faktur i konečné faktury je</w:t>
      </w:r>
      <w:r w:rsidR="00CC7B5F">
        <w:rPr>
          <w:b/>
          <w:bCs/>
        </w:rPr>
        <w:t xml:space="preserve"> </w:t>
      </w:r>
      <w:r w:rsidR="00E2411D" w:rsidRPr="00E2411D">
        <w:rPr>
          <w:bCs/>
        </w:rPr>
        <w:t>14</w:t>
      </w:r>
      <w:r>
        <w:rPr>
          <w:b/>
          <w:bCs/>
        </w:rPr>
        <w:t xml:space="preserve">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:rsidR="00A50E3A" w:rsidRDefault="00A50E3A" w:rsidP="00430AD4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</w:pPr>
      <w:r>
        <w:t xml:space="preserve">Oprávněně vystavená faktura - daňový doklad - musí mít veškeré </w:t>
      </w:r>
      <w:r w:rsidR="00F54C2E">
        <w:t xml:space="preserve">náležitosti daňového </w:t>
      </w:r>
      <w:r>
        <w:t>dokladu v</w:t>
      </w:r>
      <w:r w:rsidR="00F54C2E">
        <w:t>e smyslu zákona č. 235/2004 Sb.</w:t>
      </w:r>
      <w:r>
        <w:t xml:space="preserve"> „o dani z přidané hodnoty“, ve znění pozdějších předpisů</w:t>
      </w:r>
      <w:r w:rsidR="00430AD4">
        <w:t xml:space="preserve">. </w:t>
      </w:r>
      <w:r>
        <w:t>Dnem uskutečnění zdanitelného plnění bude den převzetí a předání díla, tj. datum podpisu „Protokolu“.</w:t>
      </w:r>
    </w:p>
    <w:p w:rsidR="00A50E3A" w:rsidRDefault="00A50E3A" w:rsidP="00F54C2E">
      <w:pPr>
        <w:pStyle w:val="BodyTextIndent31"/>
        <w:numPr>
          <w:ilvl w:val="0"/>
          <w:numId w:val="2"/>
        </w:numPr>
        <w:tabs>
          <w:tab w:val="left" w:pos="540"/>
        </w:tabs>
        <w:spacing w:before="0" w:line="240" w:lineRule="auto"/>
        <w:ind w:left="357" w:hanging="357"/>
      </w:pPr>
      <w:r>
        <w:t>V případě, že faktura nebude vystavena oprávněně, či nebude obsahovat náležitosti uvedené v této smlouvě, je objednatel oprávněn vrátit ji zhotoviteli k doplnění. V takovém případě nová lhůta splatnosti začne plynout doručením opravené, či oprávněně vystavené faktury.</w:t>
      </w:r>
    </w:p>
    <w:p w:rsidR="00A50E3A" w:rsidRDefault="00A50E3A" w:rsidP="00F54C2E">
      <w:pPr>
        <w:pStyle w:val="BodyTextIndent31"/>
        <w:numPr>
          <w:ilvl w:val="0"/>
          <w:numId w:val="2"/>
        </w:numPr>
        <w:tabs>
          <w:tab w:val="left" w:pos="540"/>
        </w:tabs>
        <w:spacing w:before="0" w:line="240" w:lineRule="auto"/>
        <w:ind w:left="357" w:hanging="357"/>
      </w:pPr>
      <w:r>
        <w:t xml:space="preserve">Veškeré dodatečné práce </w:t>
      </w:r>
      <w:r w:rsidR="00DC148C">
        <w:t xml:space="preserve">a dodávky </w:t>
      </w:r>
      <w:r>
        <w:t xml:space="preserve">nezbytné pro dokončení </w:t>
      </w:r>
      <w:r w:rsidR="00DC148C">
        <w:t>díla</w:t>
      </w:r>
      <w:r>
        <w:t xml:space="preserve"> musí být písemně dohodnuty osobami oprávněnými jednat ve věcech této smlouvy</w:t>
      </w:r>
      <w:r w:rsidR="00430AD4">
        <w:t>.</w:t>
      </w:r>
      <w:r>
        <w:t xml:space="preserve"> Ceny </w:t>
      </w:r>
      <w:r w:rsidR="00DC148C">
        <w:t xml:space="preserve">těchto </w:t>
      </w:r>
      <w:r>
        <w:t xml:space="preserve">dodatečných prací </w:t>
      </w:r>
      <w:r w:rsidR="00DC148C">
        <w:t xml:space="preserve">a dodávek </w:t>
      </w:r>
      <w:r>
        <w:t xml:space="preserve">(dále jen „dodatečné </w:t>
      </w:r>
      <w:r w:rsidR="00DC148C">
        <w:t>náklady</w:t>
      </w:r>
      <w:r>
        <w:t>“) budou tvořeny takto:</w:t>
      </w:r>
    </w:p>
    <w:p w:rsidR="00A50E3A" w:rsidRPr="00467A66" w:rsidRDefault="00A50E3A" w:rsidP="00467A66">
      <w:pPr>
        <w:numPr>
          <w:ilvl w:val="0"/>
          <w:numId w:val="34"/>
        </w:numPr>
        <w:ind w:left="714" w:hanging="357"/>
        <w:jc w:val="both"/>
      </w:pPr>
      <w:r>
        <w:t xml:space="preserve">dodatečné </w:t>
      </w:r>
      <w:r w:rsidR="00DC148C">
        <w:t>náklady</w:t>
      </w:r>
      <w:r>
        <w:t>, které lze zatřídit do kalkulovaných položek obsažených v  kalkulaci základní ceny díla (této základní smlouvy) budou oceněny jednotkovými cenami kalkulace základní ceny díla.</w:t>
      </w:r>
    </w:p>
    <w:p w:rsidR="00A50E3A" w:rsidRDefault="00A50E3A" w:rsidP="00467A66">
      <w:pPr>
        <w:numPr>
          <w:ilvl w:val="0"/>
          <w:numId w:val="34"/>
        </w:numPr>
        <w:ind w:left="714" w:hanging="357"/>
        <w:jc w:val="both"/>
      </w:pPr>
      <w:r>
        <w:t xml:space="preserve">u dodatečných </w:t>
      </w:r>
      <w:r w:rsidR="00DC148C">
        <w:t xml:space="preserve">nákladů </w:t>
      </w:r>
      <w:r>
        <w:t>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:rsidR="00A50E3A" w:rsidRDefault="00DC148C" w:rsidP="00F54C2E">
      <w:pPr>
        <w:pStyle w:val="BodyTextIndent31"/>
        <w:numPr>
          <w:ilvl w:val="0"/>
          <w:numId w:val="2"/>
        </w:numPr>
        <w:tabs>
          <w:tab w:val="left" w:pos="540"/>
        </w:tabs>
        <w:spacing w:before="0" w:line="240" w:lineRule="auto"/>
        <w:ind w:left="357" w:hanging="357"/>
      </w:pPr>
      <w:r>
        <w:t>Dodávky a p</w:t>
      </w:r>
      <w:r w:rsidR="00A50E3A">
        <w:t>ráce, které nejsou předmětem této smlouvy, provedené zhotovitelem bez písemného souh</w:t>
      </w:r>
      <w:r w:rsidR="00CC7B5F">
        <w:t>lasu objednatele a v rozporu s č</w:t>
      </w:r>
      <w:r w:rsidR="00A50E3A">
        <w:t>l. I</w:t>
      </w:r>
      <w:r>
        <w:t>II</w:t>
      </w:r>
      <w:r w:rsidR="00A50E3A">
        <w:t xml:space="preserve">. odst. 7 této smlouvy, nebudou zhotoviteli uhrazeny a zhotovitel se zavazuje na výzvu objednatele takové části díla odstranit vyjma případů, kdy objednatel provedení takových dodatečných </w:t>
      </w:r>
      <w:r>
        <w:t>nákladů</w:t>
      </w:r>
      <w:r w:rsidR="00A50E3A">
        <w:t xml:space="preserve"> následně písemně schválí.</w:t>
      </w:r>
    </w:p>
    <w:p w:rsidR="00F54C2E" w:rsidRDefault="00F54C2E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430AD4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I</w:t>
      </w:r>
      <w:r w:rsidR="00A50E3A">
        <w:rPr>
          <w:b/>
        </w:rPr>
        <w:t>V.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:rsidR="00A50E3A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>
        <w:t>Objednatel má právo pověřit svým zastupováním odbornou firmu provádějící</w:t>
      </w:r>
      <w:r w:rsidR="00F54C2E">
        <w:t xml:space="preserve"> </w:t>
      </w:r>
      <w:r>
        <w:t>inženýrskou činnost (</w:t>
      </w:r>
      <w:proofErr w:type="gramStart"/>
      <w:r>
        <w:t>t.j.</w:t>
      </w:r>
      <w:proofErr w:type="gramEnd"/>
      <w:r>
        <w:t xml:space="preserve"> mandatáře), na základě vydané plné moci pro tuto firmu.</w:t>
      </w:r>
      <w:r w:rsidR="00CC7B5F">
        <w:t xml:space="preserve"> Tento mandatář bude uveden v protokolu o předání staveniště.</w:t>
      </w:r>
    </w:p>
    <w:p w:rsidR="00A50E3A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>
        <w:t>Objednatel předá zhotoviteli protokolárně staveniště vče</w:t>
      </w:r>
      <w:r w:rsidR="00F54C2E">
        <w:t xml:space="preserve">tně určení přípojných míst pro </w:t>
      </w:r>
      <w:r>
        <w:t xml:space="preserve">odběr elektrické energie a vody. </w:t>
      </w:r>
    </w:p>
    <w:p w:rsidR="00A50E3A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>
        <w:t xml:space="preserve">Objednatel do doby předání staveniště předá zhotoviteli </w:t>
      </w:r>
      <w:r w:rsidR="00C810C6">
        <w:t xml:space="preserve">veškeré doklady, které získal </w:t>
      </w:r>
      <w:r w:rsidR="00F54C2E">
        <w:t>a</w:t>
      </w:r>
      <w:r>
        <w:t xml:space="preserve"> jsou nezbytné k realizaci předmětu smlouvy.</w:t>
      </w:r>
    </w:p>
    <w:p w:rsidR="00A50E3A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>
        <w:t>Objednatel bude řádně a včas plnit své závazky vyplývající z požadavků na vzájemnou součinnost při realizaci díla</w:t>
      </w:r>
      <w:r w:rsidR="00467A66">
        <w:t>,</w:t>
      </w:r>
      <w:r>
        <w:t xml:space="preserve"> jak jsou tyto dány platnými právními předpisy a touto smlouvou.</w:t>
      </w:r>
    </w:p>
    <w:p w:rsidR="00A50E3A" w:rsidRDefault="00A50E3A" w:rsidP="00F54C2E">
      <w:pPr>
        <w:pStyle w:val="BodyTextIndent31"/>
        <w:numPr>
          <w:ilvl w:val="0"/>
          <w:numId w:val="20"/>
        </w:numPr>
        <w:tabs>
          <w:tab w:val="left" w:pos="540"/>
        </w:tabs>
        <w:spacing w:before="0" w:line="240" w:lineRule="auto"/>
        <w:ind w:left="357" w:hanging="357"/>
      </w:pPr>
      <w:r>
        <w:t>Objednatel od zhotovitele převezme řádně dokončený předmět smlouvy bez vad a nedodělků a za zhotovené dílo zaplatí cenu dle čl</w:t>
      </w:r>
      <w:r w:rsidR="00CC7B5F">
        <w:t>.</w:t>
      </w:r>
      <w:r>
        <w:t xml:space="preserve"> I</w:t>
      </w:r>
      <w:r w:rsidR="00CC7B5F">
        <w:t>II</w:t>
      </w:r>
      <w:r>
        <w:t>. této smlouvy.</w:t>
      </w:r>
    </w:p>
    <w:p w:rsidR="00CC7B5F" w:rsidRDefault="00CC7B5F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V.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:rsidR="00A50E3A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:rsidR="00A50E3A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>
        <w:t xml:space="preserve">Zhotovitel se bude </w:t>
      </w:r>
      <w:r w:rsidR="00066790">
        <w:t>p</w:t>
      </w:r>
      <w:r>
        <w:t xml:space="preserve">ři své činnosti řídit ujednáními této smlouvy, výchozími podklady objednatele, jeho pokyny, zápisy a dohodami na úrovni statutárních orgánů a rozhodnutími a vyjádřeními veřejnoprávních orgánů. </w:t>
      </w:r>
    </w:p>
    <w:p w:rsidR="00A50E3A" w:rsidRPr="00F54C2E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>
        <w:lastRenderedPageBreak/>
        <w:t>Zhotovitel bude řádně udržovat veřejné komunikace v prostoru staveniště a jeho okolí, neprodleně odstraní veškerá jejich znečištění a poškození.</w:t>
      </w:r>
    </w:p>
    <w:p w:rsidR="00A50E3A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>
        <w:t>Zhotovitel bude při své činnosti minimalizovat negativní dopady stavební činnosti na okolní zástavbu.</w:t>
      </w:r>
    </w:p>
    <w:p w:rsidR="00A50E3A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převzato.</w:t>
      </w:r>
    </w:p>
    <w:p w:rsidR="00A50E3A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>
        <w:t>Zhotovitel zajistí na své náklady veškeré nezbytné provozní i komplexní zkoušky.</w:t>
      </w:r>
    </w:p>
    <w:p w:rsidR="00A50E3A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>
        <w:t>Zhotovitel souhlasí s tím, že si ponechá dílo ve své péči až do předání díla bez vad a</w:t>
      </w:r>
      <w:r w:rsidRPr="00F54C2E">
        <w:t xml:space="preserve"> </w:t>
      </w:r>
      <w:r>
        <w:t>nedodělků.</w:t>
      </w:r>
    </w:p>
    <w:p w:rsidR="00A50E3A" w:rsidRPr="00F54C2E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>
        <w:t>Zhotovitel zajistí po celou dobu provádění prací, v době provádění prací přítomnost odpovědné osoby řídící průběh prací (např. stavbyvedoucí, mistr).</w:t>
      </w:r>
    </w:p>
    <w:p w:rsidR="00A50E3A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>
        <w:t xml:space="preserve">Zhotovitel zajistí účast svých zmocněných odpovědných zástupců na pravidelných kontrolních poradách, jejichž termíny budou oznámeny přípisem </w:t>
      </w:r>
      <w:r w:rsidR="00467A66">
        <w:t>do stavebního deníku</w:t>
      </w:r>
      <w:r>
        <w:t>.</w:t>
      </w:r>
    </w:p>
    <w:p w:rsidR="00A50E3A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>
        <w:t xml:space="preserve">Zhotovitel se zavazuje dodržovat platební povinnost vůči svým </w:t>
      </w:r>
      <w:proofErr w:type="spellStart"/>
      <w:r>
        <w:t>podzhotovitelům</w:t>
      </w:r>
      <w:proofErr w:type="spellEnd"/>
      <w:r>
        <w:t>.</w:t>
      </w:r>
    </w:p>
    <w:p w:rsidR="00A50E3A" w:rsidRDefault="00A50E3A" w:rsidP="00F54C2E">
      <w:pPr>
        <w:pStyle w:val="BodyTextIndent31"/>
        <w:numPr>
          <w:ilvl w:val="0"/>
          <w:numId w:val="21"/>
        </w:numPr>
        <w:tabs>
          <w:tab w:val="left" w:pos="540"/>
        </w:tabs>
        <w:spacing w:before="0" w:line="240" w:lineRule="auto"/>
        <w:ind w:left="357" w:hanging="357"/>
      </w:pPr>
      <w:r>
        <w:t>Zhotovitel se zavazuje, že do dokončení a předání celého díla bez vad a nedodělků bude mít veškerá oprávnění nezbytná k realizaci díla.</w:t>
      </w:r>
    </w:p>
    <w:p w:rsidR="00066790" w:rsidRDefault="00066790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 xml:space="preserve">VI.    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 Ř Í Z E N Í   S T A V B </w:t>
      </w:r>
      <w:proofErr w:type="gramStart"/>
      <w:r>
        <w:rPr>
          <w:b/>
        </w:rPr>
        <w:t xml:space="preserve">Y,   </w:t>
      </w:r>
      <w:proofErr w:type="gramEnd"/>
      <w:r>
        <w:rPr>
          <w:b/>
        </w:rPr>
        <w:t>S T A V E B N Í   D E N Í K,</w:t>
      </w:r>
    </w:p>
    <w:p w:rsidR="00A50E3A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>
        <w:t xml:space="preserve">Stavbyvedoucím </w:t>
      </w:r>
      <w:r w:rsidRPr="00F61326">
        <w:t xml:space="preserve">zhotovitele je pan </w:t>
      </w:r>
      <w:proofErr w:type="spellStart"/>
      <w:r w:rsidR="00D80269">
        <w:t>xxxxx</w:t>
      </w:r>
      <w:proofErr w:type="spellEnd"/>
      <w:r w:rsidR="00F61326" w:rsidRPr="00F61326">
        <w:t>,</w:t>
      </w:r>
      <w:r w:rsidR="00914756" w:rsidRPr="00F61326">
        <w:t xml:space="preserve"> tel.: </w:t>
      </w:r>
      <w:proofErr w:type="spellStart"/>
      <w:r w:rsidR="00D80269">
        <w:t>xxxxx</w:t>
      </w:r>
      <w:proofErr w:type="spellEnd"/>
      <w:r w:rsidR="00F61326" w:rsidRPr="00F61326">
        <w:t>,</w:t>
      </w:r>
      <w:r w:rsidR="00B468F6" w:rsidRPr="00F61326">
        <w:t xml:space="preserve"> </w:t>
      </w:r>
      <w:r w:rsidRPr="00F61326">
        <w:t>který</w:t>
      </w:r>
      <w:r>
        <w:t xml:space="preserve"> zabezpečuje zejména tyto činnosti: </w:t>
      </w:r>
    </w:p>
    <w:p w:rsidR="00A50E3A" w:rsidRDefault="00A50E3A" w:rsidP="00066790">
      <w:pPr>
        <w:pStyle w:val="BodyTextIndent31"/>
        <w:tabs>
          <w:tab w:val="left" w:pos="540"/>
        </w:tabs>
        <w:spacing w:before="0" w:line="240" w:lineRule="auto"/>
        <w:ind w:left="357" w:firstLine="0"/>
      </w:pPr>
      <w:r>
        <w:t>a)</w:t>
      </w:r>
      <w:r>
        <w:tab/>
        <w:t>řídí a odpovídá za komplexní realizaci prací zhotovitele a jeho subdodavatelů</w:t>
      </w:r>
    </w:p>
    <w:p w:rsidR="00A50E3A" w:rsidRDefault="00A50E3A" w:rsidP="00066790">
      <w:pPr>
        <w:pStyle w:val="BodyTextIndent31"/>
        <w:tabs>
          <w:tab w:val="left" w:pos="540"/>
        </w:tabs>
        <w:spacing w:before="0" w:line="240" w:lineRule="auto"/>
        <w:ind w:left="357" w:firstLine="0"/>
      </w:pPr>
      <w:r>
        <w:t>b)</w:t>
      </w:r>
      <w:r>
        <w:tab/>
        <w:t>připravuje podklady pro faktury za provedené práce, včetně příslušných dokladů</w:t>
      </w:r>
    </w:p>
    <w:p w:rsidR="00A50E3A" w:rsidRDefault="00A50E3A" w:rsidP="00066790">
      <w:pPr>
        <w:pStyle w:val="BodyTextIndent31"/>
        <w:tabs>
          <w:tab w:val="left" w:pos="540"/>
        </w:tabs>
        <w:spacing w:before="0" w:line="240" w:lineRule="auto"/>
        <w:ind w:left="357" w:firstLine="0"/>
      </w:pPr>
      <w:r>
        <w:t>c)</w:t>
      </w:r>
      <w:r>
        <w:tab/>
        <w:t>provádí předávání stavebních prací, projektů a díla objednateli</w:t>
      </w:r>
    </w:p>
    <w:p w:rsidR="00A50E3A" w:rsidRDefault="00A50E3A" w:rsidP="00066790">
      <w:pPr>
        <w:pStyle w:val="BodyTextIndent31"/>
        <w:tabs>
          <w:tab w:val="left" w:pos="540"/>
        </w:tabs>
        <w:spacing w:before="0" w:line="240" w:lineRule="auto"/>
        <w:ind w:left="357" w:firstLine="0"/>
      </w:pPr>
      <w:r>
        <w:t>d)</w:t>
      </w:r>
      <w:r>
        <w:tab/>
        <w:t>projednává a odsouhlasuje změny projektu, materiálů a dodávek</w:t>
      </w:r>
    </w:p>
    <w:p w:rsidR="00A50E3A" w:rsidRDefault="00A50E3A" w:rsidP="00066790">
      <w:pPr>
        <w:pStyle w:val="BodyTextIndent31"/>
        <w:tabs>
          <w:tab w:val="left" w:pos="540"/>
        </w:tabs>
        <w:spacing w:before="0" w:line="240" w:lineRule="auto"/>
        <w:ind w:left="357" w:firstLine="0"/>
      </w:pPr>
      <w:r>
        <w:t>e)</w:t>
      </w:r>
      <w:r>
        <w:tab/>
        <w:t>projednává a odsouhlasuje změny množství a cen realizovaných prací a dodávek materiálu</w:t>
      </w:r>
    </w:p>
    <w:p w:rsidR="00A50E3A" w:rsidRDefault="00A50E3A" w:rsidP="00066790">
      <w:pPr>
        <w:pStyle w:val="BodyTextIndent31"/>
        <w:tabs>
          <w:tab w:val="left" w:pos="540"/>
        </w:tabs>
        <w:spacing w:before="0" w:line="240" w:lineRule="auto"/>
        <w:ind w:left="357" w:firstLine="0"/>
      </w:pPr>
      <w:r>
        <w:t>f)</w:t>
      </w:r>
      <w:r w:rsidR="006721C6">
        <w:t xml:space="preserve"> </w:t>
      </w:r>
      <w:r>
        <w:tab/>
        <w:t xml:space="preserve">vede stavební deník </w:t>
      </w:r>
    </w:p>
    <w:p w:rsidR="00A50E3A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>
        <w:t xml:space="preserve">Zhotovitel je povinen ode dne převzetí staveniště vést na stavbě stavební deník. Do deníku se zapisují všechny skutečnosti rozhodné pro plnění </w:t>
      </w:r>
      <w:r w:rsidR="00066790">
        <w:t>sm</w:t>
      </w:r>
      <w:r>
        <w:t>louvy, zejména údaje o časovém postupu prací a o překážkách, které brání jejich plynulému postupu.</w:t>
      </w:r>
      <w:r w:rsidR="00946DA7">
        <w:t xml:space="preserve"> Do deníku zhotovitel také zapisuje návrhy na případné dodatečné práce a méně práce, ke kterým objednatel uvede své vyjádření.</w:t>
      </w:r>
      <w:r w:rsidR="00946DA7" w:rsidRPr="00946DA7">
        <w:t xml:space="preserve"> </w:t>
      </w:r>
      <w:r w:rsidR="00946DA7">
        <w:t>Dodatečné práce mohou být realizovány po doručení písemného souhlasu objednatele s jejich provedením.</w:t>
      </w:r>
    </w:p>
    <w:p w:rsidR="00A50E3A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>
        <w:t>Objednatel je povinen sledovat obsah zápisů v deníku a k zápisům připojovat svá stanoviska.</w:t>
      </w:r>
    </w:p>
    <w:p w:rsidR="00A50E3A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>
        <w:t>Mimo stavbyvedoucího zhotovitele může provádět potřebné záznamy v deníku odpovědný zástupce obj</w:t>
      </w:r>
      <w:r w:rsidR="00066790">
        <w:t xml:space="preserve">ednatele, </w:t>
      </w:r>
      <w:r>
        <w:t>příp. orgán státního stavebního dohledu.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:rsidR="00A50E3A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>
        <w:t xml:space="preserve">Jestliže stavbyvedoucí nesouhlasí s provedeným záznamem objednatele, je povinen do 3 pracovních dnů </w:t>
      </w:r>
      <w:r w:rsidR="00066790">
        <w:t>p</w:t>
      </w:r>
      <w:r>
        <w:t xml:space="preserve">řipojit k záznamu svoje vyjádření, jinak se má za to, že s </w:t>
      </w:r>
      <w:r w:rsidR="00066790">
        <w:t>o</w:t>
      </w:r>
      <w:r>
        <w:t>bsahem záznamu souhlasí.</w:t>
      </w:r>
    </w:p>
    <w:p w:rsidR="00A50E3A" w:rsidRPr="003C06CA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>
        <w:t xml:space="preserve">Nesouhlasí-li odpovědný zástupce objednatele s obsahem zápisu, který provedl stavbyvedoucí zhotovitele, zapíše svůj nesouhlas do deníku do 3 pracovních dnů s uvedením důvodů, jinak se </w:t>
      </w:r>
      <w:r w:rsidRPr="003C06CA">
        <w:t>má za to, že s obsahem záznamu souhlasí.</w:t>
      </w:r>
    </w:p>
    <w:p w:rsidR="00A50E3A" w:rsidRDefault="00A50E3A" w:rsidP="00946DA7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>
        <w:t>Zhotovitel bude průběžně informovat objednatele o stavu rozpracovaného díla.</w:t>
      </w:r>
    </w:p>
    <w:p w:rsidR="00A50E3A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>
        <w:t>Zápis zapsaný ve stavebním deníku, podepsaný stavbyvedoucím, je důkazem o zapsané skutečnosti a je podkladem pro případné smluvní úpravy.</w:t>
      </w:r>
    </w:p>
    <w:p w:rsidR="00A50E3A" w:rsidRDefault="00A50E3A" w:rsidP="00066790">
      <w:pPr>
        <w:pStyle w:val="BodyTextIndent31"/>
        <w:numPr>
          <w:ilvl w:val="0"/>
          <w:numId w:val="22"/>
        </w:numPr>
        <w:tabs>
          <w:tab w:val="left" w:pos="540"/>
        </w:tabs>
        <w:spacing w:before="0" w:line="240" w:lineRule="auto"/>
        <w:ind w:left="357" w:hanging="357"/>
      </w:pPr>
      <w:r>
        <w:t>Zhotovitel je povinen předat po odstranění vad a nedodělků zjištěných při přejímacím řízení stavby objednateli originál stavebního deníku k</w:t>
      </w:r>
      <w:r w:rsidR="00DA136D">
        <w:t> </w:t>
      </w:r>
      <w:r>
        <w:t>archivaci</w:t>
      </w:r>
      <w:r w:rsidR="00DA136D">
        <w:t>.</w:t>
      </w:r>
    </w:p>
    <w:p w:rsidR="00C810C6" w:rsidRDefault="00C810C6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VII.</w:t>
      </w:r>
    </w:p>
    <w:p w:rsidR="00A50E3A" w:rsidRPr="009563C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lastRenderedPageBreak/>
        <w:t xml:space="preserve"> P Ř E D Á N Í   A   P Ř E V Z E T Í   D Í L A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>Řádně proveden</w:t>
      </w:r>
      <w:r w:rsidR="00DA136D">
        <w:t>é</w:t>
      </w:r>
      <w:r>
        <w:t xml:space="preserve"> </w:t>
      </w:r>
      <w:r w:rsidR="00DA136D">
        <w:t>dílo</w:t>
      </w:r>
      <w:r>
        <w:t xml:space="preserve"> </w:t>
      </w:r>
      <w:r w:rsidRPr="00DA136D">
        <w:t>se předává a přejímá</w:t>
      </w:r>
      <w:r w:rsidR="004038DC">
        <w:t xml:space="preserve"> </w:t>
      </w:r>
      <w:r>
        <w:t xml:space="preserve">v rozsahu </w:t>
      </w:r>
      <w:r w:rsidR="00946DA7">
        <w:t>zadávací</w:t>
      </w:r>
      <w:r>
        <w:t xml:space="preserve"> dokumentace stavby. Veškerá </w:t>
      </w:r>
      <w:r w:rsidR="00A77EB3">
        <w:t>p</w:t>
      </w:r>
      <w:r>
        <w:t>ředání a převzetí budou prováděna v rozsahu a způsobem stanoveným platnými předpisy a touto smlouvou.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 xml:space="preserve">Zhotovitel je povinen zajistit předložení veškerých atestů, zpráv a protokolů o zkouškách stanovených platnými předpisy a </w:t>
      </w:r>
      <w:r w:rsidR="00946DA7">
        <w:t>veškerou</w:t>
      </w:r>
      <w:r>
        <w:t xml:space="preserve"> dokumentaci </w:t>
      </w:r>
      <w:r w:rsidR="00946DA7">
        <w:t>týkající se realizace díla</w:t>
      </w:r>
      <w:r>
        <w:t>.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>Dále připraví tyto doklady:</w:t>
      </w:r>
    </w:p>
    <w:p w:rsidR="00A50E3A" w:rsidRDefault="00A50E3A" w:rsidP="00066790">
      <w:pPr>
        <w:numPr>
          <w:ilvl w:val="2"/>
          <w:numId w:val="25"/>
        </w:numPr>
        <w:ind w:left="714" w:hanging="357"/>
        <w:jc w:val="both"/>
      </w:pPr>
      <w:r>
        <w:t>stavební deník</w:t>
      </w:r>
    </w:p>
    <w:p w:rsidR="00A50E3A" w:rsidRDefault="00A50E3A" w:rsidP="00066790">
      <w:pPr>
        <w:numPr>
          <w:ilvl w:val="2"/>
          <w:numId w:val="25"/>
        </w:numPr>
        <w:ind w:left="714" w:hanging="357"/>
        <w:jc w:val="both"/>
      </w:pPr>
      <w:r>
        <w:t>prohlášení o shodě na stanovené výrobky</w:t>
      </w:r>
    </w:p>
    <w:p w:rsidR="00A50E3A" w:rsidRDefault="00A50E3A" w:rsidP="00066790">
      <w:pPr>
        <w:numPr>
          <w:ilvl w:val="2"/>
          <w:numId w:val="25"/>
        </w:numPr>
        <w:ind w:left="714" w:hanging="357"/>
        <w:jc w:val="both"/>
      </w:pPr>
      <w:r>
        <w:t>provozní pokyny dodaných technologických zařízení</w:t>
      </w:r>
    </w:p>
    <w:p w:rsidR="00A50E3A" w:rsidRDefault="00A50E3A" w:rsidP="00066790">
      <w:pPr>
        <w:numPr>
          <w:ilvl w:val="2"/>
          <w:numId w:val="25"/>
        </w:numPr>
        <w:ind w:left="714" w:hanging="357"/>
        <w:jc w:val="both"/>
      </w:pPr>
      <w:r>
        <w:t xml:space="preserve">doklady </w:t>
      </w:r>
      <w:r w:rsidR="00946DA7">
        <w:t>o likvidaci odpadů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 xml:space="preserve">Ke kontrole prací, materiálů a konstrukcí, které budou v dalším </w:t>
      </w:r>
      <w:r w:rsidR="004038DC">
        <w:t>p</w:t>
      </w:r>
      <w:r>
        <w:t>růběhu prací zakryty, vyzve zhotovitel objednatele 3 pracovní dny před jejich zakrytím zápisem do stavebního deníku. Pokud se objednatel na výzvu nedostaví, je zhotovitel oprávněn provést zakrytí bez jeho účasti.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>K převzetí dokončeného díla vyzve zhotovitel objednatele písemně alespoň 14 dnů před zahájením předávacího řízení a to způsobem uvedeným v čl. XI</w:t>
      </w:r>
      <w:r w:rsidR="00A77EB3">
        <w:t>II</w:t>
      </w:r>
      <w:r>
        <w:t>.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>O předání a převzetí díla sestaví smluvní strany "protokol o předání a převzetí", který bude obsahovat vedle základních technických údajů zejména zhodnocení kvality provedených prací, soupis případných vad a nedodělků, bude-li s nimi dílo převzato</w:t>
      </w:r>
      <w:r w:rsidR="00582D3B">
        <w:t>,</w:t>
      </w:r>
      <w:r>
        <w:t xml:space="preserve"> a dohodu o termínech odstranění vad a nedodělků.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>Dnem podpisu protokolu o předání a převzetí díla začíná běžet záruční lhůta.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>Odmítne-li objednatel dílo převzít, sepíše se o tom zápis, v němž smluvní strany uvedou svá stanoviska a jejich zdůvodnění včetně návrhu na další postup.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>Objednatel není oprávněn odmítnout převzetí díla pro závady, jejichž původ je v</w:t>
      </w:r>
      <w:r w:rsidR="00946DA7">
        <w:t> požadavcích objednatele (zadavatele) na realizaci díla (veřejné zakázky)</w:t>
      </w:r>
      <w:r>
        <w:t xml:space="preserve"> nebo jestliže sám způsobil, že dílo nevyhovuje.</w:t>
      </w:r>
    </w:p>
    <w:p w:rsidR="00A50E3A" w:rsidRDefault="00A50E3A" w:rsidP="00066790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>
        <w:t xml:space="preserve">Zhotovitel je však povinen upozornit objednatele na vady </w:t>
      </w:r>
      <w:r w:rsidR="00946DA7">
        <w:t>zadávací dokumentace</w:t>
      </w:r>
      <w:r>
        <w:t>, o kterých věděl nebo vědět mohl a to bezodkladně po tom, co tyto vady zjistil nebo zjistit mohl.</w:t>
      </w:r>
    </w:p>
    <w:p w:rsidR="00066790" w:rsidRDefault="00066790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 xml:space="preserve"> </w:t>
      </w:r>
      <w:r w:rsidR="00A77EB3">
        <w:rPr>
          <w:b/>
        </w:rPr>
        <w:t>VIII</w:t>
      </w:r>
      <w:r>
        <w:rPr>
          <w:b/>
        </w:rPr>
        <w:t>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 O D P O V Ě D N O S T   Z A   V A D Y</w:t>
      </w:r>
    </w:p>
    <w:p w:rsidR="00A50E3A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t>Zhotovitel zodpovídá za to, že předmět této smlouvy je zhotovený podle podmínek smlouvy a že po dobu záruční doby bude dílo mít vlastnosti dohodnuté v této smlouvě a vlastnosti stanovené právními předpisy, technickými normami, případně vlastnosti obvyklé.</w:t>
      </w:r>
    </w:p>
    <w:p w:rsidR="00F9338F" w:rsidRPr="00F9338F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  <w:rPr>
          <w:b/>
          <w:i/>
        </w:rPr>
      </w:pPr>
      <w:r w:rsidRPr="00147AE0">
        <w:t>Záruční doba na dílo</w:t>
      </w:r>
      <w:r w:rsidR="00F9338F">
        <w:t xml:space="preserve"> začíná běžet dnem předání díla bez vad a nedodělků a</w:t>
      </w:r>
      <w:r w:rsidRPr="00147AE0">
        <w:t xml:space="preserve"> je</w:t>
      </w:r>
    </w:p>
    <w:p w:rsidR="00F9338F" w:rsidRPr="001E001F" w:rsidRDefault="001E001F" w:rsidP="001E001F">
      <w:pPr>
        <w:numPr>
          <w:ilvl w:val="2"/>
          <w:numId w:val="25"/>
        </w:numPr>
        <w:ind w:left="714" w:hanging="357"/>
        <w:jc w:val="both"/>
      </w:pPr>
      <w:r>
        <w:t>n</w:t>
      </w:r>
      <w:r w:rsidR="00F9338F">
        <w:t>a dodávku technologií dle záruční doby výrobce</w:t>
      </w:r>
    </w:p>
    <w:p w:rsidR="001E001F" w:rsidRDefault="001E001F" w:rsidP="001E001F">
      <w:pPr>
        <w:numPr>
          <w:ilvl w:val="2"/>
          <w:numId w:val="25"/>
        </w:numPr>
        <w:ind w:left="714" w:hanging="357"/>
        <w:jc w:val="both"/>
      </w:pPr>
      <w:r>
        <w:t>n</w:t>
      </w:r>
      <w:r w:rsidR="00F9338F">
        <w:t xml:space="preserve">a stavební a montážní </w:t>
      </w:r>
      <w:r>
        <w:t>činnost 60 měsíců</w:t>
      </w:r>
      <w:r w:rsidR="00A50E3A" w:rsidRPr="00147AE0">
        <w:t xml:space="preserve">. </w:t>
      </w:r>
    </w:p>
    <w:p w:rsidR="00A50E3A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t>Zhotovitel neodpovídá za vady vzniklé v důsledku neodborného zásahu, neodborného užívání ze strany objednatele (uživatele) a zásahem třetích osob.</w:t>
      </w:r>
    </w:p>
    <w:p w:rsidR="00A50E3A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t>Reklamace vad je uplatněna včas, pokud ji objednatel uplatní písemně nejpozději do uplynutí záruční doby, a to způsobem uvedeným v čl. XI</w:t>
      </w:r>
      <w:r w:rsidR="00CC7B5F">
        <w:t>II</w:t>
      </w:r>
      <w:r>
        <w:t>.</w:t>
      </w:r>
    </w:p>
    <w:p w:rsidR="00A50E3A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t>Za škodu vzniklou porušením povinností dle odst. 1 zhotovitel neodpovídá jen v případě, že prokáže, že škoda byla způsobena okolnostmi vylučujícími jeho odpovědnost.</w:t>
      </w:r>
    </w:p>
    <w:p w:rsidR="00A50E3A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t>V případě, že zhotovitel z jakéhokoliv důvodu nedokončí dí</w:t>
      </w:r>
      <w:r w:rsidR="004038DC">
        <w:t xml:space="preserve">lo, pak záruka za jakost platí </w:t>
      </w:r>
      <w:r>
        <w:t>na dodávky a práce provedené do doby ukončení prací.</w:t>
      </w:r>
    </w:p>
    <w:p w:rsidR="00A50E3A" w:rsidRDefault="00A50E3A" w:rsidP="004038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t>Smluvní strany se dohodly, že v případě vzniku vad díla, je objednatel povinen bezodkladně po jejich zjištění, písemnou formou</w:t>
      </w:r>
      <w:r w:rsidR="00CC7B5F">
        <w:t xml:space="preserve"> a způsobem uvedeným v čl. XIII</w:t>
      </w:r>
      <w:r w:rsidR="004038DC">
        <w:t>.</w:t>
      </w:r>
      <w:r w:rsidR="00582D3B">
        <w:t xml:space="preserve"> </w:t>
      </w:r>
      <w:r>
        <w:t>existenci těchto vad zhotoviteli oznámit, přičemž zhotovitel je povinen písemně oznámené tedy reklamované vady díla bezplatně odstranit</w:t>
      </w:r>
      <w:r w:rsidR="00FC586A">
        <w:t>,</w:t>
      </w:r>
      <w:r>
        <w:t xml:space="preserve"> a to ve lhůtě </w:t>
      </w:r>
      <w:r w:rsidR="001A420B">
        <w:t xml:space="preserve">30 dnů od uplatnění </w:t>
      </w:r>
      <w:r>
        <w:t xml:space="preserve">písemné </w:t>
      </w:r>
      <w:proofErr w:type="gramStart"/>
      <w:r>
        <w:t>výzvy - reklamace</w:t>
      </w:r>
      <w:proofErr w:type="gramEnd"/>
      <w:r>
        <w:t xml:space="preserve"> objednatelem.</w:t>
      </w:r>
    </w:p>
    <w:p w:rsidR="004038DC" w:rsidRDefault="004038DC" w:rsidP="004038DC">
      <w:pPr>
        <w:numPr>
          <w:ilvl w:val="12"/>
          <w:numId w:val="0"/>
        </w:numPr>
        <w:jc w:val="center"/>
        <w:rPr>
          <w:b/>
        </w:rPr>
      </w:pPr>
    </w:p>
    <w:p w:rsidR="00A50E3A" w:rsidRPr="004038DC" w:rsidRDefault="000A79CE" w:rsidP="004038DC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I</w:t>
      </w:r>
      <w:r w:rsidR="00A50E3A" w:rsidRPr="004038DC">
        <w:rPr>
          <w:b/>
        </w:rPr>
        <w:t>X.</w:t>
      </w:r>
    </w:p>
    <w:p w:rsidR="00A50E3A" w:rsidRPr="009563C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9563C5">
        <w:rPr>
          <w:b/>
        </w:rPr>
        <w:lastRenderedPageBreak/>
        <w:t xml:space="preserve"> S M L U V N Í   P O K U T Y   A   N Á H R A D A   Š K O D Y</w:t>
      </w:r>
    </w:p>
    <w:p w:rsidR="00A50E3A" w:rsidRPr="00A05D1E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>
        <w:t xml:space="preserve">Za prodlení s předáním dokončeného díla či jeho částí zaplatí zhotovitel smluvní pokutu ve výši </w:t>
      </w:r>
      <w:r w:rsidR="00F61326" w:rsidRPr="00F61326">
        <w:t>5.000</w:t>
      </w:r>
      <w:r w:rsidRPr="00F61326">
        <w:t xml:space="preserve"> Kč</w:t>
      </w:r>
      <w:r w:rsidRPr="00A05D1E">
        <w:t xml:space="preserve"> za každý započatý den prodlení. </w:t>
      </w:r>
    </w:p>
    <w:p w:rsidR="00B96F9C" w:rsidRPr="00A05D1E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A05D1E">
        <w:t xml:space="preserve">Za prodlení s odstraněním případných drobných vad a nedodělků, bude-li s nimi dílo či jeho část </w:t>
      </w:r>
      <w:r w:rsidR="004038DC" w:rsidRPr="00A05D1E">
        <w:t>p</w:t>
      </w:r>
      <w:r w:rsidRPr="00A05D1E">
        <w:t xml:space="preserve">ředáno a převzato, zaplatí zhotovitel smluvní pokutu ve výši </w:t>
      </w:r>
      <w:r w:rsidR="00147AE0">
        <w:t>1.0</w:t>
      </w:r>
      <w:r w:rsidR="00A05D1E" w:rsidRPr="00A05D1E">
        <w:t>00,-</w:t>
      </w:r>
      <w:r w:rsidR="00B468F6" w:rsidRPr="00A05D1E">
        <w:t xml:space="preserve"> </w:t>
      </w:r>
      <w:r w:rsidRPr="00A05D1E">
        <w:t>Kč za každý den prodlení a za každou vadu a nedodělek.</w:t>
      </w:r>
    </w:p>
    <w:p w:rsidR="00A50E3A" w:rsidRPr="00CC7B5F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CC7B5F">
        <w:t xml:space="preserve">Za nedodržení lhůty stanovené pro převzetí staveniště uvedené v čl. II. odst. </w:t>
      </w:r>
      <w:r w:rsidR="00CC7B5F" w:rsidRPr="00CC7B5F">
        <w:t>2</w:t>
      </w:r>
      <w:r w:rsidRPr="00CC7B5F">
        <w:t xml:space="preserve"> je povinen zhotovitel zaplatit objednateli smluvní pokutu ve výši </w:t>
      </w:r>
      <w:r w:rsidR="00147AE0" w:rsidRPr="00CC7B5F">
        <w:t>1</w:t>
      </w:r>
      <w:r w:rsidRPr="00CC7B5F">
        <w:t>.</w:t>
      </w:r>
      <w:r w:rsidR="00147AE0" w:rsidRPr="00CC7B5F">
        <w:t>0</w:t>
      </w:r>
      <w:r w:rsidRPr="00CC7B5F">
        <w:t>00,- Kč za každý den prodlení.</w:t>
      </w:r>
    </w:p>
    <w:p w:rsidR="00A50E3A" w:rsidRPr="004038DC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CC7B5F">
        <w:t>Neodstraní-li z</w:t>
      </w:r>
      <w:r w:rsidR="00351D3E" w:rsidRPr="00CC7B5F">
        <w:t>hotovitel reklamovanou vadu do 14</w:t>
      </w:r>
      <w:r w:rsidRPr="00CC7B5F">
        <w:t xml:space="preserve"> kalendářních dnů </w:t>
      </w:r>
      <w:r w:rsidR="00351D3E" w:rsidRPr="00CC7B5F">
        <w:t xml:space="preserve">nebo havarijní vadu do 3 kalendářních dnů </w:t>
      </w:r>
      <w:r w:rsidRPr="00CC7B5F">
        <w:t>od doručení písemné reklamace způsobem uvedeným v čl. X</w:t>
      </w:r>
      <w:r w:rsidR="00B96F9C" w:rsidRPr="00CC7B5F">
        <w:t>I</w:t>
      </w:r>
      <w:r w:rsidR="00CC7B5F" w:rsidRPr="00CC7B5F">
        <w:t>II</w:t>
      </w:r>
      <w:r w:rsidRPr="00CC7B5F">
        <w:t xml:space="preserve">. nebo v jiném dohodnutém termínu, je zhotovitel objednateli povinen zaplatit smluvní pokutu ve výši </w:t>
      </w:r>
      <w:r w:rsidR="00147AE0" w:rsidRPr="00CC7B5F">
        <w:t>1.0</w:t>
      </w:r>
      <w:r w:rsidR="00B96F9C" w:rsidRPr="00CC7B5F">
        <w:t>00,-</w:t>
      </w:r>
      <w:r w:rsidR="00B96F9C" w:rsidRPr="004038DC">
        <w:t xml:space="preserve"> Kč</w:t>
      </w:r>
      <w:r w:rsidR="00B96F9C">
        <w:t xml:space="preserve"> </w:t>
      </w:r>
      <w:r>
        <w:t xml:space="preserve">za každou vadu a den prodlení. V případě prodlení zhotovitele s odstraněním reklamovaných vad, má objednatel vedle vyúčtování smluvní pokuty právo pověřit tímto třetí osobu na náklady zhotovitele a to v případě, že zhotovitel neodstraní vady ani po opětovné písemné výzvě se stanovením dodatečné lhůty pro odstranění vad.  </w:t>
      </w:r>
    </w:p>
    <w:p w:rsidR="00A50E3A" w:rsidRPr="00CC7B5F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CC7B5F">
        <w:t>Jestliže budou objednatelem v průběhu plnění smlouvy zjištěny další nedostatky v činnosti zhotovitele</w:t>
      </w:r>
      <w:r w:rsidR="00FD2E5F" w:rsidRPr="00CC7B5F">
        <w:t>,</w:t>
      </w:r>
      <w:r w:rsidRPr="00CC7B5F">
        <w:t xml:space="preserve"> a to zejména porušení ustan</w:t>
      </w:r>
      <w:r w:rsidR="00FD2E5F" w:rsidRPr="00CC7B5F">
        <w:t>ovení čl. V., čl. VI. odst. 2</w:t>
      </w:r>
      <w:r w:rsidR="009D3277" w:rsidRPr="00CC7B5F">
        <w:t xml:space="preserve"> </w:t>
      </w:r>
      <w:r w:rsidRPr="00CC7B5F">
        <w:t xml:space="preserve">a </w:t>
      </w:r>
      <w:r w:rsidR="00CC7B5F" w:rsidRPr="00CC7B5F">
        <w:t>7</w:t>
      </w:r>
      <w:r w:rsidR="00FD2E5F" w:rsidRPr="00CC7B5F">
        <w:t>,</w:t>
      </w:r>
      <w:r w:rsidRPr="00CC7B5F">
        <w:t xml:space="preserve"> je objednatel povinen na tyto skutečnosti neprodleně zhotovitele upozornit a to písemnou výzvou. Pokud zhotovitel nezjedná nápravu do deseti kalendářních dnů od doručení této výzvy, je povinen objednateli zaplatit smluvní pokutu ve výši </w:t>
      </w:r>
      <w:r w:rsidR="001B1181" w:rsidRPr="00CC7B5F">
        <w:t>1.000</w:t>
      </w:r>
      <w:r w:rsidR="00B96F9C" w:rsidRPr="00CC7B5F">
        <w:t>,- Kč</w:t>
      </w:r>
      <w:r w:rsidRPr="00CC7B5F">
        <w:t xml:space="preserve"> za každý jednotlivý zjištěný a oznámený nedostatek, přičemž oznámením se rozumí doručení písemné výzvy k jeho odstranění dle čl. X</w:t>
      </w:r>
      <w:r w:rsidR="00B96F9C" w:rsidRPr="00CC7B5F">
        <w:t>I</w:t>
      </w:r>
      <w:r w:rsidR="00CC7B5F" w:rsidRPr="00CC7B5F">
        <w:t>II</w:t>
      </w:r>
      <w:r w:rsidRPr="00CC7B5F">
        <w:t xml:space="preserve">. </w:t>
      </w:r>
    </w:p>
    <w:p w:rsidR="00A50E3A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CC7B5F">
        <w:t>V případě, že zhotovitel nesplní povinnost uvedenou v čl. XII odst. 3 a odst. 4 je povinen uhradit</w:t>
      </w:r>
      <w:r>
        <w:t xml:space="preserve"> zhotoviteli smluvní pokutu ve výši </w:t>
      </w:r>
      <w:r w:rsidRPr="004038DC">
        <w:t>1</w:t>
      </w:r>
      <w:r w:rsidR="00AD4D5A" w:rsidRPr="004038DC">
        <w:t>0</w:t>
      </w:r>
      <w:r w:rsidRPr="004038DC">
        <w:t>.000,- Kč</w:t>
      </w:r>
      <w:r>
        <w:t xml:space="preserve"> za každý den prodlení.</w:t>
      </w:r>
    </w:p>
    <w:p w:rsidR="00A50E3A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A50E3A" w:rsidRDefault="00A50E3A" w:rsidP="004038DC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>
        <w:t xml:space="preserve">Smluvní pokuta dle čl. </w:t>
      </w:r>
      <w:r w:rsidR="00CC7B5F">
        <w:t>I</w:t>
      </w:r>
      <w:r>
        <w:t xml:space="preserve">X. je splatná do 15 kalendářních dnů od okamžiku každého jednotlivého porušení ustanovení specifikovaného v čl. </w:t>
      </w:r>
      <w:r w:rsidR="00CC7B5F">
        <w:t>I</w:t>
      </w:r>
      <w:r>
        <w:t>X této smlouvy</w:t>
      </w:r>
      <w:r w:rsidR="00FC586A">
        <w:t>,</w:t>
      </w:r>
      <w:r>
        <w:t xml:space="preserve"> a to na účet objednatele.</w:t>
      </w:r>
    </w:p>
    <w:p w:rsidR="003C7589" w:rsidRDefault="003C7589" w:rsidP="00666636">
      <w:pPr>
        <w:pStyle w:val="Zkladntext"/>
        <w:spacing w:before="0" w:line="240" w:lineRule="auto"/>
        <w:jc w:val="center"/>
        <w:rPr>
          <w:b/>
        </w:rPr>
      </w:pPr>
    </w:p>
    <w:p w:rsidR="00A50E3A" w:rsidRDefault="00A50E3A" w:rsidP="00666636">
      <w:pPr>
        <w:pStyle w:val="Zkladntext"/>
        <w:spacing w:before="0" w:line="240" w:lineRule="auto"/>
        <w:jc w:val="center"/>
        <w:rPr>
          <w:b/>
        </w:rPr>
      </w:pPr>
      <w:r>
        <w:rPr>
          <w:b/>
        </w:rPr>
        <w:t>X.</w:t>
      </w:r>
    </w:p>
    <w:p w:rsidR="00A50E3A" w:rsidRPr="009563C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9563C5">
        <w:rPr>
          <w:b/>
        </w:rPr>
        <w:t xml:space="preserve"> V Y Š </w:t>
      </w:r>
      <w:proofErr w:type="spellStart"/>
      <w:r w:rsidRPr="009563C5">
        <w:rPr>
          <w:b/>
        </w:rPr>
        <w:t>Š</w:t>
      </w:r>
      <w:proofErr w:type="spellEnd"/>
      <w:r w:rsidRPr="009563C5">
        <w:rPr>
          <w:b/>
        </w:rPr>
        <w:t xml:space="preserve"> Í   M O C</w:t>
      </w:r>
    </w:p>
    <w:p w:rsidR="00A50E3A" w:rsidRDefault="00A50E3A" w:rsidP="003C7589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:rsidR="00A50E3A" w:rsidRDefault="00A50E3A" w:rsidP="003C7589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:rsidR="00A50E3A" w:rsidRDefault="00A50E3A" w:rsidP="003C7589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:rsidR="00914756" w:rsidRDefault="00914756" w:rsidP="00666636">
      <w:pPr>
        <w:jc w:val="center"/>
        <w:rPr>
          <w:b/>
        </w:rPr>
      </w:pPr>
    </w:p>
    <w:p w:rsidR="00A50E3A" w:rsidRDefault="00A50E3A" w:rsidP="00666636">
      <w:pPr>
        <w:jc w:val="center"/>
        <w:rPr>
          <w:b/>
        </w:rPr>
      </w:pPr>
      <w:r>
        <w:rPr>
          <w:b/>
        </w:rPr>
        <w:t>XI.</w:t>
      </w:r>
    </w:p>
    <w:p w:rsidR="00A50E3A" w:rsidRPr="009563C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9563C5">
        <w:rPr>
          <w:b/>
        </w:rPr>
        <w:t>O D S T O U P E N Í    O D    S M L O U V Y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Práce zhotovitele, které vykazují již v průběhu provádění nedostatky nebo jsou prováděny v rozporu s touto smlouvou, je zhotovitel povinen nahradit bezvadným plněním. Pokud zhotovitel ve lhůtě dohodnuté s objednatelem takto zjištěné nedostatky neodstraní, může objednatel od smlouvy odstoupit.</w:t>
      </w:r>
      <w:r w:rsidR="001A420B">
        <w:t xml:space="preserve"> </w:t>
      </w:r>
      <w:r>
        <w:t>Vznikne-li z těchto důvodů objednateli škoda, je zhotovitel průkazně vyčíslenou škodu povinen uhradit.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 xml:space="preserve">Jestliže objednatel v průběhu plnění předmětu smlouvy zjistí, že dochází k prodlení se zahájením nebo prováděním prací oproti harmonogramu z důvodů na straně zhotovitele, nebo že na stavbě </w:t>
      </w:r>
      <w:r>
        <w:lastRenderedPageBreak/>
        <w:t>nejsou potřebné kapacity strojů, materiálů či pracovníků, stanoví zhotoviteli lhůtu</w:t>
      </w:r>
      <w:r w:rsidR="001B1181">
        <w:t>,</w:t>
      </w:r>
      <w:r>
        <w:t xml:space="preserve"> do kdy má nedostatky odstranit.  V případě, že zhotovitel neodstraní nedostatky ve stanovené lhůtě, může objednatel od smlouvy odstoupit. Škodu, která objednateli z těchto důvodů vznikne</w:t>
      </w:r>
      <w:r w:rsidR="001A420B">
        <w:t>,</w:t>
      </w:r>
      <w:r>
        <w:t xml:space="preserve"> je zhotovitel povinen uhradit.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Pokud zhotovitel nesplní povinnost uvedenou v čl. XI. odst. 1 a odst. 2</w:t>
      </w:r>
      <w:r w:rsidR="001A420B">
        <w:t>,</w:t>
      </w:r>
      <w:r>
        <w:t xml:space="preserve"> je objednatel </w:t>
      </w:r>
      <w:r w:rsidR="001A420B">
        <w:t>oprávněn od smlouvy odstoupit (</w:t>
      </w:r>
      <w:r>
        <w:t>s účinky EX NUNC ), toto odstoupení vyžaduje písemnou formu a bude zhotoviteli doručeno v souladu s </w:t>
      </w:r>
      <w:r w:rsidRPr="00CC7B5F">
        <w:t>ustanovení čl.</w:t>
      </w:r>
      <w:r w:rsidR="001A420B" w:rsidRPr="00CC7B5F">
        <w:t xml:space="preserve"> </w:t>
      </w:r>
      <w:r w:rsidRPr="00CC7B5F">
        <w:t>XI</w:t>
      </w:r>
      <w:r w:rsidR="001B1181" w:rsidRPr="00CC7B5F">
        <w:t>II</w:t>
      </w:r>
      <w:r w:rsidRPr="00CC7B5F">
        <w:t>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Bude-li zhotovitel nucen z důvodů na straně objednatele přerušit práce na dobu delší jak pět měsíců, může od smlouvy odstoupit, nebude-li dohodnuto jinak.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Každá ze smluvních stran je oprávněna písemně odstoupit od smlouvy, pokud:</w:t>
      </w:r>
    </w:p>
    <w:p w:rsidR="00A50E3A" w:rsidRDefault="00A50E3A" w:rsidP="001A420B">
      <w:pPr>
        <w:numPr>
          <w:ilvl w:val="0"/>
          <w:numId w:val="30"/>
        </w:numPr>
        <w:ind w:left="714" w:hanging="357"/>
        <w:jc w:val="both"/>
      </w:pPr>
      <w:r>
        <w:t>na majetek druhé smluvní strany byl prohlášen konkurs nebo povoleno vyrovnání,</w:t>
      </w:r>
    </w:p>
    <w:p w:rsidR="00A50E3A" w:rsidRDefault="00A50E3A" w:rsidP="001A420B">
      <w:pPr>
        <w:numPr>
          <w:ilvl w:val="0"/>
          <w:numId w:val="30"/>
        </w:numPr>
        <w:ind w:left="714" w:hanging="357"/>
        <w:jc w:val="both"/>
      </w:pPr>
      <w:r>
        <w:t>návrh na prohlášení konkursu byl zamítnut pro nedostatek majetku druhé smluvní strany,</w:t>
      </w:r>
    </w:p>
    <w:p w:rsidR="00A50E3A" w:rsidRDefault="00A50E3A" w:rsidP="001A420B">
      <w:pPr>
        <w:numPr>
          <w:ilvl w:val="0"/>
          <w:numId w:val="30"/>
        </w:numPr>
        <w:ind w:left="714" w:hanging="357"/>
        <w:jc w:val="both"/>
      </w:pPr>
      <w:r>
        <w:t>druhá smluvní strana vstoupí do likvidace,</w:t>
      </w:r>
    </w:p>
    <w:p w:rsidR="00A50E3A" w:rsidRDefault="00A50E3A" w:rsidP="001A420B">
      <w:pPr>
        <w:numPr>
          <w:ilvl w:val="0"/>
          <w:numId w:val="30"/>
        </w:numPr>
        <w:ind w:left="714" w:hanging="357"/>
        <w:jc w:val="both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 xml:space="preserve">Vznik některé ze skutečností uvedených v odstavci </w:t>
      </w:r>
      <w:r w:rsidR="00FD2E5F">
        <w:t>5</w:t>
      </w:r>
      <w:r>
        <w:t xml:space="preserve">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 xml:space="preserve">Pokud odstoupí od smlouvy objednatel z důvodů uvedených v odstavci 1 a 2 nebo některá ze smluvních stran z důvodů uvedených v odstavci </w:t>
      </w:r>
      <w:r w:rsidR="00FD2E5F">
        <w:t>5</w:t>
      </w:r>
      <w:r>
        <w:t>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</w:t>
      </w:r>
      <w:r w:rsidR="00FD2E5F">
        <w:t>oudním znalcem. Smluvní strany s</w:t>
      </w:r>
      <w:r>
        <w:t>e zavazují přijmout tento posudek jako konečný ke stanovení finanční hodnoty díla. K určení znalce, jakož i k úhradě ceny za zpracování posudku je příslušný objednatel.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Vzájemné pohledávky smluvních stran vzniklé ke dni odstoupení od smlouvy podle odstavců 1</w:t>
      </w:r>
      <w:r w:rsidR="00FD2E5F">
        <w:t xml:space="preserve"> a</w:t>
      </w:r>
      <w:r>
        <w:t xml:space="preserve"> 2 se vypořádají vzájemným zápočtem, přičemž tento zápočet provede objednatel.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Za den odstoupení od smlouvy se považuje den, kdy bylo písemné oznámení o odstoupení oprávněné smluvní strany doručeno druhé smluvní straně a to způsobem uvedeným v čl. XIV.  Odstoupením od smlouvy nejsou dotčena práva smluvních stran na úhradu splatné smluvní pokuty a na náhradu škody.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:rsidR="00A50E3A" w:rsidRDefault="00A50E3A" w:rsidP="001A420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>
        <w:t xml:space="preserve">V dalším se v případě odstoupení od smlouvy postupuje dle příslušných ustanovení </w:t>
      </w:r>
      <w:r w:rsidR="001B1181">
        <w:t>občanského</w:t>
      </w:r>
      <w:r>
        <w:t xml:space="preserve"> zákoníku.</w:t>
      </w:r>
    </w:p>
    <w:p w:rsidR="001A420B" w:rsidRDefault="001A420B" w:rsidP="00666636">
      <w:pPr>
        <w:numPr>
          <w:ilvl w:val="12"/>
          <w:numId w:val="0"/>
        </w:numPr>
        <w:jc w:val="center"/>
        <w:rPr>
          <w:b/>
        </w:rPr>
      </w:pPr>
    </w:p>
    <w:p w:rsidR="00A50E3A" w:rsidRDefault="00A50E3A" w:rsidP="00666636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 xml:space="preserve"> XII.</w:t>
      </w:r>
    </w:p>
    <w:p w:rsidR="00A50E3A" w:rsidRPr="009563C5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9563C5">
        <w:rPr>
          <w:b/>
        </w:rPr>
        <w:t xml:space="preserve"> O S T A T N Í     U J E D N Á N Í</w:t>
      </w:r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 xml:space="preserve">Objednatel se zavazuje, že nepřenese vlastnické právo ke zhotovené stavbě na třetí osobu před podpisem protokolu o předání a převzetí stavby. Smluvní strany se dohodly, že zhotovitel nese </w:t>
      </w:r>
      <w:r>
        <w:lastRenderedPageBreak/>
        <w:t>nebezpečí škody na zhotovovaném díle až do doby odstranění poslední vady a nedodělku i v případě, pokud s nimi bylo dílo protokolárně předáno a převzato.</w:t>
      </w:r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>Pro případ odpovědnosti za škodu na díle dle čl. XII. odst. 2 je zh</w:t>
      </w:r>
      <w:r w:rsidR="001A420B">
        <w:t xml:space="preserve">otovitel povinen mít uzavřenou </w:t>
      </w:r>
      <w:r>
        <w:t xml:space="preserve">pojistnou smlouvu a to po celou dobu zhotovování díla až do okamžiku předání a převzetí celého díla objednatelem. Výše pojistné částky musí být v minimální výši ceny díla </w:t>
      </w:r>
      <w:r w:rsidRPr="006437AE">
        <w:t>dle čl. I</w:t>
      </w:r>
      <w:r w:rsidR="006437AE" w:rsidRPr="006437AE">
        <w:t>II</w:t>
      </w:r>
      <w:r>
        <w:t>. odst.</w:t>
      </w:r>
      <w:r w:rsidR="001A420B">
        <w:t xml:space="preserve"> </w:t>
      </w:r>
      <w:r>
        <w:t>1. a</w:t>
      </w:r>
      <w:r w:rsidR="001A420B">
        <w:t xml:space="preserve"> musí být</w:t>
      </w:r>
      <w:r>
        <w:t xml:space="preserve"> sjednáno pro případ škody vzniklé na pojištěných věcech jejich ztrátou, zničením nebo poškozením a škody vzniklé třetím osobám v souvislosti s činností nebo vztahem pojištěného, vyplývajícím ze stavebně montážních rizik budovaného díla, pokud pojištěný za škodu odpovídá v důsledku svého jednání nebo vztahu z doby trvání pojištění. </w:t>
      </w:r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 xml:space="preserve">Pro případ odpovědnosti za škodu při výkonu podnikatelské činnosti je </w:t>
      </w:r>
      <w:r w:rsidR="00A46020">
        <w:t>zhotovitel</w:t>
      </w:r>
      <w:r>
        <w:t xml:space="preserve"> povinen mít uzavřenou pojistnou smlouvu na škodu způsobenou v souvislosti s výkonem jeho podnikatelské činnosti nebo vztahem pojištěného, vyplývajícím ze stavebně montážních rizik budovaného díla, včetně škody následné, pokud </w:t>
      </w:r>
      <w:r w:rsidR="00A46020">
        <w:t>zhotovitel</w:t>
      </w:r>
      <w:r>
        <w:t xml:space="preserve"> za škodu odpovídá v důsledku svého jednání. Tuto pojistnou smlouvu je </w:t>
      </w:r>
      <w:r w:rsidR="00A46020">
        <w:t xml:space="preserve">zhotovitel </w:t>
      </w:r>
      <w:r>
        <w:t xml:space="preserve">povinen mít uzavřenou po celou dobu zhotovování díla. Výše pojistné částky musí být v minimální výši </w:t>
      </w:r>
      <w:r w:rsidR="006437AE">
        <w:t>500 tis</w:t>
      </w:r>
      <w:r>
        <w:t>. Kč. Na žádost objednatele je zhotovitel povinen objednateli tuto skutečnost prokázat předložením příslušné pojistné smlouvy.</w:t>
      </w:r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 xml:space="preserve">Zhotovitel se zavazuje, že při provádění všech prací bude dodržovat předpisy o bezpečnosti a ochraně života a zdraví pracovníků </w:t>
      </w:r>
      <w:r w:rsidR="009212A8">
        <w:t>a předpisy o požární ochraně, přičemž proškolení pracovníků o uvedených předpisech zajistí před zahájením prací.</w:t>
      </w:r>
      <w:r>
        <w:t xml:space="preserve"> Rovněž prohlašuje, že bude dbát, aby nedocházelo ke škodám na majetku soukromých osob ani na majetku obce či státu.</w:t>
      </w:r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>Smluvní strany se dohodly na tom, že žádná ze smluvních stran není oprávněna postoupit práva a závazky z této smlouvy třetí osobě, bez výslovného písemného souhlasu druhé smluvní strany.</w:t>
      </w:r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>Objednatel je oprávněn u zhotovitele provést audit realizace stavby, zda byla provedena dle předložené nabídky a této smlouvy a to buď svými pracovníky</w:t>
      </w:r>
      <w:r w:rsidR="001A420B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:rsidR="00A50E3A" w:rsidRDefault="009212A8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>Objednatel</w:t>
      </w:r>
      <w:r w:rsidR="00A50E3A">
        <w:t xml:space="preserve"> je povinen zaslat vyrozumění o provedení auditu zhotoviteli nejpozději 10 dnů před zahájením auditu a to v souladu s čl.</w:t>
      </w:r>
      <w:r w:rsidR="006437AE">
        <w:t xml:space="preserve"> XIII</w:t>
      </w:r>
      <w:r w:rsidR="00A50E3A">
        <w:t>. této smlouvy.</w:t>
      </w:r>
    </w:p>
    <w:p w:rsidR="00A50E3A" w:rsidRDefault="009212A8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 xml:space="preserve">Objednatel </w:t>
      </w:r>
      <w:r w:rsidR="00A50E3A">
        <w:t>se zavazuje poskytnout zhotoviteli zprávu auditu k vyjádření a to nejpozději do 10 dnů ode dne obdržení auditorské zprávy. Předání auditorské zprávy zhotoviteli k vyjádření bude provedeno oproti podpisu zástupce zhotovitele ve věcech smluvních.</w:t>
      </w:r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 xml:space="preserve">Zhotovitel je povinen se vyjádřit k obdržené zprávě auditora nejpozději do </w:t>
      </w:r>
      <w:proofErr w:type="gramStart"/>
      <w:r>
        <w:t>5-ti</w:t>
      </w:r>
      <w:proofErr w:type="gramEnd"/>
      <w:r>
        <w:t xml:space="preserve"> dnů ode dne jejího obdržení. Vyjádření ke zprávě auditora bude zhotovitelem předáno oproti podpisu zástupce zadavatele ve věcech smluvních. V případě, že se zhotovitel v daném termínu ke zprávě auditora nevyjádří, má se za to, že se zprávou ve všech bodech souhlasí.</w:t>
      </w:r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>
        <w:t>Ve věcech souvisejících s plněním podle této smlouvy je za objednatele oprávněn jednat:</w:t>
      </w:r>
    </w:p>
    <w:p w:rsidR="00A50E3A" w:rsidRPr="001A420B" w:rsidRDefault="00A50E3A" w:rsidP="001A420B">
      <w:pPr>
        <w:numPr>
          <w:ilvl w:val="2"/>
          <w:numId w:val="25"/>
        </w:numPr>
        <w:ind w:left="714" w:hanging="357"/>
        <w:jc w:val="both"/>
      </w:pPr>
      <w:r>
        <w:t>ve věcech smluvních:</w:t>
      </w:r>
      <w:r>
        <w:tab/>
      </w:r>
      <w:r w:rsidR="001A420B">
        <w:tab/>
      </w:r>
      <w:proofErr w:type="spellStart"/>
      <w:r w:rsidR="00D80269">
        <w:t>xxxxx</w:t>
      </w:r>
      <w:proofErr w:type="spellEnd"/>
      <w:r w:rsidR="00A05D1E">
        <w:t xml:space="preserve">, </w:t>
      </w:r>
      <w:proofErr w:type="spellStart"/>
      <w:r w:rsidR="00A05D1E">
        <w:t>řed</w:t>
      </w:r>
      <w:proofErr w:type="spellEnd"/>
      <w:r w:rsidR="00A05D1E">
        <w:t>. školy, tel.</w:t>
      </w:r>
      <w:r w:rsidR="001A420B">
        <w:t xml:space="preserve"> </w:t>
      </w:r>
      <w:proofErr w:type="spellStart"/>
      <w:r w:rsidR="00D80269">
        <w:t>xxxxx</w:t>
      </w:r>
      <w:proofErr w:type="spellEnd"/>
    </w:p>
    <w:p w:rsidR="00612657" w:rsidRDefault="00A50E3A" w:rsidP="001A420B">
      <w:pPr>
        <w:numPr>
          <w:ilvl w:val="2"/>
          <w:numId w:val="25"/>
        </w:numPr>
        <w:ind w:left="714" w:hanging="357"/>
        <w:jc w:val="both"/>
      </w:pPr>
      <w:r>
        <w:t xml:space="preserve">ve věcech </w:t>
      </w:r>
      <w:proofErr w:type="gramStart"/>
      <w:r>
        <w:t xml:space="preserve">technických:  </w:t>
      </w:r>
      <w:r>
        <w:tab/>
      </w:r>
      <w:proofErr w:type="spellStart"/>
      <w:proofErr w:type="gramEnd"/>
      <w:r w:rsidR="00D80269">
        <w:t>xxxxx</w:t>
      </w:r>
      <w:proofErr w:type="spellEnd"/>
      <w:r w:rsidR="00C01FB7">
        <w:t xml:space="preserve">, </w:t>
      </w:r>
      <w:proofErr w:type="spellStart"/>
      <w:r w:rsidR="00C01FB7">
        <w:t>zást</w:t>
      </w:r>
      <w:proofErr w:type="spellEnd"/>
      <w:r w:rsidR="00C01FB7">
        <w:t xml:space="preserve">. </w:t>
      </w:r>
      <w:proofErr w:type="spellStart"/>
      <w:r w:rsidR="00C01FB7">
        <w:t>řed</w:t>
      </w:r>
      <w:proofErr w:type="spellEnd"/>
      <w:r w:rsidR="00C01FB7">
        <w:t>., tel</w:t>
      </w:r>
      <w:r w:rsidR="00A05D1E">
        <w:t>.</w:t>
      </w:r>
      <w:r w:rsidR="00C01FB7">
        <w:t xml:space="preserve"> </w:t>
      </w:r>
      <w:proofErr w:type="spellStart"/>
      <w:r w:rsidR="00D80269">
        <w:t>xxxxx</w:t>
      </w:r>
      <w:proofErr w:type="spellEnd"/>
    </w:p>
    <w:p w:rsidR="00A50E3A" w:rsidRDefault="00A50E3A" w:rsidP="001A420B">
      <w:pPr>
        <w:pStyle w:val="BodyTextIndent31"/>
        <w:tabs>
          <w:tab w:val="left" w:pos="540"/>
        </w:tabs>
        <w:spacing w:before="0" w:line="240" w:lineRule="auto"/>
        <w:ind w:left="357" w:firstLine="0"/>
      </w:pPr>
      <w:r>
        <w:t>Ve věcech souvisejících s plněním podle této smlouvy je za zhotovitele oprávněn jednat:</w:t>
      </w:r>
    </w:p>
    <w:p w:rsidR="00A50E3A" w:rsidRPr="00B96F9C" w:rsidRDefault="00A50E3A" w:rsidP="001A420B">
      <w:pPr>
        <w:numPr>
          <w:ilvl w:val="2"/>
          <w:numId w:val="25"/>
        </w:numPr>
        <w:ind w:left="714" w:hanging="357"/>
        <w:jc w:val="both"/>
      </w:pPr>
      <w:r>
        <w:t>ve věcech smluvních:</w:t>
      </w:r>
      <w:r>
        <w:tab/>
      </w:r>
      <w:r w:rsidR="00C01FB7">
        <w:tab/>
      </w:r>
      <w:proofErr w:type="spellStart"/>
      <w:r w:rsidR="00D80269">
        <w:t>xxxxx</w:t>
      </w:r>
      <w:proofErr w:type="spellEnd"/>
      <w:r w:rsidR="00F61326" w:rsidRPr="00F61326">
        <w:t xml:space="preserve">, tel.: </w:t>
      </w:r>
      <w:proofErr w:type="spellStart"/>
      <w:r w:rsidR="00D80269">
        <w:t>xxxxx</w:t>
      </w:r>
      <w:proofErr w:type="spellEnd"/>
    </w:p>
    <w:p w:rsidR="00C01FB7" w:rsidRPr="00C01FB7" w:rsidRDefault="00A50E3A" w:rsidP="00C01FB7">
      <w:pPr>
        <w:numPr>
          <w:ilvl w:val="2"/>
          <w:numId w:val="2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</w:rPr>
      </w:pPr>
      <w:r w:rsidRPr="00B96F9C">
        <w:t>ve věcech technických:</w:t>
      </w:r>
      <w:r w:rsidRPr="00B96F9C">
        <w:tab/>
      </w:r>
      <w:proofErr w:type="spellStart"/>
      <w:r w:rsidR="00D80269">
        <w:t>xxxxx</w:t>
      </w:r>
      <w:proofErr w:type="spellEnd"/>
      <w:r w:rsidR="00F61326" w:rsidRPr="00F61326">
        <w:t xml:space="preserve">, tel.: </w:t>
      </w:r>
      <w:proofErr w:type="spellStart"/>
      <w:r w:rsidR="00D80269">
        <w:t>xxxxx</w:t>
      </w:r>
      <w:proofErr w:type="spellEnd"/>
      <w:r w:rsidR="00D80269" w:rsidRPr="00F61326">
        <w:t xml:space="preserve"> </w:t>
      </w:r>
    </w:p>
    <w:p w:rsidR="00C01FB7" w:rsidRDefault="00C01FB7" w:rsidP="00C01FB7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</w:rPr>
      </w:pPr>
    </w:p>
    <w:p w:rsidR="00F61326" w:rsidRDefault="00F61326" w:rsidP="00C01FB7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</w:rPr>
      </w:pPr>
    </w:p>
    <w:p w:rsidR="00F61326" w:rsidRDefault="00F61326" w:rsidP="00C01FB7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</w:rPr>
      </w:pPr>
    </w:p>
    <w:p w:rsidR="00D80269" w:rsidRDefault="00D80269" w:rsidP="00C01FB7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</w:rPr>
      </w:pPr>
    </w:p>
    <w:p w:rsidR="00D80269" w:rsidRDefault="00D80269" w:rsidP="00C01FB7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</w:rPr>
      </w:pPr>
      <w:bookmarkStart w:id="0" w:name="_GoBack"/>
      <w:bookmarkEnd w:id="0"/>
    </w:p>
    <w:p w:rsidR="00F61326" w:rsidRDefault="00F61326" w:rsidP="00C01FB7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</w:rPr>
      </w:pPr>
    </w:p>
    <w:p w:rsidR="00F61326" w:rsidRDefault="00F61326" w:rsidP="00C01FB7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</w:rPr>
      </w:pPr>
    </w:p>
    <w:p w:rsidR="00A50E3A" w:rsidRPr="00C01FB7" w:rsidRDefault="00A50E3A" w:rsidP="00E2411D">
      <w:pPr>
        <w:jc w:val="center"/>
        <w:rPr>
          <w:b/>
        </w:rPr>
      </w:pPr>
      <w:r w:rsidRPr="00C01FB7">
        <w:rPr>
          <w:b/>
        </w:rPr>
        <w:lastRenderedPageBreak/>
        <w:t>XI</w:t>
      </w:r>
      <w:r w:rsidR="00097085">
        <w:rPr>
          <w:b/>
        </w:rPr>
        <w:t>II</w:t>
      </w:r>
      <w:r w:rsidRPr="00C01FB7">
        <w:rPr>
          <w:b/>
        </w:rPr>
        <w:t>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   U S T A N O V E N Í    O   D O R U Č O V Á N Í</w:t>
      </w:r>
    </w:p>
    <w:p w:rsidR="00640025" w:rsidRDefault="00640025" w:rsidP="00640025">
      <w:pPr>
        <w:pStyle w:val="BodyTextIndent31"/>
        <w:numPr>
          <w:ilvl w:val="0"/>
          <w:numId w:val="32"/>
        </w:numPr>
        <w:tabs>
          <w:tab w:val="left" w:pos="540"/>
        </w:tabs>
        <w:spacing w:before="0" w:line="240" w:lineRule="auto"/>
        <w:ind w:left="357" w:hanging="357"/>
      </w:pPr>
      <w:r>
        <w:t xml:space="preserve">Veškeré písemnosti, výzvy a reklamace se doručují elektronicky (email, datová schránka) na adresu objednatele nebo zhotovitele uvedenou v této smlouvě. Pokud v průběhu plnění této smlouvy dojde ke změně adresy některého z účastníků, je povinen tento účastník neprodleně písemně oznámit druhému účastníkovi tuto změnu, a to způsobem uvedeným v tomto článku.  </w:t>
      </w:r>
    </w:p>
    <w:p w:rsidR="009212A8" w:rsidRDefault="009212A8" w:rsidP="00666636">
      <w:pPr>
        <w:jc w:val="center"/>
        <w:rPr>
          <w:b/>
        </w:rPr>
      </w:pPr>
    </w:p>
    <w:p w:rsidR="00A50E3A" w:rsidRDefault="00A50E3A" w:rsidP="00666636">
      <w:pPr>
        <w:jc w:val="center"/>
        <w:rPr>
          <w:b/>
        </w:rPr>
      </w:pPr>
      <w:r>
        <w:rPr>
          <w:b/>
        </w:rPr>
        <w:t>X</w:t>
      </w:r>
      <w:r w:rsidR="000A79CE">
        <w:rPr>
          <w:b/>
        </w:rPr>
        <w:t>I</w:t>
      </w:r>
      <w:r>
        <w:rPr>
          <w:b/>
        </w:rPr>
        <w:t>V.</w:t>
      </w:r>
    </w:p>
    <w:p w:rsidR="00A50E3A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A50E3A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>
        <w:t>Smlouvou neupravené vztahy se řídí obecně platnými právními předpisy platnými na území České republiky.</w:t>
      </w:r>
    </w:p>
    <w:p w:rsidR="00A50E3A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>
        <w:t>Měnit nebo doplňovat text této smlouvy je možné jen formou písemných, oboustranně odsouhlasených dodatků.</w:t>
      </w:r>
    </w:p>
    <w:p w:rsidR="00A50E3A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:rsidR="00A50E3A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E2411D" w:rsidRPr="00A728D5" w:rsidRDefault="00E2411D" w:rsidP="00E2411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A728D5">
        <w:t xml:space="preserve">Smlouva je vyhotovena ve </w:t>
      </w:r>
      <w:r w:rsidR="00593812">
        <w:t>dvou</w:t>
      </w:r>
      <w:r w:rsidRPr="00A728D5">
        <w:t xml:space="preserve"> stejnopisech </w:t>
      </w:r>
      <w:r w:rsidR="00593812">
        <w:t>s platností originálu, z nichž jeden</w:t>
      </w:r>
      <w:r w:rsidRPr="00A728D5">
        <w:t xml:space="preserve"> obdrží objednatel a jeden zhotovitel.</w:t>
      </w:r>
    </w:p>
    <w:p w:rsidR="00A50E3A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>
        <w:t>Smlouva, jakož i případné dodatky, nabývají platnosti a účinnosti dnem podpisu oprávněnými zástupci smluvních stran.</w:t>
      </w:r>
    </w:p>
    <w:p w:rsidR="00E2411D" w:rsidRPr="00A728D5" w:rsidRDefault="00E2411D" w:rsidP="00E2411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A728D5"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Gymnázium, Praha 9, Českolipská 373.</w:t>
      </w:r>
    </w:p>
    <w:p w:rsidR="008D2421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>
        <w:t xml:space="preserve">Smluvní strany prohlašují, že se s obsahem této smlouvy včetně jejích příloh řádně seznámily, s jejím obsahem souhlasí, a že smlouvu uzavírají svobodně, nikoliv v tísni, či za nevýhodných podmínek. Na důkaz připojují své podpisy. </w:t>
      </w:r>
    </w:p>
    <w:p w:rsidR="008D2421" w:rsidRDefault="008D2421" w:rsidP="0066663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13215D" w:rsidRDefault="0013215D" w:rsidP="0066663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A50E3A" w:rsidRDefault="00A50E3A" w:rsidP="0013215D">
      <w:pPr>
        <w:jc w:val="both"/>
      </w:pPr>
      <w:r>
        <w:t>Přílohy: č.1</w:t>
      </w:r>
      <w:r w:rsidR="0013215D">
        <w:tab/>
      </w:r>
      <w:bookmarkStart w:id="1" w:name="_Hlk170305509"/>
      <w:r>
        <w:t>Specifikace díla a kalkulace ceny</w:t>
      </w:r>
      <w:bookmarkEnd w:id="1"/>
      <w:r>
        <w:t xml:space="preserve"> (oceněný </w:t>
      </w:r>
      <w:r w:rsidR="00C810C6">
        <w:t>soupis prací a dodávek</w:t>
      </w:r>
      <w:r>
        <w:t>)</w:t>
      </w:r>
    </w:p>
    <w:p w:rsidR="00A50E3A" w:rsidRDefault="00A50E3A" w:rsidP="00666636">
      <w:pPr>
        <w:jc w:val="both"/>
      </w:pPr>
      <w:r>
        <w:tab/>
      </w:r>
      <w:r w:rsidR="0013215D">
        <w:t xml:space="preserve">  </w:t>
      </w:r>
      <w:r>
        <w:t xml:space="preserve">č.2   </w:t>
      </w:r>
      <w:r w:rsidR="0013215D">
        <w:tab/>
      </w:r>
      <w:r>
        <w:t>Časový harmonogram</w:t>
      </w:r>
    </w:p>
    <w:p w:rsidR="008D2421" w:rsidRDefault="008D2421" w:rsidP="00666636">
      <w:pPr>
        <w:jc w:val="both"/>
        <w:rPr>
          <w:color w:val="FF0000"/>
        </w:rPr>
      </w:pPr>
    </w:p>
    <w:p w:rsidR="00A50E3A" w:rsidRDefault="00A50E3A" w:rsidP="00666636">
      <w:pPr>
        <w:jc w:val="both"/>
      </w:pPr>
      <w:r>
        <w:rPr>
          <w:color w:val="FF0000"/>
        </w:rPr>
        <w:tab/>
      </w:r>
    </w:p>
    <w:p w:rsidR="00A50E3A" w:rsidRDefault="00A50E3A" w:rsidP="00666636">
      <w:pPr>
        <w:pStyle w:val="Nadpis4"/>
        <w:spacing w:before="0" w:line="240" w:lineRule="auto"/>
      </w:pPr>
    </w:p>
    <w:p w:rsidR="00A50E3A" w:rsidRDefault="00A50E3A" w:rsidP="00666636">
      <w:pPr>
        <w:pStyle w:val="Nadpis4"/>
        <w:spacing w:before="0" w:line="240" w:lineRule="auto"/>
      </w:pPr>
      <w:r>
        <w:t>V Praze dne</w:t>
      </w:r>
      <w:r w:rsidR="00441CD3">
        <w:t xml:space="preserve"> </w:t>
      </w:r>
      <w:r w:rsidR="0000458A">
        <w:t>28. 6. 2024</w:t>
      </w:r>
      <w:r>
        <w:tab/>
      </w:r>
      <w:r>
        <w:tab/>
      </w:r>
      <w:r>
        <w:tab/>
      </w:r>
      <w:r>
        <w:tab/>
        <w:t xml:space="preserve">            </w:t>
      </w:r>
    </w:p>
    <w:p w:rsidR="00A50E3A" w:rsidRDefault="00A50E3A" w:rsidP="00666636">
      <w:pPr>
        <w:jc w:val="both"/>
      </w:pPr>
    </w:p>
    <w:p w:rsidR="00A50E3A" w:rsidRDefault="00A50E3A" w:rsidP="00666636">
      <w:pPr>
        <w:jc w:val="both"/>
      </w:pPr>
    </w:p>
    <w:p w:rsidR="00A50E3A" w:rsidRDefault="00A50E3A" w:rsidP="00666636">
      <w:pPr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:rsidR="00A50E3A" w:rsidRDefault="00A50E3A" w:rsidP="00666636">
      <w:pPr>
        <w:tabs>
          <w:tab w:val="center" w:pos="1800"/>
          <w:tab w:val="center" w:pos="6840"/>
        </w:tabs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:rsidR="00A50E3A" w:rsidRDefault="00A50E3A" w:rsidP="00666636">
      <w:pPr>
        <w:tabs>
          <w:tab w:val="center" w:pos="1800"/>
          <w:tab w:val="center" w:pos="6840"/>
        </w:tabs>
        <w:jc w:val="both"/>
      </w:pPr>
      <w:r>
        <w:tab/>
      </w:r>
      <w:r w:rsidR="00583533">
        <w:t xml:space="preserve">            </w:t>
      </w:r>
      <w:r w:rsidR="0013215D" w:rsidRPr="0000458A">
        <w:rPr>
          <w:bCs/>
        </w:rPr>
        <w:t>PaedDr. Věra Ježková</w:t>
      </w:r>
      <w:r w:rsidRPr="0000458A">
        <w:t xml:space="preserve">                        </w:t>
      </w:r>
      <w:r w:rsidR="008D2421" w:rsidRPr="0000458A">
        <w:t xml:space="preserve">                            </w:t>
      </w:r>
      <w:r w:rsidR="0013215D" w:rsidRPr="0000458A">
        <w:t xml:space="preserve">  </w:t>
      </w:r>
      <w:r w:rsidR="008D2421" w:rsidRPr="0000458A">
        <w:t xml:space="preserve"> </w:t>
      </w:r>
      <w:proofErr w:type="gramStart"/>
      <w:r w:rsidR="007B785C" w:rsidRPr="0000458A">
        <w:t>…….</w:t>
      </w:r>
      <w:proofErr w:type="gramEnd"/>
      <w:r w:rsidR="007B785C" w:rsidRPr="0000458A">
        <w:t>……….</w:t>
      </w:r>
    </w:p>
    <w:p w:rsidR="00A50E3A" w:rsidRDefault="00A50E3A" w:rsidP="00666636">
      <w:pPr>
        <w:tabs>
          <w:tab w:val="center" w:pos="1800"/>
          <w:tab w:val="center" w:pos="6840"/>
        </w:tabs>
        <w:jc w:val="both"/>
      </w:pPr>
      <w:r>
        <w:t xml:space="preserve">       </w:t>
      </w:r>
      <w:r w:rsidR="00612657">
        <w:t xml:space="preserve">            </w:t>
      </w:r>
      <w:r>
        <w:t>ředitel</w:t>
      </w:r>
      <w:r w:rsidR="0013215D">
        <w:t>ka</w:t>
      </w:r>
      <w:r>
        <w:t xml:space="preserve"> </w:t>
      </w:r>
      <w:r w:rsidR="00612657">
        <w:t>školy</w:t>
      </w:r>
      <w:r>
        <w:t xml:space="preserve">                                     </w:t>
      </w:r>
      <w:r>
        <w:tab/>
      </w:r>
      <w:r w:rsidR="0013215D">
        <w:t xml:space="preserve"> </w:t>
      </w:r>
      <w:r>
        <w:t>statutární zástupce společnosti</w:t>
      </w:r>
    </w:p>
    <w:p w:rsidR="001D2188" w:rsidRDefault="001D2188" w:rsidP="00666636">
      <w:pPr>
        <w:tabs>
          <w:tab w:val="center" w:pos="1800"/>
          <w:tab w:val="center" w:pos="6840"/>
        </w:tabs>
        <w:jc w:val="both"/>
      </w:pPr>
    </w:p>
    <w:p w:rsidR="001D2188" w:rsidRDefault="001D2188" w:rsidP="00666636">
      <w:pPr>
        <w:tabs>
          <w:tab w:val="center" w:pos="1800"/>
          <w:tab w:val="center" w:pos="6840"/>
        </w:tabs>
        <w:jc w:val="both"/>
      </w:pPr>
    </w:p>
    <w:sectPr w:rsidR="001D2188" w:rsidSect="00422E27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83D" w:rsidRDefault="00A5183D">
      <w:r>
        <w:separator/>
      </w:r>
    </w:p>
  </w:endnote>
  <w:endnote w:type="continuationSeparator" w:id="0">
    <w:p w:rsidR="00A5183D" w:rsidRDefault="00A5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582" w:rsidRDefault="00E7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58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3582" w:rsidRDefault="00CB35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582" w:rsidRDefault="00E7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58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3812">
      <w:rPr>
        <w:rStyle w:val="slostrnky"/>
        <w:noProof/>
      </w:rPr>
      <w:t>10</w:t>
    </w:r>
    <w:r>
      <w:rPr>
        <w:rStyle w:val="slostrnky"/>
      </w:rPr>
      <w:fldChar w:fldCharType="end"/>
    </w:r>
  </w:p>
  <w:p w:rsidR="00CB3582" w:rsidRDefault="00CB35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83D" w:rsidRDefault="00A5183D">
      <w:r>
        <w:separator/>
      </w:r>
    </w:p>
  </w:footnote>
  <w:footnote w:type="continuationSeparator" w:id="0">
    <w:p w:rsidR="00A5183D" w:rsidRDefault="00A5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582" w:rsidRPr="009947D4" w:rsidRDefault="00CB3582" w:rsidP="009947D4">
    <w:pPr>
      <w:pStyle w:val="Zhlav"/>
    </w:pPr>
    <w:r w:rsidRPr="009947D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B2C"/>
    <w:multiLevelType w:val="hybridMultilevel"/>
    <w:tmpl w:val="4C6C2CDA"/>
    <w:lvl w:ilvl="0" w:tplc="4DB69E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12B01097"/>
    <w:multiLevelType w:val="hybridMultilevel"/>
    <w:tmpl w:val="2410CD26"/>
    <w:lvl w:ilvl="0" w:tplc="81D2F77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245E"/>
    <w:multiLevelType w:val="hybridMultilevel"/>
    <w:tmpl w:val="AB3207C0"/>
    <w:lvl w:ilvl="0" w:tplc="4E86ED9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764"/>
    <w:multiLevelType w:val="hybridMultilevel"/>
    <w:tmpl w:val="4A6C7ACE"/>
    <w:lvl w:ilvl="0" w:tplc="B3DA4E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6EBD"/>
    <w:multiLevelType w:val="singleLevel"/>
    <w:tmpl w:val="E4764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3B64E3"/>
    <w:multiLevelType w:val="hybridMultilevel"/>
    <w:tmpl w:val="62AE2A5C"/>
    <w:lvl w:ilvl="0" w:tplc="B8A28FC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C1F0E"/>
    <w:multiLevelType w:val="hybridMultilevel"/>
    <w:tmpl w:val="3BAEFD12"/>
    <w:lvl w:ilvl="0" w:tplc="1F7E919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371F5655"/>
    <w:multiLevelType w:val="hybridMultilevel"/>
    <w:tmpl w:val="A9D02254"/>
    <w:lvl w:ilvl="0" w:tplc="2C2AB00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A1DEE"/>
    <w:multiLevelType w:val="hybridMultilevel"/>
    <w:tmpl w:val="CC627CBE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3" w15:restartNumberingAfterBreak="0">
    <w:nsid w:val="3F4C0EA8"/>
    <w:multiLevelType w:val="hybridMultilevel"/>
    <w:tmpl w:val="0FCC5752"/>
    <w:lvl w:ilvl="0" w:tplc="77741A7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1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DA1775"/>
    <w:multiLevelType w:val="hybridMultilevel"/>
    <w:tmpl w:val="5F54999E"/>
    <w:lvl w:ilvl="0" w:tplc="D2EE7D1A">
      <w:start w:val="1"/>
      <w:numFmt w:val="decimal"/>
      <w:lvlText w:val="%1."/>
      <w:lvlJc w:val="left"/>
      <w:pPr>
        <w:ind w:left="49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694" w:hanging="360"/>
      </w:pPr>
    </w:lvl>
    <w:lvl w:ilvl="2" w:tplc="0405001B" w:tentative="1">
      <w:start w:val="1"/>
      <w:numFmt w:val="lowerRoman"/>
      <w:lvlText w:val="%3."/>
      <w:lvlJc w:val="right"/>
      <w:pPr>
        <w:ind w:left="6414" w:hanging="180"/>
      </w:pPr>
    </w:lvl>
    <w:lvl w:ilvl="3" w:tplc="0405000F" w:tentative="1">
      <w:start w:val="1"/>
      <w:numFmt w:val="decimal"/>
      <w:lvlText w:val="%4."/>
      <w:lvlJc w:val="left"/>
      <w:pPr>
        <w:ind w:left="7134" w:hanging="360"/>
      </w:pPr>
    </w:lvl>
    <w:lvl w:ilvl="4" w:tplc="04050019" w:tentative="1">
      <w:start w:val="1"/>
      <w:numFmt w:val="lowerLetter"/>
      <w:lvlText w:val="%5."/>
      <w:lvlJc w:val="left"/>
      <w:pPr>
        <w:ind w:left="7854" w:hanging="360"/>
      </w:pPr>
    </w:lvl>
    <w:lvl w:ilvl="5" w:tplc="0405001B" w:tentative="1">
      <w:start w:val="1"/>
      <w:numFmt w:val="lowerRoman"/>
      <w:lvlText w:val="%6."/>
      <w:lvlJc w:val="right"/>
      <w:pPr>
        <w:ind w:left="8574" w:hanging="180"/>
      </w:pPr>
    </w:lvl>
    <w:lvl w:ilvl="6" w:tplc="0405000F" w:tentative="1">
      <w:start w:val="1"/>
      <w:numFmt w:val="decimal"/>
      <w:lvlText w:val="%7."/>
      <w:lvlJc w:val="left"/>
      <w:pPr>
        <w:ind w:left="9294" w:hanging="360"/>
      </w:pPr>
    </w:lvl>
    <w:lvl w:ilvl="7" w:tplc="04050019" w:tentative="1">
      <w:start w:val="1"/>
      <w:numFmt w:val="lowerLetter"/>
      <w:lvlText w:val="%8."/>
      <w:lvlJc w:val="left"/>
      <w:pPr>
        <w:ind w:left="10014" w:hanging="360"/>
      </w:pPr>
    </w:lvl>
    <w:lvl w:ilvl="8" w:tplc="0405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8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9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1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5B5C1C9F"/>
    <w:multiLevelType w:val="hybridMultilevel"/>
    <w:tmpl w:val="63FC2538"/>
    <w:lvl w:ilvl="0" w:tplc="9A60CABA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46609"/>
    <w:multiLevelType w:val="hybridMultilevel"/>
    <w:tmpl w:val="51D262D0"/>
    <w:lvl w:ilvl="0" w:tplc="F3BCF398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C4EEC"/>
    <w:multiLevelType w:val="hybridMultilevel"/>
    <w:tmpl w:val="FDC86474"/>
    <w:lvl w:ilvl="0" w:tplc="9AE2749A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2869FE"/>
    <w:multiLevelType w:val="hybridMultilevel"/>
    <w:tmpl w:val="EB9A34EC"/>
    <w:lvl w:ilvl="0" w:tplc="F70E96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E2DCA"/>
    <w:multiLevelType w:val="hybridMultilevel"/>
    <w:tmpl w:val="A364D73C"/>
    <w:lvl w:ilvl="0" w:tplc="1C08AC7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3B58DA"/>
    <w:multiLevelType w:val="hybridMultilevel"/>
    <w:tmpl w:val="EDD246CE"/>
    <w:lvl w:ilvl="0" w:tplc="8C9A806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8E5D3F"/>
    <w:multiLevelType w:val="hybridMultilevel"/>
    <w:tmpl w:val="EEC0DAAC"/>
    <w:lvl w:ilvl="0" w:tplc="637291E2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33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0"/>
  </w:num>
  <w:num w:numId="4">
    <w:abstractNumId w:val="9"/>
  </w:num>
  <w:num w:numId="5">
    <w:abstractNumId w:val="25"/>
  </w:num>
  <w:num w:numId="6">
    <w:abstractNumId w:val="21"/>
  </w:num>
  <w:num w:numId="7">
    <w:abstractNumId w:val="28"/>
  </w:num>
  <w:num w:numId="8">
    <w:abstractNumId w:val="33"/>
  </w:num>
  <w:num w:numId="9">
    <w:abstractNumId w:val="16"/>
  </w:num>
  <w:num w:numId="10">
    <w:abstractNumId w:val="20"/>
  </w:num>
  <w:num w:numId="11">
    <w:abstractNumId w:val="32"/>
  </w:num>
  <w:num w:numId="12">
    <w:abstractNumId w:val="18"/>
  </w:num>
  <w:num w:numId="13">
    <w:abstractNumId w:val="15"/>
  </w:num>
  <w:num w:numId="14">
    <w:abstractNumId w:val="1"/>
  </w:num>
  <w:num w:numId="15">
    <w:abstractNumId w:val="19"/>
  </w:num>
  <w:num w:numId="16">
    <w:abstractNumId w:val="10"/>
  </w:num>
  <w:num w:numId="17">
    <w:abstractNumId w:val="6"/>
  </w:num>
  <w:num w:numId="18">
    <w:abstractNumId w:val="17"/>
  </w:num>
  <w:num w:numId="19">
    <w:abstractNumId w:val="7"/>
  </w:num>
  <w:num w:numId="20">
    <w:abstractNumId w:val="4"/>
  </w:num>
  <w:num w:numId="21">
    <w:abstractNumId w:val="13"/>
  </w:num>
  <w:num w:numId="22">
    <w:abstractNumId w:val="22"/>
  </w:num>
  <w:num w:numId="23">
    <w:abstractNumId w:val="5"/>
  </w:num>
  <w:num w:numId="24">
    <w:abstractNumId w:val="24"/>
  </w:num>
  <w:num w:numId="25">
    <w:abstractNumId w:val="12"/>
  </w:num>
  <w:num w:numId="26">
    <w:abstractNumId w:val="31"/>
  </w:num>
  <w:num w:numId="27">
    <w:abstractNumId w:val="27"/>
  </w:num>
  <w:num w:numId="28">
    <w:abstractNumId w:val="23"/>
  </w:num>
  <w:num w:numId="29">
    <w:abstractNumId w:val="11"/>
  </w:num>
  <w:num w:numId="30">
    <w:abstractNumId w:val="0"/>
  </w:num>
  <w:num w:numId="31">
    <w:abstractNumId w:val="3"/>
  </w:num>
  <w:num w:numId="32">
    <w:abstractNumId w:val="8"/>
  </w:num>
  <w:num w:numId="33">
    <w:abstractNumId w:val="2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3A"/>
    <w:rsid w:val="0000458A"/>
    <w:rsid w:val="000137D8"/>
    <w:rsid w:val="00015974"/>
    <w:rsid w:val="000225E2"/>
    <w:rsid w:val="00057C68"/>
    <w:rsid w:val="0006362C"/>
    <w:rsid w:val="00066790"/>
    <w:rsid w:val="00097085"/>
    <w:rsid w:val="000A3B3A"/>
    <w:rsid w:val="000A79CE"/>
    <w:rsid w:val="000B12FB"/>
    <w:rsid w:val="000D3184"/>
    <w:rsid w:val="000D51B4"/>
    <w:rsid w:val="00117C0A"/>
    <w:rsid w:val="001227CC"/>
    <w:rsid w:val="0013215D"/>
    <w:rsid w:val="00147AE0"/>
    <w:rsid w:val="00174764"/>
    <w:rsid w:val="00175EA5"/>
    <w:rsid w:val="001A420B"/>
    <w:rsid w:val="001B1181"/>
    <w:rsid w:val="001C3649"/>
    <w:rsid w:val="001D2188"/>
    <w:rsid w:val="001E001F"/>
    <w:rsid w:val="00204577"/>
    <w:rsid w:val="00227C3B"/>
    <w:rsid w:val="002C2988"/>
    <w:rsid w:val="002D586D"/>
    <w:rsid w:val="002E173C"/>
    <w:rsid w:val="002F2E9B"/>
    <w:rsid w:val="0033484F"/>
    <w:rsid w:val="00351D3E"/>
    <w:rsid w:val="00362945"/>
    <w:rsid w:val="003756BA"/>
    <w:rsid w:val="00385B17"/>
    <w:rsid w:val="00396F8A"/>
    <w:rsid w:val="003B0898"/>
    <w:rsid w:val="003C06CA"/>
    <w:rsid w:val="003C1EF3"/>
    <w:rsid w:val="003C7589"/>
    <w:rsid w:val="003E1ECC"/>
    <w:rsid w:val="003E6EF3"/>
    <w:rsid w:val="003F22C6"/>
    <w:rsid w:val="004022CC"/>
    <w:rsid w:val="004038DC"/>
    <w:rsid w:val="00422E27"/>
    <w:rsid w:val="00430AD4"/>
    <w:rsid w:val="00431998"/>
    <w:rsid w:val="00441CD3"/>
    <w:rsid w:val="00467A66"/>
    <w:rsid w:val="0047046B"/>
    <w:rsid w:val="00474953"/>
    <w:rsid w:val="00481F9D"/>
    <w:rsid w:val="00487122"/>
    <w:rsid w:val="004A4A71"/>
    <w:rsid w:val="004B777A"/>
    <w:rsid w:val="00510F4F"/>
    <w:rsid w:val="00517F6E"/>
    <w:rsid w:val="00522B28"/>
    <w:rsid w:val="00524034"/>
    <w:rsid w:val="00567659"/>
    <w:rsid w:val="00581C60"/>
    <w:rsid w:val="00582D3B"/>
    <w:rsid w:val="00583533"/>
    <w:rsid w:val="00593812"/>
    <w:rsid w:val="005A23A7"/>
    <w:rsid w:val="005A56A0"/>
    <w:rsid w:val="005C7DB3"/>
    <w:rsid w:val="005E562D"/>
    <w:rsid w:val="005E7C2A"/>
    <w:rsid w:val="00607200"/>
    <w:rsid w:val="0060752E"/>
    <w:rsid w:val="00612657"/>
    <w:rsid w:val="00616505"/>
    <w:rsid w:val="00640025"/>
    <w:rsid w:val="006437AE"/>
    <w:rsid w:val="00666636"/>
    <w:rsid w:val="00666B4F"/>
    <w:rsid w:val="006721C6"/>
    <w:rsid w:val="006E2BB0"/>
    <w:rsid w:val="0072507A"/>
    <w:rsid w:val="0074491D"/>
    <w:rsid w:val="007475DA"/>
    <w:rsid w:val="00787A02"/>
    <w:rsid w:val="007A7A99"/>
    <w:rsid w:val="007B785C"/>
    <w:rsid w:val="007C2886"/>
    <w:rsid w:val="008145C8"/>
    <w:rsid w:val="00824CE7"/>
    <w:rsid w:val="00847E7E"/>
    <w:rsid w:val="00852E53"/>
    <w:rsid w:val="00875911"/>
    <w:rsid w:val="008B5DAC"/>
    <w:rsid w:val="008C1263"/>
    <w:rsid w:val="008C3ADB"/>
    <w:rsid w:val="008C4199"/>
    <w:rsid w:val="008D2421"/>
    <w:rsid w:val="0090545C"/>
    <w:rsid w:val="00914756"/>
    <w:rsid w:val="00914B45"/>
    <w:rsid w:val="009212A8"/>
    <w:rsid w:val="00931600"/>
    <w:rsid w:val="009351A1"/>
    <w:rsid w:val="00942234"/>
    <w:rsid w:val="00943F15"/>
    <w:rsid w:val="00946DA7"/>
    <w:rsid w:val="00950750"/>
    <w:rsid w:val="009563C5"/>
    <w:rsid w:val="009947D4"/>
    <w:rsid w:val="009A67AB"/>
    <w:rsid w:val="009C0FAB"/>
    <w:rsid w:val="009D18A4"/>
    <w:rsid w:val="009D3277"/>
    <w:rsid w:val="009F34C5"/>
    <w:rsid w:val="00A05D1E"/>
    <w:rsid w:val="00A131C7"/>
    <w:rsid w:val="00A24850"/>
    <w:rsid w:val="00A40E87"/>
    <w:rsid w:val="00A424BE"/>
    <w:rsid w:val="00A46020"/>
    <w:rsid w:val="00A46812"/>
    <w:rsid w:val="00A50E3A"/>
    <w:rsid w:val="00A5183D"/>
    <w:rsid w:val="00A52968"/>
    <w:rsid w:val="00A534CB"/>
    <w:rsid w:val="00A5596D"/>
    <w:rsid w:val="00A628E3"/>
    <w:rsid w:val="00A67D7D"/>
    <w:rsid w:val="00A77EB3"/>
    <w:rsid w:val="00A80812"/>
    <w:rsid w:val="00AA560E"/>
    <w:rsid w:val="00AB21FE"/>
    <w:rsid w:val="00AD1162"/>
    <w:rsid w:val="00AD267F"/>
    <w:rsid w:val="00AD4D5A"/>
    <w:rsid w:val="00AD5F1E"/>
    <w:rsid w:val="00AF1730"/>
    <w:rsid w:val="00B228BE"/>
    <w:rsid w:val="00B468F6"/>
    <w:rsid w:val="00B46A08"/>
    <w:rsid w:val="00B63DD0"/>
    <w:rsid w:val="00B76E3D"/>
    <w:rsid w:val="00B8358B"/>
    <w:rsid w:val="00B96F9C"/>
    <w:rsid w:val="00BC242B"/>
    <w:rsid w:val="00BC44D2"/>
    <w:rsid w:val="00C01FB7"/>
    <w:rsid w:val="00C07AD3"/>
    <w:rsid w:val="00C810C6"/>
    <w:rsid w:val="00CA05C8"/>
    <w:rsid w:val="00CA14F1"/>
    <w:rsid w:val="00CA3EDA"/>
    <w:rsid w:val="00CA75FE"/>
    <w:rsid w:val="00CB09E0"/>
    <w:rsid w:val="00CB3582"/>
    <w:rsid w:val="00CC7B5F"/>
    <w:rsid w:val="00CD143E"/>
    <w:rsid w:val="00CE1DCA"/>
    <w:rsid w:val="00D143C6"/>
    <w:rsid w:val="00D15779"/>
    <w:rsid w:val="00D35031"/>
    <w:rsid w:val="00D80269"/>
    <w:rsid w:val="00D94A83"/>
    <w:rsid w:val="00DA136D"/>
    <w:rsid w:val="00DC06B9"/>
    <w:rsid w:val="00DC148C"/>
    <w:rsid w:val="00DC4B09"/>
    <w:rsid w:val="00DD01B7"/>
    <w:rsid w:val="00DE09BB"/>
    <w:rsid w:val="00E043AA"/>
    <w:rsid w:val="00E2411D"/>
    <w:rsid w:val="00E6416F"/>
    <w:rsid w:val="00E73649"/>
    <w:rsid w:val="00EC44E1"/>
    <w:rsid w:val="00EE2C9F"/>
    <w:rsid w:val="00EF7DD9"/>
    <w:rsid w:val="00F12A1D"/>
    <w:rsid w:val="00F14916"/>
    <w:rsid w:val="00F16A2B"/>
    <w:rsid w:val="00F27973"/>
    <w:rsid w:val="00F54C2E"/>
    <w:rsid w:val="00F61326"/>
    <w:rsid w:val="00F7177A"/>
    <w:rsid w:val="00F750B8"/>
    <w:rsid w:val="00F77E71"/>
    <w:rsid w:val="00F9338F"/>
    <w:rsid w:val="00F93813"/>
    <w:rsid w:val="00FC0F52"/>
    <w:rsid w:val="00FC586A"/>
    <w:rsid w:val="00F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7E1F9"/>
  <w15:docId w15:val="{5305898C-F7DD-47B8-8DBF-021D5280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C1EF3"/>
    <w:rPr>
      <w:sz w:val="24"/>
      <w:szCs w:val="24"/>
    </w:rPr>
  </w:style>
  <w:style w:type="paragraph" w:styleId="Nadpis1">
    <w:name w:val="heading 1"/>
    <w:basedOn w:val="Normln"/>
    <w:next w:val="Normln"/>
    <w:qFormat/>
    <w:rsid w:val="004022CC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4022CC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4022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022CC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4022CC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4022CC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022CC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4022CC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4022CC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022CC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4022CC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4022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22CC"/>
  </w:style>
  <w:style w:type="paragraph" w:styleId="Zkladntextodsazen3">
    <w:name w:val="Body Text Indent 3"/>
    <w:basedOn w:val="Normln"/>
    <w:rsid w:val="004022CC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4022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4022CC"/>
    <w:pPr>
      <w:ind w:left="708"/>
    </w:pPr>
  </w:style>
  <w:style w:type="paragraph" w:customStyle="1" w:styleId="Textbubliny1">
    <w:name w:val="Text bubliny1"/>
    <w:basedOn w:val="Normln"/>
    <w:semiHidden/>
    <w:rsid w:val="004022C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4022C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4022CC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4022CC"/>
    <w:pPr>
      <w:spacing w:before="120" w:line="240" w:lineRule="atLeast"/>
      <w:jc w:val="center"/>
    </w:pPr>
    <w:rPr>
      <w:b/>
      <w:sz w:val="32"/>
    </w:rPr>
  </w:style>
  <w:style w:type="character" w:styleId="Siln">
    <w:name w:val="Strong"/>
    <w:basedOn w:val="Standardnpsmoodstavce"/>
    <w:qFormat/>
    <w:rsid w:val="009D18A4"/>
    <w:rPr>
      <w:b/>
      <w:bCs/>
    </w:rPr>
  </w:style>
  <w:style w:type="paragraph" w:styleId="Textbubliny">
    <w:name w:val="Balloon Text"/>
    <w:basedOn w:val="Normln"/>
    <w:link w:val="TextbublinyChar"/>
    <w:rsid w:val="00A55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5596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3C1E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1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4461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</vt:lpstr>
    </vt:vector>
  </TitlesOfParts>
  <Company>user</Company>
  <LinksUpToDate>false</LinksUpToDate>
  <CharactersWithSpaces>29216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user</dc:creator>
  <cp:keywords/>
  <cp:lastModifiedBy>Veronika Matějková</cp:lastModifiedBy>
  <cp:revision>2</cp:revision>
  <cp:lastPrinted>2024-06-27T13:38:00Z</cp:lastPrinted>
  <dcterms:created xsi:type="dcterms:W3CDTF">2024-06-28T10:03:00Z</dcterms:created>
  <dcterms:modified xsi:type="dcterms:W3CDTF">2024-06-28T10:03:00Z</dcterms:modified>
</cp:coreProperties>
</file>