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33E0E" w14:textId="77777777" w:rsidR="009C7AAF" w:rsidRPr="00321368" w:rsidRDefault="00F14FB3" w:rsidP="00AC2064">
      <w:pPr>
        <w:tabs>
          <w:tab w:val="left" w:pos="567"/>
          <w:tab w:val="left" w:pos="2127"/>
        </w:tabs>
        <w:jc w:val="center"/>
        <w:outlineLvl w:val="0"/>
        <w:rPr>
          <w:b/>
          <w:sz w:val="30"/>
          <w:szCs w:val="30"/>
        </w:rPr>
      </w:pPr>
      <w:r w:rsidRPr="00321368">
        <w:rPr>
          <w:b/>
          <w:sz w:val="30"/>
          <w:szCs w:val="30"/>
        </w:rPr>
        <w:t>RÁMCOVÁ</w:t>
      </w:r>
      <w:r w:rsidR="009C7AAF" w:rsidRPr="00321368">
        <w:rPr>
          <w:b/>
          <w:sz w:val="30"/>
          <w:szCs w:val="30"/>
        </w:rPr>
        <w:t xml:space="preserve"> DOHODA</w:t>
      </w:r>
      <w:r w:rsidRPr="00321368">
        <w:rPr>
          <w:b/>
          <w:sz w:val="30"/>
          <w:szCs w:val="30"/>
        </w:rPr>
        <w:t xml:space="preserve"> </w:t>
      </w:r>
    </w:p>
    <w:p w14:paraId="11C06AEB" w14:textId="77777777" w:rsidR="00F14FB3" w:rsidRPr="00321368" w:rsidRDefault="009C7AAF" w:rsidP="00AC2064">
      <w:pPr>
        <w:tabs>
          <w:tab w:val="left" w:pos="567"/>
          <w:tab w:val="left" w:pos="2127"/>
        </w:tabs>
        <w:jc w:val="center"/>
        <w:outlineLvl w:val="0"/>
        <w:rPr>
          <w:b/>
          <w:sz w:val="30"/>
          <w:szCs w:val="30"/>
          <w:highlight w:val="yellow"/>
        </w:rPr>
      </w:pPr>
      <w:r w:rsidRPr="00321368">
        <w:rPr>
          <w:b/>
          <w:sz w:val="30"/>
          <w:szCs w:val="30"/>
        </w:rPr>
        <w:t xml:space="preserve">O UZAVÍRÁNÍ </w:t>
      </w:r>
      <w:r w:rsidR="00F14FB3" w:rsidRPr="00321368">
        <w:rPr>
          <w:b/>
          <w:sz w:val="30"/>
          <w:szCs w:val="30"/>
        </w:rPr>
        <w:t>SMLUV</w:t>
      </w:r>
      <w:r w:rsidRPr="00321368">
        <w:rPr>
          <w:b/>
          <w:sz w:val="30"/>
          <w:szCs w:val="30"/>
        </w:rPr>
        <w:t xml:space="preserve"> </w:t>
      </w:r>
      <w:r w:rsidR="00F14FB3" w:rsidRPr="00321368">
        <w:rPr>
          <w:b/>
          <w:sz w:val="30"/>
          <w:szCs w:val="30"/>
        </w:rPr>
        <w:t>O DÍLO</w:t>
      </w:r>
    </w:p>
    <w:p w14:paraId="1DD265F5" w14:textId="77777777" w:rsidR="00F14FB3" w:rsidRPr="000E4C27" w:rsidRDefault="00F14FB3" w:rsidP="00321368">
      <w:pPr>
        <w:tabs>
          <w:tab w:val="left" w:pos="567"/>
          <w:tab w:val="left" w:pos="2127"/>
        </w:tabs>
        <w:spacing w:before="120" w:after="120"/>
        <w:jc w:val="center"/>
        <w:rPr>
          <w:sz w:val="22"/>
          <w:szCs w:val="22"/>
        </w:rPr>
      </w:pPr>
      <w:r w:rsidRPr="000E4C27">
        <w:rPr>
          <w:sz w:val="22"/>
          <w:szCs w:val="22"/>
        </w:rPr>
        <w:t>kterou uzavřeli</w:t>
      </w:r>
    </w:p>
    <w:p w14:paraId="2B9E1E67" w14:textId="77777777" w:rsidR="00F14FB3" w:rsidRPr="000E4C27" w:rsidRDefault="00F14FB3" w:rsidP="00BA0657">
      <w:pPr>
        <w:tabs>
          <w:tab w:val="left" w:pos="1560"/>
          <w:tab w:val="left" w:pos="5103"/>
        </w:tabs>
        <w:jc w:val="both"/>
        <w:rPr>
          <w:b/>
          <w:color w:val="0070C0"/>
          <w:sz w:val="22"/>
          <w:szCs w:val="22"/>
        </w:rPr>
      </w:pPr>
      <w:r w:rsidRPr="000E4C27">
        <w:rPr>
          <w:sz w:val="22"/>
          <w:szCs w:val="22"/>
        </w:rPr>
        <w:t>na straně jedné:</w:t>
      </w:r>
      <w:r w:rsidRPr="000E4C27">
        <w:rPr>
          <w:sz w:val="22"/>
          <w:szCs w:val="22"/>
        </w:rPr>
        <w:tab/>
      </w:r>
      <w:r w:rsidRPr="000E4C27">
        <w:rPr>
          <w:b/>
          <w:sz w:val="22"/>
          <w:szCs w:val="22"/>
        </w:rPr>
        <w:t>SPORTES Svitavy s.r.o.</w:t>
      </w:r>
    </w:p>
    <w:p w14:paraId="6C012A4F" w14:textId="77777777" w:rsidR="00F14FB3" w:rsidRPr="000E4C27" w:rsidRDefault="00F14FB3" w:rsidP="00BA0657">
      <w:pPr>
        <w:tabs>
          <w:tab w:val="left" w:pos="1560"/>
          <w:tab w:val="left" w:pos="5103"/>
        </w:tabs>
        <w:jc w:val="both"/>
        <w:rPr>
          <w:b/>
          <w:sz w:val="22"/>
          <w:szCs w:val="22"/>
        </w:rPr>
      </w:pPr>
      <w:r w:rsidRPr="000E4C27">
        <w:rPr>
          <w:b/>
          <w:sz w:val="22"/>
          <w:szCs w:val="22"/>
        </w:rPr>
        <w:tab/>
        <w:t>IČ</w:t>
      </w:r>
      <w:r w:rsidR="00C42FAB">
        <w:rPr>
          <w:b/>
          <w:sz w:val="22"/>
          <w:szCs w:val="22"/>
        </w:rPr>
        <w:t>O</w:t>
      </w:r>
      <w:r w:rsidRPr="000E4C27">
        <w:rPr>
          <w:b/>
          <w:sz w:val="22"/>
          <w:szCs w:val="22"/>
        </w:rPr>
        <w:t>: 620 62 620, DIČ: CZ62062620</w:t>
      </w:r>
    </w:p>
    <w:p w14:paraId="03C11130" w14:textId="4ADAEB44" w:rsidR="00F14FB3" w:rsidRPr="000E4C27" w:rsidRDefault="00F14FB3" w:rsidP="00BA0657">
      <w:pPr>
        <w:tabs>
          <w:tab w:val="left" w:pos="1560"/>
          <w:tab w:val="left" w:pos="5103"/>
        </w:tabs>
        <w:jc w:val="both"/>
        <w:rPr>
          <w:b/>
          <w:sz w:val="22"/>
          <w:szCs w:val="22"/>
        </w:rPr>
      </w:pPr>
      <w:r w:rsidRPr="000E4C27">
        <w:rPr>
          <w:b/>
          <w:sz w:val="22"/>
          <w:szCs w:val="22"/>
        </w:rPr>
        <w:tab/>
        <w:t xml:space="preserve">se sídlem </w:t>
      </w:r>
      <w:r w:rsidR="00D635CF">
        <w:rPr>
          <w:b/>
          <w:sz w:val="22"/>
          <w:szCs w:val="22"/>
        </w:rPr>
        <w:t>Tovární 677/28, Předměstí</w:t>
      </w:r>
      <w:r w:rsidRPr="000E4C27">
        <w:rPr>
          <w:b/>
          <w:sz w:val="22"/>
          <w:szCs w:val="22"/>
        </w:rPr>
        <w:t>, 568</w:t>
      </w:r>
      <w:r w:rsidR="00B01FFA">
        <w:rPr>
          <w:b/>
          <w:sz w:val="22"/>
          <w:szCs w:val="22"/>
        </w:rPr>
        <w:t xml:space="preserve"> </w:t>
      </w:r>
      <w:r w:rsidRPr="000E4C27">
        <w:rPr>
          <w:b/>
          <w:sz w:val="22"/>
          <w:szCs w:val="22"/>
        </w:rPr>
        <w:t>02</w:t>
      </w:r>
      <w:r w:rsidR="00B01FFA">
        <w:rPr>
          <w:b/>
          <w:sz w:val="22"/>
          <w:szCs w:val="22"/>
        </w:rPr>
        <w:t xml:space="preserve"> Svitavy</w:t>
      </w:r>
    </w:p>
    <w:p w14:paraId="20BD14EA" w14:textId="0754F306" w:rsidR="00F14FB3" w:rsidRPr="000E4C27" w:rsidRDefault="00F14FB3" w:rsidP="00BA0657">
      <w:pPr>
        <w:tabs>
          <w:tab w:val="left" w:pos="5103"/>
        </w:tabs>
        <w:ind w:left="1560"/>
        <w:jc w:val="both"/>
        <w:rPr>
          <w:sz w:val="22"/>
          <w:szCs w:val="22"/>
        </w:rPr>
      </w:pPr>
      <w:r w:rsidRPr="000E4C27">
        <w:rPr>
          <w:sz w:val="22"/>
          <w:szCs w:val="22"/>
        </w:rPr>
        <w:t xml:space="preserve">společnost zapsaná v obchodním rejstříku </w:t>
      </w:r>
      <w:r w:rsidR="00B01FFA">
        <w:rPr>
          <w:sz w:val="22"/>
          <w:szCs w:val="22"/>
        </w:rPr>
        <w:t>u</w:t>
      </w:r>
      <w:r w:rsidRPr="000E4C27">
        <w:rPr>
          <w:sz w:val="22"/>
          <w:szCs w:val="22"/>
        </w:rPr>
        <w:t xml:space="preserve"> Krajsk</w:t>
      </w:r>
      <w:r w:rsidR="00B01FFA">
        <w:rPr>
          <w:sz w:val="22"/>
          <w:szCs w:val="22"/>
        </w:rPr>
        <w:t>ého</w:t>
      </w:r>
      <w:r w:rsidRPr="000E4C27">
        <w:rPr>
          <w:sz w:val="22"/>
          <w:szCs w:val="22"/>
        </w:rPr>
        <w:t xml:space="preserve"> soud</w:t>
      </w:r>
      <w:r w:rsidR="00B01FFA">
        <w:rPr>
          <w:sz w:val="22"/>
          <w:szCs w:val="22"/>
        </w:rPr>
        <w:t>u</w:t>
      </w:r>
      <w:r w:rsidRPr="000E4C27">
        <w:rPr>
          <w:sz w:val="22"/>
          <w:szCs w:val="22"/>
        </w:rPr>
        <w:t xml:space="preserve"> v Hradci Králové,</w:t>
      </w:r>
      <w:r w:rsidR="00B01FFA">
        <w:rPr>
          <w:sz w:val="22"/>
          <w:szCs w:val="22"/>
        </w:rPr>
        <w:t xml:space="preserve"> sp.zn. </w:t>
      </w:r>
      <w:r w:rsidRPr="000E4C27">
        <w:rPr>
          <w:sz w:val="22"/>
          <w:szCs w:val="22"/>
        </w:rPr>
        <w:t>C</w:t>
      </w:r>
      <w:r w:rsidR="00B01FFA">
        <w:rPr>
          <w:sz w:val="22"/>
          <w:szCs w:val="22"/>
        </w:rPr>
        <w:t> </w:t>
      </w:r>
      <w:r w:rsidRPr="000E4C27">
        <w:rPr>
          <w:sz w:val="22"/>
          <w:szCs w:val="22"/>
        </w:rPr>
        <w:t>7388</w:t>
      </w:r>
    </w:p>
    <w:p w14:paraId="10D80A83" w14:textId="77777777" w:rsidR="00F14FB3" w:rsidRPr="000E4C27" w:rsidRDefault="00F14FB3" w:rsidP="00BA0657">
      <w:pPr>
        <w:shd w:val="clear" w:color="auto" w:fill="FFFFFF"/>
        <w:tabs>
          <w:tab w:val="left" w:pos="5103"/>
        </w:tabs>
        <w:ind w:left="1560"/>
        <w:jc w:val="both"/>
        <w:rPr>
          <w:sz w:val="22"/>
          <w:szCs w:val="22"/>
        </w:rPr>
      </w:pPr>
      <w:r w:rsidRPr="00D84D37">
        <w:rPr>
          <w:sz w:val="22"/>
          <w:szCs w:val="22"/>
        </w:rPr>
        <w:t>číslo účtu: 101421824/0300 vedený u ČSOB a.s.</w:t>
      </w:r>
    </w:p>
    <w:p w14:paraId="4B17EB3A" w14:textId="3C8D6476" w:rsidR="00F14FB3" w:rsidRPr="000E4C27" w:rsidRDefault="00F14FB3" w:rsidP="00BA0657">
      <w:pPr>
        <w:tabs>
          <w:tab w:val="left" w:pos="1560"/>
          <w:tab w:val="left" w:pos="5103"/>
        </w:tabs>
        <w:jc w:val="both"/>
        <w:rPr>
          <w:sz w:val="22"/>
          <w:szCs w:val="22"/>
        </w:rPr>
      </w:pPr>
      <w:r w:rsidRPr="000E4C27">
        <w:rPr>
          <w:sz w:val="22"/>
          <w:szCs w:val="22"/>
        </w:rPr>
        <w:tab/>
      </w:r>
      <w:r w:rsidR="00EF5B6E">
        <w:rPr>
          <w:sz w:val="22"/>
          <w:szCs w:val="22"/>
        </w:rPr>
        <w:t>zastoupena</w:t>
      </w:r>
      <w:r w:rsidRPr="000E4C27">
        <w:rPr>
          <w:sz w:val="22"/>
          <w:szCs w:val="22"/>
        </w:rPr>
        <w:t xml:space="preserve"> Ing. </w:t>
      </w:r>
      <w:r w:rsidR="00D635CF">
        <w:rPr>
          <w:sz w:val="22"/>
          <w:szCs w:val="22"/>
        </w:rPr>
        <w:t>Bronislavem Olšánem</w:t>
      </w:r>
      <w:r w:rsidRPr="000E4C27">
        <w:rPr>
          <w:sz w:val="22"/>
          <w:szCs w:val="22"/>
        </w:rPr>
        <w:t>, jednatel</w:t>
      </w:r>
      <w:r w:rsidR="00EF5B6E">
        <w:rPr>
          <w:sz w:val="22"/>
          <w:szCs w:val="22"/>
        </w:rPr>
        <w:t>em</w:t>
      </w:r>
    </w:p>
    <w:p w14:paraId="6FA7ED47" w14:textId="77777777" w:rsidR="00F14FB3" w:rsidRPr="000E4C27" w:rsidRDefault="00F14FB3" w:rsidP="00BA0657">
      <w:pPr>
        <w:tabs>
          <w:tab w:val="left" w:pos="567"/>
          <w:tab w:val="left" w:pos="1560"/>
        </w:tabs>
        <w:spacing w:before="80"/>
        <w:ind w:left="1843" w:hanging="1843"/>
        <w:rPr>
          <w:sz w:val="22"/>
          <w:szCs w:val="22"/>
        </w:rPr>
      </w:pPr>
      <w:r w:rsidRPr="000E4C27">
        <w:rPr>
          <w:sz w:val="22"/>
          <w:szCs w:val="22"/>
        </w:rPr>
        <w:tab/>
      </w:r>
      <w:r w:rsidRPr="000E4C27">
        <w:rPr>
          <w:sz w:val="22"/>
          <w:szCs w:val="22"/>
        </w:rPr>
        <w:tab/>
        <w:t>- dále jen objednatel -</w:t>
      </w:r>
    </w:p>
    <w:p w14:paraId="1846BB80" w14:textId="77777777" w:rsidR="00F14FB3" w:rsidRPr="000E4C27" w:rsidRDefault="00F14FB3" w:rsidP="00BA0657">
      <w:pPr>
        <w:tabs>
          <w:tab w:val="left" w:pos="567"/>
          <w:tab w:val="left" w:pos="1560"/>
        </w:tabs>
        <w:spacing w:before="80" w:after="80"/>
        <w:ind w:left="1843" w:hanging="1843"/>
        <w:rPr>
          <w:sz w:val="22"/>
          <w:szCs w:val="22"/>
        </w:rPr>
      </w:pPr>
      <w:r w:rsidRPr="000E4C27">
        <w:rPr>
          <w:sz w:val="22"/>
          <w:szCs w:val="22"/>
        </w:rPr>
        <w:t xml:space="preserve">a </w:t>
      </w:r>
    </w:p>
    <w:p w14:paraId="6C93D6F8" w14:textId="63BD50E3" w:rsidR="00F14FB3" w:rsidRPr="000E4C27" w:rsidRDefault="00F14FB3" w:rsidP="00BA0657">
      <w:pPr>
        <w:tabs>
          <w:tab w:val="left" w:pos="1560"/>
          <w:tab w:val="left" w:pos="2268"/>
        </w:tabs>
        <w:ind w:left="1843" w:hanging="1843"/>
        <w:rPr>
          <w:b/>
          <w:sz w:val="22"/>
          <w:szCs w:val="22"/>
        </w:rPr>
      </w:pPr>
      <w:r w:rsidRPr="000E4C27">
        <w:rPr>
          <w:sz w:val="22"/>
          <w:szCs w:val="22"/>
        </w:rPr>
        <w:t>na straně druhé:</w:t>
      </w:r>
      <w:r w:rsidRPr="000E4C27">
        <w:rPr>
          <w:sz w:val="22"/>
          <w:szCs w:val="22"/>
        </w:rPr>
        <w:tab/>
      </w:r>
      <w:r w:rsidR="00524B5F">
        <w:rPr>
          <w:b/>
          <w:sz w:val="22"/>
          <w:szCs w:val="22"/>
        </w:rPr>
        <w:t>AKVAMONT Svitavy s.r.o.</w:t>
      </w:r>
    </w:p>
    <w:p w14:paraId="7EAACE25" w14:textId="2AC36916" w:rsidR="00F14FB3" w:rsidRPr="000E4C27" w:rsidRDefault="00F14FB3" w:rsidP="00BA0657">
      <w:pPr>
        <w:tabs>
          <w:tab w:val="left" w:pos="1560"/>
          <w:tab w:val="left" w:pos="2268"/>
        </w:tabs>
        <w:ind w:left="1843" w:hanging="1843"/>
        <w:outlineLvl w:val="0"/>
        <w:rPr>
          <w:b/>
          <w:sz w:val="22"/>
          <w:szCs w:val="22"/>
        </w:rPr>
      </w:pPr>
      <w:r w:rsidRPr="000E4C27">
        <w:rPr>
          <w:b/>
          <w:sz w:val="22"/>
          <w:szCs w:val="22"/>
        </w:rPr>
        <w:tab/>
        <w:t>IČ</w:t>
      </w:r>
      <w:r w:rsidR="00C42FAB">
        <w:rPr>
          <w:b/>
          <w:sz w:val="22"/>
          <w:szCs w:val="22"/>
        </w:rPr>
        <w:t>O</w:t>
      </w:r>
      <w:r w:rsidRPr="000E4C27">
        <w:rPr>
          <w:b/>
          <w:sz w:val="22"/>
          <w:szCs w:val="22"/>
        </w:rPr>
        <w:t xml:space="preserve">: </w:t>
      </w:r>
      <w:r w:rsidR="00524B5F">
        <w:rPr>
          <w:b/>
          <w:sz w:val="22"/>
          <w:szCs w:val="22"/>
        </w:rPr>
        <w:t>150 35 221</w:t>
      </w:r>
      <w:r w:rsidRPr="000E4C27">
        <w:rPr>
          <w:b/>
          <w:sz w:val="22"/>
          <w:szCs w:val="22"/>
        </w:rPr>
        <w:t xml:space="preserve">, DIČ: </w:t>
      </w:r>
      <w:r w:rsidR="00524B5F">
        <w:rPr>
          <w:b/>
          <w:sz w:val="22"/>
          <w:szCs w:val="22"/>
        </w:rPr>
        <w:t>CZ15035221</w:t>
      </w:r>
    </w:p>
    <w:p w14:paraId="79B34A90" w14:textId="5F98BC94" w:rsidR="00F14FB3" w:rsidRPr="000E4C27" w:rsidRDefault="00F14FB3" w:rsidP="00BA0657">
      <w:pPr>
        <w:tabs>
          <w:tab w:val="left" w:pos="1560"/>
          <w:tab w:val="left" w:pos="2268"/>
        </w:tabs>
        <w:ind w:left="1843" w:hanging="1843"/>
        <w:rPr>
          <w:b/>
          <w:sz w:val="22"/>
          <w:szCs w:val="22"/>
        </w:rPr>
      </w:pPr>
      <w:r w:rsidRPr="000E4C27">
        <w:rPr>
          <w:b/>
          <w:sz w:val="22"/>
          <w:szCs w:val="22"/>
        </w:rPr>
        <w:tab/>
        <w:t xml:space="preserve">sídlo </w:t>
      </w:r>
      <w:r w:rsidR="00524B5F">
        <w:rPr>
          <w:b/>
          <w:sz w:val="22"/>
          <w:szCs w:val="22"/>
        </w:rPr>
        <w:t>Svitavy-Lačnov, Hlavní 426/4, PSČ 56802</w:t>
      </w:r>
    </w:p>
    <w:p w14:paraId="6E407085" w14:textId="213E4D5D" w:rsidR="00F14FB3" w:rsidRPr="000E4C27" w:rsidRDefault="00F14FB3" w:rsidP="00BA0657">
      <w:pPr>
        <w:tabs>
          <w:tab w:val="left" w:pos="1560"/>
          <w:tab w:val="left" w:pos="2268"/>
        </w:tabs>
        <w:ind w:left="1843" w:hanging="1843"/>
        <w:rPr>
          <w:bCs/>
          <w:sz w:val="22"/>
          <w:szCs w:val="22"/>
        </w:rPr>
      </w:pPr>
      <w:r w:rsidRPr="000E4C27">
        <w:rPr>
          <w:b/>
          <w:sz w:val="22"/>
          <w:szCs w:val="22"/>
        </w:rPr>
        <w:tab/>
      </w:r>
      <w:r w:rsidRPr="000E4C27">
        <w:rPr>
          <w:bCs/>
          <w:sz w:val="22"/>
          <w:szCs w:val="22"/>
        </w:rPr>
        <w:t xml:space="preserve">zápis v rejstříku </w:t>
      </w:r>
      <w:r w:rsidR="00524B5F">
        <w:rPr>
          <w:bCs/>
          <w:sz w:val="22"/>
          <w:szCs w:val="22"/>
        </w:rPr>
        <w:t>Krajského soudu v Hradci Králové, oddíl C, vložka 697</w:t>
      </w:r>
    </w:p>
    <w:p w14:paraId="3929820C" w14:textId="4D0922DE" w:rsidR="00F14FB3" w:rsidRPr="000E4C27" w:rsidRDefault="00F14FB3" w:rsidP="00BA0657">
      <w:pPr>
        <w:tabs>
          <w:tab w:val="left" w:pos="567"/>
          <w:tab w:val="left" w:pos="1560"/>
        </w:tabs>
        <w:ind w:left="1843" w:hanging="1843"/>
        <w:rPr>
          <w:sz w:val="22"/>
          <w:szCs w:val="22"/>
        </w:rPr>
      </w:pPr>
      <w:r w:rsidRPr="000E4C27">
        <w:rPr>
          <w:bCs/>
          <w:sz w:val="22"/>
          <w:szCs w:val="22"/>
        </w:rPr>
        <w:tab/>
      </w:r>
      <w:r w:rsidRPr="000E4C27">
        <w:rPr>
          <w:bCs/>
          <w:sz w:val="22"/>
          <w:szCs w:val="22"/>
        </w:rPr>
        <w:tab/>
      </w:r>
      <w:r w:rsidRPr="000E4C27">
        <w:rPr>
          <w:sz w:val="22"/>
          <w:szCs w:val="22"/>
        </w:rPr>
        <w:t xml:space="preserve">číslo účtu </w:t>
      </w:r>
      <w:r w:rsidR="00524B5F">
        <w:rPr>
          <w:sz w:val="22"/>
          <w:szCs w:val="22"/>
        </w:rPr>
        <w:t>136241591/0100 vedený u Komerční banky a. s.</w:t>
      </w:r>
    </w:p>
    <w:p w14:paraId="086ED736" w14:textId="4BDFDEFB" w:rsidR="00F14FB3" w:rsidRPr="000E4C27" w:rsidRDefault="00F14FB3" w:rsidP="00BA0657">
      <w:pPr>
        <w:tabs>
          <w:tab w:val="left" w:pos="1560"/>
          <w:tab w:val="left" w:pos="2268"/>
        </w:tabs>
        <w:ind w:left="1843" w:hanging="1843"/>
        <w:rPr>
          <w:bCs/>
          <w:sz w:val="22"/>
          <w:szCs w:val="22"/>
        </w:rPr>
      </w:pPr>
      <w:r w:rsidRPr="000E4C27">
        <w:rPr>
          <w:bCs/>
          <w:sz w:val="22"/>
          <w:szCs w:val="22"/>
        </w:rPr>
        <w:tab/>
      </w:r>
      <w:r w:rsidR="00EF5B6E" w:rsidRPr="003800BD">
        <w:rPr>
          <w:bCs/>
          <w:sz w:val="22"/>
          <w:szCs w:val="22"/>
        </w:rPr>
        <w:t>zastoupen</w:t>
      </w:r>
      <w:r w:rsidR="00524B5F">
        <w:rPr>
          <w:bCs/>
          <w:sz w:val="22"/>
          <w:szCs w:val="22"/>
        </w:rPr>
        <w:t xml:space="preserve"> Jaroslavem Jerie-jednatelem</w:t>
      </w:r>
    </w:p>
    <w:p w14:paraId="1F42E5B8" w14:textId="77777777" w:rsidR="00F14FB3" w:rsidRPr="000E4C27" w:rsidRDefault="00F14FB3" w:rsidP="00BA0657">
      <w:pPr>
        <w:tabs>
          <w:tab w:val="left" w:pos="567"/>
          <w:tab w:val="left" w:pos="1560"/>
        </w:tabs>
        <w:spacing w:before="80"/>
        <w:ind w:left="1843" w:hanging="1843"/>
        <w:rPr>
          <w:sz w:val="22"/>
          <w:szCs w:val="22"/>
        </w:rPr>
      </w:pPr>
      <w:r w:rsidRPr="000E4C27">
        <w:rPr>
          <w:sz w:val="22"/>
          <w:szCs w:val="22"/>
        </w:rPr>
        <w:tab/>
      </w:r>
      <w:r w:rsidRPr="000E4C27">
        <w:rPr>
          <w:sz w:val="22"/>
          <w:szCs w:val="22"/>
        </w:rPr>
        <w:tab/>
        <w:t>- dále jen zhotovitel -</w:t>
      </w:r>
    </w:p>
    <w:p w14:paraId="64739909" w14:textId="77777777" w:rsidR="00F14FB3" w:rsidRDefault="00F14FB3">
      <w:pPr>
        <w:tabs>
          <w:tab w:val="left" w:pos="567"/>
        </w:tabs>
        <w:rPr>
          <w:sz w:val="22"/>
          <w:szCs w:val="22"/>
        </w:rPr>
      </w:pPr>
    </w:p>
    <w:p w14:paraId="41C2DC44" w14:textId="77777777" w:rsidR="007F403B" w:rsidRPr="000E4C27" w:rsidRDefault="007F403B">
      <w:pPr>
        <w:tabs>
          <w:tab w:val="left" w:pos="567"/>
        </w:tabs>
        <w:rPr>
          <w:sz w:val="22"/>
          <w:szCs w:val="22"/>
        </w:rPr>
      </w:pPr>
    </w:p>
    <w:p w14:paraId="6B88E90D" w14:textId="77777777" w:rsidR="00F14FB3" w:rsidRPr="000E4C27" w:rsidRDefault="00F14FB3" w:rsidP="00AC2064">
      <w:pPr>
        <w:tabs>
          <w:tab w:val="left" w:pos="567"/>
          <w:tab w:val="left" w:pos="2127"/>
        </w:tabs>
        <w:jc w:val="center"/>
        <w:outlineLvl w:val="0"/>
        <w:rPr>
          <w:b/>
          <w:bCs/>
          <w:sz w:val="22"/>
          <w:szCs w:val="22"/>
        </w:rPr>
      </w:pPr>
      <w:r w:rsidRPr="000E4C27">
        <w:rPr>
          <w:b/>
          <w:bCs/>
          <w:sz w:val="22"/>
          <w:szCs w:val="22"/>
        </w:rPr>
        <w:t>I.</w:t>
      </w:r>
    </w:p>
    <w:p w14:paraId="7E619B71" w14:textId="77777777" w:rsidR="00F14FB3" w:rsidRPr="000E4C27" w:rsidRDefault="00F14FB3" w:rsidP="00B52BA0">
      <w:pPr>
        <w:tabs>
          <w:tab w:val="left" w:pos="567"/>
          <w:tab w:val="left" w:pos="2127"/>
        </w:tabs>
        <w:jc w:val="center"/>
        <w:outlineLvl w:val="0"/>
        <w:rPr>
          <w:sz w:val="22"/>
          <w:szCs w:val="22"/>
        </w:rPr>
      </w:pPr>
      <w:r w:rsidRPr="000E4C27">
        <w:rPr>
          <w:b/>
          <w:bCs/>
          <w:sz w:val="22"/>
          <w:szCs w:val="22"/>
        </w:rPr>
        <w:t>Preambule</w:t>
      </w:r>
    </w:p>
    <w:p w14:paraId="01954AD8" w14:textId="77777777" w:rsidR="00F14FB3" w:rsidRPr="00D84D37" w:rsidRDefault="00F14FB3" w:rsidP="00870F2C">
      <w:pPr>
        <w:pStyle w:val="Odstavecseseznamem"/>
        <w:numPr>
          <w:ilvl w:val="0"/>
          <w:numId w:val="9"/>
        </w:numPr>
        <w:tabs>
          <w:tab w:val="left" w:pos="567"/>
        </w:tabs>
        <w:spacing w:before="80"/>
        <w:ind w:left="567" w:hanging="567"/>
        <w:contextualSpacing w:val="0"/>
        <w:jc w:val="both"/>
        <w:rPr>
          <w:sz w:val="22"/>
          <w:szCs w:val="22"/>
        </w:rPr>
      </w:pPr>
      <w:r w:rsidRPr="00D84D37">
        <w:rPr>
          <w:sz w:val="22"/>
          <w:szCs w:val="22"/>
        </w:rPr>
        <w:t xml:space="preserve">Tato rámcová </w:t>
      </w:r>
      <w:r w:rsidR="00524217" w:rsidRPr="00D84D37">
        <w:rPr>
          <w:sz w:val="22"/>
          <w:szCs w:val="22"/>
        </w:rPr>
        <w:t>dohoda</w:t>
      </w:r>
      <w:r w:rsidRPr="00D84D37">
        <w:rPr>
          <w:sz w:val="22"/>
          <w:szCs w:val="22"/>
        </w:rPr>
        <w:t xml:space="preserve"> byla uzavřena na základě </w:t>
      </w:r>
      <w:r w:rsidR="00524217" w:rsidRPr="00D84D37">
        <w:rPr>
          <w:sz w:val="22"/>
          <w:szCs w:val="22"/>
        </w:rPr>
        <w:t>zjednodušeného</w:t>
      </w:r>
      <w:r w:rsidRPr="00D84D37">
        <w:rPr>
          <w:sz w:val="22"/>
          <w:szCs w:val="22"/>
        </w:rPr>
        <w:t xml:space="preserve"> podlimitního řízení podle zákona č. </w:t>
      </w:r>
      <w:r w:rsidR="00524217" w:rsidRPr="00D84D37">
        <w:rPr>
          <w:sz w:val="22"/>
          <w:szCs w:val="22"/>
        </w:rPr>
        <w:t>134/2016</w:t>
      </w:r>
      <w:r w:rsidRPr="00D84D37">
        <w:rPr>
          <w:sz w:val="22"/>
          <w:szCs w:val="22"/>
        </w:rPr>
        <w:t xml:space="preserve"> Sb., o </w:t>
      </w:r>
      <w:r w:rsidR="00524217" w:rsidRPr="00D84D37">
        <w:rPr>
          <w:sz w:val="22"/>
          <w:szCs w:val="22"/>
        </w:rPr>
        <w:t xml:space="preserve">zadávání </w:t>
      </w:r>
      <w:r w:rsidRPr="00D84D37">
        <w:rPr>
          <w:sz w:val="22"/>
          <w:szCs w:val="22"/>
        </w:rPr>
        <w:t>veřejných zakáz</w:t>
      </w:r>
      <w:r w:rsidR="00524217" w:rsidRPr="00D84D37">
        <w:rPr>
          <w:sz w:val="22"/>
          <w:szCs w:val="22"/>
        </w:rPr>
        <w:t>e</w:t>
      </w:r>
      <w:r w:rsidR="00F06EC2" w:rsidRPr="00D84D37">
        <w:rPr>
          <w:sz w:val="22"/>
          <w:szCs w:val="22"/>
        </w:rPr>
        <w:t>k</w:t>
      </w:r>
      <w:r w:rsidRPr="00D84D37">
        <w:rPr>
          <w:sz w:val="22"/>
          <w:szCs w:val="22"/>
        </w:rPr>
        <w:t xml:space="preserve">, pro veřejnou zakázku na rámcovou </w:t>
      </w:r>
      <w:r w:rsidR="00F06EC2" w:rsidRPr="00D84D37">
        <w:rPr>
          <w:sz w:val="22"/>
          <w:szCs w:val="22"/>
        </w:rPr>
        <w:t>dohodu</w:t>
      </w:r>
      <w:r w:rsidRPr="00D84D37">
        <w:rPr>
          <w:sz w:val="22"/>
          <w:szCs w:val="22"/>
        </w:rPr>
        <w:t xml:space="preserve"> organizovaného objednatelem jako zadavatelem pod názvem „</w:t>
      </w:r>
      <w:r w:rsidRPr="00D84D37">
        <w:rPr>
          <w:b/>
          <w:bCs/>
          <w:sz w:val="22"/>
          <w:szCs w:val="22"/>
        </w:rPr>
        <w:t>Opravy a údržba místních a účelových komunikací ve Svitavách</w:t>
      </w:r>
      <w:r w:rsidRPr="00D84D37">
        <w:rPr>
          <w:sz w:val="22"/>
          <w:szCs w:val="22"/>
        </w:rPr>
        <w:t xml:space="preserve">“ (dále jen „zadávací řízení“). </w:t>
      </w:r>
    </w:p>
    <w:p w14:paraId="5764FFA2" w14:textId="77777777" w:rsidR="00F14FB3" w:rsidRPr="000E4C27" w:rsidRDefault="00F14FB3" w:rsidP="007F4CE3">
      <w:pPr>
        <w:tabs>
          <w:tab w:val="left" w:pos="567"/>
          <w:tab w:val="left" w:pos="2127"/>
        </w:tabs>
        <w:rPr>
          <w:sz w:val="22"/>
          <w:szCs w:val="22"/>
        </w:rPr>
      </w:pPr>
      <w:r w:rsidRPr="000E4C27">
        <w:rPr>
          <w:sz w:val="22"/>
          <w:szCs w:val="22"/>
        </w:rPr>
        <w:tab/>
      </w:r>
    </w:p>
    <w:p w14:paraId="58AFC869" w14:textId="77777777" w:rsidR="00F14FB3" w:rsidRPr="000E4C27" w:rsidRDefault="00F14FB3" w:rsidP="00AC2064">
      <w:pPr>
        <w:tabs>
          <w:tab w:val="left" w:pos="567"/>
          <w:tab w:val="left" w:pos="2127"/>
        </w:tabs>
        <w:jc w:val="center"/>
        <w:outlineLvl w:val="0"/>
        <w:rPr>
          <w:b/>
          <w:bCs/>
          <w:sz w:val="22"/>
          <w:szCs w:val="22"/>
        </w:rPr>
      </w:pPr>
      <w:r w:rsidRPr="000E4C27">
        <w:rPr>
          <w:b/>
          <w:bCs/>
          <w:sz w:val="22"/>
          <w:szCs w:val="22"/>
        </w:rPr>
        <w:t>II.</w:t>
      </w:r>
    </w:p>
    <w:p w14:paraId="6AA85249" w14:textId="77777777" w:rsidR="00F14FB3" w:rsidRPr="000E4C27" w:rsidRDefault="00F14FB3" w:rsidP="00B52BA0">
      <w:pPr>
        <w:tabs>
          <w:tab w:val="left" w:pos="567"/>
          <w:tab w:val="left" w:pos="2127"/>
        </w:tabs>
        <w:jc w:val="center"/>
        <w:outlineLvl w:val="0"/>
        <w:rPr>
          <w:sz w:val="22"/>
          <w:szCs w:val="22"/>
        </w:rPr>
      </w:pPr>
      <w:r w:rsidRPr="000E4C27">
        <w:rPr>
          <w:b/>
          <w:bCs/>
          <w:sz w:val="22"/>
          <w:szCs w:val="22"/>
        </w:rPr>
        <w:t>Základní ujednání</w:t>
      </w:r>
    </w:p>
    <w:p w14:paraId="5669BB2C" w14:textId="77777777" w:rsidR="00F14FB3" w:rsidRPr="002946A5" w:rsidRDefault="00F14FB3" w:rsidP="00870F2C">
      <w:pPr>
        <w:pStyle w:val="Odstavecseseznamem"/>
        <w:numPr>
          <w:ilvl w:val="0"/>
          <w:numId w:val="10"/>
        </w:numPr>
        <w:tabs>
          <w:tab w:val="left" w:pos="567"/>
          <w:tab w:val="left" w:pos="2127"/>
        </w:tabs>
        <w:spacing w:before="80"/>
        <w:ind w:left="567" w:hanging="567"/>
        <w:contextualSpacing w:val="0"/>
        <w:jc w:val="both"/>
        <w:rPr>
          <w:sz w:val="22"/>
          <w:szCs w:val="22"/>
        </w:rPr>
      </w:pPr>
      <w:r w:rsidRPr="000E4C27">
        <w:rPr>
          <w:sz w:val="22"/>
          <w:szCs w:val="22"/>
        </w:rPr>
        <w:t xml:space="preserve">Zhotovitel se zavazuje pro objednatele provádět díla </w:t>
      </w:r>
      <w:r w:rsidRPr="004713D3">
        <w:rPr>
          <w:sz w:val="22"/>
          <w:szCs w:val="22"/>
        </w:rPr>
        <w:t>„Opravy a údržba místních a účelových komunikací ve Svitavách“</w:t>
      </w:r>
      <w:r w:rsidRPr="002946A5">
        <w:rPr>
          <w:sz w:val="22"/>
          <w:szCs w:val="22"/>
        </w:rPr>
        <w:t xml:space="preserve"> a objednatel se zavazuje provedená díla převzít a zaplatit ceny za jejich provedení, a to na základě jednotlivých smluv o dílo uzavřených postupem uvedeným v článku IV. této</w:t>
      </w:r>
      <w:r w:rsidR="00D425D6">
        <w:rPr>
          <w:sz w:val="22"/>
          <w:szCs w:val="22"/>
        </w:rPr>
        <w:t xml:space="preserve"> dohody</w:t>
      </w:r>
      <w:r w:rsidRPr="002946A5">
        <w:rPr>
          <w:sz w:val="22"/>
          <w:szCs w:val="22"/>
        </w:rPr>
        <w:t xml:space="preserve"> (dále jen „jednotlivá smlouva o dílo“).</w:t>
      </w:r>
    </w:p>
    <w:p w14:paraId="313E5C1B" w14:textId="77777777" w:rsidR="00F14FB3" w:rsidRPr="002946A5" w:rsidRDefault="00F14FB3" w:rsidP="00870F2C">
      <w:pPr>
        <w:pStyle w:val="Odstavecseseznamem"/>
        <w:numPr>
          <w:ilvl w:val="0"/>
          <w:numId w:val="10"/>
        </w:numPr>
        <w:tabs>
          <w:tab w:val="left" w:pos="567"/>
          <w:tab w:val="left" w:pos="2127"/>
        </w:tabs>
        <w:spacing w:before="80"/>
        <w:ind w:left="567" w:hanging="567"/>
        <w:contextualSpacing w:val="0"/>
        <w:jc w:val="both"/>
        <w:rPr>
          <w:sz w:val="22"/>
          <w:szCs w:val="22"/>
        </w:rPr>
      </w:pPr>
      <w:r w:rsidRPr="002946A5">
        <w:rPr>
          <w:sz w:val="22"/>
          <w:szCs w:val="22"/>
        </w:rPr>
        <w:t xml:space="preserve">Rozsah jednotlivých děl bude vždy vymezen v objednávce objednatele potvrzené zhotovitelem postupem uvedeným v článku IV. této </w:t>
      </w:r>
      <w:r w:rsidR="00D425D6">
        <w:rPr>
          <w:sz w:val="22"/>
          <w:szCs w:val="22"/>
        </w:rPr>
        <w:t>dohody</w:t>
      </w:r>
      <w:r w:rsidRPr="002946A5">
        <w:rPr>
          <w:sz w:val="22"/>
          <w:szCs w:val="22"/>
        </w:rPr>
        <w:t xml:space="preserve">. </w:t>
      </w:r>
    </w:p>
    <w:p w14:paraId="40603879" w14:textId="77777777" w:rsidR="00F14FB3" w:rsidRPr="002946A5" w:rsidRDefault="00F14FB3" w:rsidP="00870F2C">
      <w:pPr>
        <w:pStyle w:val="Odstavecseseznamem"/>
        <w:numPr>
          <w:ilvl w:val="0"/>
          <w:numId w:val="10"/>
        </w:numPr>
        <w:tabs>
          <w:tab w:val="left" w:pos="567"/>
          <w:tab w:val="left" w:pos="2127"/>
        </w:tabs>
        <w:spacing w:before="80"/>
        <w:ind w:left="567" w:hanging="567"/>
        <w:contextualSpacing w:val="0"/>
        <w:jc w:val="both"/>
        <w:rPr>
          <w:sz w:val="22"/>
          <w:szCs w:val="22"/>
        </w:rPr>
      </w:pPr>
      <w:r w:rsidRPr="002946A5">
        <w:rPr>
          <w:sz w:val="22"/>
          <w:szCs w:val="22"/>
        </w:rPr>
        <w:t xml:space="preserve">Veškerá práva a povinnosti vyplývající z právního vztahu založeného objednávkou objednatele potvrzenou zhotovitelem postupem uvedeným v článku IV. této </w:t>
      </w:r>
      <w:r w:rsidR="00D425D6">
        <w:rPr>
          <w:sz w:val="22"/>
          <w:szCs w:val="22"/>
        </w:rPr>
        <w:t>dohody</w:t>
      </w:r>
      <w:r w:rsidRPr="002946A5">
        <w:rPr>
          <w:sz w:val="22"/>
          <w:szCs w:val="22"/>
        </w:rPr>
        <w:t xml:space="preserve"> se řídí touto rámcovou </w:t>
      </w:r>
      <w:r w:rsidR="00B65E21">
        <w:rPr>
          <w:sz w:val="22"/>
          <w:szCs w:val="22"/>
        </w:rPr>
        <w:t>dohodou</w:t>
      </w:r>
      <w:r w:rsidRPr="002946A5">
        <w:rPr>
          <w:sz w:val="22"/>
          <w:szCs w:val="22"/>
        </w:rPr>
        <w:t>.</w:t>
      </w:r>
    </w:p>
    <w:p w14:paraId="46634A6E" w14:textId="77777777" w:rsidR="00F14FB3" w:rsidRPr="000E4C27" w:rsidRDefault="00F14FB3" w:rsidP="00870F2C">
      <w:pPr>
        <w:pStyle w:val="Odstavecseseznamem"/>
        <w:numPr>
          <w:ilvl w:val="0"/>
          <w:numId w:val="10"/>
        </w:numPr>
        <w:tabs>
          <w:tab w:val="left" w:pos="567"/>
          <w:tab w:val="left" w:pos="2127"/>
        </w:tabs>
        <w:spacing w:before="80"/>
        <w:ind w:left="567" w:hanging="567"/>
        <w:contextualSpacing w:val="0"/>
        <w:jc w:val="both"/>
        <w:rPr>
          <w:sz w:val="22"/>
          <w:szCs w:val="22"/>
        </w:rPr>
      </w:pPr>
      <w:r w:rsidRPr="000E4C27">
        <w:rPr>
          <w:sz w:val="22"/>
          <w:szCs w:val="22"/>
        </w:rPr>
        <w:t>Zhotovitel se zavazuje udržovat dostatečné výrobní a pracovní rezervy, aby mohl vždy plnit jednotlivé objednávky objednatele.</w:t>
      </w:r>
    </w:p>
    <w:p w14:paraId="6A2B3AF2" w14:textId="77777777" w:rsidR="00F14FB3" w:rsidRPr="000E4C27" w:rsidRDefault="00F14FB3" w:rsidP="00870F2C">
      <w:pPr>
        <w:pStyle w:val="Odstavecseseznamem"/>
        <w:numPr>
          <w:ilvl w:val="0"/>
          <w:numId w:val="10"/>
        </w:numPr>
        <w:tabs>
          <w:tab w:val="left" w:pos="567"/>
          <w:tab w:val="left" w:pos="2127"/>
        </w:tabs>
        <w:spacing w:before="80"/>
        <w:ind w:left="567" w:hanging="567"/>
        <w:contextualSpacing w:val="0"/>
        <w:jc w:val="both"/>
        <w:rPr>
          <w:sz w:val="22"/>
          <w:szCs w:val="22"/>
        </w:rPr>
      </w:pPr>
      <w:r w:rsidRPr="000E4C27">
        <w:rPr>
          <w:sz w:val="22"/>
          <w:szCs w:val="22"/>
        </w:rPr>
        <w:t xml:space="preserve">Pokud se v této </w:t>
      </w:r>
      <w:r w:rsidR="00B65E21">
        <w:rPr>
          <w:sz w:val="22"/>
          <w:szCs w:val="22"/>
        </w:rPr>
        <w:t>dohodě</w:t>
      </w:r>
      <w:r w:rsidRPr="000E4C27">
        <w:rPr>
          <w:sz w:val="22"/>
          <w:szCs w:val="22"/>
        </w:rPr>
        <w:t xml:space="preserve"> používá pojem „dílo“, rozumí se tím jakékoliv dílo prováděné či provedené dle jednotlivých smluv o dílo.</w:t>
      </w:r>
    </w:p>
    <w:p w14:paraId="17813FB7" w14:textId="77777777" w:rsidR="00F14FB3" w:rsidRPr="000E4C27" w:rsidRDefault="00F14FB3" w:rsidP="00874780">
      <w:pPr>
        <w:tabs>
          <w:tab w:val="left" w:pos="567"/>
          <w:tab w:val="left" w:pos="2127"/>
        </w:tabs>
        <w:rPr>
          <w:color w:val="00B050"/>
          <w:sz w:val="22"/>
          <w:szCs w:val="22"/>
        </w:rPr>
      </w:pPr>
    </w:p>
    <w:p w14:paraId="5476153D" w14:textId="77777777" w:rsidR="00F14FB3" w:rsidRPr="000E4C27" w:rsidRDefault="00F14FB3">
      <w:pPr>
        <w:tabs>
          <w:tab w:val="left" w:pos="567"/>
          <w:tab w:val="left" w:pos="2127"/>
        </w:tabs>
        <w:jc w:val="center"/>
        <w:outlineLvl w:val="0"/>
        <w:rPr>
          <w:b/>
          <w:bCs/>
          <w:sz w:val="22"/>
          <w:szCs w:val="22"/>
        </w:rPr>
      </w:pPr>
      <w:r w:rsidRPr="000E4C27">
        <w:rPr>
          <w:b/>
          <w:bCs/>
          <w:sz w:val="22"/>
          <w:szCs w:val="22"/>
        </w:rPr>
        <w:t>III.</w:t>
      </w:r>
    </w:p>
    <w:p w14:paraId="5119A31F" w14:textId="77777777" w:rsidR="00F14FB3" w:rsidRPr="000E4C27" w:rsidRDefault="00F14FB3" w:rsidP="00B52BA0">
      <w:pPr>
        <w:tabs>
          <w:tab w:val="left" w:pos="567"/>
          <w:tab w:val="left" w:pos="2127"/>
        </w:tabs>
        <w:jc w:val="center"/>
        <w:outlineLvl w:val="0"/>
        <w:rPr>
          <w:sz w:val="22"/>
          <w:szCs w:val="22"/>
        </w:rPr>
      </w:pPr>
      <w:r w:rsidRPr="000E4C27">
        <w:rPr>
          <w:b/>
          <w:bCs/>
          <w:sz w:val="22"/>
          <w:szCs w:val="22"/>
        </w:rPr>
        <w:t>Cenová ujednání</w:t>
      </w:r>
    </w:p>
    <w:p w14:paraId="3F7623DC" w14:textId="52F2656E" w:rsidR="00F14FB3" w:rsidRPr="000E4C27" w:rsidRDefault="00F14FB3" w:rsidP="00870F2C">
      <w:pPr>
        <w:pStyle w:val="Odstavecseseznamem"/>
        <w:numPr>
          <w:ilvl w:val="0"/>
          <w:numId w:val="12"/>
        </w:numPr>
        <w:tabs>
          <w:tab w:val="left" w:pos="567"/>
          <w:tab w:val="left" w:pos="851"/>
          <w:tab w:val="left" w:pos="2127"/>
        </w:tabs>
        <w:spacing w:before="80"/>
        <w:ind w:left="567" w:hanging="567"/>
        <w:contextualSpacing w:val="0"/>
        <w:jc w:val="both"/>
        <w:rPr>
          <w:sz w:val="22"/>
          <w:szCs w:val="22"/>
        </w:rPr>
      </w:pPr>
      <w:r w:rsidRPr="000E4C27">
        <w:rPr>
          <w:sz w:val="22"/>
          <w:szCs w:val="22"/>
        </w:rPr>
        <w:t xml:space="preserve">Ceny za dílo </w:t>
      </w:r>
      <w:r w:rsidRPr="00B47B5A">
        <w:rPr>
          <w:sz w:val="22"/>
          <w:szCs w:val="22"/>
        </w:rPr>
        <w:t>dle jednotlivých smluv o dílo</w:t>
      </w:r>
      <w:r w:rsidRPr="000E4C27">
        <w:rPr>
          <w:sz w:val="22"/>
          <w:szCs w:val="22"/>
        </w:rPr>
        <w:t xml:space="preserve"> budou stanoveny jako součet položek nutných pro provedení děl obsažených v cenové kalkulaci zhotovitele (viz. článek </w:t>
      </w:r>
      <w:r w:rsidRPr="002946A5">
        <w:rPr>
          <w:sz w:val="22"/>
          <w:szCs w:val="22"/>
        </w:rPr>
        <w:t>IV. této</w:t>
      </w:r>
      <w:r w:rsidR="00D425D6">
        <w:rPr>
          <w:sz w:val="22"/>
          <w:szCs w:val="22"/>
        </w:rPr>
        <w:t xml:space="preserve"> dohody</w:t>
      </w:r>
      <w:r w:rsidRPr="000E4C27">
        <w:rPr>
          <w:sz w:val="22"/>
          <w:szCs w:val="22"/>
        </w:rPr>
        <w:t xml:space="preserve">) oceněný v souladu s jednotkovými cenami </w:t>
      </w:r>
      <w:r w:rsidR="002246E9">
        <w:rPr>
          <w:sz w:val="22"/>
          <w:szCs w:val="22"/>
        </w:rPr>
        <w:t xml:space="preserve">a </w:t>
      </w:r>
      <w:r w:rsidR="0031689A">
        <w:rPr>
          <w:sz w:val="22"/>
          <w:szCs w:val="22"/>
        </w:rPr>
        <w:t>vedlejší</w:t>
      </w:r>
      <w:r w:rsidR="002246E9">
        <w:rPr>
          <w:sz w:val="22"/>
          <w:szCs w:val="22"/>
        </w:rPr>
        <w:t>mi</w:t>
      </w:r>
      <w:r w:rsidR="004B055B">
        <w:rPr>
          <w:sz w:val="22"/>
          <w:szCs w:val="22"/>
        </w:rPr>
        <w:t xml:space="preserve"> rozpočtový</w:t>
      </w:r>
      <w:r w:rsidR="002246E9">
        <w:rPr>
          <w:sz w:val="22"/>
          <w:szCs w:val="22"/>
        </w:rPr>
        <w:t>mi</w:t>
      </w:r>
      <w:r w:rsidR="0031689A">
        <w:rPr>
          <w:sz w:val="22"/>
          <w:szCs w:val="22"/>
        </w:rPr>
        <w:t xml:space="preserve"> náklad</w:t>
      </w:r>
      <w:r w:rsidR="002246E9">
        <w:rPr>
          <w:sz w:val="22"/>
          <w:szCs w:val="22"/>
        </w:rPr>
        <w:t>y</w:t>
      </w:r>
      <w:r w:rsidR="0031689A">
        <w:rPr>
          <w:sz w:val="22"/>
          <w:szCs w:val="22"/>
        </w:rPr>
        <w:t xml:space="preserve"> </w:t>
      </w:r>
      <w:r w:rsidRPr="000E4C27">
        <w:rPr>
          <w:sz w:val="22"/>
          <w:szCs w:val="22"/>
        </w:rPr>
        <w:t xml:space="preserve">uvedenými v cenové nabídce zhotovitele, která tvoří přílohu č. 1 této rámcové </w:t>
      </w:r>
      <w:r w:rsidR="00661F15">
        <w:rPr>
          <w:sz w:val="22"/>
          <w:szCs w:val="22"/>
        </w:rPr>
        <w:t>dohody</w:t>
      </w:r>
      <w:r w:rsidRPr="000E4C27">
        <w:rPr>
          <w:sz w:val="22"/>
          <w:szCs w:val="22"/>
        </w:rPr>
        <w:t xml:space="preserve">. </w:t>
      </w:r>
    </w:p>
    <w:p w14:paraId="324A91C1" w14:textId="6B4B76A7" w:rsidR="00F14FB3" w:rsidRPr="000E4C27" w:rsidRDefault="00F14FB3" w:rsidP="00870F2C">
      <w:pPr>
        <w:pStyle w:val="Odstavecseseznamem"/>
        <w:tabs>
          <w:tab w:val="left" w:pos="567"/>
          <w:tab w:val="left" w:pos="2127"/>
        </w:tabs>
        <w:spacing w:before="80"/>
        <w:ind w:left="567"/>
        <w:contextualSpacing w:val="0"/>
        <w:jc w:val="both"/>
        <w:rPr>
          <w:sz w:val="22"/>
          <w:szCs w:val="22"/>
        </w:rPr>
      </w:pPr>
      <w:r w:rsidRPr="000E4C27">
        <w:rPr>
          <w:sz w:val="22"/>
          <w:szCs w:val="22"/>
        </w:rPr>
        <w:lastRenderedPageBreak/>
        <w:t xml:space="preserve">V případě, že v cenové kalkulaci budou obsaženy položky, které nejsou uvedeny jako položky v cenové nabídce, budou tyto oceněny maximálně v cenách </w:t>
      </w:r>
      <w:r w:rsidRPr="002946A5">
        <w:rPr>
          <w:sz w:val="22"/>
          <w:szCs w:val="22"/>
        </w:rPr>
        <w:t xml:space="preserve">soupisu sborníků cen stavebních prací, dodávek a služeb v cenové soustavě zpracované společností RTS, a.s., </w:t>
      </w:r>
      <w:r w:rsidRPr="000E4C27">
        <w:rPr>
          <w:sz w:val="22"/>
          <w:szCs w:val="22"/>
        </w:rPr>
        <w:t xml:space="preserve">v aktuální cenové úrovni období realizace díla ponížené u každé položky o </w:t>
      </w:r>
      <w:r w:rsidR="0056158F">
        <w:rPr>
          <w:sz w:val="22"/>
          <w:szCs w:val="22"/>
        </w:rPr>
        <w:t>5 %.</w:t>
      </w:r>
    </w:p>
    <w:p w14:paraId="71C662FD" w14:textId="77777777" w:rsidR="00F14FB3" w:rsidRDefault="00F14FB3" w:rsidP="0056158F">
      <w:pPr>
        <w:pStyle w:val="Odstavecseseznamem"/>
        <w:shd w:val="clear" w:color="auto" w:fill="FFFFFF"/>
        <w:tabs>
          <w:tab w:val="left" w:pos="567"/>
          <w:tab w:val="left" w:pos="2127"/>
        </w:tabs>
        <w:ind w:left="567"/>
        <w:contextualSpacing w:val="0"/>
        <w:jc w:val="both"/>
        <w:rPr>
          <w:sz w:val="22"/>
          <w:szCs w:val="22"/>
        </w:rPr>
      </w:pPr>
      <w:r w:rsidRPr="009538A7">
        <w:rPr>
          <w:sz w:val="22"/>
          <w:szCs w:val="22"/>
        </w:rPr>
        <w:t>V případě, že daná položka nebude v </w:t>
      </w:r>
      <w:r w:rsidR="005C1BBC" w:rsidRPr="00D459FB">
        <w:rPr>
          <w:sz w:val="22"/>
          <w:szCs w:val="22"/>
        </w:rPr>
        <w:t>cenové soustavě</w:t>
      </w:r>
      <w:r w:rsidR="005C1BBC">
        <w:rPr>
          <w:sz w:val="22"/>
          <w:szCs w:val="22"/>
        </w:rPr>
        <w:t xml:space="preserve"> </w:t>
      </w:r>
      <w:r w:rsidRPr="009538A7">
        <w:rPr>
          <w:sz w:val="22"/>
          <w:szCs w:val="22"/>
        </w:rPr>
        <w:t>RTS</w:t>
      </w:r>
      <w:r>
        <w:rPr>
          <w:sz w:val="22"/>
          <w:szCs w:val="22"/>
        </w:rPr>
        <w:t xml:space="preserve">, </w:t>
      </w:r>
      <w:r w:rsidRPr="002946A5">
        <w:rPr>
          <w:sz w:val="22"/>
          <w:szCs w:val="22"/>
        </w:rPr>
        <w:t>a.s.</w:t>
      </w:r>
      <w:r w:rsidRPr="009538A7">
        <w:rPr>
          <w:sz w:val="22"/>
          <w:szCs w:val="22"/>
        </w:rPr>
        <w:t xml:space="preserve"> uvedena, ocení se dané práce základní hodinovou sazbou strojů a pracovníků uvedenou v cenové nabídce zhotovitele.</w:t>
      </w:r>
    </w:p>
    <w:p w14:paraId="62D087DB" w14:textId="77777777" w:rsidR="00F14FB3" w:rsidRPr="000E4C27" w:rsidRDefault="00F14FB3" w:rsidP="00870F2C">
      <w:pPr>
        <w:pStyle w:val="Odstavecseseznamem"/>
        <w:numPr>
          <w:ilvl w:val="0"/>
          <w:numId w:val="12"/>
        </w:numPr>
        <w:tabs>
          <w:tab w:val="left" w:pos="567"/>
          <w:tab w:val="left" w:pos="851"/>
          <w:tab w:val="left" w:pos="2127"/>
        </w:tabs>
        <w:spacing w:before="80"/>
        <w:ind w:left="567" w:hanging="567"/>
        <w:contextualSpacing w:val="0"/>
        <w:jc w:val="both"/>
        <w:rPr>
          <w:sz w:val="22"/>
          <w:szCs w:val="22"/>
        </w:rPr>
      </w:pPr>
      <w:r w:rsidRPr="000E4C27">
        <w:rPr>
          <w:sz w:val="22"/>
          <w:szCs w:val="22"/>
        </w:rPr>
        <w:t>Veškerá plnění dle jednotlivých smluv o dílo budou poskytována v režimu přenesené daňové povinnosti dle § 92e zákona o dani z přidané hodnoty.</w:t>
      </w:r>
    </w:p>
    <w:p w14:paraId="74F8D7D0" w14:textId="77777777" w:rsidR="00F14FB3" w:rsidRPr="000E4C27" w:rsidRDefault="00F14FB3" w:rsidP="00870F2C">
      <w:pPr>
        <w:pStyle w:val="Odstavecseseznamem"/>
        <w:tabs>
          <w:tab w:val="left" w:pos="567"/>
          <w:tab w:val="left" w:pos="2127"/>
        </w:tabs>
        <w:spacing w:before="80"/>
        <w:ind w:left="567"/>
        <w:contextualSpacing w:val="0"/>
        <w:jc w:val="both"/>
        <w:rPr>
          <w:sz w:val="22"/>
          <w:szCs w:val="22"/>
        </w:rPr>
      </w:pPr>
      <w:r w:rsidRPr="000E4C27">
        <w:rPr>
          <w:sz w:val="22"/>
          <w:szCs w:val="22"/>
        </w:rPr>
        <w:t>Pokud by byl plátcem DPH v případě některých částí díla zhotovitel, pak bude k příslušné části ceny za dílo připočtena DPH v zákonné výši a objednatel se zavazuje částku odpovídající DPH zaplatit.</w:t>
      </w:r>
    </w:p>
    <w:p w14:paraId="7E8B8C31" w14:textId="4CD49F90" w:rsidR="00F14FB3" w:rsidRPr="000E4C27" w:rsidRDefault="00F14FB3" w:rsidP="00870F2C">
      <w:pPr>
        <w:pStyle w:val="Odstavecseseznamem"/>
        <w:numPr>
          <w:ilvl w:val="0"/>
          <w:numId w:val="12"/>
        </w:numPr>
        <w:tabs>
          <w:tab w:val="left" w:pos="567"/>
          <w:tab w:val="left" w:pos="851"/>
          <w:tab w:val="left" w:pos="2127"/>
        </w:tabs>
        <w:spacing w:before="80"/>
        <w:ind w:left="567" w:hanging="567"/>
        <w:contextualSpacing w:val="0"/>
        <w:jc w:val="both"/>
        <w:rPr>
          <w:sz w:val="22"/>
          <w:szCs w:val="22"/>
        </w:rPr>
      </w:pPr>
      <w:r w:rsidRPr="000E4C27">
        <w:rPr>
          <w:sz w:val="22"/>
          <w:szCs w:val="22"/>
        </w:rPr>
        <w:t xml:space="preserve">Jednotkové ceny uvedené v cenové nabídce zhotovitele jsou maximální a obsahují veškeré náklady nutné k řádnému a včasnému zhotovení díla. </w:t>
      </w:r>
    </w:p>
    <w:p w14:paraId="4A8E3607" w14:textId="4AAEF435" w:rsidR="00F14FB3" w:rsidRPr="000E4C27" w:rsidRDefault="00F14FB3" w:rsidP="00870F2C">
      <w:pPr>
        <w:pStyle w:val="Odstavecseseznamem"/>
        <w:tabs>
          <w:tab w:val="left" w:pos="567"/>
          <w:tab w:val="left" w:pos="2127"/>
        </w:tabs>
        <w:ind w:left="567"/>
        <w:contextualSpacing w:val="0"/>
        <w:jc w:val="both"/>
        <w:rPr>
          <w:sz w:val="22"/>
          <w:szCs w:val="22"/>
        </w:rPr>
      </w:pPr>
      <w:r w:rsidRPr="000E4C27">
        <w:rPr>
          <w:sz w:val="22"/>
          <w:szCs w:val="22"/>
        </w:rPr>
        <w:t xml:space="preserve">Jednotkové ceny uvedené v cenové nabídce platí po celou dobu trvání této rámcové </w:t>
      </w:r>
      <w:r w:rsidR="008B3438">
        <w:rPr>
          <w:sz w:val="22"/>
          <w:szCs w:val="22"/>
        </w:rPr>
        <w:t>dohody</w:t>
      </w:r>
      <w:r w:rsidRPr="000E4C27">
        <w:rPr>
          <w:sz w:val="22"/>
          <w:szCs w:val="22"/>
        </w:rPr>
        <w:t xml:space="preserve">. Pokud však po dobu trvání této rámcové </w:t>
      </w:r>
      <w:r w:rsidR="008B3438">
        <w:rPr>
          <w:sz w:val="22"/>
          <w:szCs w:val="22"/>
        </w:rPr>
        <w:t>dohody</w:t>
      </w:r>
      <w:r w:rsidRPr="000E4C27">
        <w:rPr>
          <w:sz w:val="22"/>
          <w:szCs w:val="22"/>
        </w:rPr>
        <w:t xml:space="preserve"> přesáhne součet míry </w:t>
      </w:r>
      <w:r>
        <w:rPr>
          <w:sz w:val="22"/>
          <w:szCs w:val="22"/>
        </w:rPr>
        <w:t>meziročních</w:t>
      </w:r>
      <w:r w:rsidRPr="000E4C27">
        <w:rPr>
          <w:sz w:val="22"/>
          <w:szCs w:val="22"/>
        </w:rPr>
        <w:t xml:space="preserve"> inflací (v %) vyhlášených Českým statistickým úřadem pro období kalendářních roků, v nichž trvá tato rámcová </w:t>
      </w:r>
      <w:r w:rsidR="008B3438">
        <w:rPr>
          <w:sz w:val="22"/>
          <w:szCs w:val="22"/>
        </w:rPr>
        <w:t>dohoda</w:t>
      </w:r>
      <w:r w:rsidRPr="000E4C27">
        <w:rPr>
          <w:sz w:val="22"/>
          <w:szCs w:val="22"/>
        </w:rPr>
        <w:t xml:space="preserve">, více než </w:t>
      </w:r>
      <w:r w:rsidR="0056158F">
        <w:rPr>
          <w:sz w:val="22"/>
          <w:szCs w:val="22"/>
        </w:rPr>
        <w:t>10</w:t>
      </w:r>
      <w:r w:rsidRPr="00233CBB">
        <w:rPr>
          <w:sz w:val="22"/>
          <w:szCs w:val="22"/>
        </w:rPr>
        <w:t xml:space="preserve"> %,</w:t>
      </w:r>
      <w:r w:rsidRPr="000E4C27">
        <w:rPr>
          <w:sz w:val="22"/>
          <w:szCs w:val="22"/>
        </w:rPr>
        <w:t xml:space="preserve"> zavazují se strany uzavřít dodatek k této rámcové</w:t>
      </w:r>
      <w:r w:rsidR="008B3438">
        <w:rPr>
          <w:sz w:val="22"/>
          <w:szCs w:val="22"/>
        </w:rPr>
        <w:t xml:space="preserve"> dohodě</w:t>
      </w:r>
      <w:r w:rsidRPr="000E4C27">
        <w:rPr>
          <w:sz w:val="22"/>
          <w:szCs w:val="22"/>
        </w:rPr>
        <w:t xml:space="preserve">, v němž zvýší jednotkové ceny uvedené v cenové nabídce zhotovitele maximálně o součet míry </w:t>
      </w:r>
      <w:r>
        <w:rPr>
          <w:sz w:val="22"/>
          <w:szCs w:val="22"/>
        </w:rPr>
        <w:t>mezi</w:t>
      </w:r>
      <w:r w:rsidRPr="000E4C27">
        <w:rPr>
          <w:sz w:val="22"/>
          <w:szCs w:val="22"/>
        </w:rPr>
        <w:t xml:space="preserve">ročních inflací vyhlášených Českým statistickým úřadem pro období kalendářních roků, v nichž trvá tato rámcová </w:t>
      </w:r>
      <w:r w:rsidR="008B3438">
        <w:rPr>
          <w:sz w:val="22"/>
          <w:szCs w:val="22"/>
        </w:rPr>
        <w:t>dohoda</w:t>
      </w:r>
      <w:r w:rsidRPr="000E4C27">
        <w:rPr>
          <w:sz w:val="22"/>
          <w:szCs w:val="22"/>
        </w:rPr>
        <w:t>.</w:t>
      </w:r>
    </w:p>
    <w:p w14:paraId="4CBB78B1" w14:textId="77777777" w:rsidR="00F14FB3" w:rsidRPr="000E4C27" w:rsidRDefault="00F14FB3" w:rsidP="007F4CE3">
      <w:pPr>
        <w:tabs>
          <w:tab w:val="left" w:pos="567"/>
          <w:tab w:val="left" w:pos="2127"/>
        </w:tabs>
        <w:rPr>
          <w:color w:val="0070C0"/>
          <w:sz w:val="22"/>
          <w:szCs w:val="22"/>
        </w:rPr>
      </w:pPr>
    </w:p>
    <w:p w14:paraId="4F120973" w14:textId="77777777" w:rsidR="00F14FB3" w:rsidRPr="000E4C27" w:rsidRDefault="00F14FB3" w:rsidP="00AC2064">
      <w:pPr>
        <w:tabs>
          <w:tab w:val="left" w:pos="567"/>
          <w:tab w:val="left" w:pos="2127"/>
        </w:tabs>
        <w:jc w:val="center"/>
        <w:outlineLvl w:val="0"/>
        <w:rPr>
          <w:b/>
          <w:bCs/>
          <w:sz w:val="22"/>
          <w:szCs w:val="22"/>
        </w:rPr>
      </w:pPr>
      <w:r w:rsidRPr="000E4C27">
        <w:rPr>
          <w:b/>
          <w:bCs/>
          <w:sz w:val="22"/>
          <w:szCs w:val="22"/>
        </w:rPr>
        <w:t>IV.</w:t>
      </w:r>
    </w:p>
    <w:p w14:paraId="020150E1" w14:textId="77777777" w:rsidR="00F14FB3" w:rsidRPr="000E4C27" w:rsidRDefault="00F14FB3" w:rsidP="00B52BA0">
      <w:pPr>
        <w:tabs>
          <w:tab w:val="left" w:pos="567"/>
          <w:tab w:val="left" w:pos="2127"/>
        </w:tabs>
        <w:jc w:val="center"/>
        <w:outlineLvl w:val="0"/>
        <w:rPr>
          <w:sz w:val="22"/>
          <w:szCs w:val="22"/>
        </w:rPr>
      </w:pPr>
      <w:r w:rsidRPr="000E4C27">
        <w:rPr>
          <w:b/>
          <w:bCs/>
          <w:sz w:val="22"/>
          <w:szCs w:val="22"/>
        </w:rPr>
        <w:t>Uzavírání jednotlivých smluv o dílo a jejich změny</w:t>
      </w:r>
    </w:p>
    <w:p w14:paraId="078881E3" w14:textId="77777777" w:rsidR="00F14FB3" w:rsidRPr="003E228B" w:rsidRDefault="00FE6363" w:rsidP="00FB6FB5">
      <w:pPr>
        <w:pStyle w:val="Odstavecseseznamem"/>
        <w:numPr>
          <w:ilvl w:val="0"/>
          <w:numId w:val="11"/>
        </w:numPr>
        <w:tabs>
          <w:tab w:val="left" w:pos="567"/>
          <w:tab w:val="left" w:pos="2127"/>
        </w:tabs>
        <w:spacing w:before="80"/>
        <w:ind w:left="567" w:hanging="567"/>
        <w:contextualSpacing w:val="0"/>
        <w:jc w:val="both"/>
        <w:rPr>
          <w:sz w:val="22"/>
          <w:szCs w:val="22"/>
        </w:rPr>
      </w:pPr>
      <w:r>
        <w:rPr>
          <w:bCs/>
          <w:iCs/>
          <w:sz w:val="22"/>
          <w:szCs w:val="22"/>
        </w:rPr>
        <w:t xml:space="preserve">Při uzavírání jednotlivých smluv o dílo budou zakázky zadávány postupem bez obnovení soutěže dle § 134 zákona o zadávání veřejných zakázek. </w:t>
      </w:r>
      <w:r w:rsidR="00F14FB3">
        <w:rPr>
          <w:bCs/>
          <w:iCs/>
          <w:sz w:val="22"/>
          <w:szCs w:val="22"/>
        </w:rPr>
        <w:t>Jednotlivé smlouvy o dílo budou uzavřeny na základě písemné výzvy objednatele k podání nabídky.</w:t>
      </w:r>
    </w:p>
    <w:p w14:paraId="1AEB9326" w14:textId="77777777" w:rsidR="00F14FB3" w:rsidRDefault="00F14FB3" w:rsidP="00FB6FB5">
      <w:pPr>
        <w:pStyle w:val="Odstavecseseznamem"/>
        <w:numPr>
          <w:ilvl w:val="0"/>
          <w:numId w:val="11"/>
        </w:numPr>
        <w:tabs>
          <w:tab w:val="left" w:pos="567"/>
          <w:tab w:val="left" w:pos="851"/>
        </w:tabs>
        <w:spacing w:before="80"/>
        <w:ind w:left="567" w:hanging="567"/>
        <w:contextualSpacing w:val="0"/>
        <w:jc w:val="both"/>
        <w:rPr>
          <w:sz w:val="22"/>
          <w:szCs w:val="22"/>
        </w:rPr>
      </w:pPr>
      <w:r>
        <w:rPr>
          <w:sz w:val="22"/>
          <w:szCs w:val="22"/>
        </w:rPr>
        <w:t>Objednatel zašle zhotoviteli písemnou výzvu k podání nabídky, jejímiž náležitostmi budou:</w:t>
      </w:r>
    </w:p>
    <w:p w14:paraId="5A78CD52" w14:textId="77777777" w:rsidR="00F14FB3" w:rsidRDefault="00F14FB3" w:rsidP="00960715">
      <w:pPr>
        <w:pStyle w:val="Odstavecseseznamem"/>
        <w:tabs>
          <w:tab w:val="left" w:pos="851"/>
        </w:tabs>
        <w:ind w:left="851" w:hanging="284"/>
        <w:jc w:val="both"/>
        <w:rPr>
          <w:sz w:val="22"/>
          <w:szCs w:val="22"/>
        </w:rPr>
      </w:pPr>
      <w:r>
        <w:rPr>
          <w:sz w:val="22"/>
          <w:szCs w:val="22"/>
        </w:rPr>
        <w:t>- informace o předmětu díla</w:t>
      </w:r>
    </w:p>
    <w:p w14:paraId="67699A0A" w14:textId="77777777" w:rsidR="00F14FB3" w:rsidRDefault="00F14FB3" w:rsidP="00960715">
      <w:pPr>
        <w:pStyle w:val="Odstavecseseznamem"/>
        <w:tabs>
          <w:tab w:val="left" w:pos="851"/>
        </w:tabs>
        <w:ind w:left="851" w:hanging="284"/>
        <w:jc w:val="both"/>
        <w:rPr>
          <w:sz w:val="22"/>
          <w:szCs w:val="22"/>
        </w:rPr>
      </w:pPr>
      <w:r>
        <w:rPr>
          <w:sz w:val="22"/>
          <w:szCs w:val="22"/>
        </w:rPr>
        <w:t>- identifikační údaje smluvních stran</w:t>
      </w:r>
    </w:p>
    <w:p w14:paraId="594772A8" w14:textId="77777777" w:rsidR="00F14FB3" w:rsidRDefault="00F14FB3" w:rsidP="00960715">
      <w:pPr>
        <w:pStyle w:val="Odstavecseseznamem"/>
        <w:tabs>
          <w:tab w:val="left" w:pos="851"/>
        </w:tabs>
        <w:ind w:left="851" w:hanging="284"/>
        <w:jc w:val="both"/>
        <w:rPr>
          <w:sz w:val="22"/>
          <w:szCs w:val="22"/>
        </w:rPr>
      </w:pPr>
      <w:r>
        <w:rPr>
          <w:sz w:val="22"/>
          <w:szCs w:val="22"/>
        </w:rPr>
        <w:t>- lhůta a místo pro podání nabídky.</w:t>
      </w:r>
    </w:p>
    <w:p w14:paraId="25068EFE" w14:textId="77777777" w:rsidR="00F14FB3" w:rsidRPr="002946A5" w:rsidRDefault="00F14FB3" w:rsidP="007A32BB">
      <w:pPr>
        <w:pStyle w:val="Odstavecseseznamem"/>
        <w:tabs>
          <w:tab w:val="left" w:pos="851"/>
        </w:tabs>
        <w:ind w:left="567"/>
        <w:jc w:val="both"/>
        <w:rPr>
          <w:sz w:val="22"/>
          <w:szCs w:val="22"/>
        </w:rPr>
      </w:pPr>
      <w:r>
        <w:rPr>
          <w:sz w:val="22"/>
          <w:szCs w:val="22"/>
        </w:rPr>
        <w:t>O</w:t>
      </w:r>
      <w:r w:rsidRPr="000E4C27">
        <w:rPr>
          <w:sz w:val="22"/>
          <w:szCs w:val="22"/>
        </w:rPr>
        <w:t>bjednatel zhotoviteli</w:t>
      </w:r>
      <w:r>
        <w:rPr>
          <w:sz w:val="22"/>
          <w:szCs w:val="22"/>
        </w:rPr>
        <w:t xml:space="preserve"> poskytne</w:t>
      </w:r>
      <w:r w:rsidRPr="000E4C27">
        <w:rPr>
          <w:sz w:val="22"/>
          <w:szCs w:val="22"/>
        </w:rPr>
        <w:t xml:space="preserve"> podklady pro </w:t>
      </w:r>
      <w:r>
        <w:rPr>
          <w:sz w:val="22"/>
          <w:szCs w:val="22"/>
        </w:rPr>
        <w:t>přípravu nabídky</w:t>
      </w:r>
      <w:r w:rsidRPr="000E4C27">
        <w:rPr>
          <w:sz w:val="22"/>
          <w:szCs w:val="22"/>
        </w:rPr>
        <w:t xml:space="preserve"> a vyzve jej k předložení </w:t>
      </w:r>
      <w:r>
        <w:rPr>
          <w:sz w:val="22"/>
          <w:szCs w:val="22"/>
        </w:rPr>
        <w:t xml:space="preserve">cenové </w:t>
      </w:r>
      <w:r w:rsidRPr="000E4C27">
        <w:rPr>
          <w:sz w:val="22"/>
          <w:szCs w:val="22"/>
        </w:rPr>
        <w:t>kalkulace</w:t>
      </w:r>
      <w:r>
        <w:rPr>
          <w:sz w:val="22"/>
          <w:szCs w:val="22"/>
        </w:rPr>
        <w:t xml:space="preserve"> (nabídky) </w:t>
      </w:r>
      <w:r w:rsidRPr="000E4C27">
        <w:rPr>
          <w:sz w:val="22"/>
          <w:szCs w:val="22"/>
        </w:rPr>
        <w:t>pro konkrétní dílo. Objednatel sdělí zhotoviteli své případné připomínky k</w:t>
      </w:r>
      <w:r>
        <w:rPr>
          <w:sz w:val="22"/>
          <w:szCs w:val="22"/>
        </w:rPr>
        <w:t xml:space="preserve"> cenové</w:t>
      </w:r>
      <w:r w:rsidRPr="000E4C27">
        <w:rPr>
          <w:sz w:val="22"/>
          <w:szCs w:val="22"/>
        </w:rPr>
        <w:t xml:space="preserve"> kalkulaci a zhotovitel se zavazuje tyto připomínky </w:t>
      </w:r>
      <w:r w:rsidRPr="009538A7">
        <w:rPr>
          <w:sz w:val="22"/>
          <w:szCs w:val="22"/>
          <w:shd w:val="clear" w:color="auto" w:fill="FFFFFF"/>
        </w:rPr>
        <w:t xml:space="preserve">do </w:t>
      </w:r>
      <w:r w:rsidRPr="002946A5">
        <w:rPr>
          <w:sz w:val="22"/>
          <w:szCs w:val="22"/>
          <w:shd w:val="clear" w:color="auto" w:fill="FFFFFF"/>
        </w:rPr>
        <w:t>3 pracovních</w:t>
      </w:r>
      <w:r w:rsidRPr="002946A5">
        <w:rPr>
          <w:sz w:val="22"/>
          <w:szCs w:val="22"/>
        </w:rPr>
        <w:t xml:space="preserve"> dnů do cenové kalkulace zapracovat. </w:t>
      </w:r>
    </w:p>
    <w:p w14:paraId="07A878B3" w14:textId="77777777" w:rsidR="00F14FB3" w:rsidRPr="002946A5" w:rsidRDefault="00F14FB3" w:rsidP="00FB6FB5">
      <w:pPr>
        <w:pStyle w:val="Odstavecseseznamem"/>
        <w:numPr>
          <w:ilvl w:val="0"/>
          <w:numId w:val="11"/>
        </w:numPr>
        <w:tabs>
          <w:tab w:val="left" w:pos="567"/>
          <w:tab w:val="left" w:pos="2127"/>
        </w:tabs>
        <w:spacing w:before="80"/>
        <w:ind w:left="567" w:hanging="567"/>
        <w:contextualSpacing w:val="0"/>
        <w:jc w:val="both"/>
        <w:rPr>
          <w:sz w:val="22"/>
          <w:szCs w:val="22"/>
        </w:rPr>
      </w:pPr>
      <w:r w:rsidRPr="002946A5">
        <w:rPr>
          <w:sz w:val="22"/>
          <w:szCs w:val="22"/>
        </w:rPr>
        <w:t xml:space="preserve">V případě, že </w:t>
      </w:r>
      <w:r w:rsidRPr="00FB6FB5">
        <w:rPr>
          <w:bCs/>
          <w:iCs/>
          <w:sz w:val="22"/>
          <w:szCs w:val="22"/>
        </w:rPr>
        <w:t>objednatel</w:t>
      </w:r>
      <w:r w:rsidRPr="002946A5">
        <w:rPr>
          <w:sz w:val="22"/>
          <w:szCs w:val="22"/>
        </w:rPr>
        <w:t xml:space="preserve"> </w:t>
      </w:r>
      <w:r w:rsidRPr="002946A5">
        <w:rPr>
          <w:bCs/>
          <w:iCs/>
          <w:sz w:val="22"/>
          <w:szCs w:val="22"/>
        </w:rPr>
        <w:t>nebude</w:t>
      </w:r>
      <w:r w:rsidRPr="002946A5">
        <w:rPr>
          <w:sz w:val="22"/>
          <w:szCs w:val="22"/>
        </w:rPr>
        <w:t xml:space="preserve"> mít proti cenové kalkulaci, resp. opravené cenové kalkulaci námitek, vystaví objednávku, jejíž přílohou bude příslušná cenová kalkulace.</w:t>
      </w:r>
    </w:p>
    <w:p w14:paraId="652B1702" w14:textId="77777777" w:rsidR="00F14FB3" w:rsidRPr="002946A5" w:rsidRDefault="00F14FB3" w:rsidP="00FB6FB5">
      <w:pPr>
        <w:pStyle w:val="Odstavecseseznamem"/>
        <w:numPr>
          <w:ilvl w:val="0"/>
          <w:numId w:val="11"/>
        </w:numPr>
        <w:tabs>
          <w:tab w:val="left" w:pos="567"/>
          <w:tab w:val="left" w:pos="2127"/>
        </w:tabs>
        <w:spacing w:before="80"/>
        <w:ind w:left="567" w:hanging="567"/>
        <w:contextualSpacing w:val="0"/>
        <w:jc w:val="both"/>
        <w:rPr>
          <w:sz w:val="22"/>
          <w:szCs w:val="22"/>
        </w:rPr>
      </w:pPr>
      <w:r w:rsidRPr="002946A5">
        <w:rPr>
          <w:sz w:val="22"/>
          <w:szCs w:val="22"/>
        </w:rPr>
        <w:t xml:space="preserve">Objednávka </w:t>
      </w:r>
      <w:r w:rsidRPr="00FB6FB5">
        <w:rPr>
          <w:bCs/>
          <w:iCs/>
          <w:sz w:val="22"/>
          <w:szCs w:val="22"/>
        </w:rPr>
        <w:t>musí</w:t>
      </w:r>
      <w:r w:rsidRPr="002946A5">
        <w:rPr>
          <w:sz w:val="22"/>
          <w:szCs w:val="22"/>
        </w:rPr>
        <w:t xml:space="preserve"> být vystaven</w:t>
      </w:r>
      <w:r w:rsidR="00E93595">
        <w:rPr>
          <w:sz w:val="22"/>
          <w:szCs w:val="22"/>
        </w:rPr>
        <w:t>a vždy písemně a musí obsahovat</w:t>
      </w:r>
      <w:r w:rsidRPr="002946A5">
        <w:rPr>
          <w:sz w:val="22"/>
          <w:szCs w:val="22"/>
        </w:rPr>
        <w:t>:</w:t>
      </w:r>
    </w:p>
    <w:p w14:paraId="411E9978" w14:textId="77777777" w:rsidR="00F14FB3" w:rsidRPr="002946A5" w:rsidRDefault="00F14FB3" w:rsidP="00A90A4F">
      <w:pPr>
        <w:tabs>
          <w:tab w:val="left" w:pos="851"/>
          <w:tab w:val="left" w:pos="1701"/>
          <w:tab w:val="left" w:pos="1985"/>
        </w:tabs>
        <w:ind w:left="851" w:hanging="284"/>
        <w:jc w:val="both"/>
        <w:rPr>
          <w:bCs/>
          <w:iCs/>
          <w:sz w:val="22"/>
          <w:szCs w:val="22"/>
        </w:rPr>
      </w:pPr>
      <w:r w:rsidRPr="002946A5">
        <w:rPr>
          <w:bCs/>
          <w:iCs/>
          <w:sz w:val="22"/>
          <w:szCs w:val="22"/>
        </w:rPr>
        <w:t xml:space="preserve">- </w:t>
      </w:r>
      <w:r w:rsidRPr="002946A5">
        <w:rPr>
          <w:bCs/>
          <w:iCs/>
          <w:sz w:val="22"/>
          <w:szCs w:val="22"/>
        </w:rPr>
        <w:tab/>
        <w:t>identifikační údaje smluvních stran,</w:t>
      </w:r>
    </w:p>
    <w:p w14:paraId="4DF26018" w14:textId="77777777" w:rsidR="00F14FB3" w:rsidRPr="002946A5" w:rsidRDefault="00F14FB3" w:rsidP="00A90A4F">
      <w:pPr>
        <w:tabs>
          <w:tab w:val="left" w:pos="851"/>
          <w:tab w:val="left" w:pos="1701"/>
          <w:tab w:val="left" w:pos="1985"/>
        </w:tabs>
        <w:ind w:left="851" w:hanging="284"/>
        <w:jc w:val="both"/>
        <w:rPr>
          <w:bCs/>
          <w:iCs/>
          <w:sz w:val="22"/>
          <w:szCs w:val="22"/>
        </w:rPr>
      </w:pPr>
      <w:r w:rsidRPr="002946A5">
        <w:rPr>
          <w:bCs/>
          <w:iCs/>
          <w:sz w:val="22"/>
          <w:szCs w:val="22"/>
        </w:rPr>
        <w:t>-</w:t>
      </w:r>
      <w:r w:rsidRPr="002946A5">
        <w:rPr>
          <w:bCs/>
          <w:iCs/>
          <w:sz w:val="22"/>
          <w:szCs w:val="22"/>
        </w:rPr>
        <w:tab/>
        <w:t xml:space="preserve">odkaz na tuto rámcovou </w:t>
      </w:r>
      <w:r w:rsidR="00B62C32">
        <w:rPr>
          <w:bCs/>
          <w:iCs/>
          <w:sz w:val="22"/>
          <w:szCs w:val="22"/>
        </w:rPr>
        <w:t>dohodu</w:t>
      </w:r>
      <w:r w:rsidRPr="002946A5">
        <w:rPr>
          <w:bCs/>
          <w:iCs/>
          <w:sz w:val="22"/>
          <w:szCs w:val="22"/>
        </w:rPr>
        <w:t>,</w:t>
      </w:r>
    </w:p>
    <w:p w14:paraId="665D47D7" w14:textId="77777777" w:rsidR="00F14FB3" w:rsidRPr="002946A5" w:rsidRDefault="00F14FB3" w:rsidP="00A90A4F">
      <w:pPr>
        <w:tabs>
          <w:tab w:val="left" w:pos="851"/>
          <w:tab w:val="left" w:pos="1701"/>
          <w:tab w:val="left" w:pos="1985"/>
        </w:tabs>
        <w:ind w:left="851" w:hanging="284"/>
        <w:jc w:val="both"/>
        <w:rPr>
          <w:bCs/>
          <w:iCs/>
          <w:sz w:val="22"/>
          <w:szCs w:val="22"/>
        </w:rPr>
      </w:pPr>
      <w:r w:rsidRPr="002946A5">
        <w:rPr>
          <w:bCs/>
          <w:iCs/>
          <w:sz w:val="22"/>
          <w:szCs w:val="22"/>
        </w:rPr>
        <w:t xml:space="preserve">- </w:t>
      </w:r>
      <w:r w:rsidRPr="002946A5">
        <w:rPr>
          <w:bCs/>
          <w:iCs/>
          <w:sz w:val="22"/>
          <w:szCs w:val="22"/>
        </w:rPr>
        <w:tab/>
        <w:t>specifikaci díla,</w:t>
      </w:r>
    </w:p>
    <w:p w14:paraId="2399FC1E" w14:textId="77777777" w:rsidR="00F14FB3" w:rsidRPr="002946A5" w:rsidRDefault="00F14FB3" w:rsidP="00A90A4F">
      <w:pPr>
        <w:tabs>
          <w:tab w:val="left" w:pos="851"/>
          <w:tab w:val="left" w:pos="1701"/>
          <w:tab w:val="left" w:pos="1985"/>
        </w:tabs>
        <w:ind w:left="851" w:hanging="284"/>
        <w:jc w:val="both"/>
        <w:rPr>
          <w:bCs/>
          <w:iCs/>
          <w:sz w:val="22"/>
          <w:szCs w:val="22"/>
        </w:rPr>
      </w:pPr>
      <w:r w:rsidRPr="002946A5">
        <w:rPr>
          <w:bCs/>
          <w:iCs/>
          <w:sz w:val="22"/>
          <w:szCs w:val="22"/>
        </w:rPr>
        <w:t>-</w:t>
      </w:r>
      <w:r w:rsidRPr="002946A5">
        <w:rPr>
          <w:bCs/>
          <w:iCs/>
          <w:sz w:val="22"/>
          <w:szCs w:val="22"/>
        </w:rPr>
        <w:tab/>
        <w:t>termín zahájení stavebních prací,</w:t>
      </w:r>
    </w:p>
    <w:p w14:paraId="6569CBC9" w14:textId="77777777" w:rsidR="00F14FB3" w:rsidRPr="002946A5" w:rsidRDefault="00F14FB3" w:rsidP="00A90A4F">
      <w:pPr>
        <w:tabs>
          <w:tab w:val="left" w:pos="851"/>
          <w:tab w:val="left" w:pos="1701"/>
          <w:tab w:val="left" w:pos="1985"/>
        </w:tabs>
        <w:ind w:left="851" w:hanging="284"/>
        <w:jc w:val="both"/>
        <w:rPr>
          <w:bCs/>
          <w:iCs/>
          <w:sz w:val="22"/>
          <w:szCs w:val="22"/>
        </w:rPr>
      </w:pPr>
      <w:r w:rsidRPr="002946A5">
        <w:rPr>
          <w:bCs/>
          <w:iCs/>
          <w:sz w:val="22"/>
          <w:szCs w:val="22"/>
        </w:rPr>
        <w:t xml:space="preserve">- </w:t>
      </w:r>
      <w:r w:rsidRPr="002946A5">
        <w:rPr>
          <w:bCs/>
          <w:iCs/>
          <w:sz w:val="22"/>
          <w:szCs w:val="22"/>
        </w:rPr>
        <w:tab/>
        <w:t>termín provedení díla,</w:t>
      </w:r>
    </w:p>
    <w:p w14:paraId="26BBC366" w14:textId="77777777" w:rsidR="00F14FB3" w:rsidRPr="002946A5" w:rsidRDefault="00F14FB3" w:rsidP="00C620C0">
      <w:pPr>
        <w:shd w:val="clear" w:color="auto" w:fill="FFFFFF"/>
        <w:tabs>
          <w:tab w:val="left" w:pos="851"/>
          <w:tab w:val="left" w:pos="1701"/>
          <w:tab w:val="left" w:pos="1985"/>
        </w:tabs>
        <w:ind w:left="851" w:hanging="284"/>
        <w:jc w:val="both"/>
        <w:rPr>
          <w:bCs/>
          <w:iCs/>
          <w:sz w:val="22"/>
          <w:szCs w:val="22"/>
        </w:rPr>
      </w:pPr>
      <w:r w:rsidRPr="002946A5">
        <w:rPr>
          <w:bCs/>
          <w:iCs/>
          <w:sz w:val="22"/>
          <w:szCs w:val="22"/>
        </w:rPr>
        <w:t>-</w:t>
      </w:r>
      <w:r w:rsidRPr="002946A5">
        <w:rPr>
          <w:bCs/>
          <w:iCs/>
          <w:sz w:val="22"/>
          <w:szCs w:val="22"/>
        </w:rPr>
        <w:tab/>
        <w:t>místo plnění díla,</w:t>
      </w:r>
    </w:p>
    <w:p w14:paraId="0C43F0AE" w14:textId="77777777" w:rsidR="00F14FB3" w:rsidRPr="002946A5" w:rsidRDefault="00F14FB3" w:rsidP="00A90A4F">
      <w:pPr>
        <w:tabs>
          <w:tab w:val="left" w:pos="851"/>
          <w:tab w:val="left" w:pos="1701"/>
          <w:tab w:val="left" w:pos="1985"/>
        </w:tabs>
        <w:ind w:left="851" w:hanging="284"/>
        <w:jc w:val="both"/>
        <w:rPr>
          <w:bCs/>
          <w:iCs/>
          <w:sz w:val="22"/>
          <w:szCs w:val="22"/>
        </w:rPr>
      </w:pPr>
      <w:r w:rsidRPr="002946A5">
        <w:rPr>
          <w:bCs/>
          <w:iCs/>
          <w:sz w:val="22"/>
          <w:szCs w:val="22"/>
        </w:rPr>
        <w:t>-</w:t>
      </w:r>
      <w:r w:rsidRPr="002946A5">
        <w:rPr>
          <w:bCs/>
          <w:iCs/>
          <w:sz w:val="22"/>
          <w:szCs w:val="22"/>
        </w:rPr>
        <w:tab/>
        <w:t xml:space="preserve">cenu </w:t>
      </w:r>
      <w:r w:rsidR="00421FE3">
        <w:rPr>
          <w:bCs/>
          <w:iCs/>
          <w:sz w:val="22"/>
          <w:szCs w:val="22"/>
        </w:rPr>
        <w:t xml:space="preserve">za </w:t>
      </w:r>
      <w:r w:rsidRPr="002946A5">
        <w:rPr>
          <w:bCs/>
          <w:iCs/>
          <w:sz w:val="22"/>
          <w:szCs w:val="22"/>
        </w:rPr>
        <w:t>díl</w:t>
      </w:r>
      <w:r w:rsidR="00421FE3">
        <w:rPr>
          <w:bCs/>
          <w:iCs/>
          <w:sz w:val="22"/>
          <w:szCs w:val="22"/>
        </w:rPr>
        <w:t>o</w:t>
      </w:r>
      <w:r w:rsidRPr="002946A5">
        <w:rPr>
          <w:bCs/>
          <w:iCs/>
          <w:sz w:val="22"/>
          <w:szCs w:val="22"/>
        </w:rPr>
        <w:t xml:space="preserve"> bez DPH, </w:t>
      </w:r>
    </w:p>
    <w:p w14:paraId="257507C6" w14:textId="35BFD84C" w:rsidR="00F14FB3" w:rsidRPr="002946A5" w:rsidRDefault="00F14FB3" w:rsidP="00A90A4F">
      <w:pPr>
        <w:tabs>
          <w:tab w:val="left" w:pos="851"/>
          <w:tab w:val="left" w:pos="1701"/>
          <w:tab w:val="left" w:pos="1985"/>
        </w:tabs>
        <w:ind w:left="851" w:hanging="284"/>
        <w:jc w:val="both"/>
        <w:rPr>
          <w:bCs/>
          <w:iCs/>
          <w:sz w:val="22"/>
          <w:szCs w:val="22"/>
        </w:rPr>
      </w:pPr>
      <w:r w:rsidRPr="002946A5">
        <w:rPr>
          <w:bCs/>
          <w:iCs/>
          <w:sz w:val="22"/>
          <w:szCs w:val="22"/>
        </w:rPr>
        <w:t>-</w:t>
      </w:r>
      <w:r w:rsidRPr="002946A5">
        <w:rPr>
          <w:bCs/>
          <w:iCs/>
          <w:sz w:val="22"/>
          <w:szCs w:val="22"/>
        </w:rPr>
        <w:tab/>
      </w:r>
      <w:proofErr w:type="gramStart"/>
      <w:r w:rsidR="00C334C0" w:rsidRPr="002946A5">
        <w:rPr>
          <w:bCs/>
          <w:iCs/>
          <w:sz w:val="22"/>
          <w:szCs w:val="22"/>
        </w:rPr>
        <w:t xml:space="preserve">přílohu </w:t>
      </w:r>
      <w:r w:rsidR="00FB6FB5">
        <w:rPr>
          <w:bCs/>
          <w:iCs/>
          <w:sz w:val="22"/>
          <w:szCs w:val="22"/>
        </w:rPr>
        <w:t>-</w:t>
      </w:r>
      <w:r w:rsidR="00C334C0" w:rsidRPr="002946A5">
        <w:rPr>
          <w:bCs/>
          <w:iCs/>
          <w:sz w:val="22"/>
          <w:szCs w:val="22"/>
        </w:rPr>
        <w:t xml:space="preserve"> cenovou</w:t>
      </w:r>
      <w:proofErr w:type="gramEnd"/>
      <w:r w:rsidRPr="002946A5">
        <w:rPr>
          <w:bCs/>
          <w:iCs/>
          <w:sz w:val="22"/>
          <w:szCs w:val="22"/>
        </w:rPr>
        <w:t xml:space="preserve"> kalkulaci,</w:t>
      </w:r>
    </w:p>
    <w:p w14:paraId="15B7F220" w14:textId="77777777" w:rsidR="00F14FB3" w:rsidRPr="002946A5" w:rsidRDefault="00F14FB3" w:rsidP="00A90A4F">
      <w:pPr>
        <w:tabs>
          <w:tab w:val="left" w:pos="851"/>
          <w:tab w:val="left" w:pos="1701"/>
          <w:tab w:val="left" w:pos="1985"/>
        </w:tabs>
        <w:ind w:left="851" w:hanging="284"/>
        <w:jc w:val="both"/>
        <w:rPr>
          <w:bCs/>
          <w:iCs/>
          <w:sz w:val="22"/>
          <w:szCs w:val="22"/>
        </w:rPr>
      </w:pPr>
      <w:r w:rsidRPr="002946A5">
        <w:rPr>
          <w:bCs/>
          <w:iCs/>
          <w:sz w:val="22"/>
          <w:szCs w:val="22"/>
        </w:rPr>
        <w:t>-</w:t>
      </w:r>
      <w:r w:rsidRPr="002946A5">
        <w:rPr>
          <w:bCs/>
          <w:iCs/>
          <w:sz w:val="22"/>
          <w:szCs w:val="22"/>
        </w:rPr>
        <w:tab/>
        <w:t>datum,</w:t>
      </w:r>
    </w:p>
    <w:p w14:paraId="4CD07C22" w14:textId="77777777" w:rsidR="00F14FB3" w:rsidRPr="002946A5" w:rsidRDefault="00F14FB3" w:rsidP="00A90A4F">
      <w:pPr>
        <w:tabs>
          <w:tab w:val="left" w:pos="851"/>
          <w:tab w:val="left" w:pos="1701"/>
          <w:tab w:val="left" w:pos="1985"/>
        </w:tabs>
        <w:ind w:left="851" w:hanging="284"/>
        <w:jc w:val="both"/>
        <w:rPr>
          <w:bCs/>
          <w:iCs/>
          <w:sz w:val="22"/>
          <w:szCs w:val="22"/>
        </w:rPr>
      </w:pPr>
      <w:r w:rsidRPr="002946A5">
        <w:rPr>
          <w:bCs/>
          <w:iCs/>
          <w:sz w:val="22"/>
          <w:szCs w:val="22"/>
        </w:rPr>
        <w:t>-</w:t>
      </w:r>
      <w:r w:rsidRPr="002946A5">
        <w:rPr>
          <w:bCs/>
          <w:iCs/>
          <w:sz w:val="22"/>
          <w:szCs w:val="22"/>
        </w:rPr>
        <w:tab/>
        <w:t>podpis objednatele,</w:t>
      </w:r>
    </w:p>
    <w:p w14:paraId="7536FB44" w14:textId="77777777" w:rsidR="00F14FB3" w:rsidRPr="002946A5" w:rsidRDefault="00F14FB3" w:rsidP="00A90A4F">
      <w:pPr>
        <w:tabs>
          <w:tab w:val="left" w:pos="851"/>
          <w:tab w:val="left" w:pos="1701"/>
          <w:tab w:val="left" w:pos="1985"/>
        </w:tabs>
        <w:ind w:left="851" w:hanging="284"/>
        <w:jc w:val="both"/>
        <w:rPr>
          <w:bCs/>
          <w:iCs/>
          <w:sz w:val="22"/>
          <w:szCs w:val="22"/>
        </w:rPr>
      </w:pPr>
      <w:r w:rsidRPr="002946A5">
        <w:rPr>
          <w:bCs/>
          <w:iCs/>
          <w:sz w:val="22"/>
          <w:szCs w:val="22"/>
        </w:rPr>
        <w:t xml:space="preserve">- </w:t>
      </w:r>
      <w:r w:rsidRPr="002946A5">
        <w:rPr>
          <w:bCs/>
          <w:iCs/>
          <w:sz w:val="22"/>
          <w:szCs w:val="22"/>
        </w:rPr>
        <w:tab/>
        <w:t>podpis zhotovitele.</w:t>
      </w:r>
    </w:p>
    <w:p w14:paraId="59525484" w14:textId="77777777" w:rsidR="00F14FB3" w:rsidRPr="002946A5" w:rsidRDefault="00F14FB3" w:rsidP="00FB6FB5">
      <w:pPr>
        <w:pStyle w:val="Odstavecseseznamem"/>
        <w:numPr>
          <w:ilvl w:val="0"/>
          <w:numId w:val="11"/>
        </w:numPr>
        <w:tabs>
          <w:tab w:val="left" w:pos="567"/>
          <w:tab w:val="left" w:pos="2127"/>
        </w:tabs>
        <w:spacing w:before="80"/>
        <w:ind w:left="567" w:hanging="567"/>
        <w:contextualSpacing w:val="0"/>
        <w:jc w:val="both"/>
        <w:rPr>
          <w:bCs/>
          <w:iCs/>
          <w:sz w:val="22"/>
          <w:szCs w:val="22"/>
        </w:rPr>
      </w:pPr>
      <w:r w:rsidRPr="002946A5">
        <w:rPr>
          <w:bCs/>
          <w:iCs/>
          <w:sz w:val="22"/>
          <w:szCs w:val="22"/>
        </w:rPr>
        <w:t xml:space="preserve">Do 2 pracovních dní ode dne doručení objednávky zhotoviteli je zhotovitel povinen objednávku písemně </w:t>
      </w:r>
      <w:r w:rsidRPr="00A1071F">
        <w:rPr>
          <w:sz w:val="22"/>
          <w:szCs w:val="22"/>
        </w:rPr>
        <w:t>potvrdit</w:t>
      </w:r>
      <w:r w:rsidRPr="002946A5">
        <w:rPr>
          <w:bCs/>
          <w:iCs/>
          <w:sz w:val="22"/>
          <w:szCs w:val="22"/>
        </w:rPr>
        <w:t xml:space="preserve"> a doručit objednateli. </w:t>
      </w:r>
    </w:p>
    <w:p w14:paraId="46812CAF" w14:textId="20A44CD5" w:rsidR="006609BB" w:rsidRPr="006965AD" w:rsidRDefault="006609BB" w:rsidP="00FB6FB5">
      <w:pPr>
        <w:pStyle w:val="Odstavecseseznamem"/>
        <w:numPr>
          <w:ilvl w:val="0"/>
          <w:numId w:val="11"/>
        </w:numPr>
        <w:tabs>
          <w:tab w:val="left" w:pos="567"/>
          <w:tab w:val="left" w:pos="2127"/>
        </w:tabs>
        <w:spacing w:before="80"/>
        <w:ind w:left="567" w:hanging="567"/>
        <w:contextualSpacing w:val="0"/>
        <w:jc w:val="both"/>
        <w:rPr>
          <w:bCs/>
          <w:iCs/>
          <w:sz w:val="22"/>
          <w:szCs w:val="22"/>
        </w:rPr>
      </w:pPr>
      <w:r w:rsidRPr="00F646C7">
        <w:rPr>
          <w:bCs/>
          <w:iCs/>
          <w:sz w:val="22"/>
          <w:szCs w:val="22"/>
        </w:rPr>
        <w:t xml:space="preserve">Strany si </w:t>
      </w:r>
      <w:r w:rsidRPr="00F646C7">
        <w:rPr>
          <w:sz w:val="22"/>
          <w:szCs w:val="22"/>
        </w:rPr>
        <w:t>potvrzují</w:t>
      </w:r>
      <w:r w:rsidRPr="00F646C7">
        <w:rPr>
          <w:bCs/>
          <w:iCs/>
          <w:sz w:val="22"/>
          <w:szCs w:val="22"/>
        </w:rPr>
        <w:t xml:space="preserve">, že pokud </w:t>
      </w:r>
      <w:r w:rsidR="00421FE3" w:rsidRPr="00F646C7">
        <w:rPr>
          <w:bCs/>
          <w:iCs/>
          <w:sz w:val="22"/>
          <w:szCs w:val="22"/>
        </w:rPr>
        <w:t xml:space="preserve">se bude jednat o </w:t>
      </w:r>
      <w:r w:rsidR="00532819">
        <w:rPr>
          <w:bCs/>
          <w:iCs/>
          <w:sz w:val="22"/>
          <w:szCs w:val="22"/>
        </w:rPr>
        <w:t xml:space="preserve">jednotlivou </w:t>
      </w:r>
      <w:r w:rsidR="00421FE3" w:rsidRPr="00F646C7">
        <w:rPr>
          <w:bCs/>
          <w:iCs/>
          <w:sz w:val="22"/>
          <w:szCs w:val="22"/>
        </w:rPr>
        <w:t>smlouvu o dílo,</w:t>
      </w:r>
      <w:r w:rsidR="00B6061D" w:rsidRPr="00F646C7">
        <w:rPr>
          <w:bCs/>
          <w:iCs/>
          <w:sz w:val="22"/>
          <w:szCs w:val="22"/>
        </w:rPr>
        <w:t xml:space="preserve"> jejíž</w:t>
      </w:r>
      <w:r w:rsidR="00421FE3" w:rsidRPr="00F646C7">
        <w:rPr>
          <w:bCs/>
          <w:iCs/>
          <w:sz w:val="22"/>
          <w:szCs w:val="22"/>
        </w:rPr>
        <w:t xml:space="preserve"> cena za dílo přesáhne 50 000,- Kč </w:t>
      </w:r>
      <w:r w:rsidR="00421FE3" w:rsidRPr="006965AD">
        <w:rPr>
          <w:bCs/>
          <w:iCs/>
          <w:sz w:val="22"/>
          <w:szCs w:val="22"/>
        </w:rPr>
        <w:t>bez DPH</w:t>
      </w:r>
      <w:r w:rsidRPr="006965AD">
        <w:rPr>
          <w:bCs/>
          <w:iCs/>
          <w:sz w:val="22"/>
          <w:szCs w:val="22"/>
        </w:rPr>
        <w:t xml:space="preserve">, </w:t>
      </w:r>
      <w:r w:rsidRPr="004F2F34">
        <w:rPr>
          <w:sz w:val="22"/>
          <w:szCs w:val="22"/>
        </w:rPr>
        <w:t>nabyde</w:t>
      </w:r>
      <w:r w:rsidRPr="006965AD">
        <w:rPr>
          <w:bCs/>
          <w:iCs/>
          <w:sz w:val="22"/>
          <w:szCs w:val="22"/>
        </w:rPr>
        <w:t xml:space="preserve"> účinnosti vždy nejdříve </w:t>
      </w:r>
      <w:r w:rsidR="00421FE3" w:rsidRPr="006965AD">
        <w:rPr>
          <w:bCs/>
          <w:iCs/>
          <w:sz w:val="22"/>
          <w:szCs w:val="22"/>
        </w:rPr>
        <w:t>u</w:t>
      </w:r>
      <w:r w:rsidRPr="006965AD">
        <w:rPr>
          <w:bCs/>
          <w:iCs/>
          <w:sz w:val="22"/>
          <w:szCs w:val="22"/>
        </w:rPr>
        <w:t>veřejněním v registru smluv.</w:t>
      </w:r>
    </w:p>
    <w:p w14:paraId="649C2285" w14:textId="77777777" w:rsidR="00F14FB3" w:rsidRPr="002946A5" w:rsidRDefault="00F14FB3" w:rsidP="00FB6FB5">
      <w:pPr>
        <w:pStyle w:val="Odstavecseseznamem"/>
        <w:numPr>
          <w:ilvl w:val="0"/>
          <w:numId w:val="11"/>
        </w:numPr>
        <w:tabs>
          <w:tab w:val="left" w:pos="567"/>
          <w:tab w:val="left" w:pos="2127"/>
        </w:tabs>
        <w:spacing w:before="80"/>
        <w:ind w:left="567" w:hanging="567"/>
        <w:contextualSpacing w:val="0"/>
        <w:jc w:val="both"/>
        <w:rPr>
          <w:bCs/>
          <w:iCs/>
          <w:sz w:val="22"/>
          <w:szCs w:val="22"/>
        </w:rPr>
      </w:pPr>
      <w:r w:rsidRPr="002946A5">
        <w:rPr>
          <w:bCs/>
          <w:iCs/>
          <w:sz w:val="22"/>
          <w:szCs w:val="22"/>
        </w:rPr>
        <w:t xml:space="preserve">Pokud </w:t>
      </w:r>
      <w:r w:rsidRPr="00A1071F">
        <w:rPr>
          <w:sz w:val="22"/>
          <w:szCs w:val="22"/>
        </w:rPr>
        <w:t>se</w:t>
      </w:r>
      <w:r w:rsidRPr="002946A5">
        <w:rPr>
          <w:bCs/>
          <w:iCs/>
          <w:sz w:val="22"/>
          <w:szCs w:val="22"/>
        </w:rPr>
        <w:t xml:space="preserve"> v </w:t>
      </w:r>
      <w:r w:rsidRPr="004F2F34">
        <w:rPr>
          <w:sz w:val="22"/>
          <w:szCs w:val="22"/>
        </w:rPr>
        <w:t>tomto</w:t>
      </w:r>
      <w:r w:rsidRPr="002946A5">
        <w:rPr>
          <w:bCs/>
          <w:iCs/>
          <w:sz w:val="22"/>
          <w:szCs w:val="22"/>
        </w:rPr>
        <w:t xml:space="preserve"> článku používá požadavek na písemnou formu, dohodly se strany, že tato je </w:t>
      </w:r>
      <w:r w:rsidRPr="004F2F34">
        <w:rPr>
          <w:sz w:val="22"/>
          <w:szCs w:val="22"/>
        </w:rPr>
        <w:t>zachována</w:t>
      </w:r>
      <w:r w:rsidRPr="002946A5">
        <w:rPr>
          <w:bCs/>
          <w:iCs/>
          <w:sz w:val="22"/>
          <w:szCs w:val="22"/>
        </w:rPr>
        <w:t xml:space="preserve"> i v případě elektronické komunikace stran formou e-mailových zpráv opatřených zaručeným kvalifikovaným elektronickým podpisem příslušné strany.</w:t>
      </w:r>
    </w:p>
    <w:p w14:paraId="54E52633" w14:textId="77777777" w:rsidR="00F14FB3" w:rsidRPr="000E4C27" w:rsidRDefault="00F14FB3" w:rsidP="00FB6FB5">
      <w:pPr>
        <w:pStyle w:val="Odstavecseseznamem"/>
        <w:numPr>
          <w:ilvl w:val="0"/>
          <w:numId w:val="11"/>
        </w:numPr>
        <w:tabs>
          <w:tab w:val="left" w:pos="567"/>
          <w:tab w:val="left" w:pos="2127"/>
        </w:tabs>
        <w:spacing w:before="80"/>
        <w:ind w:left="567" w:hanging="567"/>
        <w:contextualSpacing w:val="0"/>
        <w:jc w:val="both"/>
        <w:rPr>
          <w:bCs/>
          <w:iCs/>
          <w:sz w:val="22"/>
          <w:szCs w:val="22"/>
        </w:rPr>
      </w:pPr>
      <w:r w:rsidRPr="00A1071F">
        <w:rPr>
          <w:sz w:val="22"/>
          <w:szCs w:val="22"/>
        </w:rPr>
        <w:t>Smluvní</w:t>
      </w:r>
      <w:r w:rsidRPr="000E4C27">
        <w:rPr>
          <w:bCs/>
          <w:iCs/>
          <w:sz w:val="22"/>
          <w:szCs w:val="22"/>
        </w:rPr>
        <w:t xml:space="preserve"> strany se dohodly, že zhotovitel nemůže odmítnout objednávku z důvodů, které odporují ujednáním této rámcové </w:t>
      </w:r>
      <w:r w:rsidR="00675FCB">
        <w:rPr>
          <w:bCs/>
          <w:iCs/>
          <w:sz w:val="22"/>
          <w:szCs w:val="22"/>
        </w:rPr>
        <w:t>dohody</w:t>
      </w:r>
      <w:r w:rsidRPr="000E4C27">
        <w:rPr>
          <w:bCs/>
          <w:iCs/>
          <w:sz w:val="22"/>
          <w:szCs w:val="22"/>
        </w:rPr>
        <w:t xml:space="preserve">. Pokud tak zhotovitel učiní, má objednatel právo od této rámcové </w:t>
      </w:r>
      <w:r w:rsidR="00675FCB">
        <w:rPr>
          <w:bCs/>
          <w:iCs/>
          <w:sz w:val="22"/>
          <w:szCs w:val="22"/>
        </w:rPr>
        <w:t>dohody</w:t>
      </w:r>
      <w:r w:rsidRPr="000E4C27">
        <w:rPr>
          <w:bCs/>
          <w:iCs/>
          <w:sz w:val="22"/>
          <w:szCs w:val="22"/>
        </w:rPr>
        <w:t xml:space="preserve"> nebo od kterékoliv jednotlivé smlouvy o dílo odstoupit. </w:t>
      </w:r>
    </w:p>
    <w:p w14:paraId="75F76337" w14:textId="77777777" w:rsidR="00F14FB3" w:rsidRPr="000E4C27" w:rsidRDefault="00F14FB3" w:rsidP="00FB6FB5">
      <w:pPr>
        <w:pStyle w:val="Odstavecseseznamem"/>
        <w:numPr>
          <w:ilvl w:val="0"/>
          <w:numId w:val="11"/>
        </w:numPr>
        <w:tabs>
          <w:tab w:val="left" w:pos="567"/>
          <w:tab w:val="left" w:pos="2127"/>
        </w:tabs>
        <w:spacing w:before="80"/>
        <w:ind w:left="567" w:hanging="567"/>
        <w:contextualSpacing w:val="0"/>
        <w:jc w:val="both"/>
        <w:rPr>
          <w:bCs/>
          <w:iCs/>
          <w:sz w:val="22"/>
          <w:szCs w:val="22"/>
        </w:rPr>
      </w:pPr>
      <w:r w:rsidRPr="000E4C27">
        <w:rPr>
          <w:sz w:val="22"/>
          <w:szCs w:val="22"/>
        </w:rPr>
        <w:t xml:space="preserve">Pokud se při provádění díla vyskytnou skutečnosti, které nebyly v době sjednání jednotlivé smlouvy o dílo </w:t>
      </w:r>
      <w:r w:rsidRPr="00FB6FB5">
        <w:rPr>
          <w:bCs/>
          <w:iCs/>
          <w:sz w:val="22"/>
          <w:szCs w:val="22"/>
        </w:rPr>
        <w:t>známy</w:t>
      </w:r>
      <w:r w:rsidRPr="000E4C27">
        <w:rPr>
          <w:sz w:val="22"/>
          <w:szCs w:val="22"/>
        </w:rPr>
        <w:t>, zhotovitel je nezavinil</w:t>
      </w:r>
      <w:r w:rsidR="00675FCB">
        <w:rPr>
          <w:sz w:val="22"/>
          <w:szCs w:val="22"/>
        </w:rPr>
        <w:t>,</w:t>
      </w:r>
      <w:r w:rsidRPr="000E4C27">
        <w:rPr>
          <w:sz w:val="22"/>
          <w:szCs w:val="22"/>
        </w:rPr>
        <w:t xml:space="preserve"> ani nemohl předvídat a tyto skutečnosti mají prokazatelný vliv na sjednanou cenu díla, uzavřou strany dodatek k objednávce, kterým změní rozsah díla a cenu za dílo.</w:t>
      </w:r>
    </w:p>
    <w:p w14:paraId="2EA63C61" w14:textId="75A96132" w:rsidR="00F14FB3" w:rsidRPr="000E4C27" w:rsidRDefault="00F14FB3" w:rsidP="00FB6FB5">
      <w:pPr>
        <w:pStyle w:val="Odstavecseseznamem"/>
        <w:numPr>
          <w:ilvl w:val="0"/>
          <w:numId w:val="11"/>
        </w:numPr>
        <w:tabs>
          <w:tab w:val="left" w:pos="567"/>
          <w:tab w:val="left" w:pos="2127"/>
        </w:tabs>
        <w:spacing w:before="80"/>
        <w:ind w:left="567" w:hanging="567"/>
        <w:contextualSpacing w:val="0"/>
        <w:jc w:val="both"/>
        <w:rPr>
          <w:bCs/>
          <w:iCs/>
          <w:sz w:val="22"/>
          <w:szCs w:val="22"/>
        </w:rPr>
      </w:pPr>
      <w:r w:rsidRPr="000E4C27">
        <w:rPr>
          <w:sz w:val="22"/>
          <w:szCs w:val="22"/>
        </w:rPr>
        <w:t xml:space="preserve">Veškeré </w:t>
      </w:r>
      <w:r w:rsidRPr="00FB6FB5">
        <w:rPr>
          <w:bCs/>
          <w:iCs/>
          <w:sz w:val="22"/>
          <w:szCs w:val="22"/>
        </w:rPr>
        <w:t>vícepráce</w:t>
      </w:r>
      <w:r w:rsidRPr="000E4C27">
        <w:rPr>
          <w:sz w:val="22"/>
          <w:szCs w:val="22"/>
        </w:rPr>
        <w:t>, změny, doplňky nebo rozšíření i omezení rozsahu předmětu díla, musí být vždy před jejich faktickou realizací písemně odsouhlaseny objednatelem formou dodatku k objednávce. Pokud zhotovitel provede některé z těchto prací či dodávek bez předchozího písemného souhlasu objednatele ve formě dodatku, má objednatel právo odmítnout jejich úhradu</w:t>
      </w:r>
      <w:r w:rsidR="00233E69">
        <w:rPr>
          <w:sz w:val="22"/>
          <w:szCs w:val="22"/>
        </w:rPr>
        <w:t>,</w:t>
      </w:r>
      <w:r w:rsidRPr="000E4C27">
        <w:rPr>
          <w:sz w:val="22"/>
          <w:szCs w:val="22"/>
        </w:rPr>
        <w:t xml:space="preserve"> a to i v případě, dojde-li k odstoupení od jednotlivé smlouvy o dílo, a může požadovat odstranění takovýchto prací či dodávek.</w:t>
      </w:r>
    </w:p>
    <w:p w14:paraId="3A671168" w14:textId="77777777" w:rsidR="00F14FB3" w:rsidRPr="000E4C27" w:rsidRDefault="00F14FB3" w:rsidP="00FB6FB5">
      <w:pPr>
        <w:pStyle w:val="Odstavecseseznamem"/>
        <w:numPr>
          <w:ilvl w:val="0"/>
          <w:numId w:val="11"/>
        </w:numPr>
        <w:tabs>
          <w:tab w:val="left" w:pos="567"/>
          <w:tab w:val="left" w:pos="2127"/>
        </w:tabs>
        <w:spacing w:before="80"/>
        <w:ind w:left="567" w:hanging="567"/>
        <w:contextualSpacing w:val="0"/>
        <w:jc w:val="both"/>
        <w:rPr>
          <w:sz w:val="22"/>
          <w:szCs w:val="22"/>
        </w:rPr>
      </w:pPr>
      <w:r w:rsidRPr="000E4C27">
        <w:rPr>
          <w:bCs/>
          <w:iCs/>
          <w:sz w:val="22"/>
          <w:szCs w:val="22"/>
        </w:rPr>
        <w:t>V </w:t>
      </w:r>
      <w:r w:rsidRPr="00A1071F">
        <w:rPr>
          <w:sz w:val="22"/>
          <w:szCs w:val="22"/>
        </w:rPr>
        <w:t>případě</w:t>
      </w:r>
      <w:r w:rsidRPr="000E4C27">
        <w:rPr>
          <w:bCs/>
          <w:iCs/>
          <w:sz w:val="22"/>
          <w:szCs w:val="22"/>
        </w:rPr>
        <w:t xml:space="preserve"> </w:t>
      </w:r>
      <w:r w:rsidRPr="004F2F34">
        <w:rPr>
          <w:sz w:val="22"/>
          <w:szCs w:val="22"/>
        </w:rPr>
        <w:t>prodlení</w:t>
      </w:r>
      <w:r w:rsidRPr="000E4C27">
        <w:rPr>
          <w:bCs/>
          <w:iCs/>
          <w:sz w:val="22"/>
          <w:szCs w:val="22"/>
        </w:rPr>
        <w:t xml:space="preserve"> zhotovitele s prováděním díla dle jednotlivé smlouvy</w:t>
      </w:r>
      <w:r w:rsidRPr="000E4C27">
        <w:rPr>
          <w:sz w:val="22"/>
          <w:szCs w:val="22"/>
        </w:rPr>
        <w:t xml:space="preserve"> o dílo se zhotovitel zavazuje uhradit </w:t>
      </w:r>
      <w:r w:rsidRPr="00FB6FB5">
        <w:rPr>
          <w:bCs/>
          <w:iCs/>
          <w:sz w:val="22"/>
          <w:szCs w:val="22"/>
        </w:rPr>
        <w:t>objednateli</w:t>
      </w:r>
      <w:r w:rsidRPr="000E4C27">
        <w:rPr>
          <w:sz w:val="22"/>
          <w:szCs w:val="22"/>
        </w:rPr>
        <w:t xml:space="preserve"> smluvní pokuty takto:</w:t>
      </w:r>
    </w:p>
    <w:p w14:paraId="1F139727" w14:textId="77777777" w:rsidR="00F14FB3" w:rsidRPr="000E4C27" w:rsidRDefault="00F14FB3" w:rsidP="00BF79D9">
      <w:pPr>
        <w:tabs>
          <w:tab w:val="left" w:pos="851"/>
          <w:tab w:val="left" w:pos="1701"/>
          <w:tab w:val="left" w:pos="1985"/>
        </w:tabs>
        <w:ind w:left="851" w:hanging="284"/>
        <w:jc w:val="both"/>
        <w:rPr>
          <w:bCs/>
          <w:iCs/>
          <w:sz w:val="22"/>
          <w:szCs w:val="22"/>
        </w:rPr>
      </w:pPr>
      <w:r w:rsidRPr="000E4C27">
        <w:rPr>
          <w:bCs/>
          <w:iCs/>
          <w:sz w:val="22"/>
          <w:szCs w:val="22"/>
        </w:rPr>
        <w:t>-</w:t>
      </w:r>
      <w:r w:rsidRPr="000E4C27">
        <w:rPr>
          <w:bCs/>
          <w:iCs/>
          <w:sz w:val="22"/>
          <w:szCs w:val="22"/>
        </w:rPr>
        <w:tab/>
        <w:t xml:space="preserve">za prvních 14 dnů prodlení ve výši 0,1 % z ceny </w:t>
      </w:r>
      <w:r w:rsidR="00B6061D">
        <w:rPr>
          <w:bCs/>
          <w:iCs/>
          <w:sz w:val="22"/>
          <w:szCs w:val="22"/>
        </w:rPr>
        <w:t xml:space="preserve">za </w:t>
      </w:r>
      <w:r w:rsidRPr="000E4C27">
        <w:rPr>
          <w:bCs/>
          <w:iCs/>
          <w:sz w:val="22"/>
          <w:szCs w:val="22"/>
        </w:rPr>
        <w:t>díl</w:t>
      </w:r>
      <w:r w:rsidR="00B6061D">
        <w:rPr>
          <w:bCs/>
          <w:iCs/>
          <w:sz w:val="22"/>
          <w:szCs w:val="22"/>
        </w:rPr>
        <w:t>o</w:t>
      </w:r>
      <w:r w:rsidRPr="000E4C27">
        <w:rPr>
          <w:bCs/>
          <w:iCs/>
          <w:sz w:val="22"/>
          <w:szCs w:val="22"/>
        </w:rPr>
        <w:t xml:space="preserve"> (bez DPH) za každý započatý den prodlení,</w:t>
      </w:r>
    </w:p>
    <w:p w14:paraId="4D9A7AE0" w14:textId="77777777" w:rsidR="00F14FB3" w:rsidRPr="000E4C27" w:rsidRDefault="00F14FB3" w:rsidP="00BF79D9">
      <w:pPr>
        <w:tabs>
          <w:tab w:val="left" w:pos="851"/>
          <w:tab w:val="left" w:pos="1701"/>
          <w:tab w:val="left" w:pos="1985"/>
        </w:tabs>
        <w:ind w:left="851" w:hanging="284"/>
        <w:jc w:val="both"/>
        <w:rPr>
          <w:bCs/>
          <w:iCs/>
          <w:sz w:val="22"/>
          <w:szCs w:val="22"/>
        </w:rPr>
      </w:pPr>
      <w:r w:rsidRPr="000E4C27">
        <w:rPr>
          <w:bCs/>
          <w:iCs/>
          <w:sz w:val="22"/>
          <w:szCs w:val="22"/>
        </w:rPr>
        <w:t>-</w:t>
      </w:r>
      <w:r w:rsidRPr="000E4C27">
        <w:rPr>
          <w:bCs/>
          <w:iCs/>
          <w:sz w:val="22"/>
          <w:szCs w:val="22"/>
        </w:rPr>
        <w:tab/>
        <w:t xml:space="preserve">počínaje 15. dnem prodlení ve výši 0,2 % z ceny </w:t>
      </w:r>
      <w:r w:rsidR="00B6061D">
        <w:rPr>
          <w:bCs/>
          <w:iCs/>
          <w:sz w:val="22"/>
          <w:szCs w:val="22"/>
        </w:rPr>
        <w:t xml:space="preserve">za </w:t>
      </w:r>
      <w:r w:rsidRPr="000E4C27">
        <w:rPr>
          <w:bCs/>
          <w:iCs/>
          <w:sz w:val="22"/>
          <w:szCs w:val="22"/>
        </w:rPr>
        <w:t>díl</w:t>
      </w:r>
      <w:r w:rsidR="00B6061D">
        <w:rPr>
          <w:bCs/>
          <w:iCs/>
          <w:sz w:val="22"/>
          <w:szCs w:val="22"/>
        </w:rPr>
        <w:t>o</w:t>
      </w:r>
      <w:r w:rsidRPr="000E4C27">
        <w:rPr>
          <w:bCs/>
          <w:iCs/>
          <w:sz w:val="22"/>
          <w:szCs w:val="22"/>
        </w:rPr>
        <w:t xml:space="preserve"> (bez DPH) za každý započatý den prodlení.</w:t>
      </w:r>
    </w:p>
    <w:p w14:paraId="3A68B6B2" w14:textId="77777777" w:rsidR="00F14FB3" w:rsidRPr="000E4C27" w:rsidRDefault="00F14FB3" w:rsidP="00FB6FB5">
      <w:pPr>
        <w:pStyle w:val="Odstavecseseznamem"/>
        <w:numPr>
          <w:ilvl w:val="0"/>
          <w:numId w:val="11"/>
        </w:numPr>
        <w:tabs>
          <w:tab w:val="left" w:pos="567"/>
          <w:tab w:val="left" w:pos="2127"/>
        </w:tabs>
        <w:spacing w:before="80"/>
        <w:ind w:left="567" w:hanging="567"/>
        <w:contextualSpacing w:val="0"/>
        <w:jc w:val="both"/>
        <w:rPr>
          <w:sz w:val="22"/>
          <w:szCs w:val="22"/>
        </w:rPr>
      </w:pPr>
      <w:r w:rsidRPr="00A1071F">
        <w:rPr>
          <w:sz w:val="22"/>
          <w:szCs w:val="22"/>
        </w:rPr>
        <w:t>Objednatel</w:t>
      </w:r>
      <w:r w:rsidRPr="000E4C27">
        <w:rPr>
          <w:bCs/>
          <w:iCs/>
          <w:sz w:val="22"/>
          <w:szCs w:val="22"/>
        </w:rPr>
        <w:t xml:space="preserve"> </w:t>
      </w:r>
      <w:r w:rsidRPr="004F2F34">
        <w:rPr>
          <w:sz w:val="22"/>
          <w:szCs w:val="22"/>
        </w:rPr>
        <w:t>nepožaduje</w:t>
      </w:r>
      <w:r w:rsidRPr="000E4C27">
        <w:rPr>
          <w:bCs/>
          <w:iCs/>
          <w:sz w:val="22"/>
          <w:szCs w:val="22"/>
        </w:rPr>
        <w:t xml:space="preserve"> po zhotoviteli žádného finančního zajištění řádného plnění díla po dobu trvání této rámcové </w:t>
      </w:r>
      <w:r w:rsidR="009D6043">
        <w:rPr>
          <w:bCs/>
          <w:iCs/>
          <w:sz w:val="22"/>
          <w:szCs w:val="22"/>
        </w:rPr>
        <w:t>dohody</w:t>
      </w:r>
      <w:r w:rsidRPr="000E4C27">
        <w:rPr>
          <w:bCs/>
          <w:iCs/>
          <w:sz w:val="22"/>
          <w:szCs w:val="22"/>
        </w:rPr>
        <w:t xml:space="preserve">, ani po dobu trvání záruční doby díla. </w:t>
      </w:r>
    </w:p>
    <w:p w14:paraId="5E35A3E7" w14:textId="77777777" w:rsidR="00F14FB3" w:rsidRPr="000E4C27" w:rsidRDefault="00F14FB3" w:rsidP="007F4CE3">
      <w:pPr>
        <w:tabs>
          <w:tab w:val="left" w:pos="567"/>
          <w:tab w:val="left" w:pos="2127"/>
        </w:tabs>
        <w:rPr>
          <w:color w:val="0070C0"/>
          <w:sz w:val="22"/>
          <w:szCs w:val="22"/>
        </w:rPr>
      </w:pPr>
    </w:p>
    <w:p w14:paraId="4ADDBB92" w14:textId="77777777" w:rsidR="00F14FB3" w:rsidRPr="000E4C27" w:rsidRDefault="00F14FB3" w:rsidP="00AC2064">
      <w:pPr>
        <w:tabs>
          <w:tab w:val="left" w:pos="567"/>
          <w:tab w:val="left" w:pos="2127"/>
        </w:tabs>
        <w:jc w:val="center"/>
        <w:outlineLvl w:val="0"/>
        <w:rPr>
          <w:b/>
          <w:bCs/>
          <w:sz w:val="22"/>
          <w:szCs w:val="22"/>
        </w:rPr>
      </w:pPr>
      <w:r w:rsidRPr="000E4C27">
        <w:rPr>
          <w:b/>
          <w:bCs/>
          <w:sz w:val="22"/>
          <w:szCs w:val="22"/>
        </w:rPr>
        <w:t>V.</w:t>
      </w:r>
    </w:p>
    <w:p w14:paraId="3771A409" w14:textId="77777777" w:rsidR="00F14FB3" w:rsidRPr="000E4C27" w:rsidRDefault="00F14FB3" w:rsidP="00B52BA0">
      <w:pPr>
        <w:tabs>
          <w:tab w:val="left" w:pos="567"/>
          <w:tab w:val="left" w:pos="2127"/>
        </w:tabs>
        <w:jc w:val="center"/>
        <w:outlineLvl w:val="0"/>
        <w:rPr>
          <w:b/>
          <w:bCs/>
          <w:sz w:val="22"/>
          <w:szCs w:val="22"/>
        </w:rPr>
      </w:pPr>
      <w:r w:rsidRPr="000E4C27">
        <w:rPr>
          <w:b/>
          <w:bCs/>
          <w:sz w:val="22"/>
          <w:szCs w:val="22"/>
        </w:rPr>
        <w:t>Platební podmínky</w:t>
      </w:r>
    </w:p>
    <w:p w14:paraId="1DAEB880" w14:textId="77777777" w:rsidR="00F14FB3" w:rsidRPr="000E4C27" w:rsidRDefault="00F14FB3" w:rsidP="00FB6FB5">
      <w:pPr>
        <w:pStyle w:val="Odstavecseseznamem"/>
        <w:numPr>
          <w:ilvl w:val="0"/>
          <w:numId w:val="13"/>
        </w:numPr>
        <w:tabs>
          <w:tab w:val="left" w:pos="567"/>
          <w:tab w:val="left" w:pos="2127"/>
        </w:tabs>
        <w:spacing w:before="80"/>
        <w:ind w:left="567" w:hanging="567"/>
        <w:contextualSpacing w:val="0"/>
        <w:jc w:val="both"/>
        <w:rPr>
          <w:sz w:val="22"/>
          <w:szCs w:val="22"/>
        </w:rPr>
      </w:pPr>
      <w:r w:rsidRPr="000E4C27">
        <w:rPr>
          <w:sz w:val="22"/>
          <w:szCs w:val="22"/>
        </w:rPr>
        <w:t xml:space="preserve">Po provedení díla vystaví zhotovitel fakturu na cenu za dílo dle objednávky. Přílohou faktury musí být předávací protokol díla s objednatelem odsouhlaseným soupisem provedených prací. </w:t>
      </w:r>
    </w:p>
    <w:p w14:paraId="52E8C810" w14:textId="77777777" w:rsidR="00F14FB3" w:rsidRPr="000E4C27" w:rsidRDefault="00F14FB3" w:rsidP="00FB6FB5">
      <w:pPr>
        <w:pStyle w:val="Odstavecseseznamem"/>
        <w:numPr>
          <w:ilvl w:val="0"/>
          <w:numId w:val="13"/>
        </w:numPr>
        <w:tabs>
          <w:tab w:val="left" w:pos="567"/>
          <w:tab w:val="left" w:pos="2127"/>
        </w:tabs>
        <w:spacing w:before="80"/>
        <w:ind w:left="567" w:hanging="567"/>
        <w:contextualSpacing w:val="0"/>
        <w:jc w:val="both"/>
        <w:rPr>
          <w:sz w:val="22"/>
          <w:szCs w:val="22"/>
        </w:rPr>
      </w:pPr>
      <w:r w:rsidRPr="000E4C27">
        <w:rPr>
          <w:sz w:val="22"/>
          <w:szCs w:val="22"/>
        </w:rPr>
        <w:t>Faktura musí mít náležitosti daňového dokladu.</w:t>
      </w:r>
    </w:p>
    <w:p w14:paraId="474FE52E" w14:textId="77777777" w:rsidR="00F14FB3" w:rsidRPr="000E4C27" w:rsidRDefault="00F14FB3" w:rsidP="00FB6FB5">
      <w:pPr>
        <w:pStyle w:val="Odstavecseseznamem"/>
        <w:numPr>
          <w:ilvl w:val="0"/>
          <w:numId w:val="13"/>
        </w:numPr>
        <w:tabs>
          <w:tab w:val="left" w:pos="567"/>
          <w:tab w:val="left" w:pos="2127"/>
        </w:tabs>
        <w:spacing w:before="80"/>
        <w:ind w:left="567" w:hanging="567"/>
        <w:contextualSpacing w:val="0"/>
        <w:jc w:val="both"/>
        <w:rPr>
          <w:sz w:val="22"/>
          <w:szCs w:val="22"/>
        </w:rPr>
      </w:pPr>
      <w:r w:rsidRPr="000E4C27">
        <w:rPr>
          <w:sz w:val="22"/>
          <w:szCs w:val="22"/>
        </w:rPr>
        <w:t>Dnem uskutečnění zdanitelného plnění je vždy den podpisu předávacího protokolu díla dle jednotlivé smlouvy o dílo.</w:t>
      </w:r>
    </w:p>
    <w:p w14:paraId="5F17E79B" w14:textId="77777777" w:rsidR="00F14FB3" w:rsidRPr="000E4C27" w:rsidRDefault="00F14FB3" w:rsidP="00FB6FB5">
      <w:pPr>
        <w:pStyle w:val="Odstavecseseznamem"/>
        <w:numPr>
          <w:ilvl w:val="0"/>
          <w:numId w:val="13"/>
        </w:numPr>
        <w:tabs>
          <w:tab w:val="left" w:pos="567"/>
          <w:tab w:val="left" w:pos="2127"/>
        </w:tabs>
        <w:spacing w:before="80"/>
        <w:ind w:left="567" w:hanging="567"/>
        <w:contextualSpacing w:val="0"/>
        <w:rPr>
          <w:sz w:val="22"/>
          <w:szCs w:val="22"/>
        </w:rPr>
      </w:pPr>
      <w:r w:rsidRPr="000E4C27">
        <w:rPr>
          <w:sz w:val="22"/>
          <w:szCs w:val="22"/>
        </w:rPr>
        <w:t xml:space="preserve">Splatnost faktury činí 30 dnů ode dne vystavení. </w:t>
      </w:r>
    </w:p>
    <w:p w14:paraId="331D139B" w14:textId="77777777" w:rsidR="00F14FB3" w:rsidRPr="000E4C27" w:rsidRDefault="00F14FB3" w:rsidP="00FB6FB5">
      <w:pPr>
        <w:pStyle w:val="Odstavecseseznamem"/>
        <w:numPr>
          <w:ilvl w:val="0"/>
          <w:numId w:val="13"/>
        </w:numPr>
        <w:tabs>
          <w:tab w:val="left" w:pos="567"/>
          <w:tab w:val="left" w:pos="2127"/>
        </w:tabs>
        <w:spacing w:before="80"/>
        <w:ind w:left="567" w:hanging="567"/>
        <w:contextualSpacing w:val="0"/>
        <w:rPr>
          <w:sz w:val="22"/>
          <w:szCs w:val="22"/>
        </w:rPr>
      </w:pPr>
      <w:r w:rsidRPr="000E4C27">
        <w:rPr>
          <w:sz w:val="22"/>
          <w:szCs w:val="22"/>
        </w:rPr>
        <w:t>Faktura musí být doručena objednateli.</w:t>
      </w:r>
    </w:p>
    <w:p w14:paraId="7D85E32B" w14:textId="77777777" w:rsidR="00F14FB3" w:rsidRPr="000E4C27" w:rsidRDefault="00F14FB3" w:rsidP="00FB6FB5">
      <w:pPr>
        <w:pStyle w:val="Odstavecseseznamem"/>
        <w:numPr>
          <w:ilvl w:val="0"/>
          <w:numId w:val="13"/>
        </w:numPr>
        <w:tabs>
          <w:tab w:val="left" w:pos="567"/>
          <w:tab w:val="left" w:pos="2127"/>
        </w:tabs>
        <w:spacing w:before="80"/>
        <w:ind w:left="567" w:hanging="567"/>
        <w:contextualSpacing w:val="0"/>
        <w:jc w:val="both"/>
        <w:rPr>
          <w:sz w:val="22"/>
          <w:szCs w:val="22"/>
        </w:rPr>
      </w:pPr>
      <w:r w:rsidRPr="000E4C27">
        <w:rPr>
          <w:sz w:val="22"/>
          <w:szCs w:val="22"/>
        </w:rPr>
        <w:t xml:space="preserve">Strany se dohodly, že zhotovitel není oprávněn své pohledávky vyplývající z této rámcové </w:t>
      </w:r>
      <w:r w:rsidR="009D6043">
        <w:rPr>
          <w:sz w:val="22"/>
          <w:szCs w:val="22"/>
        </w:rPr>
        <w:t>dohody</w:t>
      </w:r>
      <w:r w:rsidRPr="000E4C27">
        <w:rPr>
          <w:sz w:val="22"/>
          <w:szCs w:val="22"/>
        </w:rPr>
        <w:t xml:space="preserve"> nebo z jednotlivé smlouvy o dílo postoupit na třetí osobu, ani zastavit třetí osobě bez předchozího písemného souhlasu objednatele.</w:t>
      </w:r>
    </w:p>
    <w:p w14:paraId="1468DBDD" w14:textId="77777777" w:rsidR="00F14FB3" w:rsidRPr="000E4C27" w:rsidRDefault="00F14FB3" w:rsidP="00FB6FB5">
      <w:pPr>
        <w:pStyle w:val="Odstavecseseznamem"/>
        <w:numPr>
          <w:ilvl w:val="0"/>
          <w:numId w:val="13"/>
        </w:numPr>
        <w:tabs>
          <w:tab w:val="left" w:pos="567"/>
          <w:tab w:val="left" w:pos="2127"/>
        </w:tabs>
        <w:spacing w:before="80"/>
        <w:ind w:left="567" w:hanging="567"/>
        <w:contextualSpacing w:val="0"/>
        <w:jc w:val="both"/>
        <w:rPr>
          <w:sz w:val="22"/>
          <w:szCs w:val="22"/>
        </w:rPr>
      </w:pPr>
      <w:r w:rsidRPr="000E4C27">
        <w:rPr>
          <w:sz w:val="22"/>
          <w:szCs w:val="22"/>
        </w:rPr>
        <w:t>V případě prodlení objednatele s úhradou jakékoliv platby dle jednotlivé smlouvy o dílo se objednatel zavazuje platit zhotoviteli smluvní úrok z prodlení ve výši 0,03 % denně z dlužné částky.</w:t>
      </w:r>
    </w:p>
    <w:p w14:paraId="15C76EDA" w14:textId="77777777" w:rsidR="00F14FB3" w:rsidRPr="000E4C27" w:rsidRDefault="00F14FB3" w:rsidP="007F4CE3">
      <w:pPr>
        <w:tabs>
          <w:tab w:val="left" w:pos="567"/>
          <w:tab w:val="left" w:pos="2127"/>
        </w:tabs>
        <w:rPr>
          <w:b/>
          <w:bCs/>
          <w:sz w:val="22"/>
          <w:szCs w:val="22"/>
        </w:rPr>
      </w:pPr>
    </w:p>
    <w:p w14:paraId="1EF45233" w14:textId="77777777" w:rsidR="00F14FB3" w:rsidRPr="000E4C27" w:rsidRDefault="00F14FB3" w:rsidP="00AC2064">
      <w:pPr>
        <w:tabs>
          <w:tab w:val="left" w:pos="567"/>
          <w:tab w:val="left" w:pos="2127"/>
        </w:tabs>
        <w:jc w:val="center"/>
        <w:outlineLvl w:val="0"/>
        <w:rPr>
          <w:b/>
          <w:bCs/>
          <w:sz w:val="22"/>
          <w:szCs w:val="22"/>
        </w:rPr>
      </w:pPr>
      <w:r w:rsidRPr="000E4C27">
        <w:rPr>
          <w:b/>
          <w:bCs/>
          <w:sz w:val="22"/>
          <w:szCs w:val="22"/>
        </w:rPr>
        <w:t>VI.</w:t>
      </w:r>
    </w:p>
    <w:p w14:paraId="1E02406D" w14:textId="77777777" w:rsidR="00F14FB3" w:rsidRPr="000E4C27" w:rsidRDefault="00F14FB3" w:rsidP="00B52BA0">
      <w:pPr>
        <w:tabs>
          <w:tab w:val="left" w:pos="567"/>
          <w:tab w:val="left" w:pos="2127"/>
        </w:tabs>
        <w:jc w:val="center"/>
        <w:outlineLvl w:val="0"/>
        <w:rPr>
          <w:sz w:val="22"/>
          <w:szCs w:val="22"/>
        </w:rPr>
      </w:pPr>
      <w:r w:rsidRPr="000E4C27">
        <w:rPr>
          <w:b/>
          <w:bCs/>
          <w:sz w:val="22"/>
          <w:szCs w:val="22"/>
        </w:rPr>
        <w:t>Místo plnění a staveniště</w:t>
      </w:r>
    </w:p>
    <w:p w14:paraId="576E5D87" w14:textId="77777777" w:rsidR="00F14FB3" w:rsidRPr="00C40560" w:rsidRDefault="00F14FB3" w:rsidP="00292916">
      <w:pPr>
        <w:pStyle w:val="Odstavecseseznamem"/>
        <w:numPr>
          <w:ilvl w:val="0"/>
          <w:numId w:val="14"/>
        </w:numPr>
        <w:shd w:val="clear" w:color="auto" w:fill="FFFFFF"/>
        <w:tabs>
          <w:tab w:val="left" w:pos="567"/>
        </w:tabs>
        <w:spacing w:before="80"/>
        <w:ind w:left="567" w:hanging="567"/>
        <w:contextualSpacing w:val="0"/>
        <w:jc w:val="both"/>
        <w:rPr>
          <w:color w:val="0070C0"/>
          <w:sz w:val="22"/>
          <w:szCs w:val="22"/>
        </w:rPr>
      </w:pPr>
      <w:r w:rsidRPr="000E4C27">
        <w:rPr>
          <w:sz w:val="22"/>
          <w:szCs w:val="22"/>
        </w:rPr>
        <w:t xml:space="preserve">Místem plnění je území města Svitavy, </w:t>
      </w:r>
      <w:r w:rsidRPr="00C40560">
        <w:rPr>
          <w:sz w:val="22"/>
          <w:szCs w:val="22"/>
        </w:rPr>
        <w:t>přičemž konkrétní místa plnění budou vždy specifikována v jednotlivých objednávkách.</w:t>
      </w:r>
    </w:p>
    <w:p w14:paraId="4006EC45" w14:textId="77777777" w:rsidR="00F14FB3" w:rsidRPr="000E4C27" w:rsidRDefault="00F14FB3" w:rsidP="00292916">
      <w:pPr>
        <w:pStyle w:val="Odstavecseseznamem"/>
        <w:numPr>
          <w:ilvl w:val="0"/>
          <w:numId w:val="14"/>
        </w:numPr>
        <w:tabs>
          <w:tab w:val="left" w:pos="567"/>
        </w:tabs>
        <w:spacing w:before="80"/>
        <w:ind w:left="567" w:hanging="567"/>
        <w:contextualSpacing w:val="0"/>
        <w:jc w:val="both"/>
        <w:rPr>
          <w:sz w:val="22"/>
          <w:szCs w:val="22"/>
        </w:rPr>
      </w:pPr>
      <w:r w:rsidRPr="000E4C27">
        <w:rPr>
          <w:sz w:val="22"/>
          <w:szCs w:val="22"/>
        </w:rPr>
        <w:t>Staveništěm se rozumí prostor určený v objednávce, jako místo provádění díla a místo pro zařízení staveniště.</w:t>
      </w:r>
    </w:p>
    <w:p w14:paraId="64A2DFF1" w14:textId="77777777" w:rsidR="00F14FB3" w:rsidRPr="000E4C27" w:rsidRDefault="00F14FB3" w:rsidP="00292916">
      <w:pPr>
        <w:pStyle w:val="Odstavecseseznamem"/>
        <w:numPr>
          <w:ilvl w:val="0"/>
          <w:numId w:val="14"/>
        </w:numPr>
        <w:tabs>
          <w:tab w:val="left" w:pos="567"/>
        </w:tabs>
        <w:spacing w:before="80"/>
        <w:ind w:left="567" w:hanging="567"/>
        <w:contextualSpacing w:val="0"/>
        <w:jc w:val="both"/>
        <w:rPr>
          <w:sz w:val="22"/>
          <w:szCs w:val="22"/>
        </w:rPr>
      </w:pPr>
      <w:r w:rsidRPr="000E4C27">
        <w:rPr>
          <w:sz w:val="22"/>
          <w:szCs w:val="22"/>
        </w:rPr>
        <w:t xml:space="preserve">Objednatel předá zhotoviteli staveniště v den termínu zahájení stavebních prací dle jednotlivé smlouvy o dílo, pokud se strany nedohodnou jinak. </w:t>
      </w:r>
    </w:p>
    <w:p w14:paraId="57760853" w14:textId="77777777" w:rsidR="00F14FB3" w:rsidRPr="000E4C27" w:rsidRDefault="00F14FB3" w:rsidP="00292916">
      <w:pPr>
        <w:pStyle w:val="Odstavecseseznamem"/>
        <w:numPr>
          <w:ilvl w:val="0"/>
          <w:numId w:val="14"/>
        </w:numPr>
        <w:tabs>
          <w:tab w:val="left" w:pos="567"/>
        </w:tabs>
        <w:spacing w:before="80"/>
        <w:ind w:left="567" w:hanging="567"/>
        <w:contextualSpacing w:val="0"/>
        <w:jc w:val="both"/>
        <w:rPr>
          <w:sz w:val="22"/>
          <w:szCs w:val="22"/>
        </w:rPr>
      </w:pPr>
      <w:r w:rsidRPr="000E4C27">
        <w:rPr>
          <w:sz w:val="22"/>
          <w:szCs w:val="22"/>
        </w:rPr>
        <w:t xml:space="preserve">O předání staveniště se sepíše zápis, který podepíší obě strany. </w:t>
      </w:r>
    </w:p>
    <w:p w14:paraId="662A47F1" w14:textId="7E02A0FD" w:rsidR="00F14FB3" w:rsidRPr="000E4C27" w:rsidRDefault="00F14FB3" w:rsidP="00292916">
      <w:pPr>
        <w:pStyle w:val="Odstavecseseznamem"/>
        <w:numPr>
          <w:ilvl w:val="0"/>
          <w:numId w:val="14"/>
        </w:numPr>
        <w:tabs>
          <w:tab w:val="left" w:pos="567"/>
        </w:tabs>
        <w:spacing w:before="80"/>
        <w:ind w:left="567" w:hanging="567"/>
        <w:contextualSpacing w:val="0"/>
        <w:jc w:val="both"/>
        <w:rPr>
          <w:sz w:val="22"/>
          <w:szCs w:val="22"/>
        </w:rPr>
      </w:pPr>
      <w:r w:rsidRPr="000E4C27">
        <w:rPr>
          <w:sz w:val="22"/>
          <w:szCs w:val="22"/>
        </w:rPr>
        <w:t>Zhotovitel je povinen zajistit řádné vytýčení staveniště a během provádění díla řádně pečovat o základní směrové a výškové body</w:t>
      </w:r>
      <w:r w:rsidR="00233E69">
        <w:rPr>
          <w:sz w:val="22"/>
          <w:szCs w:val="22"/>
        </w:rPr>
        <w:t>,</w:t>
      </w:r>
      <w:r w:rsidRPr="000E4C27">
        <w:rPr>
          <w:sz w:val="22"/>
          <w:szCs w:val="22"/>
        </w:rPr>
        <w:t xml:space="preserve"> a to až do předání díla objednateli. Zhotovitel zajistí i podrobné vyt</w:t>
      </w:r>
      <w:r>
        <w:rPr>
          <w:sz w:val="22"/>
          <w:szCs w:val="22"/>
        </w:rPr>
        <w:t>ý</w:t>
      </w:r>
      <w:r w:rsidRPr="000E4C27">
        <w:rPr>
          <w:sz w:val="22"/>
          <w:szCs w:val="22"/>
        </w:rPr>
        <w:t xml:space="preserve">čení jednotlivých objektů a odpovídá za jeho správnost.  </w:t>
      </w:r>
    </w:p>
    <w:p w14:paraId="7F16E90D" w14:textId="77777777" w:rsidR="00F14FB3" w:rsidRPr="000E4C27" w:rsidRDefault="00F14FB3" w:rsidP="00292916">
      <w:pPr>
        <w:pStyle w:val="Odstavecseseznamem"/>
        <w:numPr>
          <w:ilvl w:val="0"/>
          <w:numId w:val="14"/>
        </w:numPr>
        <w:tabs>
          <w:tab w:val="left" w:pos="567"/>
        </w:tabs>
        <w:spacing w:before="80"/>
        <w:ind w:left="567" w:hanging="567"/>
        <w:contextualSpacing w:val="0"/>
        <w:jc w:val="both"/>
        <w:rPr>
          <w:sz w:val="22"/>
          <w:szCs w:val="22"/>
        </w:rPr>
      </w:pPr>
      <w:r w:rsidRPr="000E4C27">
        <w:rPr>
          <w:sz w:val="22"/>
          <w:szCs w:val="22"/>
        </w:rPr>
        <w:t xml:space="preserve">Zhotovitel je povinen seznámit se po převzetí staveniště s rozmístěním a trasou případných podzemních vedení v prostoru staveniště, a pokud se takové trasy v prostoru staveniště vyskytují, tyto buď vhodným způsobem přeložit, nebo chránit tak, aby v průběhu provádění díla nedošlo k jejich poškození. Zhotovitel na své náklady zajistí vytýčení inženýrských sítí v prostoru staveniště, zabezpečí je proti poškození a po ukončení díla, pokud bude nutno, je předá dotčeným správcům sítí. </w:t>
      </w:r>
    </w:p>
    <w:p w14:paraId="2CF78545" w14:textId="77777777" w:rsidR="00F14FB3" w:rsidRPr="00C40560" w:rsidRDefault="00F14FB3" w:rsidP="00292916">
      <w:pPr>
        <w:pStyle w:val="Odstavecseseznamem"/>
        <w:numPr>
          <w:ilvl w:val="0"/>
          <w:numId w:val="14"/>
        </w:numPr>
        <w:tabs>
          <w:tab w:val="left" w:pos="567"/>
        </w:tabs>
        <w:spacing w:before="80"/>
        <w:ind w:left="567" w:hanging="567"/>
        <w:contextualSpacing w:val="0"/>
        <w:jc w:val="both"/>
        <w:rPr>
          <w:sz w:val="22"/>
          <w:szCs w:val="22"/>
        </w:rPr>
      </w:pPr>
      <w:r w:rsidRPr="000E4C27">
        <w:rPr>
          <w:sz w:val="22"/>
          <w:szCs w:val="22"/>
        </w:rPr>
        <w:t xml:space="preserve">Veškerá potřebná </w:t>
      </w:r>
      <w:r w:rsidRPr="00C40560">
        <w:rPr>
          <w:sz w:val="22"/>
          <w:szCs w:val="22"/>
        </w:rPr>
        <w:t xml:space="preserve">povolení k užívání veřejných ploch, případně k zásahům do veřejných komunikací, zajišťuje na své náklady </w:t>
      </w:r>
      <w:r w:rsidRPr="00C40560">
        <w:rPr>
          <w:sz w:val="22"/>
          <w:szCs w:val="22"/>
          <w:shd w:val="clear" w:color="auto" w:fill="FFFFFF"/>
        </w:rPr>
        <w:t>zhotovitel</w:t>
      </w:r>
      <w:r w:rsidRPr="00C40560">
        <w:rPr>
          <w:sz w:val="22"/>
          <w:szCs w:val="22"/>
        </w:rPr>
        <w:t>, který také veškeré případné poplatky s tím spojené hradí ze svého.</w:t>
      </w:r>
    </w:p>
    <w:p w14:paraId="2EC0711F" w14:textId="77777777" w:rsidR="00F14FB3" w:rsidRPr="00C40560" w:rsidRDefault="00F14FB3" w:rsidP="00292916">
      <w:pPr>
        <w:pStyle w:val="Odstavecseseznamem"/>
        <w:numPr>
          <w:ilvl w:val="0"/>
          <w:numId w:val="14"/>
        </w:numPr>
        <w:tabs>
          <w:tab w:val="left" w:pos="567"/>
        </w:tabs>
        <w:spacing w:before="80"/>
        <w:ind w:left="567" w:hanging="567"/>
        <w:contextualSpacing w:val="0"/>
        <w:jc w:val="both"/>
        <w:rPr>
          <w:sz w:val="22"/>
          <w:szCs w:val="22"/>
        </w:rPr>
      </w:pPr>
      <w:r w:rsidRPr="00C40560">
        <w:rPr>
          <w:sz w:val="22"/>
          <w:szCs w:val="22"/>
        </w:rPr>
        <w:t xml:space="preserve">Jestliže v souvislosti se zahájením prací na díle bude třeba umístit nové nebo přemístit stávající dopravní značky podle předpisů o pozemních komunikacích, provede toto </w:t>
      </w:r>
      <w:r w:rsidRPr="00C40560">
        <w:rPr>
          <w:sz w:val="22"/>
          <w:szCs w:val="22"/>
          <w:shd w:val="clear" w:color="auto" w:fill="FFFFFF"/>
        </w:rPr>
        <w:t>zhotovitel</w:t>
      </w:r>
      <w:r w:rsidRPr="00C40560">
        <w:rPr>
          <w:sz w:val="22"/>
          <w:szCs w:val="22"/>
        </w:rPr>
        <w:t xml:space="preserve"> po předchozím souhlasu správce komunikací a příslušného správního orgánu</w:t>
      </w:r>
      <w:r w:rsidRPr="00C40560">
        <w:rPr>
          <w:sz w:val="22"/>
          <w:szCs w:val="22"/>
          <w:shd w:val="clear" w:color="auto" w:fill="FFFFFF"/>
        </w:rPr>
        <w:t>. Zhotovitel</w:t>
      </w:r>
      <w:r w:rsidRPr="00C40560">
        <w:rPr>
          <w:sz w:val="22"/>
          <w:szCs w:val="22"/>
        </w:rPr>
        <w:t xml:space="preserve"> dále zodpovídá i za umísťování, přemísťování a udržování dopravních značek v souvislosti s průběhem provádění díla.</w:t>
      </w:r>
    </w:p>
    <w:p w14:paraId="27C08FED" w14:textId="77777777" w:rsidR="00F14FB3" w:rsidRPr="00C40560" w:rsidRDefault="00F14FB3" w:rsidP="00292916">
      <w:pPr>
        <w:pStyle w:val="Odstavecseseznamem"/>
        <w:numPr>
          <w:ilvl w:val="0"/>
          <w:numId w:val="14"/>
        </w:numPr>
        <w:tabs>
          <w:tab w:val="left" w:pos="567"/>
        </w:tabs>
        <w:spacing w:before="80"/>
        <w:ind w:left="567" w:hanging="567"/>
        <w:contextualSpacing w:val="0"/>
        <w:jc w:val="both"/>
        <w:rPr>
          <w:sz w:val="22"/>
          <w:szCs w:val="22"/>
        </w:rPr>
      </w:pPr>
      <w:r w:rsidRPr="00C40560">
        <w:rPr>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215E2C86" w14:textId="77777777" w:rsidR="00F14FB3" w:rsidRPr="00C40560" w:rsidRDefault="00F14FB3" w:rsidP="00292916">
      <w:pPr>
        <w:pStyle w:val="Odstavecseseznamem"/>
        <w:numPr>
          <w:ilvl w:val="0"/>
          <w:numId w:val="14"/>
        </w:numPr>
        <w:tabs>
          <w:tab w:val="left" w:pos="567"/>
        </w:tabs>
        <w:spacing w:before="80"/>
        <w:ind w:left="567" w:hanging="567"/>
        <w:contextualSpacing w:val="0"/>
        <w:jc w:val="both"/>
        <w:rPr>
          <w:sz w:val="22"/>
          <w:szCs w:val="22"/>
        </w:rPr>
      </w:pPr>
      <w:r w:rsidRPr="00C40560">
        <w:rPr>
          <w:sz w:val="22"/>
          <w:szCs w:val="22"/>
        </w:rPr>
        <w:t>Zhotovitel je povinen na své náklady zabezpečit zařízení staveniště, své stroje a nářadí umístěné na staveništi proti krádeži, ztrátě a poškození.</w:t>
      </w:r>
    </w:p>
    <w:p w14:paraId="34DED7B6" w14:textId="77777777" w:rsidR="00F14FB3" w:rsidRPr="00C40560" w:rsidRDefault="00F14FB3" w:rsidP="00292916">
      <w:pPr>
        <w:pStyle w:val="Odstavecseseznamem"/>
        <w:numPr>
          <w:ilvl w:val="0"/>
          <w:numId w:val="14"/>
        </w:numPr>
        <w:tabs>
          <w:tab w:val="left" w:pos="567"/>
        </w:tabs>
        <w:spacing w:before="80"/>
        <w:ind w:left="567" w:hanging="567"/>
        <w:contextualSpacing w:val="0"/>
        <w:jc w:val="both"/>
        <w:rPr>
          <w:sz w:val="22"/>
          <w:szCs w:val="22"/>
        </w:rPr>
      </w:pPr>
      <w:r w:rsidRPr="00C40560">
        <w:rPr>
          <w:sz w:val="22"/>
          <w:szCs w:val="22"/>
        </w:rPr>
        <w:t>Objednatel má právo nepřevzít dílo, není-li na staveništi pořádek, zejména není-li uspořádán zbylý materiál nebo není-li odstraněn ze staveniště odpad vzniklý při stavebních pracích apod.</w:t>
      </w:r>
    </w:p>
    <w:p w14:paraId="64064272" w14:textId="4890C1D5" w:rsidR="00F14FB3" w:rsidRPr="00C40560" w:rsidRDefault="00F14FB3" w:rsidP="00292916">
      <w:pPr>
        <w:pStyle w:val="Odstavecseseznamem"/>
        <w:numPr>
          <w:ilvl w:val="0"/>
          <w:numId w:val="14"/>
        </w:numPr>
        <w:tabs>
          <w:tab w:val="left" w:pos="567"/>
        </w:tabs>
        <w:spacing w:before="80"/>
        <w:ind w:left="567" w:hanging="567"/>
        <w:contextualSpacing w:val="0"/>
        <w:jc w:val="both"/>
        <w:rPr>
          <w:sz w:val="22"/>
          <w:szCs w:val="22"/>
        </w:rPr>
      </w:pPr>
      <w:r w:rsidRPr="00C40560">
        <w:rPr>
          <w:sz w:val="22"/>
          <w:szCs w:val="22"/>
        </w:rPr>
        <w:t xml:space="preserve">Nejpozději </w:t>
      </w:r>
      <w:r w:rsidRPr="00C40560">
        <w:rPr>
          <w:sz w:val="22"/>
          <w:szCs w:val="22"/>
          <w:shd w:val="clear" w:color="auto" w:fill="FFFFFF"/>
        </w:rPr>
        <w:t>do 5</w:t>
      </w:r>
      <w:r w:rsidRPr="00C40560">
        <w:rPr>
          <w:sz w:val="22"/>
          <w:szCs w:val="22"/>
        </w:rPr>
        <w:t xml:space="preserve"> dnů po předání a převzetí díla je zhotovitel povinen vyklidit staveniště a upravit ho tak, jak určuje projektová dokumentace. Pokud staveniště v dohodnutém termínu nevyklidí nebo pokud ho neupraví do sjednaného stavu, je zhotovitel povinen zaplatit objednateli smluvní pokutu ve výši </w:t>
      </w:r>
      <w:r w:rsidRPr="00C40560">
        <w:rPr>
          <w:sz w:val="22"/>
          <w:szCs w:val="22"/>
          <w:shd w:val="clear" w:color="auto" w:fill="FFFFFF"/>
        </w:rPr>
        <w:t>1</w:t>
      </w:r>
      <w:r w:rsidR="00074FE3">
        <w:rPr>
          <w:sz w:val="22"/>
          <w:szCs w:val="22"/>
          <w:shd w:val="clear" w:color="auto" w:fill="FFFFFF"/>
        </w:rPr>
        <w:t> </w:t>
      </w:r>
      <w:r w:rsidRPr="00C40560">
        <w:rPr>
          <w:sz w:val="22"/>
          <w:szCs w:val="22"/>
          <w:shd w:val="clear" w:color="auto" w:fill="FFFFFF"/>
        </w:rPr>
        <w:t xml:space="preserve">000,- Kč </w:t>
      </w:r>
      <w:r w:rsidRPr="00C40560">
        <w:rPr>
          <w:sz w:val="22"/>
          <w:szCs w:val="22"/>
        </w:rPr>
        <w:t>za každý den prodlení s plněním takové povinnosti.</w:t>
      </w:r>
    </w:p>
    <w:p w14:paraId="5F300DBE" w14:textId="77777777" w:rsidR="00F14FB3" w:rsidRPr="00C40560" w:rsidRDefault="00F14FB3" w:rsidP="007F4CE3">
      <w:pPr>
        <w:tabs>
          <w:tab w:val="left" w:pos="567"/>
          <w:tab w:val="left" w:pos="2127"/>
        </w:tabs>
        <w:rPr>
          <w:sz w:val="22"/>
          <w:szCs w:val="22"/>
        </w:rPr>
      </w:pPr>
    </w:p>
    <w:p w14:paraId="518C154D" w14:textId="77777777" w:rsidR="00F14FB3" w:rsidRPr="00C40560" w:rsidRDefault="00F14FB3" w:rsidP="00AC2064">
      <w:pPr>
        <w:tabs>
          <w:tab w:val="left" w:pos="567"/>
          <w:tab w:val="left" w:pos="2127"/>
        </w:tabs>
        <w:jc w:val="center"/>
        <w:outlineLvl w:val="0"/>
        <w:rPr>
          <w:b/>
          <w:bCs/>
          <w:sz w:val="22"/>
          <w:szCs w:val="22"/>
        </w:rPr>
      </w:pPr>
      <w:r w:rsidRPr="00C40560">
        <w:rPr>
          <w:b/>
          <w:bCs/>
          <w:sz w:val="22"/>
          <w:szCs w:val="22"/>
        </w:rPr>
        <w:t>VII.</w:t>
      </w:r>
    </w:p>
    <w:p w14:paraId="061A1EAA" w14:textId="77777777" w:rsidR="00F14FB3" w:rsidRPr="00C40560" w:rsidRDefault="00F14FB3" w:rsidP="00B52BA0">
      <w:pPr>
        <w:tabs>
          <w:tab w:val="left" w:pos="567"/>
          <w:tab w:val="left" w:pos="2127"/>
        </w:tabs>
        <w:jc w:val="center"/>
        <w:outlineLvl w:val="0"/>
        <w:rPr>
          <w:sz w:val="22"/>
          <w:szCs w:val="22"/>
        </w:rPr>
      </w:pPr>
      <w:r w:rsidRPr="00C40560">
        <w:rPr>
          <w:b/>
          <w:bCs/>
          <w:sz w:val="22"/>
          <w:szCs w:val="22"/>
        </w:rPr>
        <w:t>Stavební deník</w:t>
      </w:r>
    </w:p>
    <w:p w14:paraId="3317249E" w14:textId="77777777" w:rsidR="00F14FB3" w:rsidRPr="000E4C27" w:rsidRDefault="00F14FB3" w:rsidP="00292916">
      <w:pPr>
        <w:pStyle w:val="Odstavecseseznamem"/>
        <w:numPr>
          <w:ilvl w:val="0"/>
          <w:numId w:val="15"/>
        </w:numPr>
        <w:tabs>
          <w:tab w:val="left" w:pos="567"/>
        </w:tabs>
        <w:spacing w:before="80"/>
        <w:ind w:left="567" w:hanging="567"/>
        <w:contextualSpacing w:val="0"/>
        <w:jc w:val="both"/>
        <w:rPr>
          <w:sz w:val="22"/>
          <w:szCs w:val="22"/>
        </w:rPr>
      </w:pPr>
      <w:r w:rsidRPr="00C40560">
        <w:rPr>
          <w:sz w:val="22"/>
          <w:szCs w:val="22"/>
        </w:rPr>
        <w:t xml:space="preserve">Zhotovitel je povinen vést </w:t>
      </w:r>
      <w:r w:rsidRPr="00C40560">
        <w:rPr>
          <w:sz w:val="22"/>
          <w:szCs w:val="22"/>
          <w:shd w:val="clear" w:color="auto" w:fill="FFFFFF"/>
        </w:rPr>
        <w:t xml:space="preserve">po celou dobu trvání této </w:t>
      </w:r>
      <w:r w:rsidR="00E12526">
        <w:rPr>
          <w:sz w:val="22"/>
          <w:szCs w:val="22"/>
          <w:shd w:val="clear" w:color="auto" w:fill="FFFFFF"/>
        </w:rPr>
        <w:t xml:space="preserve">dohody </w:t>
      </w:r>
      <w:r w:rsidRPr="00C40560">
        <w:rPr>
          <w:sz w:val="22"/>
          <w:szCs w:val="22"/>
        </w:rPr>
        <w:t>o stavebních pracích, které na díle provádí, stavební deník, do kterého je povinen zapiso</w:t>
      </w:r>
      <w:r w:rsidRPr="000E4C27">
        <w:rPr>
          <w:sz w:val="22"/>
          <w:szCs w:val="22"/>
        </w:rPr>
        <w:t xml:space="preserve">vat všechny skutečnosti rozhodné pro plnění </w:t>
      </w:r>
      <w:r w:rsidR="00E12526">
        <w:rPr>
          <w:sz w:val="22"/>
          <w:szCs w:val="22"/>
        </w:rPr>
        <w:t>dohody</w:t>
      </w:r>
      <w:r w:rsidRPr="000E4C27">
        <w:rPr>
          <w:sz w:val="22"/>
          <w:szCs w:val="22"/>
        </w:rPr>
        <w:t xml:space="preserve">. Zejména je povinen do něj zapisovat údaje o časovém postupu prací, o jejich jakosti, zdůvodnění odchylek prováděných prací, počty pracovníků apod. </w:t>
      </w:r>
    </w:p>
    <w:p w14:paraId="19E49878" w14:textId="77777777" w:rsidR="00F14FB3" w:rsidRPr="000E4C27" w:rsidRDefault="00F14FB3" w:rsidP="00292916">
      <w:pPr>
        <w:pStyle w:val="Odstavecseseznamem"/>
        <w:numPr>
          <w:ilvl w:val="0"/>
          <w:numId w:val="15"/>
        </w:numPr>
        <w:tabs>
          <w:tab w:val="left" w:pos="567"/>
        </w:tabs>
        <w:spacing w:before="80"/>
        <w:ind w:left="567" w:hanging="567"/>
        <w:contextualSpacing w:val="0"/>
        <w:jc w:val="both"/>
        <w:rPr>
          <w:sz w:val="22"/>
          <w:szCs w:val="22"/>
        </w:rPr>
      </w:pPr>
      <w:r w:rsidRPr="000E4C27">
        <w:rPr>
          <w:sz w:val="22"/>
          <w:szCs w:val="22"/>
        </w:rPr>
        <w:t>Ve stavebním deníku musí být uvedeno mimo jiné:</w:t>
      </w:r>
    </w:p>
    <w:p w14:paraId="71B9E99D" w14:textId="77777777" w:rsidR="00F14FB3" w:rsidRPr="000E4C27" w:rsidRDefault="00F14FB3" w:rsidP="002F6EA8">
      <w:pPr>
        <w:pStyle w:val="Odstavecseseznamem"/>
        <w:numPr>
          <w:ilvl w:val="1"/>
          <w:numId w:val="20"/>
        </w:numPr>
        <w:tabs>
          <w:tab w:val="left" w:pos="851"/>
        </w:tabs>
        <w:ind w:left="851" w:hanging="284"/>
        <w:jc w:val="both"/>
        <w:rPr>
          <w:sz w:val="22"/>
          <w:szCs w:val="22"/>
        </w:rPr>
      </w:pPr>
      <w:r w:rsidRPr="000E4C27">
        <w:rPr>
          <w:sz w:val="22"/>
          <w:szCs w:val="22"/>
        </w:rPr>
        <w:t>přehled všech provedených zkoušek jakosti,</w:t>
      </w:r>
    </w:p>
    <w:p w14:paraId="04442AD1" w14:textId="77777777" w:rsidR="00F14FB3" w:rsidRPr="000E4C27" w:rsidRDefault="00F14FB3" w:rsidP="002F6EA8">
      <w:pPr>
        <w:pStyle w:val="Odstavecseseznamem"/>
        <w:numPr>
          <w:ilvl w:val="1"/>
          <w:numId w:val="20"/>
        </w:numPr>
        <w:tabs>
          <w:tab w:val="left" w:pos="851"/>
        </w:tabs>
        <w:ind w:left="851" w:hanging="284"/>
        <w:jc w:val="both"/>
        <w:rPr>
          <w:sz w:val="22"/>
          <w:szCs w:val="22"/>
        </w:rPr>
      </w:pPr>
      <w:r w:rsidRPr="000E4C27">
        <w:rPr>
          <w:sz w:val="22"/>
          <w:szCs w:val="22"/>
        </w:rPr>
        <w:t>seznam dokumentace stavby včetně veškerých případných změn a doplňků,</w:t>
      </w:r>
    </w:p>
    <w:p w14:paraId="462B544A" w14:textId="77777777" w:rsidR="00F14FB3" w:rsidRPr="000E4C27" w:rsidRDefault="00F14FB3" w:rsidP="002F6EA8">
      <w:pPr>
        <w:pStyle w:val="Odstavecseseznamem"/>
        <w:numPr>
          <w:ilvl w:val="1"/>
          <w:numId w:val="20"/>
        </w:numPr>
        <w:tabs>
          <w:tab w:val="left" w:pos="851"/>
        </w:tabs>
        <w:ind w:left="851" w:hanging="284"/>
        <w:jc w:val="both"/>
        <w:rPr>
          <w:sz w:val="22"/>
          <w:szCs w:val="22"/>
        </w:rPr>
      </w:pPr>
      <w:r w:rsidRPr="000E4C27">
        <w:rPr>
          <w:sz w:val="22"/>
          <w:szCs w:val="22"/>
        </w:rPr>
        <w:t>seznam dokladů a úředních opatření týkajících se stavby (provádění díla).</w:t>
      </w:r>
    </w:p>
    <w:p w14:paraId="074D75D9" w14:textId="77777777" w:rsidR="00F14FB3" w:rsidRPr="000E4C27" w:rsidRDefault="00F14FB3" w:rsidP="00292916">
      <w:pPr>
        <w:pStyle w:val="Odstavecseseznamem"/>
        <w:numPr>
          <w:ilvl w:val="0"/>
          <w:numId w:val="15"/>
        </w:numPr>
        <w:tabs>
          <w:tab w:val="left" w:pos="567"/>
        </w:tabs>
        <w:spacing w:before="80"/>
        <w:ind w:left="567" w:hanging="567"/>
        <w:contextualSpacing w:val="0"/>
        <w:jc w:val="both"/>
        <w:rPr>
          <w:sz w:val="22"/>
          <w:szCs w:val="22"/>
        </w:rPr>
      </w:pPr>
      <w:r w:rsidRPr="000E4C27">
        <w:rPr>
          <w:sz w:val="22"/>
          <w:szCs w:val="22"/>
        </w:rPr>
        <w:t>Veškeré listy stavebního deníku musí být vzestupně očíslovány.</w:t>
      </w:r>
    </w:p>
    <w:p w14:paraId="41AECCF0" w14:textId="77777777" w:rsidR="00F14FB3" w:rsidRPr="000E4C27" w:rsidRDefault="00F14FB3" w:rsidP="00292916">
      <w:pPr>
        <w:pStyle w:val="Odstavecseseznamem"/>
        <w:numPr>
          <w:ilvl w:val="0"/>
          <w:numId w:val="15"/>
        </w:numPr>
        <w:tabs>
          <w:tab w:val="left" w:pos="567"/>
        </w:tabs>
        <w:spacing w:before="80"/>
        <w:ind w:left="567" w:hanging="567"/>
        <w:contextualSpacing w:val="0"/>
        <w:jc w:val="both"/>
        <w:rPr>
          <w:sz w:val="22"/>
          <w:szCs w:val="22"/>
        </w:rPr>
      </w:pPr>
      <w:r w:rsidRPr="000E4C27">
        <w:rPr>
          <w:sz w:val="22"/>
          <w:szCs w:val="22"/>
        </w:rPr>
        <w:t xml:space="preserve">Zápisy do stavebního deníku čitelně zapisuje a podepisuje </w:t>
      </w:r>
      <w:r w:rsidR="00F146B9">
        <w:rPr>
          <w:sz w:val="22"/>
          <w:szCs w:val="22"/>
        </w:rPr>
        <w:t>zástupce pro věci technické</w:t>
      </w:r>
      <w:r w:rsidRPr="000E4C27">
        <w:rPr>
          <w:sz w:val="22"/>
          <w:szCs w:val="22"/>
        </w:rPr>
        <w:t xml:space="preserve"> zhotovitele vždy ten den, kdy byly práce provedeny nebo v den, kdy nastaly okolnosti, které jsou předmětem zájmu, resp. jsou z pohledu provádění díla významné. Mezi jednotlivými záznamy ve stavebním deníku nesmí být vynechána volná místa. Mimo </w:t>
      </w:r>
      <w:r w:rsidR="00F146B9">
        <w:rPr>
          <w:sz w:val="22"/>
          <w:szCs w:val="22"/>
        </w:rPr>
        <w:t>zástupce pro věci technické zhotovitele</w:t>
      </w:r>
      <w:r w:rsidRPr="000E4C27">
        <w:rPr>
          <w:sz w:val="22"/>
          <w:szCs w:val="22"/>
        </w:rPr>
        <w:t xml:space="preserve"> může do stavebního deníku provádět potřebné záznamy pouze objednatel, zástupce pro věci technické</w:t>
      </w:r>
      <w:r w:rsidR="00A21107">
        <w:rPr>
          <w:sz w:val="22"/>
          <w:szCs w:val="22"/>
        </w:rPr>
        <w:t xml:space="preserve"> objednatele</w:t>
      </w:r>
      <w:r w:rsidRPr="000E4C27">
        <w:rPr>
          <w:sz w:val="22"/>
          <w:szCs w:val="22"/>
        </w:rPr>
        <w:t>, příslušné orgány státní správy a osoby</w:t>
      </w:r>
      <w:r w:rsidR="00A21107">
        <w:rPr>
          <w:sz w:val="22"/>
          <w:szCs w:val="22"/>
        </w:rPr>
        <w:t xml:space="preserve"> určené právními předpisy</w:t>
      </w:r>
      <w:r w:rsidRPr="000E4C27">
        <w:rPr>
          <w:sz w:val="22"/>
          <w:szCs w:val="22"/>
        </w:rPr>
        <w:t>.</w:t>
      </w:r>
    </w:p>
    <w:p w14:paraId="69F8FB7C" w14:textId="77777777" w:rsidR="00F14FB3" w:rsidRPr="000E4C27" w:rsidRDefault="00F14FB3" w:rsidP="00292916">
      <w:pPr>
        <w:pStyle w:val="Odstavecseseznamem"/>
        <w:numPr>
          <w:ilvl w:val="0"/>
          <w:numId w:val="15"/>
        </w:numPr>
        <w:tabs>
          <w:tab w:val="left" w:pos="567"/>
        </w:tabs>
        <w:spacing w:before="80"/>
        <w:ind w:left="567" w:hanging="567"/>
        <w:contextualSpacing w:val="0"/>
        <w:jc w:val="both"/>
        <w:rPr>
          <w:sz w:val="22"/>
          <w:szCs w:val="22"/>
        </w:rPr>
      </w:pPr>
      <w:r w:rsidRPr="000E4C27">
        <w:rPr>
          <w:sz w:val="22"/>
          <w:szCs w:val="22"/>
        </w:rPr>
        <w:t>Nesouhlasí-li zhotovitel se zápisem, který učinil objednatel nebo jeho zástupce do stavebního deníku, musí k tomuto zápisu připojit svoje stanovisko nejpozději do tří pracovních dnů, jinak se má za to, že s uvedeným zápisem souhlasí.</w:t>
      </w:r>
    </w:p>
    <w:p w14:paraId="0FD4BE42" w14:textId="77777777" w:rsidR="00F14FB3" w:rsidRPr="000E4C27" w:rsidRDefault="00F14FB3" w:rsidP="00292916">
      <w:pPr>
        <w:pStyle w:val="Odstavecseseznamem"/>
        <w:numPr>
          <w:ilvl w:val="0"/>
          <w:numId w:val="15"/>
        </w:numPr>
        <w:tabs>
          <w:tab w:val="left" w:pos="567"/>
        </w:tabs>
        <w:spacing w:before="80"/>
        <w:ind w:left="567" w:hanging="567"/>
        <w:contextualSpacing w:val="0"/>
        <w:jc w:val="both"/>
        <w:rPr>
          <w:sz w:val="22"/>
          <w:szCs w:val="22"/>
        </w:rPr>
      </w:pPr>
      <w:r w:rsidRPr="000E4C27">
        <w:rPr>
          <w:sz w:val="22"/>
          <w:szCs w:val="22"/>
        </w:rPr>
        <w:t>Objednatel je povinen vyjadřovat se k zápisům ve stavebním deníku učiněným zhotovitelem nejpozději do pěti pracovních dnů.</w:t>
      </w:r>
    </w:p>
    <w:p w14:paraId="6F93A744" w14:textId="77777777" w:rsidR="00F14FB3" w:rsidRPr="000E4C27" w:rsidRDefault="00F14FB3" w:rsidP="00292916">
      <w:pPr>
        <w:pStyle w:val="Odstavecseseznamem"/>
        <w:numPr>
          <w:ilvl w:val="0"/>
          <w:numId w:val="15"/>
        </w:numPr>
        <w:tabs>
          <w:tab w:val="left" w:pos="567"/>
        </w:tabs>
        <w:spacing w:before="80"/>
        <w:ind w:left="567" w:hanging="567"/>
        <w:contextualSpacing w:val="0"/>
        <w:jc w:val="both"/>
        <w:rPr>
          <w:sz w:val="22"/>
          <w:szCs w:val="22"/>
        </w:rPr>
      </w:pPr>
      <w:r w:rsidRPr="000E4C27">
        <w:rPr>
          <w:sz w:val="22"/>
          <w:szCs w:val="22"/>
        </w:rPr>
        <w:t xml:space="preserve">Zápis ve stavebním deníku není změnou </w:t>
      </w:r>
      <w:r w:rsidR="00E12526">
        <w:rPr>
          <w:sz w:val="22"/>
          <w:szCs w:val="22"/>
        </w:rPr>
        <w:t>dohody</w:t>
      </w:r>
      <w:r w:rsidR="00B6061D">
        <w:rPr>
          <w:sz w:val="22"/>
          <w:szCs w:val="22"/>
        </w:rPr>
        <w:t xml:space="preserve"> či </w:t>
      </w:r>
      <w:r w:rsidRPr="000E4C27">
        <w:rPr>
          <w:sz w:val="22"/>
          <w:szCs w:val="22"/>
        </w:rPr>
        <w:t xml:space="preserve">smlouvy, ale může sloužit jako podklad pro vypracování dodatků a změn </w:t>
      </w:r>
      <w:r w:rsidR="00E12526">
        <w:rPr>
          <w:sz w:val="22"/>
          <w:szCs w:val="22"/>
        </w:rPr>
        <w:t>dohody</w:t>
      </w:r>
      <w:r w:rsidR="00B6061D">
        <w:rPr>
          <w:sz w:val="22"/>
          <w:szCs w:val="22"/>
        </w:rPr>
        <w:t xml:space="preserve"> či </w:t>
      </w:r>
      <w:r w:rsidRPr="000E4C27">
        <w:rPr>
          <w:sz w:val="22"/>
          <w:szCs w:val="22"/>
        </w:rPr>
        <w:t>smlouvy.</w:t>
      </w:r>
    </w:p>
    <w:p w14:paraId="3A815F2A" w14:textId="77777777" w:rsidR="005C6FAF" w:rsidRDefault="005C6FAF" w:rsidP="004F2F34">
      <w:pPr>
        <w:tabs>
          <w:tab w:val="left" w:pos="567"/>
          <w:tab w:val="left" w:pos="2127"/>
        </w:tabs>
        <w:jc w:val="center"/>
        <w:outlineLvl w:val="0"/>
        <w:rPr>
          <w:b/>
          <w:bCs/>
          <w:sz w:val="22"/>
          <w:szCs w:val="22"/>
        </w:rPr>
      </w:pPr>
    </w:p>
    <w:p w14:paraId="3DBDD94D" w14:textId="77777777" w:rsidR="00F14FB3" w:rsidRPr="000E4C27" w:rsidRDefault="00F14FB3" w:rsidP="004F2F34">
      <w:pPr>
        <w:tabs>
          <w:tab w:val="left" w:pos="567"/>
          <w:tab w:val="left" w:pos="2127"/>
        </w:tabs>
        <w:jc w:val="center"/>
        <w:outlineLvl w:val="0"/>
        <w:rPr>
          <w:b/>
          <w:bCs/>
          <w:sz w:val="22"/>
          <w:szCs w:val="22"/>
        </w:rPr>
      </w:pPr>
      <w:r w:rsidRPr="000E4C27">
        <w:rPr>
          <w:b/>
          <w:bCs/>
          <w:sz w:val="22"/>
          <w:szCs w:val="22"/>
        </w:rPr>
        <w:t>VIII.</w:t>
      </w:r>
    </w:p>
    <w:p w14:paraId="374625A2" w14:textId="77777777" w:rsidR="00F14FB3" w:rsidRPr="000E4C27" w:rsidRDefault="00F14FB3" w:rsidP="00B52BA0">
      <w:pPr>
        <w:tabs>
          <w:tab w:val="left" w:pos="567"/>
          <w:tab w:val="left" w:pos="2127"/>
        </w:tabs>
        <w:jc w:val="center"/>
        <w:outlineLvl w:val="0"/>
        <w:rPr>
          <w:b/>
          <w:bCs/>
          <w:sz w:val="22"/>
          <w:szCs w:val="22"/>
        </w:rPr>
      </w:pPr>
      <w:r w:rsidRPr="000E4C27">
        <w:rPr>
          <w:b/>
          <w:bCs/>
          <w:sz w:val="22"/>
          <w:szCs w:val="22"/>
        </w:rPr>
        <w:t>Provádění díla ve vazbě na zajištění řádného plnění</w:t>
      </w:r>
    </w:p>
    <w:p w14:paraId="191E7658" w14:textId="77777777" w:rsidR="00F14FB3" w:rsidRPr="000E4C27"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0E4C27">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40AED42D" w14:textId="77777777" w:rsidR="00F14FB3" w:rsidRPr="000E4C27"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0E4C27">
        <w:rPr>
          <w:sz w:val="22"/>
          <w:szCs w:val="22"/>
        </w:rPr>
        <w:t xml:space="preserve">Zhotovitel bude při provádění díla respektovat a plnit podmínky stanovené pro provádění díla dotčenými orgány státní správy a správci inženýrských sítí. </w:t>
      </w:r>
    </w:p>
    <w:p w14:paraId="0E0EA3C2" w14:textId="77777777" w:rsidR="00F14FB3" w:rsidRPr="000E4C27"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0E4C27">
        <w:rPr>
          <w:sz w:val="22"/>
          <w:szCs w:val="22"/>
        </w:rPr>
        <w:t xml:space="preserve">Zhotovitel je povinen během provádění díla informovat objednatele o veškerých skutečnostech rozhodných pro řádné provedení díla. </w:t>
      </w:r>
    </w:p>
    <w:p w14:paraId="62AD020C" w14:textId="77777777" w:rsidR="00F14FB3" w:rsidRPr="00C40560" w:rsidRDefault="00F14FB3" w:rsidP="00292916">
      <w:pPr>
        <w:pStyle w:val="Odstavecseseznamem"/>
        <w:numPr>
          <w:ilvl w:val="0"/>
          <w:numId w:val="16"/>
        </w:numPr>
        <w:shd w:val="clear" w:color="auto" w:fill="FFFFFF"/>
        <w:tabs>
          <w:tab w:val="left" w:pos="567"/>
        </w:tabs>
        <w:spacing w:before="80"/>
        <w:ind w:left="567" w:hanging="567"/>
        <w:contextualSpacing w:val="0"/>
        <w:jc w:val="both"/>
        <w:rPr>
          <w:sz w:val="22"/>
          <w:szCs w:val="22"/>
        </w:rPr>
      </w:pPr>
      <w:r w:rsidRPr="00C40560">
        <w:rPr>
          <w:sz w:val="22"/>
          <w:szCs w:val="22"/>
        </w:rPr>
        <w:t>V průběhu provádění díla se nebudou konat kontrolní dny. Objednatel je oprávněn kontrolovat zhotovitele kdykoliv během provádění díla.</w:t>
      </w:r>
    </w:p>
    <w:p w14:paraId="22346585" w14:textId="77777777" w:rsidR="00F14FB3" w:rsidRPr="000E4C27"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C40560">
        <w:rPr>
          <w:sz w:val="22"/>
          <w:szCs w:val="22"/>
        </w:rPr>
        <w:t xml:space="preserve">Zhotovitel je povinen alespoň </w:t>
      </w:r>
      <w:r w:rsidRPr="00C40560">
        <w:rPr>
          <w:sz w:val="22"/>
          <w:szCs w:val="22"/>
          <w:shd w:val="clear" w:color="auto" w:fill="FFFFFF"/>
        </w:rPr>
        <w:t>3 pracovní dny</w:t>
      </w:r>
      <w:r w:rsidRPr="00C40560">
        <w:rPr>
          <w:sz w:val="22"/>
          <w:szCs w:val="22"/>
        </w:rPr>
        <w:t xml:space="preserve"> předem způsobem</w:t>
      </w:r>
      <w:r w:rsidRPr="000E4C27">
        <w:rPr>
          <w:sz w:val="22"/>
          <w:szCs w:val="22"/>
        </w:rPr>
        <w:t xml:space="preserve"> dohodnutým v </w:t>
      </w:r>
      <w:r w:rsidRPr="002946A5">
        <w:rPr>
          <w:sz w:val="22"/>
          <w:szCs w:val="22"/>
        </w:rPr>
        <w:t>článku XIII.</w:t>
      </w:r>
      <w:r w:rsidRPr="000E4C27">
        <w:rPr>
          <w:sz w:val="22"/>
          <w:szCs w:val="22"/>
        </w:rPr>
        <w:t xml:space="preserve"> této </w:t>
      </w:r>
      <w:r w:rsidR="00BF6E99">
        <w:rPr>
          <w:sz w:val="22"/>
          <w:szCs w:val="22"/>
        </w:rPr>
        <w:t>dohody</w:t>
      </w:r>
      <w:r w:rsidRPr="000E4C27">
        <w:rPr>
          <w:sz w:val="22"/>
          <w:szCs w:val="22"/>
        </w:rPr>
        <w:t xml:space="preserve">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14:paraId="4F276D04" w14:textId="77777777" w:rsidR="00F14FB3" w:rsidRPr="00C40560"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0E4C27">
        <w:rPr>
          <w:sz w:val="22"/>
          <w:szCs w:val="22"/>
        </w:rPr>
        <w:t xml:space="preserve">Zhotovitel v plné míře odpovídá za bezpečnost a ochranu všech svých pracovníků a </w:t>
      </w:r>
      <w:r w:rsidR="00707D0A">
        <w:rPr>
          <w:sz w:val="22"/>
          <w:szCs w:val="22"/>
        </w:rPr>
        <w:t>pod</w:t>
      </w:r>
      <w:r w:rsidRPr="000E4C27">
        <w:rPr>
          <w:sz w:val="22"/>
          <w:szCs w:val="22"/>
        </w:rPr>
        <w:t xml:space="preserve">dodavatelů v prostoru staveniště a zabezpečí jejich vybavení ochrannými pracovními pomůckami a jejich poučení dle příslušných právních předpisů. Dále se zhotovitel zavazuje dodržovat veškeré hygienické předpisy </w:t>
      </w:r>
      <w:r w:rsidRPr="00C40560">
        <w:rPr>
          <w:sz w:val="22"/>
          <w:szCs w:val="22"/>
        </w:rPr>
        <w:t>a předpisy z oblasti BOZP, z oblasti ochrany životního prostředí a protipožárních předpisů.</w:t>
      </w:r>
    </w:p>
    <w:p w14:paraId="368E1A28" w14:textId="2E554742" w:rsidR="00F14FB3" w:rsidRPr="00C40560"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C40560">
        <w:rPr>
          <w:sz w:val="22"/>
          <w:szCs w:val="22"/>
          <w:shd w:val="clear" w:color="auto" w:fill="FFFFFF"/>
        </w:rPr>
        <w:t>Zhotovitel je povinen poskytovat součinnost koordinátorovi BOZP objednatele vykonávajícího činnost dle zákona č. 309/2006 Sb</w:t>
      </w:r>
      <w:r w:rsidRPr="00C40560">
        <w:rPr>
          <w:sz w:val="22"/>
          <w:szCs w:val="22"/>
        </w:rPr>
        <w:t>.</w:t>
      </w:r>
      <w:r w:rsidR="00CE3989">
        <w:rPr>
          <w:sz w:val="22"/>
          <w:szCs w:val="22"/>
        </w:rPr>
        <w:t>, pokud bude objednatelem ustanoven.</w:t>
      </w:r>
    </w:p>
    <w:p w14:paraId="048E32FF" w14:textId="77777777" w:rsidR="00F14FB3"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C40560">
        <w:rPr>
          <w:sz w:val="22"/>
          <w:szCs w:val="22"/>
        </w:rPr>
        <w:t xml:space="preserve">Veškeré odborné práce na díle musí vykonávat pracovníci zhotovitele nebo jeho </w:t>
      </w:r>
      <w:r w:rsidR="00C1588C">
        <w:rPr>
          <w:sz w:val="22"/>
          <w:szCs w:val="22"/>
        </w:rPr>
        <w:t>pod</w:t>
      </w:r>
      <w:r w:rsidRPr="00C40560">
        <w:rPr>
          <w:sz w:val="22"/>
          <w:szCs w:val="22"/>
        </w:rPr>
        <w:t xml:space="preserve">dodavatelů mající příslušnou kvalifikaci. Doklad o kvalifikaci pracovníků či </w:t>
      </w:r>
      <w:r w:rsidR="00C1588C">
        <w:rPr>
          <w:sz w:val="22"/>
          <w:szCs w:val="22"/>
        </w:rPr>
        <w:t>pod</w:t>
      </w:r>
      <w:r w:rsidRPr="00C40560">
        <w:rPr>
          <w:sz w:val="22"/>
          <w:szCs w:val="22"/>
        </w:rPr>
        <w:t>dodavatelů je zhotovitel na požádání objednatele povinen doložit.</w:t>
      </w:r>
    </w:p>
    <w:p w14:paraId="5E471888" w14:textId="77777777" w:rsidR="00C1588C" w:rsidRPr="00C40560" w:rsidRDefault="00C1588C" w:rsidP="00292916">
      <w:pPr>
        <w:pStyle w:val="Odstavecseseznamem"/>
        <w:numPr>
          <w:ilvl w:val="0"/>
          <w:numId w:val="16"/>
        </w:numPr>
        <w:tabs>
          <w:tab w:val="left" w:pos="567"/>
        </w:tabs>
        <w:spacing w:before="80"/>
        <w:ind w:left="567" w:hanging="567"/>
        <w:contextualSpacing w:val="0"/>
        <w:jc w:val="both"/>
        <w:rPr>
          <w:sz w:val="22"/>
          <w:szCs w:val="22"/>
        </w:rPr>
      </w:pPr>
      <w:r>
        <w:rPr>
          <w:sz w:val="22"/>
          <w:szCs w:val="22"/>
        </w:rPr>
        <w:t>Objednatel je oprávněn od zhotovitele požadovat předložení dokladů o kvalifikaci v souladu s §</w:t>
      </w:r>
      <w:r w:rsidR="00EF2ED0">
        <w:rPr>
          <w:sz w:val="22"/>
          <w:szCs w:val="22"/>
        </w:rPr>
        <w:t> </w:t>
      </w:r>
      <w:r>
        <w:rPr>
          <w:sz w:val="22"/>
          <w:szCs w:val="22"/>
        </w:rPr>
        <w:t>136 zákona o zadávání veřejných zakázek.</w:t>
      </w:r>
    </w:p>
    <w:p w14:paraId="68850693" w14:textId="77777777" w:rsidR="00F14FB3" w:rsidRPr="00530721"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530721">
        <w:rPr>
          <w:sz w:val="22"/>
          <w:szCs w:val="22"/>
        </w:rPr>
        <w:t xml:space="preserve">Zhotovitel není oprávněn provádět části děl, které měl provádět </w:t>
      </w:r>
      <w:r w:rsidR="00EF2ED0" w:rsidRPr="00530721">
        <w:rPr>
          <w:sz w:val="22"/>
          <w:szCs w:val="22"/>
        </w:rPr>
        <w:t>pod</w:t>
      </w:r>
      <w:r w:rsidRPr="00530721">
        <w:rPr>
          <w:sz w:val="22"/>
          <w:szCs w:val="22"/>
        </w:rPr>
        <w:t xml:space="preserve">dodavatel, prostřednictvím kterého zhotovitel prokazoval kvalifikaci v zadávacím řízení, sám nebo jiným </w:t>
      </w:r>
      <w:r w:rsidR="00EF2ED0" w:rsidRPr="00530721">
        <w:rPr>
          <w:sz w:val="22"/>
          <w:szCs w:val="22"/>
        </w:rPr>
        <w:t>pod</w:t>
      </w:r>
      <w:r w:rsidRPr="00530721">
        <w:rPr>
          <w:sz w:val="22"/>
          <w:szCs w:val="22"/>
        </w:rPr>
        <w:t xml:space="preserve">dodavatelem nesplňujícím příslušnou kvalifikaci. </w:t>
      </w:r>
    </w:p>
    <w:p w14:paraId="525A2831" w14:textId="77777777" w:rsidR="00F14FB3" w:rsidRPr="00530721"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530721">
        <w:rPr>
          <w:sz w:val="22"/>
          <w:szCs w:val="22"/>
        </w:rPr>
        <w:t xml:space="preserve">V případě, že se zhotovitel rozhodne změnit </w:t>
      </w:r>
      <w:r w:rsidR="00EF2ED0" w:rsidRPr="00530721">
        <w:rPr>
          <w:sz w:val="22"/>
          <w:szCs w:val="22"/>
        </w:rPr>
        <w:t>pod</w:t>
      </w:r>
      <w:r w:rsidRPr="00530721">
        <w:rPr>
          <w:sz w:val="22"/>
          <w:szCs w:val="22"/>
        </w:rPr>
        <w:t xml:space="preserve">dodavatele, prostřednictvím kterého prokazoval kvalifikaci v zadávacím řízení, je povinen tuto skutečnost předem písemně oznámit objednateli. Zhotovitel je současně s oznámením povinen objednateli prokázat, že nový </w:t>
      </w:r>
      <w:r w:rsidR="00EF2ED0" w:rsidRPr="00530721">
        <w:rPr>
          <w:sz w:val="22"/>
          <w:szCs w:val="22"/>
        </w:rPr>
        <w:t>pod</w:t>
      </w:r>
      <w:r w:rsidRPr="00530721">
        <w:rPr>
          <w:sz w:val="22"/>
          <w:szCs w:val="22"/>
        </w:rPr>
        <w:t>dodavatel splňuje příslušnou kvalifikaci ve stejném rozsahu, v jakém ji zhotovitel prokazoval objednateli v zadávacím řízení, a to v souladu s pravidly stanovenými v zákon</w:t>
      </w:r>
      <w:r w:rsidR="00647B83" w:rsidRPr="00530721">
        <w:rPr>
          <w:sz w:val="22"/>
          <w:szCs w:val="22"/>
        </w:rPr>
        <w:t>ě</w:t>
      </w:r>
      <w:r w:rsidRPr="00530721">
        <w:rPr>
          <w:sz w:val="22"/>
          <w:szCs w:val="22"/>
        </w:rPr>
        <w:t xml:space="preserve"> o</w:t>
      </w:r>
      <w:r w:rsidR="00647B83" w:rsidRPr="00530721">
        <w:rPr>
          <w:sz w:val="22"/>
          <w:szCs w:val="22"/>
        </w:rPr>
        <w:t xml:space="preserve"> zadávání</w:t>
      </w:r>
      <w:r w:rsidRPr="00530721">
        <w:rPr>
          <w:sz w:val="22"/>
          <w:szCs w:val="22"/>
        </w:rPr>
        <w:t xml:space="preserve"> veřejných zakáz</w:t>
      </w:r>
      <w:r w:rsidR="00647B83" w:rsidRPr="00530721">
        <w:rPr>
          <w:sz w:val="22"/>
          <w:szCs w:val="22"/>
        </w:rPr>
        <w:t>e</w:t>
      </w:r>
      <w:r w:rsidRPr="00530721">
        <w:rPr>
          <w:sz w:val="22"/>
          <w:szCs w:val="22"/>
        </w:rPr>
        <w:t xml:space="preserve">k. Pokud by </w:t>
      </w:r>
      <w:r w:rsidR="00647B83" w:rsidRPr="00530721">
        <w:rPr>
          <w:sz w:val="22"/>
          <w:szCs w:val="22"/>
        </w:rPr>
        <w:t>pod</w:t>
      </w:r>
      <w:r w:rsidRPr="00530721">
        <w:rPr>
          <w:sz w:val="22"/>
          <w:szCs w:val="22"/>
        </w:rPr>
        <w:t xml:space="preserve">dodavatel navržený zhotovitelem nesplňoval příslušnou kvalifikaci, ale zhotovitel by jeho prostřednictvím začal provádět dílo, resp. jeho část, je objednatel oprávněn odstoupit od této </w:t>
      </w:r>
      <w:r w:rsidR="00647B83" w:rsidRPr="00530721">
        <w:rPr>
          <w:sz w:val="22"/>
          <w:szCs w:val="22"/>
        </w:rPr>
        <w:t>dohody</w:t>
      </w:r>
      <w:r w:rsidRPr="00530721">
        <w:rPr>
          <w:sz w:val="22"/>
          <w:szCs w:val="22"/>
        </w:rPr>
        <w:t>.</w:t>
      </w:r>
    </w:p>
    <w:p w14:paraId="67C4C421" w14:textId="77777777" w:rsidR="00F14FB3" w:rsidRPr="000E4C27" w:rsidRDefault="00F14FB3" w:rsidP="00BD7075">
      <w:pPr>
        <w:pStyle w:val="Odstavecseseznamem"/>
        <w:tabs>
          <w:tab w:val="left" w:pos="567"/>
        </w:tabs>
        <w:ind w:left="567"/>
        <w:contextualSpacing w:val="0"/>
        <w:jc w:val="both"/>
        <w:rPr>
          <w:sz w:val="22"/>
          <w:szCs w:val="22"/>
        </w:rPr>
      </w:pPr>
      <w:r w:rsidRPr="00530721">
        <w:rPr>
          <w:sz w:val="22"/>
          <w:szCs w:val="22"/>
        </w:rPr>
        <w:t xml:space="preserve">V případě, že zhotovitel poruší kterékoliv ujednání uvedené v tomto bodě, zavazuje se zaplatit objednateli smluvní pokutu ve výši </w:t>
      </w:r>
      <w:r w:rsidRPr="00530721">
        <w:rPr>
          <w:sz w:val="22"/>
          <w:szCs w:val="22"/>
          <w:shd w:val="clear" w:color="auto" w:fill="FFFFFF"/>
        </w:rPr>
        <w:t>100 000,- Kč</w:t>
      </w:r>
      <w:r w:rsidRPr="00530721">
        <w:rPr>
          <w:sz w:val="22"/>
          <w:szCs w:val="22"/>
        </w:rPr>
        <w:t>.</w:t>
      </w:r>
    </w:p>
    <w:p w14:paraId="02A50826" w14:textId="77777777" w:rsidR="00F14FB3" w:rsidRPr="000E4C27"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0E4C27">
        <w:rPr>
          <w:sz w:val="22"/>
          <w:szCs w:val="22"/>
        </w:rPr>
        <w:t xml:space="preserve">Zhotovitel je povinen při realizaci díla dodržovat platné ČSN a bezpečnostní předpisy a další obecně závazné právní předpisy, které se týkají jeho činnosti. </w:t>
      </w:r>
    </w:p>
    <w:p w14:paraId="10364B56" w14:textId="77777777" w:rsidR="00F14FB3" w:rsidRPr="000E4C27"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0E4C27">
        <w:rPr>
          <w:sz w:val="22"/>
          <w:szCs w:val="22"/>
        </w:rPr>
        <w:t>Zhotovitel je povinen provést dílo v souladu s ohlášením, stavebním povolením či případně jiným opatřením dle stavebního zákona, pokud budou na provádění díla vydány příslušnými orgány státní správy, včetně veškerých souvisejících vyjádření, souhlasů a stanovisek ve znění případných změn a doplňků. Tyto dokumenty předá objednatel zhotoviteli vždy při předání staveniště.</w:t>
      </w:r>
    </w:p>
    <w:p w14:paraId="0DF4D832" w14:textId="77777777" w:rsidR="00F14FB3" w:rsidRPr="000E4C27"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0E4C27">
        <w:rPr>
          <w:sz w:val="22"/>
          <w:szCs w:val="22"/>
        </w:rPr>
        <w:t xml:space="preserve">Zhotovitel je povinen v každém okamžiku zajistit dílo a zařízení staveniště proti poškození, </w:t>
      </w:r>
      <w:proofErr w:type="gramStart"/>
      <w:r w:rsidRPr="000E4C27">
        <w:rPr>
          <w:sz w:val="22"/>
          <w:szCs w:val="22"/>
        </w:rPr>
        <w:t>krádeži</w:t>
      </w:r>
      <w:proofErr w:type="gramEnd"/>
      <w:r w:rsidRPr="000E4C27">
        <w:rPr>
          <w:sz w:val="22"/>
          <w:szCs w:val="22"/>
        </w:rPr>
        <w:t xml:space="preserve"> resp. rozkrádání.</w:t>
      </w:r>
    </w:p>
    <w:p w14:paraId="0516B841" w14:textId="77777777" w:rsidR="00F14FB3" w:rsidRPr="000E4C27"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0E4C27">
        <w:rPr>
          <w:sz w:val="22"/>
          <w:szCs w:val="22"/>
        </w:rPr>
        <w:t xml:space="preserve">Pokud činností zhotovitele dojde ke způsobení škody objednateli nebo jiným subjektům z titulu opomenutí, nedbalosti nebo neplněním podmínek vyplývajících ze zákona, ČSN nebo jiných norem či povinností plynoucích z této </w:t>
      </w:r>
      <w:r w:rsidR="00BF6E99">
        <w:rPr>
          <w:sz w:val="22"/>
          <w:szCs w:val="22"/>
        </w:rPr>
        <w:t>dohody</w:t>
      </w:r>
      <w:r w:rsidRPr="000E4C27">
        <w:rPr>
          <w:sz w:val="22"/>
          <w:szCs w:val="22"/>
        </w:rPr>
        <w:t>, je zhotovitel povinen bez zbytečného odkladu tuto škodu odstranit a není-li to možné, tak finančně nahradit. Veškeré náklady s tím spojené nese zhotovitel.</w:t>
      </w:r>
    </w:p>
    <w:p w14:paraId="53A75108" w14:textId="4AA1561C" w:rsidR="00F14FB3" w:rsidRPr="00C40560"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0E4C27">
        <w:rPr>
          <w:sz w:val="22"/>
          <w:szCs w:val="22"/>
        </w:rPr>
        <w:t>Zhotovitel je povinen být pojištěn pro případ pojistných událostí související</w:t>
      </w:r>
      <w:r>
        <w:rPr>
          <w:sz w:val="22"/>
          <w:szCs w:val="22"/>
        </w:rPr>
        <w:t>ch</w:t>
      </w:r>
      <w:r w:rsidRPr="000E4C27">
        <w:rPr>
          <w:sz w:val="22"/>
          <w:szCs w:val="22"/>
        </w:rPr>
        <w:t xml:space="preserve"> s prováděním díla po celou dobu trvání této rámcové </w:t>
      </w:r>
      <w:r w:rsidR="005128E1">
        <w:rPr>
          <w:sz w:val="22"/>
          <w:szCs w:val="22"/>
        </w:rPr>
        <w:t>dohody</w:t>
      </w:r>
      <w:r w:rsidRPr="000E4C27">
        <w:rPr>
          <w:sz w:val="22"/>
          <w:szCs w:val="22"/>
        </w:rPr>
        <w:t>, a to minimálně proti škodám způsobený</w:t>
      </w:r>
      <w:r>
        <w:rPr>
          <w:sz w:val="22"/>
          <w:szCs w:val="22"/>
        </w:rPr>
        <w:t>m</w:t>
      </w:r>
      <w:r w:rsidRPr="000E4C27">
        <w:rPr>
          <w:sz w:val="22"/>
          <w:szCs w:val="22"/>
        </w:rPr>
        <w:t xml:space="preserve"> jeho činností včetně možných škod způsobených </w:t>
      </w:r>
      <w:r w:rsidRPr="00C40560">
        <w:rPr>
          <w:sz w:val="22"/>
          <w:szCs w:val="22"/>
        </w:rPr>
        <w:t>pracovníky zhotovitele a způsobený</w:t>
      </w:r>
      <w:r w:rsidR="005128E1">
        <w:rPr>
          <w:sz w:val="22"/>
          <w:szCs w:val="22"/>
        </w:rPr>
        <w:t>ch</w:t>
      </w:r>
      <w:r w:rsidRPr="00C40560">
        <w:rPr>
          <w:sz w:val="22"/>
          <w:szCs w:val="22"/>
        </w:rPr>
        <w:t xml:space="preserve"> krádeží. Veškeré pojištění musí být sjednáno s limitem nejméně </w:t>
      </w:r>
      <w:r w:rsidRPr="00C40560">
        <w:rPr>
          <w:sz w:val="22"/>
          <w:szCs w:val="22"/>
          <w:shd w:val="clear" w:color="auto" w:fill="FFFFFF"/>
        </w:rPr>
        <w:t>1 000 000,- Kč</w:t>
      </w:r>
      <w:r w:rsidRPr="00C40560">
        <w:rPr>
          <w:sz w:val="22"/>
          <w:szCs w:val="22"/>
        </w:rPr>
        <w:t xml:space="preserve">. Zhotovitel je povinen uvedené pojištění platně a účinně sjednat a po celou dobu trvání této rámcové </w:t>
      </w:r>
      <w:r w:rsidR="005128E1">
        <w:rPr>
          <w:sz w:val="22"/>
          <w:szCs w:val="22"/>
        </w:rPr>
        <w:t>dohody</w:t>
      </w:r>
      <w:r w:rsidRPr="00C40560">
        <w:rPr>
          <w:sz w:val="22"/>
          <w:szCs w:val="22"/>
        </w:rPr>
        <w:t xml:space="preserve"> ho udržovat v platnosti a účinné. Doklady prokazující existenci pojištění se stanoveným obsahem a rozsahem je zhotovitel povinen na požádání předložit objednateli do 5 dnů od obdržení výzvy objednatele. Pokud zhotovitel předmětné pojištění nesjedná vůbec </w:t>
      </w:r>
      <w:r w:rsidR="00233E69" w:rsidRPr="00C40560">
        <w:rPr>
          <w:sz w:val="22"/>
          <w:szCs w:val="22"/>
        </w:rPr>
        <w:t>anebo</w:t>
      </w:r>
      <w:r w:rsidRPr="00C40560">
        <w:rPr>
          <w:sz w:val="22"/>
          <w:szCs w:val="22"/>
        </w:rPr>
        <w:t xml:space="preserve"> ho sjedná, ale v rozporu s požadavky této </w:t>
      </w:r>
      <w:r w:rsidR="00BF6E99">
        <w:rPr>
          <w:sz w:val="22"/>
          <w:szCs w:val="22"/>
        </w:rPr>
        <w:t>dohody</w:t>
      </w:r>
      <w:r w:rsidRPr="00C40560">
        <w:rPr>
          <w:sz w:val="22"/>
          <w:szCs w:val="22"/>
        </w:rPr>
        <w:t xml:space="preserve">, nebo nedoloží jeho existenci objednateli nebo ve stanovené lhůtě, zavazuje se zhotovitel zaplatit objednateli smluvní pokutu ve výši </w:t>
      </w:r>
      <w:r w:rsidRPr="00C40560">
        <w:rPr>
          <w:sz w:val="22"/>
          <w:szCs w:val="22"/>
          <w:shd w:val="clear" w:color="auto" w:fill="FFFFFF"/>
        </w:rPr>
        <w:t>100 000,- Kč</w:t>
      </w:r>
      <w:r w:rsidRPr="00C40560">
        <w:rPr>
          <w:sz w:val="22"/>
          <w:szCs w:val="22"/>
        </w:rPr>
        <w:t xml:space="preserve">; v takovém případě má objednatel též právo od této </w:t>
      </w:r>
      <w:r w:rsidR="0049165B">
        <w:rPr>
          <w:sz w:val="22"/>
          <w:szCs w:val="22"/>
        </w:rPr>
        <w:t>dohody</w:t>
      </w:r>
      <w:r w:rsidR="0049165B" w:rsidRPr="00C40560">
        <w:rPr>
          <w:sz w:val="22"/>
          <w:szCs w:val="22"/>
        </w:rPr>
        <w:t xml:space="preserve"> </w:t>
      </w:r>
      <w:r w:rsidRPr="00C40560">
        <w:rPr>
          <w:sz w:val="22"/>
          <w:szCs w:val="22"/>
        </w:rPr>
        <w:t xml:space="preserve">odstoupit. </w:t>
      </w:r>
    </w:p>
    <w:p w14:paraId="54DC7B51" w14:textId="77777777" w:rsidR="00F14FB3" w:rsidRPr="000E4C27" w:rsidRDefault="00F14FB3" w:rsidP="00292916">
      <w:pPr>
        <w:pStyle w:val="Odstavecseseznamem"/>
        <w:numPr>
          <w:ilvl w:val="0"/>
          <w:numId w:val="16"/>
        </w:numPr>
        <w:tabs>
          <w:tab w:val="left" w:pos="567"/>
        </w:tabs>
        <w:spacing w:before="80"/>
        <w:ind w:left="567" w:hanging="567"/>
        <w:contextualSpacing w:val="0"/>
        <w:jc w:val="both"/>
        <w:rPr>
          <w:sz w:val="22"/>
          <w:szCs w:val="22"/>
        </w:rPr>
      </w:pPr>
      <w:r w:rsidRPr="00C40560">
        <w:rPr>
          <w:sz w:val="22"/>
          <w:szCs w:val="22"/>
        </w:rPr>
        <w:t>Zhotovitel předloží prohlášení o shodě dle zákona</w:t>
      </w:r>
      <w:r w:rsidRPr="000E4C27">
        <w:rPr>
          <w:sz w:val="22"/>
          <w:szCs w:val="22"/>
        </w:rPr>
        <w:t xml:space="preserve"> č. 22/1997 Sb., v platném znění, u materiálů připravených pro provádění díla, a to ještě před je</w:t>
      </w:r>
      <w:r>
        <w:rPr>
          <w:sz w:val="22"/>
          <w:szCs w:val="22"/>
        </w:rPr>
        <w:t>jich</w:t>
      </w:r>
      <w:r w:rsidRPr="000E4C27">
        <w:rPr>
          <w:sz w:val="22"/>
          <w:szCs w:val="22"/>
        </w:rPr>
        <w:t xml:space="preserve">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2973C358" w14:textId="77777777" w:rsidR="00F14FB3" w:rsidRDefault="00F14FB3" w:rsidP="000E4C27">
      <w:pPr>
        <w:tabs>
          <w:tab w:val="left" w:pos="567"/>
          <w:tab w:val="left" w:pos="2127"/>
        </w:tabs>
        <w:jc w:val="center"/>
        <w:rPr>
          <w:b/>
          <w:sz w:val="22"/>
          <w:szCs w:val="22"/>
        </w:rPr>
      </w:pPr>
    </w:p>
    <w:p w14:paraId="5919D68B" w14:textId="77777777" w:rsidR="00F14FB3" w:rsidRDefault="00F14FB3" w:rsidP="002946A5">
      <w:pPr>
        <w:keepNext/>
        <w:tabs>
          <w:tab w:val="left" w:pos="567"/>
          <w:tab w:val="left" w:pos="2127"/>
        </w:tabs>
        <w:jc w:val="center"/>
        <w:rPr>
          <w:b/>
          <w:sz w:val="22"/>
          <w:szCs w:val="22"/>
        </w:rPr>
      </w:pPr>
      <w:r w:rsidRPr="000E4C27">
        <w:rPr>
          <w:b/>
          <w:sz w:val="22"/>
          <w:szCs w:val="22"/>
        </w:rPr>
        <w:t>IX.</w:t>
      </w:r>
    </w:p>
    <w:p w14:paraId="4F486897" w14:textId="77777777" w:rsidR="00F14FB3" w:rsidRPr="000E4C27" w:rsidRDefault="00F14FB3" w:rsidP="00B52BA0">
      <w:pPr>
        <w:tabs>
          <w:tab w:val="left" w:pos="567"/>
          <w:tab w:val="left" w:pos="2127"/>
        </w:tabs>
        <w:jc w:val="center"/>
        <w:outlineLvl w:val="0"/>
        <w:rPr>
          <w:b/>
          <w:sz w:val="22"/>
          <w:szCs w:val="22"/>
        </w:rPr>
      </w:pPr>
      <w:r w:rsidRPr="00B52BA0">
        <w:rPr>
          <w:b/>
          <w:bCs/>
          <w:sz w:val="22"/>
          <w:szCs w:val="22"/>
        </w:rPr>
        <w:t>Předání</w:t>
      </w:r>
      <w:r w:rsidRPr="000E4C27">
        <w:rPr>
          <w:b/>
          <w:sz w:val="22"/>
          <w:szCs w:val="22"/>
        </w:rPr>
        <w:t xml:space="preserve"> díla</w:t>
      </w:r>
    </w:p>
    <w:p w14:paraId="27E13762" w14:textId="77777777" w:rsidR="00F14FB3" w:rsidRPr="000E4C27" w:rsidRDefault="00F14FB3" w:rsidP="00CE3989">
      <w:pPr>
        <w:pStyle w:val="Zkladntext"/>
        <w:numPr>
          <w:ilvl w:val="0"/>
          <w:numId w:val="24"/>
        </w:numPr>
        <w:tabs>
          <w:tab w:val="clear" w:pos="851"/>
          <w:tab w:val="left" w:pos="567"/>
        </w:tabs>
        <w:spacing w:before="80"/>
        <w:ind w:left="567" w:hanging="567"/>
        <w:rPr>
          <w:sz w:val="22"/>
          <w:szCs w:val="22"/>
        </w:rPr>
      </w:pPr>
      <w:r w:rsidRPr="000E4C27">
        <w:rPr>
          <w:sz w:val="22"/>
          <w:szCs w:val="22"/>
        </w:rPr>
        <w:t>Zhotovitel je povinen oznámit objednateli způsobem uvedeným v</w:t>
      </w:r>
      <w:r>
        <w:rPr>
          <w:sz w:val="22"/>
          <w:szCs w:val="22"/>
        </w:rPr>
        <w:t> </w:t>
      </w:r>
      <w:r w:rsidRPr="00BD43BE">
        <w:rPr>
          <w:sz w:val="22"/>
          <w:szCs w:val="22"/>
        </w:rPr>
        <w:t xml:space="preserve">článku </w:t>
      </w:r>
      <w:r w:rsidRPr="002946A5">
        <w:rPr>
          <w:sz w:val="22"/>
          <w:szCs w:val="22"/>
        </w:rPr>
        <w:t>XIII.</w:t>
      </w:r>
      <w:r w:rsidRPr="000E4C27">
        <w:rPr>
          <w:sz w:val="22"/>
          <w:szCs w:val="22"/>
        </w:rPr>
        <w:t xml:space="preserve"> této </w:t>
      </w:r>
      <w:r w:rsidR="0049165B">
        <w:rPr>
          <w:sz w:val="22"/>
          <w:szCs w:val="22"/>
        </w:rPr>
        <w:t>dohody</w:t>
      </w:r>
      <w:r w:rsidRPr="000E4C27">
        <w:rPr>
          <w:sz w:val="22"/>
          <w:szCs w:val="22"/>
        </w:rPr>
        <w:t xml:space="preserve"> vždy alespoň 3 dny přede dnem, v němž bude dílo připraveno k předání. </w:t>
      </w:r>
    </w:p>
    <w:p w14:paraId="06166BDE" w14:textId="77777777" w:rsidR="00F14FB3" w:rsidRPr="000E4C27" w:rsidRDefault="00F14FB3" w:rsidP="00CE3989">
      <w:pPr>
        <w:pStyle w:val="Zkladntext"/>
        <w:numPr>
          <w:ilvl w:val="0"/>
          <w:numId w:val="24"/>
        </w:numPr>
        <w:tabs>
          <w:tab w:val="clear" w:pos="851"/>
          <w:tab w:val="left" w:pos="567"/>
        </w:tabs>
        <w:spacing w:before="80"/>
        <w:ind w:left="567" w:hanging="567"/>
        <w:rPr>
          <w:sz w:val="22"/>
          <w:szCs w:val="22"/>
        </w:rPr>
      </w:pPr>
      <w:r w:rsidRPr="000E4C27">
        <w:rPr>
          <w:sz w:val="22"/>
          <w:szCs w:val="22"/>
        </w:rPr>
        <w:t>Jestliže zhotovitel oznámí objednateli, že je dílo připraveno k předání, a při přebírání díla se zjistí, že dílo není podle podmínek této</w:t>
      </w:r>
      <w:r w:rsidR="0049165B">
        <w:rPr>
          <w:sz w:val="22"/>
          <w:szCs w:val="22"/>
        </w:rPr>
        <w:t xml:space="preserve"> dohody</w:t>
      </w:r>
      <w:r w:rsidRPr="000E4C27">
        <w:rPr>
          <w:sz w:val="22"/>
          <w:szCs w:val="22"/>
        </w:rPr>
        <w:t xml:space="preserve"> a jednotlivé smlouvy o dílo řádně ukončeno nebo připraveno k předání nebo nejsou předloženy všechny doklady, na jejichž předložení je vázáno převzetí díla objednatelem, je zhotovitel povinen uhradit objednateli smluvní pokutu ve </w:t>
      </w:r>
      <w:r w:rsidRPr="00C40560">
        <w:rPr>
          <w:sz w:val="22"/>
          <w:szCs w:val="22"/>
        </w:rPr>
        <w:t xml:space="preserve">výši </w:t>
      </w:r>
      <w:r w:rsidRPr="00C40560">
        <w:rPr>
          <w:sz w:val="22"/>
          <w:szCs w:val="22"/>
          <w:shd w:val="clear" w:color="auto" w:fill="FFFFFF"/>
        </w:rPr>
        <w:t>3 000,- Kč</w:t>
      </w:r>
      <w:r w:rsidRPr="00C40560">
        <w:rPr>
          <w:sz w:val="22"/>
          <w:szCs w:val="22"/>
        </w:rPr>
        <w:t xml:space="preserve"> za</w:t>
      </w:r>
      <w:r w:rsidRPr="000E4C27">
        <w:rPr>
          <w:sz w:val="22"/>
          <w:szCs w:val="22"/>
        </w:rPr>
        <w:t xml:space="preserve"> každé porušení. </w:t>
      </w:r>
    </w:p>
    <w:p w14:paraId="2534DF25" w14:textId="77777777" w:rsidR="00F14FB3" w:rsidRPr="000E4C27" w:rsidRDefault="00F14FB3" w:rsidP="00CE3989">
      <w:pPr>
        <w:pStyle w:val="Zkladntext"/>
        <w:numPr>
          <w:ilvl w:val="0"/>
          <w:numId w:val="24"/>
        </w:numPr>
        <w:tabs>
          <w:tab w:val="clear" w:pos="851"/>
          <w:tab w:val="left" w:pos="567"/>
        </w:tabs>
        <w:spacing w:before="80"/>
        <w:ind w:left="567" w:hanging="567"/>
        <w:rPr>
          <w:snapToGrid w:val="0"/>
          <w:sz w:val="22"/>
          <w:szCs w:val="22"/>
        </w:rPr>
      </w:pPr>
      <w:r w:rsidRPr="000E4C27">
        <w:rPr>
          <w:snapToGrid w:val="0"/>
          <w:sz w:val="22"/>
          <w:szCs w:val="22"/>
        </w:rPr>
        <w:t xml:space="preserve">Při předávání </w:t>
      </w:r>
      <w:r w:rsidRPr="00CE3989">
        <w:rPr>
          <w:sz w:val="22"/>
          <w:szCs w:val="22"/>
        </w:rPr>
        <w:t>díla</w:t>
      </w:r>
      <w:r w:rsidRPr="000E4C27">
        <w:rPr>
          <w:snapToGrid w:val="0"/>
          <w:sz w:val="22"/>
          <w:szCs w:val="22"/>
        </w:rPr>
        <w:t xml:space="preserve"> je zhotovitel povinen objednateli předat:</w:t>
      </w:r>
    </w:p>
    <w:p w14:paraId="78614A75" w14:textId="77777777" w:rsidR="00F14FB3" w:rsidRPr="000E4C27" w:rsidRDefault="00F14FB3" w:rsidP="000011B4">
      <w:pPr>
        <w:pStyle w:val="Odstavecseseznamem"/>
        <w:numPr>
          <w:ilvl w:val="1"/>
          <w:numId w:val="25"/>
        </w:numPr>
        <w:tabs>
          <w:tab w:val="left" w:pos="851"/>
        </w:tabs>
        <w:ind w:left="851" w:hanging="284"/>
        <w:jc w:val="both"/>
        <w:rPr>
          <w:snapToGrid w:val="0"/>
          <w:sz w:val="22"/>
          <w:szCs w:val="22"/>
        </w:rPr>
      </w:pPr>
      <w:r w:rsidRPr="000E4C27">
        <w:rPr>
          <w:snapToGrid w:val="0"/>
          <w:sz w:val="22"/>
          <w:szCs w:val="22"/>
        </w:rPr>
        <w:t>zápisy a osvědčení o provedených zkouškách použitých materiálů</w:t>
      </w:r>
    </w:p>
    <w:p w14:paraId="4772574D" w14:textId="77777777" w:rsidR="00F14FB3" w:rsidRPr="000E4C27" w:rsidRDefault="00F14FB3" w:rsidP="000011B4">
      <w:pPr>
        <w:pStyle w:val="Odstavecseseznamem"/>
        <w:numPr>
          <w:ilvl w:val="1"/>
          <w:numId w:val="25"/>
        </w:numPr>
        <w:tabs>
          <w:tab w:val="left" w:pos="851"/>
        </w:tabs>
        <w:ind w:left="851" w:hanging="284"/>
        <w:jc w:val="both"/>
        <w:rPr>
          <w:snapToGrid w:val="0"/>
          <w:sz w:val="22"/>
          <w:szCs w:val="22"/>
        </w:rPr>
      </w:pPr>
      <w:r w:rsidRPr="000E4C27">
        <w:rPr>
          <w:snapToGrid w:val="0"/>
          <w:sz w:val="22"/>
          <w:szCs w:val="22"/>
        </w:rPr>
        <w:t>zápisy o prověření prací a konstrukcí zakrytých v průběhu prací</w:t>
      </w:r>
    </w:p>
    <w:p w14:paraId="088BF4ED" w14:textId="77777777" w:rsidR="00F14FB3" w:rsidRPr="000E4C27" w:rsidRDefault="00F14FB3" w:rsidP="000011B4">
      <w:pPr>
        <w:pStyle w:val="Odstavecseseznamem"/>
        <w:numPr>
          <w:ilvl w:val="1"/>
          <w:numId w:val="25"/>
        </w:numPr>
        <w:tabs>
          <w:tab w:val="left" w:pos="851"/>
        </w:tabs>
        <w:ind w:left="851" w:hanging="284"/>
        <w:jc w:val="both"/>
        <w:rPr>
          <w:snapToGrid w:val="0"/>
          <w:sz w:val="22"/>
          <w:szCs w:val="22"/>
        </w:rPr>
      </w:pPr>
      <w:r w:rsidRPr="000E4C27">
        <w:rPr>
          <w:snapToGrid w:val="0"/>
          <w:sz w:val="22"/>
          <w:szCs w:val="22"/>
        </w:rPr>
        <w:t>zápisy o vyzkoušení zařízení, o provedených revizních a provozních zkouškách, pokud se vyžadují</w:t>
      </w:r>
      <w:r w:rsidR="0049165B">
        <w:rPr>
          <w:snapToGrid w:val="0"/>
          <w:sz w:val="22"/>
          <w:szCs w:val="22"/>
        </w:rPr>
        <w:t>.</w:t>
      </w:r>
    </w:p>
    <w:p w14:paraId="7C3FD44D" w14:textId="77777777" w:rsidR="00F14FB3" w:rsidRPr="00C40560" w:rsidRDefault="00F14FB3" w:rsidP="00661A2C">
      <w:pPr>
        <w:pStyle w:val="Odstavecseseznamem"/>
        <w:ind w:left="567"/>
        <w:jc w:val="both"/>
        <w:rPr>
          <w:snapToGrid w:val="0"/>
          <w:sz w:val="22"/>
          <w:szCs w:val="22"/>
        </w:rPr>
      </w:pPr>
      <w:r>
        <w:rPr>
          <w:snapToGrid w:val="0"/>
          <w:sz w:val="22"/>
          <w:szCs w:val="22"/>
          <w:shd w:val="clear" w:color="auto" w:fill="FFFFFF"/>
        </w:rPr>
        <w:t xml:space="preserve">Dále je zhotovitel povinen objednateli předat </w:t>
      </w:r>
      <w:r w:rsidRPr="00C40560">
        <w:rPr>
          <w:snapToGrid w:val="0"/>
          <w:sz w:val="22"/>
          <w:szCs w:val="22"/>
          <w:shd w:val="clear" w:color="auto" w:fill="FFFFFF"/>
        </w:rPr>
        <w:t>geodetické zaměření provedeného díla, pokud se vyžaduje</w:t>
      </w:r>
      <w:r>
        <w:rPr>
          <w:snapToGrid w:val="0"/>
          <w:sz w:val="22"/>
          <w:szCs w:val="22"/>
          <w:shd w:val="clear" w:color="auto" w:fill="FFFFFF"/>
        </w:rPr>
        <w:t>, a to v termínu, který strany dohodnou</w:t>
      </w:r>
      <w:r w:rsidRPr="00C40560">
        <w:rPr>
          <w:snapToGrid w:val="0"/>
          <w:sz w:val="22"/>
          <w:szCs w:val="22"/>
        </w:rPr>
        <w:t>.</w:t>
      </w:r>
    </w:p>
    <w:p w14:paraId="37C0949F" w14:textId="77777777" w:rsidR="00F14FB3" w:rsidRPr="000E4C27" w:rsidRDefault="00F14FB3" w:rsidP="00CE3989">
      <w:pPr>
        <w:pStyle w:val="Zkladntext"/>
        <w:numPr>
          <w:ilvl w:val="0"/>
          <w:numId w:val="24"/>
        </w:numPr>
        <w:tabs>
          <w:tab w:val="clear" w:pos="851"/>
          <w:tab w:val="left" w:pos="567"/>
        </w:tabs>
        <w:spacing w:before="80"/>
        <w:ind w:left="567" w:hanging="567"/>
        <w:rPr>
          <w:snapToGrid w:val="0"/>
          <w:sz w:val="22"/>
          <w:szCs w:val="22"/>
        </w:rPr>
      </w:pPr>
      <w:r w:rsidRPr="000E4C27">
        <w:rPr>
          <w:snapToGrid w:val="0"/>
          <w:sz w:val="22"/>
          <w:szCs w:val="22"/>
        </w:rPr>
        <w:t xml:space="preserve">O </w:t>
      </w:r>
      <w:r w:rsidRPr="004F2F34">
        <w:rPr>
          <w:sz w:val="22"/>
          <w:szCs w:val="22"/>
        </w:rPr>
        <w:t>průběhu</w:t>
      </w:r>
      <w:r w:rsidRPr="000E4C27">
        <w:rPr>
          <w:snapToGrid w:val="0"/>
          <w:sz w:val="22"/>
          <w:szCs w:val="22"/>
        </w:rPr>
        <w:t xml:space="preserve"> předání díla strany sepíší protokol o předání a převzetí díla, ve kterém se mimo jiné uvede soupis vad a </w:t>
      </w:r>
      <w:r w:rsidRPr="00CE3989">
        <w:rPr>
          <w:sz w:val="22"/>
          <w:szCs w:val="22"/>
        </w:rPr>
        <w:t>nedodělků</w:t>
      </w:r>
      <w:r w:rsidRPr="000E4C27">
        <w:rPr>
          <w:snapToGrid w:val="0"/>
          <w:sz w:val="22"/>
          <w:szCs w:val="22"/>
        </w:rPr>
        <w:t>, pokud se na díle vyskytují, s uvedením termínu pro jejich odstranění. Tento termín stanoví objednatel. Pokud objednatel odmítá dílo převzít, je povinen uvést do protokolu svoje důvody.</w:t>
      </w:r>
    </w:p>
    <w:p w14:paraId="72125AF8" w14:textId="77777777" w:rsidR="00F14FB3" w:rsidRPr="00E70569" w:rsidRDefault="00F14FB3" w:rsidP="00CE3989">
      <w:pPr>
        <w:pStyle w:val="Zkladntext"/>
        <w:numPr>
          <w:ilvl w:val="0"/>
          <w:numId w:val="24"/>
        </w:numPr>
        <w:tabs>
          <w:tab w:val="clear" w:pos="851"/>
          <w:tab w:val="left" w:pos="567"/>
        </w:tabs>
        <w:spacing w:before="80"/>
        <w:ind w:left="567" w:hanging="567"/>
        <w:rPr>
          <w:bCs/>
          <w:snapToGrid w:val="0"/>
          <w:sz w:val="22"/>
          <w:szCs w:val="22"/>
        </w:rPr>
      </w:pPr>
      <w:r w:rsidRPr="004F2F34">
        <w:rPr>
          <w:sz w:val="22"/>
          <w:szCs w:val="22"/>
        </w:rPr>
        <w:t>Objednatel</w:t>
      </w:r>
      <w:r w:rsidRPr="000E4C27">
        <w:rPr>
          <w:snapToGrid w:val="0"/>
          <w:sz w:val="22"/>
          <w:szCs w:val="22"/>
        </w:rPr>
        <w:t xml:space="preserve"> má právo převzít i dílo, které vykazuje drobné vady a nedodělky, které nebrání užívání díla. V tom </w:t>
      </w:r>
      <w:r w:rsidRPr="00CE3989">
        <w:rPr>
          <w:sz w:val="22"/>
          <w:szCs w:val="22"/>
        </w:rPr>
        <w:t>případě</w:t>
      </w:r>
      <w:r w:rsidRPr="000E4C27">
        <w:rPr>
          <w:snapToGrid w:val="0"/>
          <w:sz w:val="22"/>
          <w:szCs w:val="22"/>
        </w:rPr>
        <w:t xml:space="preserve"> je zhotovitel povinen odstranit takovéto vady a nedodělky v termínu uvedeném v předávacím protokolu. Pokud zhotovitel neodstraní veškeré vady a nedodělky v termínu stanoveném objednatelem, je povinen zaplatit objednateli smluvní pokutu ve </w:t>
      </w:r>
      <w:r w:rsidRPr="00C40560">
        <w:rPr>
          <w:snapToGrid w:val="0"/>
          <w:sz w:val="22"/>
          <w:szCs w:val="22"/>
        </w:rPr>
        <w:t xml:space="preserve">výši </w:t>
      </w:r>
      <w:r w:rsidRPr="00C40560">
        <w:rPr>
          <w:snapToGrid w:val="0"/>
          <w:sz w:val="22"/>
          <w:szCs w:val="22"/>
          <w:shd w:val="clear" w:color="auto" w:fill="FFFFFF"/>
        </w:rPr>
        <w:t>500,- Kč</w:t>
      </w:r>
      <w:r w:rsidRPr="00C40560">
        <w:rPr>
          <w:snapToGrid w:val="0"/>
          <w:sz w:val="22"/>
          <w:szCs w:val="22"/>
        </w:rPr>
        <w:t xml:space="preserve"> za jeden každý nedodělek či vadu a jeden den prodlení. </w:t>
      </w:r>
      <w:r w:rsidRPr="00E70569">
        <w:rPr>
          <w:bCs/>
          <w:snapToGrid w:val="0"/>
          <w:sz w:val="22"/>
          <w:szCs w:val="22"/>
        </w:rPr>
        <w:t>Objednatel není povinen převzít dílo vykazující jakékoliv vady či nedodělky.</w:t>
      </w:r>
      <w:r w:rsidRPr="00E70569">
        <w:rPr>
          <w:snapToGrid w:val="0"/>
          <w:sz w:val="22"/>
          <w:szCs w:val="22"/>
        </w:rPr>
        <w:t xml:space="preserve"> </w:t>
      </w:r>
    </w:p>
    <w:p w14:paraId="4538D9AC" w14:textId="77777777" w:rsidR="00F14FB3" w:rsidRPr="00E70569" w:rsidRDefault="00F14FB3" w:rsidP="00CE3989">
      <w:pPr>
        <w:pStyle w:val="Zkladntext"/>
        <w:numPr>
          <w:ilvl w:val="0"/>
          <w:numId w:val="24"/>
        </w:numPr>
        <w:tabs>
          <w:tab w:val="clear" w:pos="851"/>
          <w:tab w:val="left" w:pos="567"/>
        </w:tabs>
        <w:spacing w:before="80"/>
        <w:ind w:left="567" w:hanging="567"/>
        <w:rPr>
          <w:sz w:val="22"/>
          <w:szCs w:val="22"/>
        </w:rPr>
      </w:pPr>
      <w:r w:rsidRPr="00E70569">
        <w:rPr>
          <w:sz w:val="22"/>
          <w:szCs w:val="22"/>
        </w:rPr>
        <w:t>Zhotovitel je povinen v </w:t>
      </w:r>
      <w:r w:rsidRPr="00BD7075">
        <w:rPr>
          <w:snapToGrid w:val="0"/>
          <w:sz w:val="22"/>
          <w:szCs w:val="22"/>
        </w:rPr>
        <w:t>objednatelem</w:t>
      </w:r>
      <w:r w:rsidRPr="00E70569">
        <w:rPr>
          <w:sz w:val="22"/>
          <w:szCs w:val="22"/>
        </w:rPr>
        <w:t xml:space="preserve"> stanovené lhůtě odstranit i ty vady a nedodělky, o nichž tvrdí, že za ně neodpovídá. Náklady na jejich odstranění v těchto sporných případech nese až do rozhodnutí soudu zhotovitel.</w:t>
      </w:r>
    </w:p>
    <w:p w14:paraId="310385CF" w14:textId="77777777" w:rsidR="00F14FB3" w:rsidRPr="00E70569" w:rsidRDefault="00F14FB3" w:rsidP="00E93560">
      <w:pPr>
        <w:tabs>
          <w:tab w:val="left" w:pos="567"/>
          <w:tab w:val="left" w:pos="2127"/>
        </w:tabs>
        <w:jc w:val="center"/>
        <w:rPr>
          <w:b/>
          <w:sz w:val="22"/>
          <w:szCs w:val="22"/>
        </w:rPr>
      </w:pPr>
    </w:p>
    <w:p w14:paraId="6F31265F" w14:textId="77777777" w:rsidR="00F14FB3" w:rsidRPr="00E70569" w:rsidRDefault="00F14FB3" w:rsidP="00E93560">
      <w:pPr>
        <w:tabs>
          <w:tab w:val="left" w:pos="567"/>
          <w:tab w:val="left" w:pos="2127"/>
        </w:tabs>
        <w:jc w:val="center"/>
        <w:rPr>
          <w:b/>
          <w:sz w:val="22"/>
          <w:szCs w:val="22"/>
        </w:rPr>
      </w:pPr>
      <w:r w:rsidRPr="00E70569">
        <w:rPr>
          <w:b/>
          <w:sz w:val="22"/>
          <w:szCs w:val="22"/>
        </w:rPr>
        <w:t>X.</w:t>
      </w:r>
    </w:p>
    <w:p w14:paraId="4B99F1FD" w14:textId="77777777" w:rsidR="00F14FB3" w:rsidRPr="00E70569" w:rsidRDefault="00F14FB3" w:rsidP="00B52BA0">
      <w:pPr>
        <w:tabs>
          <w:tab w:val="left" w:pos="567"/>
          <w:tab w:val="left" w:pos="2127"/>
        </w:tabs>
        <w:jc w:val="center"/>
        <w:outlineLvl w:val="0"/>
        <w:rPr>
          <w:b/>
          <w:sz w:val="22"/>
          <w:szCs w:val="22"/>
        </w:rPr>
      </w:pPr>
      <w:r w:rsidRPr="00E70569">
        <w:rPr>
          <w:b/>
          <w:sz w:val="22"/>
          <w:szCs w:val="22"/>
        </w:rPr>
        <w:t xml:space="preserve">Záruka za jakost, </w:t>
      </w:r>
      <w:r w:rsidRPr="00E70569">
        <w:rPr>
          <w:b/>
          <w:bCs/>
          <w:sz w:val="22"/>
          <w:szCs w:val="22"/>
        </w:rPr>
        <w:t>odpovědnost</w:t>
      </w:r>
      <w:r w:rsidRPr="00E70569">
        <w:rPr>
          <w:b/>
          <w:sz w:val="22"/>
          <w:szCs w:val="22"/>
        </w:rPr>
        <w:t xml:space="preserve"> za vady</w:t>
      </w:r>
    </w:p>
    <w:p w14:paraId="6BE54AE7" w14:textId="77777777" w:rsidR="00F14FB3" w:rsidRPr="00E70569" w:rsidRDefault="00F14FB3" w:rsidP="00C87B8C">
      <w:pPr>
        <w:pStyle w:val="Odstavecseseznamem"/>
        <w:numPr>
          <w:ilvl w:val="0"/>
          <w:numId w:val="26"/>
        </w:numPr>
        <w:tabs>
          <w:tab w:val="left" w:pos="567"/>
        </w:tabs>
        <w:spacing w:before="80"/>
        <w:ind w:left="567" w:hanging="567"/>
        <w:contextualSpacing w:val="0"/>
        <w:jc w:val="both"/>
        <w:rPr>
          <w:sz w:val="22"/>
          <w:szCs w:val="22"/>
        </w:rPr>
      </w:pPr>
      <w:r w:rsidRPr="00E70569">
        <w:rPr>
          <w:sz w:val="22"/>
          <w:szCs w:val="22"/>
        </w:rPr>
        <w:t xml:space="preserve">Zhotovitel se zavazuje, že dílo, resp. jeho části, bude mít technické parametry v souladu s příslušnými ČSN. </w:t>
      </w:r>
    </w:p>
    <w:p w14:paraId="56777182" w14:textId="77777777" w:rsidR="00F14FB3" w:rsidRPr="000E4C27" w:rsidRDefault="00F14FB3" w:rsidP="00C87B8C">
      <w:pPr>
        <w:pStyle w:val="Odstavecseseznamem"/>
        <w:numPr>
          <w:ilvl w:val="0"/>
          <w:numId w:val="26"/>
        </w:numPr>
        <w:tabs>
          <w:tab w:val="left" w:pos="567"/>
          <w:tab w:val="left" w:pos="2127"/>
        </w:tabs>
        <w:spacing w:before="80"/>
        <w:ind w:left="567" w:hanging="567"/>
        <w:contextualSpacing w:val="0"/>
        <w:jc w:val="both"/>
        <w:rPr>
          <w:sz w:val="22"/>
          <w:szCs w:val="22"/>
        </w:rPr>
      </w:pPr>
      <w:r w:rsidRPr="00E70569">
        <w:rPr>
          <w:sz w:val="22"/>
          <w:szCs w:val="22"/>
        </w:rPr>
        <w:t xml:space="preserve">Zhotovitel přejímá záruku za jakost díla v délce trvání </w:t>
      </w:r>
      <w:r w:rsidRPr="00C40560">
        <w:rPr>
          <w:b/>
          <w:sz w:val="22"/>
          <w:szCs w:val="22"/>
          <w:shd w:val="clear" w:color="auto" w:fill="FFFFFF"/>
        </w:rPr>
        <w:t>36 měsíců</w:t>
      </w:r>
      <w:r w:rsidRPr="00C40560">
        <w:rPr>
          <w:sz w:val="22"/>
          <w:szCs w:val="22"/>
        </w:rPr>
        <w:t>. Záruka se nevztahuje</w:t>
      </w:r>
      <w:r w:rsidRPr="000E4C27">
        <w:rPr>
          <w:sz w:val="22"/>
          <w:szCs w:val="22"/>
        </w:rPr>
        <w:t xml:space="preserve"> na škody vzniklé v důsledku užívání předmětu díla.</w:t>
      </w:r>
    </w:p>
    <w:p w14:paraId="3F4A7027" w14:textId="77777777" w:rsidR="00F14FB3" w:rsidRPr="000E4C27" w:rsidRDefault="00F14FB3" w:rsidP="00C87B8C">
      <w:pPr>
        <w:pStyle w:val="Odstavecseseznamem"/>
        <w:numPr>
          <w:ilvl w:val="0"/>
          <w:numId w:val="26"/>
        </w:numPr>
        <w:tabs>
          <w:tab w:val="left" w:pos="567"/>
        </w:tabs>
        <w:spacing w:before="80"/>
        <w:ind w:left="567" w:hanging="567"/>
        <w:contextualSpacing w:val="0"/>
        <w:jc w:val="both"/>
        <w:rPr>
          <w:sz w:val="22"/>
          <w:szCs w:val="22"/>
        </w:rPr>
      </w:pPr>
      <w:r w:rsidRPr="000E4C27">
        <w:rPr>
          <w:sz w:val="22"/>
          <w:szCs w:val="22"/>
        </w:rPr>
        <w:t xml:space="preserve">Záruční doba počne běžet vždy dnem předání a převzetí díla. </w:t>
      </w:r>
    </w:p>
    <w:p w14:paraId="25BD5F89" w14:textId="77777777" w:rsidR="00F14FB3" w:rsidRPr="000E4C27" w:rsidRDefault="00F14FB3" w:rsidP="00C87B8C">
      <w:pPr>
        <w:pStyle w:val="Odstavecseseznamem"/>
        <w:numPr>
          <w:ilvl w:val="0"/>
          <w:numId w:val="26"/>
        </w:numPr>
        <w:tabs>
          <w:tab w:val="left" w:pos="567"/>
        </w:tabs>
        <w:spacing w:before="80"/>
        <w:ind w:left="567" w:hanging="567"/>
        <w:contextualSpacing w:val="0"/>
        <w:jc w:val="both"/>
        <w:rPr>
          <w:sz w:val="22"/>
          <w:szCs w:val="22"/>
        </w:rPr>
      </w:pPr>
      <w:r w:rsidRPr="000E4C27">
        <w:rPr>
          <w:sz w:val="22"/>
          <w:szCs w:val="22"/>
        </w:rPr>
        <w:t xml:space="preserve">K reklamované vadě je zhotovitel povinen se vyjádřit nejpozději do 5 dnů od doručení reklamace. Ve vyjádření je povinen uvést, zda reklamaci uznává nebo důvody, proč ji uznat odmítá. </w:t>
      </w:r>
    </w:p>
    <w:p w14:paraId="6D06DCAA" w14:textId="77777777" w:rsidR="00F14FB3" w:rsidRPr="000E4C27" w:rsidRDefault="00F14FB3" w:rsidP="00C87B8C">
      <w:pPr>
        <w:pStyle w:val="Odstavecseseznamem"/>
        <w:numPr>
          <w:ilvl w:val="0"/>
          <w:numId w:val="26"/>
        </w:numPr>
        <w:tabs>
          <w:tab w:val="left" w:pos="567"/>
        </w:tabs>
        <w:spacing w:before="80"/>
        <w:ind w:left="567" w:hanging="567"/>
        <w:contextualSpacing w:val="0"/>
        <w:jc w:val="both"/>
        <w:rPr>
          <w:sz w:val="22"/>
          <w:szCs w:val="22"/>
        </w:rPr>
      </w:pPr>
      <w:r w:rsidRPr="000E4C27">
        <w:rPr>
          <w:sz w:val="22"/>
          <w:szCs w:val="22"/>
        </w:rPr>
        <w:t xml:space="preserve">Zhotovitel je povinen odstranit reklamované vady formou opravy (nebude-li dohodnuto jinak) nejpozději </w:t>
      </w:r>
      <w:r w:rsidRPr="00C40560">
        <w:rPr>
          <w:sz w:val="22"/>
          <w:szCs w:val="22"/>
        </w:rPr>
        <w:t xml:space="preserve">do </w:t>
      </w:r>
      <w:r w:rsidRPr="00C40560">
        <w:rPr>
          <w:sz w:val="22"/>
          <w:szCs w:val="22"/>
          <w:shd w:val="clear" w:color="auto" w:fill="FFFFFF"/>
        </w:rPr>
        <w:t>15 dnů</w:t>
      </w:r>
      <w:r w:rsidRPr="00C40560">
        <w:rPr>
          <w:sz w:val="22"/>
          <w:szCs w:val="22"/>
        </w:rPr>
        <w:t xml:space="preserve"> ode</w:t>
      </w:r>
      <w:r w:rsidRPr="000E4C27">
        <w:rPr>
          <w:sz w:val="22"/>
          <w:szCs w:val="22"/>
        </w:rPr>
        <w:t xml:space="preserve"> dne obdržení reklamace, pokud strany písemně nedohodnou jiný termín např. z důvodu dodržení technologického postupu. </w:t>
      </w:r>
    </w:p>
    <w:p w14:paraId="3B4C540E" w14:textId="77777777" w:rsidR="00F14FB3" w:rsidRPr="000E4C27" w:rsidRDefault="00F14FB3" w:rsidP="00C87B8C">
      <w:pPr>
        <w:pStyle w:val="Odstavecseseznamem"/>
        <w:numPr>
          <w:ilvl w:val="0"/>
          <w:numId w:val="26"/>
        </w:numPr>
        <w:tabs>
          <w:tab w:val="left" w:pos="567"/>
        </w:tabs>
        <w:spacing w:before="80"/>
        <w:ind w:left="567" w:hanging="567"/>
        <w:contextualSpacing w:val="0"/>
        <w:jc w:val="both"/>
        <w:rPr>
          <w:sz w:val="22"/>
          <w:szCs w:val="22"/>
        </w:rPr>
      </w:pPr>
      <w:r w:rsidRPr="000E4C27">
        <w:rPr>
          <w:sz w:val="22"/>
          <w:szCs w:val="22"/>
        </w:rPr>
        <w:t>V případě prodlení zhotovitele s odstraněním reklamované vady je zhotovitel povinen uhradit objednateli smluvní pokutu ve výši 500,- Kč denně za každou reklamovanou vadu, s jejímž odstraněním je zhotovitel v prodlení.</w:t>
      </w:r>
    </w:p>
    <w:p w14:paraId="7A415EF2" w14:textId="77777777" w:rsidR="00F14FB3" w:rsidRPr="000E4C27" w:rsidRDefault="00F14FB3" w:rsidP="00C87B8C">
      <w:pPr>
        <w:pStyle w:val="Odstavecseseznamem"/>
        <w:numPr>
          <w:ilvl w:val="0"/>
          <w:numId w:val="26"/>
        </w:numPr>
        <w:tabs>
          <w:tab w:val="left" w:pos="567"/>
        </w:tabs>
        <w:spacing w:before="80"/>
        <w:ind w:left="567" w:hanging="567"/>
        <w:contextualSpacing w:val="0"/>
        <w:jc w:val="both"/>
        <w:rPr>
          <w:sz w:val="22"/>
          <w:szCs w:val="22"/>
        </w:rPr>
      </w:pPr>
      <w:r w:rsidRPr="000E4C27">
        <w:rPr>
          <w:sz w:val="22"/>
          <w:szCs w:val="22"/>
        </w:rPr>
        <w:t xml:space="preserve">Zhotovitel je povinen odstranit reklamované vady i v případě, že reklamaci neuznává. Náklady na odstranění reklamované vady nese zhotovitel i ve sporných případech až do rozhodnutí soudu. Prokáže-li se ve sporných případech, že objednatel reklamoval vady neoprávněně, tzn. že za reklamovanou vadu neodpovídá zhotovitel, je objednatel povinen uhradit zhotoviteli veškeré jemu oprávněně vzniklé náklady související s odstraněním vady. </w:t>
      </w:r>
    </w:p>
    <w:p w14:paraId="38E45D28" w14:textId="77777777" w:rsidR="00F14FB3" w:rsidRPr="000E4C27" w:rsidRDefault="00F14FB3" w:rsidP="007F4CE3">
      <w:pPr>
        <w:tabs>
          <w:tab w:val="left" w:pos="567"/>
          <w:tab w:val="left" w:pos="2127"/>
        </w:tabs>
        <w:rPr>
          <w:color w:val="0070C0"/>
          <w:sz w:val="22"/>
          <w:szCs w:val="22"/>
        </w:rPr>
      </w:pPr>
    </w:p>
    <w:p w14:paraId="2BD68918" w14:textId="77777777" w:rsidR="00F14FB3" w:rsidRPr="000E4C27" w:rsidRDefault="00F14FB3" w:rsidP="00AC2064">
      <w:pPr>
        <w:tabs>
          <w:tab w:val="left" w:pos="567"/>
          <w:tab w:val="left" w:pos="2127"/>
        </w:tabs>
        <w:jc w:val="center"/>
        <w:outlineLvl w:val="0"/>
        <w:rPr>
          <w:b/>
          <w:bCs/>
          <w:sz w:val="22"/>
          <w:szCs w:val="22"/>
        </w:rPr>
      </w:pPr>
      <w:r w:rsidRPr="000E4C27">
        <w:rPr>
          <w:b/>
          <w:bCs/>
          <w:sz w:val="22"/>
          <w:szCs w:val="22"/>
        </w:rPr>
        <w:t xml:space="preserve">XI. </w:t>
      </w:r>
    </w:p>
    <w:p w14:paraId="60563515" w14:textId="77777777" w:rsidR="00F14FB3" w:rsidRPr="000E4C27" w:rsidRDefault="00F14FB3" w:rsidP="00B52BA0">
      <w:pPr>
        <w:tabs>
          <w:tab w:val="left" w:pos="567"/>
          <w:tab w:val="left" w:pos="2127"/>
        </w:tabs>
        <w:jc w:val="center"/>
        <w:outlineLvl w:val="0"/>
        <w:rPr>
          <w:sz w:val="22"/>
          <w:szCs w:val="22"/>
        </w:rPr>
      </w:pPr>
      <w:r w:rsidRPr="000E4C27">
        <w:rPr>
          <w:b/>
          <w:bCs/>
          <w:sz w:val="22"/>
          <w:szCs w:val="22"/>
        </w:rPr>
        <w:t>Ostatní ujednání</w:t>
      </w:r>
    </w:p>
    <w:p w14:paraId="663F5EE3" w14:textId="77777777" w:rsidR="00F14FB3" w:rsidRPr="000E4C27" w:rsidRDefault="00F14FB3" w:rsidP="00C87B8C">
      <w:pPr>
        <w:pStyle w:val="Odstavecseseznamem"/>
        <w:numPr>
          <w:ilvl w:val="0"/>
          <w:numId w:val="17"/>
        </w:numPr>
        <w:tabs>
          <w:tab w:val="left" w:pos="567"/>
        </w:tabs>
        <w:spacing w:before="80"/>
        <w:ind w:left="567" w:hanging="567"/>
        <w:contextualSpacing w:val="0"/>
        <w:jc w:val="both"/>
        <w:rPr>
          <w:sz w:val="22"/>
          <w:szCs w:val="22"/>
        </w:rPr>
      </w:pPr>
      <w:r w:rsidRPr="000E4C27">
        <w:rPr>
          <w:sz w:val="22"/>
          <w:szCs w:val="22"/>
        </w:rPr>
        <w:t>Objednatel je po celou dobu provádění díla jeho vlastníkem. Nebezpečí škody na díle po celou dobu provádění díla nese zhotovitel.</w:t>
      </w:r>
    </w:p>
    <w:p w14:paraId="282818C3" w14:textId="77777777" w:rsidR="00F14FB3" w:rsidRPr="000E4C27" w:rsidRDefault="00F14FB3" w:rsidP="00C87B8C">
      <w:pPr>
        <w:pStyle w:val="Odstavecseseznamem"/>
        <w:numPr>
          <w:ilvl w:val="0"/>
          <w:numId w:val="17"/>
        </w:numPr>
        <w:tabs>
          <w:tab w:val="left" w:pos="567"/>
        </w:tabs>
        <w:spacing w:before="80"/>
        <w:ind w:left="567" w:hanging="567"/>
        <w:contextualSpacing w:val="0"/>
        <w:jc w:val="both"/>
        <w:rPr>
          <w:sz w:val="22"/>
          <w:szCs w:val="22"/>
        </w:rPr>
      </w:pPr>
      <w:r w:rsidRPr="000E4C27">
        <w:rPr>
          <w:sz w:val="22"/>
          <w:szCs w:val="22"/>
        </w:rPr>
        <w:t xml:space="preserve">Nebezpečí škody na díle nebo na jeho části přechází na objednatele okamžikem </w:t>
      </w:r>
      <w:r>
        <w:rPr>
          <w:sz w:val="22"/>
          <w:szCs w:val="22"/>
        </w:rPr>
        <w:t xml:space="preserve">podpisu protokolu o </w:t>
      </w:r>
      <w:r w:rsidRPr="000E4C27">
        <w:rPr>
          <w:sz w:val="22"/>
          <w:szCs w:val="22"/>
        </w:rPr>
        <w:t>předání a převzetí díla dle</w:t>
      </w:r>
      <w:r>
        <w:rPr>
          <w:sz w:val="22"/>
          <w:szCs w:val="22"/>
        </w:rPr>
        <w:t xml:space="preserve"> článku </w:t>
      </w:r>
      <w:r w:rsidRPr="002946A5">
        <w:rPr>
          <w:sz w:val="22"/>
          <w:szCs w:val="22"/>
        </w:rPr>
        <w:t>IX.</w:t>
      </w:r>
      <w:r>
        <w:rPr>
          <w:sz w:val="22"/>
          <w:szCs w:val="22"/>
        </w:rPr>
        <w:t xml:space="preserve"> </w:t>
      </w:r>
      <w:r w:rsidRPr="000E4C27">
        <w:rPr>
          <w:sz w:val="22"/>
          <w:szCs w:val="22"/>
        </w:rPr>
        <w:t xml:space="preserve">této </w:t>
      </w:r>
      <w:r w:rsidR="00BE36BA">
        <w:rPr>
          <w:sz w:val="22"/>
          <w:szCs w:val="22"/>
        </w:rPr>
        <w:t>dohody</w:t>
      </w:r>
      <w:r w:rsidRPr="000E4C27">
        <w:rPr>
          <w:sz w:val="22"/>
          <w:szCs w:val="22"/>
        </w:rPr>
        <w:t>.</w:t>
      </w:r>
    </w:p>
    <w:p w14:paraId="254AB2B4" w14:textId="77777777" w:rsidR="00F14FB3" w:rsidRPr="000E4C27" w:rsidRDefault="00F14FB3" w:rsidP="00C87B8C">
      <w:pPr>
        <w:pStyle w:val="Odstavecseseznamem"/>
        <w:numPr>
          <w:ilvl w:val="0"/>
          <w:numId w:val="17"/>
        </w:numPr>
        <w:tabs>
          <w:tab w:val="left" w:pos="567"/>
        </w:tabs>
        <w:spacing w:before="80"/>
        <w:ind w:left="567" w:hanging="567"/>
        <w:contextualSpacing w:val="0"/>
        <w:jc w:val="both"/>
        <w:rPr>
          <w:sz w:val="22"/>
          <w:szCs w:val="22"/>
        </w:rPr>
      </w:pPr>
      <w:r w:rsidRPr="000E4C27">
        <w:rPr>
          <w:sz w:val="22"/>
          <w:szCs w:val="22"/>
        </w:rPr>
        <w:t>Žádné ujednání o smluvní pokutě dle této</w:t>
      </w:r>
      <w:r w:rsidR="00BE36BA">
        <w:rPr>
          <w:sz w:val="22"/>
          <w:szCs w:val="22"/>
        </w:rPr>
        <w:t xml:space="preserve"> dohody</w:t>
      </w:r>
      <w:r w:rsidRPr="000E4C27">
        <w:rPr>
          <w:sz w:val="22"/>
          <w:szCs w:val="22"/>
        </w:rPr>
        <w:t xml:space="preserve"> </w:t>
      </w:r>
      <w:r>
        <w:rPr>
          <w:sz w:val="22"/>
          <w:szCs w:val="22"/>
        </w:rPr>
        <w:t xml:space="preserve">nebo dle jednotlivé smlouvy o dílo </w:t>
      </w:r>
      <w:r w:rsidRPr="000E4C27">
        <w:rPr>
          <w:sz w:val="22"/>
          <w:szCs w:val="22"/>
        </w:rPr>
        <w:t>se nedotýká nároku objednatele požadovat v plné výši náhradu škody způsobené porušením povinnosti zhotovitele, na kterou se vztahuje smluvní pokuta.</w:t>
      </w:r>
    </w:p>
    <w:p w14:paraId="3DB67044" w14:textId="2A7156D3" w:rsidR="00F14FB3" w:rsidRDefault="00F14FB3" w:rsidP="00C87B8C">
      <w:pPr>
        <w:pStyle w:val="Odstavecseseznamem"/>
        <w:numPr>
          <w:ilvl w:val="0"/>
          <w:numId w:val="17"/>
        </w:numPr>
        <w:tabs>
          <w:tab w:val="left" w:pos="567"/>
        </w:tabs>
        <w:spacing w:before="80"/>
        <w:ind w:left="567" w:hanging="567"/>
        <w:contextualSpacing w:val="0"/>
        <w:jc w:val="both"/>
        <w:rPr>
          <w:sz w:val="22"/>
          <w:szCs w:val="22"/>
        </w:rPr>
      </w:pPr>
      <w:r w:rsidRPr="000E4C27">
        <w:rPr>
          <w:sz w:val="22"/>
          <w:szCs w:val="22"/>
        </w:rPr>
        <w:t xml:space="preserve">Při neplnění ujednání této </w:t>
      </w:r>
      <w:r w:rsidR="00BE36BA">
        <w:rPr>
          <w:sz w:val="22"/>
          <w:szCs w:val="22"/>
        </w:rPr>
        <w:t>dohody</w:t>
      </w:r>
      <w:r w:rsidRPr="000E4C27">
        <w:rPr>
          <w:sz w:val="22"/>
          <w:szCs w:val="22"/>
        </w:rPr>
        <w:t xml:space="preserve"> nebo neplnění jednotlivé smlouvy o dílo zhotovitelem je objednatel oprávněn, v nezbytně nutných případech, zejména pokud by byl ohrožen život, zdraví nebo majetek osob, zasáhnout</w:t>
      </w:r>
      <w:r w:rsidR="00233E69">
        <w:rPr>
          <w:sz w:val="22"/>
          <w:szCs w:val="22"/>
        </w:rPr>
        <w:t>,</w:t>
      </w:r>
      <w:r w:rsidRPr="000E4C27">
        <w:rPr>
          <w:sz w:val="22"/>
          <w:szCs w:val="22"/>
        </w:rPr>
        <w:t xml:space="preserve">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w:t>
      </w:r>
      <w:r w:rsidR="00BE36BA">
        <w:rPr>
          <w:sz w:val="22"/>
          <w:szCs w:val="22"/>
        </w:rPr>
        <w:t>dohody</w:t>
      </w:r>
      <w:r w:rsidRPr="000E4C27">
        <w:rPr>
          <w:sz w:val="22"/>
          <w:szCs w:val="22"/>
        </w:rPr>
        <w:t xml:space="preserve">. Takový zásah rovněž nezbavuje zhotovitele odpovědnosti z jím převzaté záruky dle této </w:t>
      </w:r>
      <w:r w:rsidR="00BE36BA">
        <w:rPr>
          <w:sz w:val="22"/>
          <w:szCs w:val="22"/>
        </w:rPr>
        <w:t>dohody</w:t>
      </w:r>
      <w:r w:rsidRPr="000E4C27">
        <w:rPr>
          <w:sz w:val="22"/>
          <w:szCs w:val="22"/>
        </w:rPr>
        <w:t>.</w:t>
      </w:r>
    </w:p>
    <w:p w14:paraId="50E0F42B" w14:textId="4FD46477" w:rsidR="008852B3" w:rsidRDefault="008852B3" w:rsidP="00C87B8C">
      <w:pPr>
        <w:pStyle w:val="Odstavecseseznamem"/>
        <w:numPr>
          <w:ilvl w:val="0"/>
          <w:numId w:val="17"/>
        </w:numPr>
        <w:tabs>
          <w:tab w:val="left" w:pos="567"/>
          <w:tab w:val="left" w:pos="993"/>
        </w:tabs>
        <w:spacing w:before="80"/>
        <w:ind w:left="567" w:hanging="567"/>
        <w:contextualSpacing w:val="0"/>
        <w:jc w:val="both"/>
        <w:rPr>
          <w:sz w:val="22"/>
          <w:szCs w:val="22"/>
        </w:rPr>
      </w:pPr>
      <w:r>
        <w:rPr>
          <w:sz w:val="22"/>
          <w:szCs w:val="22"/>
        </w:rPr>
        <w:t>Zhotovitel byl již v zadávacím řízení objednatelem informován, že v souladu s ustanovení</w:t>
      </w:r>
      <w:r w:rsidR="006662AF">
        <w:rPr>
          <w:sz w:val="22"/>
          <w:szCs w:val="22"/>
        </w:rPr>
        <w:t>m</w:t>
      </w:r>
      <w:r>
        <w:rPr>
          <w:sz w:val="22"/>
          <w:szCs w:val="22"/>
        </w:rPr>
        <w:t xml:space="preserve"> § 6 odst.</w:t>
      </w:r>
      <w:r w:rsidR="00120235">
        <w:rPr>
          <w:sz w:val="22"/>
          <w:szCs w:val="22"/>
        </w:rPr>
        <w:t> </w:t>
      </w:r>
      <w:r>
        <w:rPr>
          <w:sz w:val="22"/>
          <w:szCs w:val="22"/>
        </w:rPr>
        <w:t>4 zákona č. 13</w:t>
      </w:r>
      <w:r w:rsidR="003845A6">
        <w:rPr>
          <w:sz w:val="22"/>
          <w:szCs w:val="22"/>
        </w:rPr>
        <w:t>4</w:t>
      </w:r>
      <w:r>
        <w:rPr>
          <w:sz w:val="22"/>
          <w:szCs w:val="22"/>
        </w:rPr>
        <w:t>/2016 Sb., o zadávání veřejných zakázek, ve znění pozdějších předpisů</w:t>
      </w:r>
      <w:r w:rsidR="00C84523">
        <w:rPr>
          <w:sz w:val="22"/>
          <w:szCs w:val="22"/>
        </w:rPr>
        <w:t>, objednatel trvá na dodržování zásady sociálně odpovědného zadávání, environmentálně odpovědného zadávání a inovací ve smyslu daného zákona.</w:t>
      </w:r>
      <w:r w:rsidR="00461963">
        <w:rPr>
          <w:sz w:val="22"/>
          <w:szCs w:val="22"/>
        </w:rPr>
        <w:t xml:space="preserve"> S ohledem na charakter zakázky objednatel zejména požaduje po zhotoviteli</w:t>
      </w:r>
      <w:r w:rsidR="004B055B">
        <w:rPr>
          <w:sz w:val="22"/>
          <w:szCs w:val="22"/>
        </w:rPr>
        <w:t>, aby v průběhu plnění dle této dohody dodržoval</w:t>
      </w:r>
      <w:r w:rsidR="00461963">
        <w:rPr>
          <w:sz w:val="22"/>
          <w:szCs w:val="22"/>
        </w:rPr>
        <w:t xml:space="preserve"> níže uveden</w:t>
      </w:r>
      <w:r w:rsidR="004B055B">
        <w:rPr>
          <w:sz w:val="22"/>
          <w:szCs w:val="22"/>
        </w:rPr>
        <w:t>é</w:t>
      </w:r>
      <w:r w:rsidR="00461963">
        <w:rPr>
          <w:sz w:val="22"/>
          <w:szCs w:val="22"/>
        </w:rPr>
        <w:t xml:space="preserve"> povinnost</w:t>
      </w:r>
      <w:r w:rsidR="004B055B">
        <w:rPr>
          <w:sz w:val="22"/>
          <w:szCs w:val="22"/>
        </w:rPr>
        <w:t>i</w:t>
      </w:r>
      <w:r w:rsidR="00056D91">
        <w:rPr>
          <w:sz w:val="22"/>
          <w:szCs w:val="22"/>
        </w:rPr>
        <w:t>:</w:t>
      </w:r>
    </w:p>
    <w:p w14:paraId="2D4F3167" w14:textId="49E3EAED" w:rsidR="00056D91" w:rsidRDefault="004B055B" w:rsidP="00056D91">
      <w:pPr>
        <w:pStyle w:val="Odstavecseseznamem"/>
        <w:numPr>
          <w:ilvl w:val="2"/>
          <w:numId w:val="25"/>
        </w:numPr>
        <w:tabs>
          <w:tab w:val="left" w:pos="567"/>
        </w:tabs>
        <w:ind w:left="851" w:hanging="284"/>
        <w:contextualSpacing w:val="0"/>
        <w:jc w:val="both"/>
        <w:rPr>
          <w:sz w:val="22"/>
          <w:szCs w:val="22"/>
        </w:rPr>
      </w:pPr>
      <w:r>
        <w:rPr>
          <w:sz w:val="22"/>
          <w:szCs w:val="22"/>
        </w:rPr>
        <w:t xml:space="preserve">aby zhotovitel </w:t>
      </w:r>
      <w:r w:rsidR="00120235">
        <w:rPr>
          <w:sz w:val="22"/>
          <w:szCs w:val="22"/>
        </w:rPr>
        <w:t>provádě</w:t>
      </w:r>
      <w:r>
        <w:rPr>
          <w:sz w:val="22"/>
          <w:szCs w:val="22"/>
        </w:rPr>
        <w:t>l</w:t>
      </w:r>
      <w:r w:rsidR="00120235">
        <w:rPr>
          <w:sz w:val="22"/>
          <w:szCs w:val="22"/>
        </w:rPr>
        <w:t xml:space="preserve"> a </w:t>
      </w:r>
      <w:r w:rsidR="00120235" w:rsidRPr="00120235">
        <w:rPr>
          <w:sz w:val="22"/>
          <w:szCs w:val="22"/>
        </w:rPr>
        <w:t>kontrol</w:t>
      </w:r>
      <w:r>
        <w:rPr>
          <w:sz w:val="22"/>
          <w:szCs w:val="22"/>
        </w:rPr>
        <w:t>oval</w:t>
      </w:r>
      <w:r w:rsidR="00120235" w:rsidRPr="00120235">
        <w:rPr>
          <w:sz w:val="22"/>
          <w:szCs w:val="22"/>
        </w:rPr>
        <w:t xml:space="preserve"> </w:t>
      </w:r>
      <w:r w:rsidR="00120235" w:rsidRPr="00403E7E">
        <w:rPr>
          <w:sz w:val="22"/>
          <w:szCs w:val="22"/>
        </w:rPr>
        <w:t xml:space="preserve">plnění jednotlivých smluv o dílo v souladu </w:t>
      </w:r>
      <w:r w:rsidR="00120235" w:rsidRPr="00120235">
        <w:rPr>
          <w:sz w:val="22"/>
          <w:szCs w:val="22"/>
        </w:rPr>
        <w:t>se zásadami norem řady ČSN EN ISO 9000 a ČSN EN ISO 14</w:t>
      </w:r>
      <w:r w:rsidR="00403E7E">
        <w:rPr>
          <w:sz w:val="22"/>
          <w:szCs w:val="22"/>
        </w:rPr>
        <w:t> </w:t>
      </w:r>
      <w:r w:rsidR="00120235" w:rsidRPr="00120235">
        <w:rPr>
          <w:sz w:val="22"/>
          <w:szCs w:val="22"/>
        </w:rPr>
        <w:t>000</w:t>
      </w:r>
      <w:r w:rsidR="00403E7E">
        <w:rPr>
          <w:sz w:val="22"/>
          <w:szCs w:val="22"/>
        </w:rPr>
        <w:t xml:space="preserve">; </w:t>
      </w:r>
      <w:r>
        <w:rPr>
          <w:sz w:val="22"/>
          <w:szCs w:val="22"/>
        </w:rPr>
        <w:t xml:space="preserve"> </w:t>
      </w:r>
    </w:p>
    <w:p w14:paraId="22818B3B" w14:textId="7E5003B0" w:rsidR="00056D91" w:rsidRDefault="00306B70" w:rsidP="00056D91">
      <w:pPr>
        <w:pStyle w:val="Odstavecseseznamem"/>
        <w:numPr>
          <w:ilvl w:val="2"/>
          <w:numId w:val="25"/>
        </w:numPr>
        <w:tabs>
          <w:tab w:val="left" w:pos="567"/>
        </w:tabs>
        <w:ind w:left="851" w:hanging="284"/>
        <w:contextualSpacing w:val="0"/>
        <w:jc w:val="both"/>
        <w:rPr>
          <w:sz w:val="22"/>
          <w:szCs w:val="22"/>
        </w:rPr>
      </w:pPr>
      <w:r>
        <w:rPr>
          <w:sz w:val="22"/>
          <w:szCs w:val="22"/>
        </w:rPr>
        <w:t xml:space="preserve">aby zhotovitel </w:t>
      </w:r>
      <w:r w:rsidR="00C94B15">
        <w:rPr>
          <w:sz w:val="22"/>
          <w:szCs w:val="22"/>
        </w:rPr>
        <w:t xml:space="preserve">dodržoval a </w:t>
      </w:r>
      <w:r>
        <w:rPr>
          <w:sz w:val="22"/>
          <w:szCs w:val="22"/>
        </w:rPr>
        <w:t>zajistil dodržování pracovněprávních předpisů (zejména zákoníku práce a zákona o zaměstnanosti) vůči všem osobám, které se na plnění jednotlivých s</w:t>
      </w:r>
      <w:r w:rsidR="00C94B15">
        <w:rPr>
          <w:sz w:val="22"/>
          <w:szCs w:val="22"/>
        </w:rPr>
        <w:t>mluv o dílo budou podílet;</w:t>
      </w:r>
      <w:r>
        <w:rPr>
          <w:sz w:val="22"/>
          <w:szCs w:val="22"/>
        </w:rPr>
        <w:t xml:space="preserve"> </w:t>
      </w:r>
    </w:p>
    <w:p w14:paraId="5EAA6D36" w14:textId="44F02920" w:rsidR="00C94B15" w:rsidRDefault="00C94B15" w:rsidP="00056D91">
      <w:pPr>
        <w:pStyle w:val="Odstavecseseznamem"/>
        <w:numPr>
          <w:ilvl w:val="2"/>
          <w:numId w:val="25"/>
        </w:numPr>
        <w:tabs>
          <w:tab w:val="left" w:pos="567"/>
        </w:tabs>
        <w:ind w:left="851" w:hanging="284"/>
        <w:contextualSpacing w:val="0"/>
        <w:jc w:val="both"/>
        <w:rPr>
          <w:sz w:val="22"/>
          <w:szCs w:val="22"/>
        </w:rPr>
      </w:pPr>
      <w:r>
        <w:rPr>
          <w:sz w:val="22"/>
          <w:szCs w:val="22"/>
        </w:rPr>
        <w:t>aby zhotovitel v případě, že k plnění jednotlivých smluv o dílo využije poddodavatele</w:t>
      </w:r>
      <w:r w:rsidR="00F579DC">
        <w:rPr>
          <w:sz w:val="22"/>
          <w:szCs w:val="22"/>
        </w:rPr>
        <w:t>,</w:t>
      </w:r>
      <w:r w:rsidR="00767ACE">
        <w:rPr>
          <w:sz w:val="22"/>
          <w:szCs w:val="22"/>
        </w:rPr>
        <w:t xml:space="preserve"> zabezpečil plnění férových podmínek v dodavatelském řetězci, tedy zejména, aby smlouvy mezi zhotovitelem a jeho poddodavatelem obsahovaly obchodní podmínky obdobné, jako jsou obchodní podmínky této dohody</w:t>
      </w:r>
      <w:r w:rsidR="00F579DC">
        <w:rPr>
          <w:sz w:val="22"/>
          <w:szCs w:val="22"/>
        </w:rPr>
        <w:t xml:space="preserve"> (se zohledněním rozsahu a charakteru poddodávky)</w:t>
      </w:r>
      <w:r w:rsidR="005E6F94">
        <w:rPr>
          <w:sz w:val="22"/>
          <w:szCs w:val="22"/>
        </w:rPr>
        <w:t>,</w:t>
      </w:r>
      <w:r w:rsidR="00F0551F">
        <w:rPr>
          <w:sz w:val="22"/>
          <w:szCs w:val="22"/>
        </w:rPr>
        <w:t xml:space="preserve"> a zejména, aby řádně a včas hradil dluhy svým poddodavatelům</w:t>
      </w:r>
      <w:r w:rsidR="00F579DC">
        <w:rPr>
          <w:sz w:val="22"/>
          <w:szCs w:val="22"/>
        </w:rPr>
        <w:t>;</w:t>
      </w:r>
    </w:p>
    <w:p w14:paraId="18A55559" w14:textId="0570032E" w:rsidR="00056D91" w:rsidRPr="00AA1CA8" w:rsidRDefault="00056D91" w:rsidP="00056D91">
      <w:pPr>
        <w:tabs>
          <w:tab w:val="left" w:pos="567"/>
        </w:tabs>
        <w:ind w:left="567"/>
        <w:jc w:val="both"/>
        <w:rPr>
          <w:sz w:val="22"/>
          <w:szCs w:val="22"/>
        </w:rPr>
      </w:pPr>
      <w:r w:rsidRPr="00AA1CA8">
        <w:rPr>
          <w:sz w:val="22"/>
          <w:szCs w:val="22"/>
        </w:rPr>
        <w:t>a zhotovitel se zavazuje, že shora uvedené povinnosti bude dodržovat a v případě požadavku objednatele mu dodrž</w:t>
      </w:r>
      <w:r w:rsidR="00E47977" w:rsidRPr="00AA1CA8">
        <w:rPr>
          <w:sz w:val="22"/>
          <w:szCs w:val="22"/>
        </w:rPr>
        <w:t>ová</w:t>
      </w:r>
      <w:r w:rsidRPr="00AA1CA8">
        <w:rPr>
          <w:sz w:val="22"/>
          <w:szCs w:val="22"/>
        </w:rPr>
        <w:t xml:space="preserve">ní daných povinností doloží. </w:t>
      </w:r>
    </w:p>
    <w:p w14:paraId="4F669FC4" w14:textId="19BADA2A" w:rsidR="00AA1CA8" w:rsidRPr="00AA1CA8" w:rsidRDefault="00AA1CA8" w:rsidP="00AA1CA8">
      <w:pPr>
        <w:pStyle w:val="Odstavecseseznamem"/>
        <w:numPr>
          <w:ilvl w:val="0"/>
          <w:numId w:val="17"/>
        </w:numPr>
        <w:tabs>
          <w:tab w:val="left" w:pos="567"/>
          <w:tab w:val="left" w:pos="993"/>
        </w:tabs>
        <w:spacing w:before="80"/>
        <w:ind w:left="567" w:hanging="567"/>
        <w:contextualSpacing w:val="0"/>
        <w:jc w:val="both"/>
        <w:rPr>
          <w:sz w:val="22"/>
          <w:szCs w:val="22"/>
        </w:rPr>
      </w:pPr>
      <w:r w:rsidRPr="00AA1CA8">
        <w:rPr>
          <w:sz w:val="22"/>
          <w:szCs w:val="22"/>
        </w:rPr>
        <w:t xml:space="preserve">Zhotovitel podpisem této </w:t>
      </w:r>
      <w:r>
        <w:rPr>
          <w:sz w:val="22"/>
          <w:szCs w:val="22"/>
        </w:rPr>
        <w:t>dohody</w:t>
      </w:r>
      <w:r w:rsidRPr="00AA1CA8">
        <w:rPr>
          <w:sz w:val="22"/>
          <w:szCs w:val="22"/>
        </w:rPr>
        <w:t xml:space="preserve"> prohlašuje, že jako dodavatel veřejné zakázky není dodavatelem ve smyslu nařízení Rady EU č. 2022/576, tj. není:</w:t>
      </w:r>
    </w:p>
    <w:p w14:paraId="2F0C087B" w14:textId="77777777" w:rsidR="00AA1CA8" w:rsidRPr="00AA1CA8" w:rsidRDefault="00AA1CA8" w:rsidP="00AA1CA8">
      <w:pPr>
        <w:autoSpaceDE w:val="0"/>
        <w:autoSpaceDN w:val="0"/>
        <w:adjustRightInd w:val="0"/>
        <w:ind w:left="851" w:hanging="284"/>
        <w:jc w:val="both"/>
        <w:rPr>
          <w:rFonts w:eastAsia="Arial"/>
          <w:sz w:val="22"/>
          <w:szCs w:val="22"/>
        </w:rPr>
      </w:pPr>
      <w:r w:rsidRPr="00AA1CA8">
        <w:rPr>
          <w:rFonts w:eastAsia="Arial"/>
          <w:sz w:val="22"/>
          <w:szCs w:val="22"/>
        </w:rPr>
        <w:t xml:space="preserve">a) </w:t>
      </w:r>
      <w:r w:rsidRPr="00AA1CA8">
        <w:rPr>
          <w:rFonts w:eastAsia="Arial"/>
          <w:sz w:val="22"/>
          <w:szCs w:val="22"/>
        </w:rPr>
        <w:tab/>
        <w:t>ruským státním příslušníkem, fyzickou či právnickou osobou, subjektem či orgánem se sídlem v Rusku,</w:t>
      </w:r>
    </w:p>
    <w:p w14:paraId="7BAE2E32" w14:textId="502A84C1" w:rsidR="00AA1CA8" w:rsidRPr="00AA1CA8" w:rsidRDefault="00AA1CA8" w:rsidP="00AA1CA8">
      <w:pPr>
        <w:autoSpaceDE w:val="0"/>
        <w:autoSpaceDN w:val="0"/>
        <w:adjustRightInd w:val="0"/>
        <w:ind w:left="851" w:hanging="284"/>
        <w:jc w:val="both"/>
        <w:rPr>
          <w:rFonts w:eastAsia="Arial"/>
          <w:sz w:val="22"/>
          <w:szCs w:val="22"/>
        </w:rPr>
      </w:pPr>
      <w:r w:rsidRPr="00AA1CA8">
        <w:rPr>
          <w:rFonts w:eastAsia="Arial"/>
          <w:sz w:val="22"/>
          <w:szCs w:val="22"/>
        </w:rPr>
        <w:t xml:space="preserve">b) </w:t>
      </w:r>
      <w:r w:rsidRPr="00AA1CA8">
        <w:rPr>
          <w:rFonts w:eastAsia="Arial"/>
          <w:sz w:val="22"/>
          <w:szCs w:val="22"/>
        </w:rPr>
        <w:tab/>
        <w:t xml:space="preserve">právnickou osobou, subjektem nebo orgánem, který je z více než 50 % přímo či nepřímo vlastněný některým ze subjektů uvedených v písmeni a) tohoto bodu </w:t>
      </w:r>
      <w:r w:rsidR="001959C7">
        <w:rPr>
          <w:rFonts w:eastAsia="Arial"/>
          <w:sz w:val="22"/>
          <w:szCs w:val="22"/>
        </w:rPr>
        <w:t>11.6</w:t>
      </w:r>
      <w:r w:rsidRPr="00AA1CA8">
        <w:rPr>
          <w:rFonts w:eastAsia="Arial"/>
          <w:sz w:val="22"/>
          <w:szCs w:val="22"/>
        </w:rPr>
        <w:t>., nebo</w:t>
      </w:r>
    </w:p>
    <w:p w14:paraId="642F3A5C" w14:textId="4518CFF7" w:rsidR="00AA1CA8" w:rsidRPr="00AA1CA8" w:rsidRDefault="00AA1CA8" w:rsidP="00AA1CA8">
      <w:pPr>
        <w:autoSpaceDE w:val="0"/>
        <w:autoSpaceDN w:val="0"/>
        <w:adjustRightInd w:val="0"/>
        <w:ind w:left="851" w:hanging="284"/>
        <w:jc w:val="both"/>
        <w:rPr>
          <w:rFonts w:eastAsia="Arial"/>
          <w:sz w:val="22"/>
          <w:szCs w:val="22"/>
        </w:rPr>
      </w:pPr>
      <w:r w:rsidRPr="00AA1CA8">
        <w:rPr>
          <w:rFonts w:eastAsia="Arial"/>
          <w:sz w:val="22"/>
          <w:szCs w:val="22"/>
        </w:rPr>
        <w:t xml:space="preserve">c) </w:t>
      </w:r>
      <w:r w:rsidRPr="00AA1CA8">
        <w:rPr>
          <w:rFonts w:eastAsia="Arial"/>
          <w:sz w:val="22"/>
          <w:szCs w:val="22"/>
        </w:rPr>
        <w:tab/>
        <w:t xml:space="preserve">fyzickou nebo právnickou osobou, subjektem nebo orgánem, který jedná jménem nebo na pokyn některého ze subjektů uvedených v písmeni a) nebo b) tohoto bodu </w:t>
      </w:r>
      <w:r w:rsidR="001959C7">
        <w:rPr>
          <w:rFonts w:eastAsia="Arial"/>
          <w:sz w:val="22"/>
          <w:szCs w:val="22"/>
        </w:rPr>
        <w:t>11.6</w:t>
      </w:r>
      <w:r w:rsidRPr="00AA1CA8">
        <w:rPr>
          <w:rFonts w:eastAsia="Arial"/>
          <w:sz w:val="22"/>
          <w:szCs w:val="22"/>
        </w:rPr>
        <w:t>.</w:t>
      </w:r>
    </w:p>
    <w:p w14:paraId="02DEC18E" w14:textId="36C36C02" w:rsidR="00AA1CA8" w:rsidRPr="00AA1CA8" w:rsidRDefault="00AA1CA8" w:rsidP="00AA1CA8">
      <w:pPr>
        <w:pStyle w:val="Odstavecseseznamem"/>
        <w:numPr>
          <w:ilvl w:val="0"/>
          <w:numId w:val="17"/>
        </w:numPr>
        <w:tabs>
          <w:tab w:val="left" w:pos="567"/>
          <w:tab w:val="left" w:pos="993"/>
        </w:tabs>
        <w:spacing w:before="80"/>
        <w:ind w:left="567" w:hanging="567"/>
        <w:contextualSpacing w:val="0"/>
        <w:jc w:val="both"/>
        <w:rPr>
          <w:sz w:val="22"/>
          <w:szCs w:val="22"/>
        </w:rPr>
      </w:pPr>
      <w:r w:rsidRPr="00AA1CA8">
        <w:rPr>
          <w:sz w:val="22"/>
          <w:szCs w:val="22"/>
        </w:rPr>
        <w:t xml:space="preserve">Zhotovitel podpisem této </w:t>
      </w:r>
      <w:r w:rsidR="001959C7">
        <w:rPr>
          <w:sz w:val="22"/>
          <w:szCs w:val="22"/>
        </w:rPr>
        <w:t>dohody</w:t>
      </w:r>
      <w:r w:rsidRPr="00AA1CA8">
        <w:rPr>
          <w:sz w:val="22"/>
          <w:szCs w:val="22"/>
        </w:rPr>
        <w:t xml:space="preserve"> prohlašuje, že:</w:t>
      </w:r>
    </w:p>
    <w:p w14:paraId="36B407CE" w14:textId="74DB3E79" w:rsidR="00AA1CA8" w:rsidRPr="00AA1CA8" w:rsidRDefault="00AA1CA8" w:rsidP="00AA1CA8">
      <w:pPr>
        <w:pStyle w:val="Odstavecseseznamem"/>
        <w:numPr>
          <w:ilvl w:val="0"/>
          <w:numId w:val="35"/>
        </w:numPr>
        <w:tabs>
          <w:tab w:val="left" w:pos="567"/>
          <w:tab w:val="left" w:pos="2127"/>
        </w:tabs>
        <w:ind w:left="851" w:hanging="284"/>
        <w:contextualSpacing w:val="0"/>
        <w:jc w:val="both"/>
        <w:rPr>
          <w:sz w:val="22"/>
          <w:szCs w:val="22"/>
        </w:rPr>
      </w:pPr>
      <w:r w:rsidRPr="00AA1CA8">
        <w:rPr>
          <w:sz w:val="22"/>
          <w:szCs w:val="22"/>
        </w:rPr>
        <w:t>nevyužije při plnění veřejné zakázky poddodavatele, který by naplnil podmínky uvedené v bodě 1</w:t>
      </w:r>
      <w:r w:rsidR="001959C7">
        <w:rPr>
          <w:sz w:val="22"/>
          <w:szCs w:val="22"/>
        </w:rPr>
        <w:t>1</w:t>
      </w:r>
      <w:r w:rsidRPr="00AA1CA8">
        <w:rPr>
          <w:sz w:val="22"/>
          <w:szCs w:val="22"/>
        </w:rPr>
        <w:t>.</w:t>
      </w:r>
      <w:r w:rsidR="001959C7">
        <w:rPr>
          <w:sz w:val="22"/>
          <w:szCs w:val="22"/>
        </w:rPr>
        <w:t>6</w:t>
      </w:r>
      <w:r w:rsidRPr="00AA1CA8">
        <w:rPr>
          <w:sz w:val="22"/>
          <w:szCs w:val="22"/>
        </w:rPr>
        <w:t>. písm. a) až c) této smlouvy, pokud by plnil více než 10 % hodnoty zakázky;</w:t>
      </w:r>
    </w:p>
    <w:p w14:paraId="339C2B8D" w14:textId="77777777" w:rsidR="00AA1CA8" w:rsidRPr="00AA1CA8" w:rsidRDefault="00AA1CA8" w:rsidP="00AA1CA8">
      <w:pPr>
        <w:pStyle w:val="Odstavecseseznamem"/>
        <w:numPr>
          <w:ilvl w:val="0"/>
          <w:numId w:val="35"/>
        </w:numPr>
        <w:tabs>
          <w:tab w:val="left" w:pos="567"/>
          <w:tab w:val="left" w:pos="2127"/>
        </w:tabs>
        <w:ind w:left="851" w:hanging="284"/>
        <w:contextualSpacing w:val="0"/>
        <w:jc w:val="both"/>
        <w:rPr>
          <w:sz w:val="22"/>
          <w:szCs w:val="22"/>
        </w:rPr>
      </w:pPr>
      <w:r w:rsidRPr="00AA1CA8">
        <w:rPr>
          <w:sz w:val="22"/>
          <w:szCs w:val="22"/>
        </w:rPr>
        <w:t>neobchoduje se sankcionovaným zbožím, které se nachází v Rusku nebo Bělorusku či z Ruska nebo Běloruska pochází a nenabízí takové zboží v rámci plnění veřejných zakázek;</w:t>
      </w:r>
    </w:p>
    <w:p w14:paraId="093F962B" w14:textId="77777777" w:rsidR="00AA1CA8" w:rsidRPr="00AA1CA8" w:rsidRDefault="00AA1CA8" w:rsidP="00AA1CA8">
      <w:pPr>
        <w:pStyle w:val="Odstavecseseznamem"/>
        <w:numPr>
          <w:ilvl w:val="0"/>
          <w:numId w:val="35"/>
        </w:numPr>
        <w:tabs>
          <w:tab w:val="left" w:pos="567"/>
          <w:tab w:val="left" w:pos="2127"/>
        </w:tabs>
        <w:ind w:left="851" w:hanging="284"/>
        <w:contextualSpacing w:val="0"/>
        <w:jc w:val="both"/>
        <w:rPr>
          <w:sz w:val="22"/>
          <w:szCs w:val="22"/>
        </w:rPr>
      </w:pPr>
      <w:r w:rsidRPr="00AA1CA8">
        <w:rPr>
          <w:sz w:val="22"/>
          <w:szCs w:val="22"/>
        </w:rPr>
        <w:t>žádné finanční prostředky, které obdrží za plnění veřejné zakázky,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p>
    <w:p w14:paraId="6770B035" w14:textId="076975BF" w:rsidR="00AA1CA8" w:rsidRPr="00AA1CA8" w:rsidRDefault="00AA1CA8" w:rsidP="00AA1CA8">
      <w:pPr>
        <w:pStyle w:val="Odstavecseseznamem"/>
        <w:numPr>
          <w:ilvl w:val="0"/>
          <w:numId w:val="35"/>
        </w:numPr>
        <w:tabs>
          <w:tab w:val="left" w:pos="567"/>
          <w:tab w:val="left" w:pos="2127"/>
        </w:tabs>
        <w:ind w:left="851" w:hanging="284"/>
        <w:contextualSpacing w:val="0"/>
        <w:jc w:val="both"/>
        <w:rPr>
          <w:sz w:val="22"/>
          <w:szCs w:val="22"/>
        </w:rPr>
      </w:pPr>
      <w:r w:rsidRPr="00AA1CA8">
        <w:rPr>
          <w:sz w:val="22"/>
          <w:szCs w:val="22"/>
        </w:rPr>
        <w:t xml:space="preserve">v případě změny prohlášení uvedených shora v bodě </w:t>
      </w:r>
      <w:r w:rsidR="001959C7">
        <w:rPr>
          <w:sz w:val="22"/>
          <w:szCs w:val="22"/>
        </w:rPr>
        <w:t>11.6</w:t>
      </w:r>
      <w:r w:rsidRPr="00AA1CA8">
        <w:rPr>
          <w:sz w:val="22"/>
          <w:szCs w:val="22"/>
        </w:rPr>
        <w:t>. a v tomto bodě 1</w:t>
      </w:r>
      <w:r w:rsidR="001959C7">
        <w:rPr>
          <w:sz w:val="22"/>
          <w:szCs w:val="22"/>
        </w:rPr>
        <w:t>1.7</w:t>
      </w:r>
      <w:r w:rsidRPr="00AA1CA8">
        <w:rPr>
          <w:sz w:val="22"/>
          <w:szCs w:val="22"/>
        </w:rPr>
        <w:t>. bude objednatele neprodleně informovat.</w:t>
      </w:r>
    </w:p>
    <w:p w14:paraId="2C22D588" w14:textId="77777777" w:rsidR="00AA1CA8" w:rsidRPr="00056D91" w:rsidRDefault="00AA1CA8" w:rsidP="00056D91">
      <w:pPr>
        <w:tabs>
          <w:tab w:val="left" w:pos="567"/>
        </w:tabs>
        <w:ind w:left="567"/>
        <w:jc w:val="both"/>
        <w:rPr>
          <w:sz w:val="22"/>
          <w:szCs w:val="22"/>
        </w:rPr>
      </w:pPr>
    </w:p>
    <w:p w14:paraId="1500E01E" w14:textId="77777777" w:rsidR="00F14FB3" w:rsidRPr="000E4C27" w:rsidRDefault="00F14FB3" w:rsidP="00AC2064">
      <w:pPr>
        <w:tabs>
          <w:tab w:val="left" w:pos="567"/>
          <w:tab w:val="left" w:pos="2127"/>
        </w:tabs>
        <w:jc w:val="center"/>
        <w:outlineLvl w:val="0"/>
        <w:rPr>
          <w:b/>
          <w:bCs/>
          <w:sz w:val="22"/>
          <w:szCs w:val="22"/>
        </w:rPr>
      </w:pPr>
      <w:r w:rsidRPr="000E4C27">
        <w:rPr>
          <w:b/>
          <w:bCs/>
          <w:sz w:val="22"/>
          <w:szCs w:val="22"/>
        </w:rPr>
        <w:t xml:space="preserve">XII. </w:t>
      </w:r>
    </w:p>
    <w:p w14:paraId="5DA292AC" w14:textId="77777777" w:rsidR="00F14FB3" w:rsidRPr="000E4C27" w:rsidRDefault="00F14FB3" w:rsidP="00B52BA0">
      <w:pPr>
        <w:tabs>
          <w:tab w:val="left" w:pos="567"/>
          <w:tab w:val="left" w:pos="2127"/>
        </w:tabs>
        <w:jc w:val="center"/>
        <w:outlineLvl w:val="0"/>
        <w:rPr>
          <w:sz w:val="22"/>
          <w:szCs w:val="22"/>
        </w:rPr>
      </w:pPr>
      <w:r w:rsidRPr="000E4C27">
        <w:rPr>
          <w:b/>
          <w:bCs/>
          <w:sz w:val="22"/>
          <w:szCs w:val="22"/>
        </w:rPr>
        <w:t xml:space="preserve">Doba trvání </w:t>
      </w:r>
      <w:r w:rsidR="00BE36BA">
        <w:rPr>
          <w:b/>
          <w:bCs/>
          <w:sz w:val="22"/>
          <w:szCs w:val="22"/>
        </w:rPr>
        <w:t>dohody</w:t>
      </w:r>
      <w:r w:rsidRPr="000E4C27">
        <w:rPr>
          <w:b/>
          <w:bCs/>
          <w:sz w:val="22"/>
          <w:szCs w:val="22"/>
        </w:rPr>
        <w:t>, změny</w:t>
      </w:r>
      <w:r w:rsidR="00BE36BA">
        <w:rPr>
          <w:b/>
          <w:bCs/>
          <w:sz w:val="22"/>
          <w:szCs w:val="22"/>
        </w:rPr>
        <w:t xml:space="preserve"> dohody</w:t>
      </w:r>
    </w:p>
    <w:p w14:paraId="40E1BE08" w14:textId="19173A64" w:rsidR="00F14FB3" w:rsidRPr="00AE4BDB" w:rsidRDefault="00F14FB3" w:rsidP="001959C7">
      <w:pPr>
        <w:pStyle w:val="Odstavecseseznamem"/>
        <w:numPr>
          <w:ilvl w:val="0"/>
          <w:numId w:val="18"/>
        </w:numPr>
        <w:tabs>
          <w:tab w:val="left" w:pos="567"/>
        </w:tabs>
        <w:spacing w:before="80"/>
        <w:ind w:left="567" w:hanging="567"/>
        <w:contextualSpacing w:val="0"/>
        <w:jc w:val="both"/>
        <w:rPr>
          <w:sz w:val="22"/>
          <w:szCs w:val="22"/>
        </w:rPr>
      </w:pPr>
      <w:r w:rsidRPr="000E4C27">
        <w:rPr>
          <w:sz w:val="22"/>
          <w:szCs w:val="22"/>
        </w:rPr>
        <w:t xml:space="preserve">Tato </w:t>
      </w:r>
      <w:r w:rsidR="00BE36BA">
        <w:rPr>
          <w:sz w:val="22"/>
          <w:szCs w:val="22"/>
        </w:rPr>
        <w:t>dohoda</w:t>
      </w:r>
      <w:r w:rsidRPr="000E4C27">
        <w:rPr>
          <w:sz w:val="22"/>
          <w:szCs w:val="22"/>
        </w:rPr>
        <w:t xml:space="preserve"> nabývá</w:t>
      </w:r>
      <w:r w:rsidRPr="00374B88">
        <w:rPr>
          <w:sz w:val="22"/>
          <w:szCs w:val="22"/>
        </w:rPr>
        <w:t xml:space="preserve"> </w:t>
      </w:r>
      <w:r w:rsidR="001D13A0" w:rsidRPr="00374B88">
        <w:rPr>
          <w:sz w:val="22"/>
          <w:szCs w:val="22"/>
        </w:rPr>
        <w:t>platnosti dnem podpisu obě</w:t>
      </w:r>
      <w:r w:rsidR="00394C9D">
        <w:rPr>
          <w:sz w:val="22"/>
          <w:szCs w:val="22"/>
        </w:rPr>
        <w:t>m</w:t>
      </w:r>
      <w:r w:rsidR="003028BD">
        <w:rPr>
          <w:sz w:val="22"/>
          <w:szCs w:val="22"/>
        </w:rPr>
        <w:t>a</w:t>
      </w:r>
      <w:r w:rsidR="001D13A0" w:rsidRPr="00374B88">
        <w:rPr>
          <w:sz w:val="22"/>
          <w:szCs w:val="22"/>
        </w:rPr>
        <w:t xml:space="preserve"> smluvními stranami a účinnosti dnem </w:t>
      </w:r>
      <w:r w:rsidR="00AE4BDB">
        <w:rPr>
          <w:sz w:val="22"/>
          <w:szCs w:val="22"/>
        </w:rPr>
        <w:t>u</w:t>
      </w:r>
      <w:r w:rsidR="001D13A0" w:rsidRPr="00974885">
        <w:rPr>
          <w:sz w:val="22"/>
          <w:szCs w:val="22"/>
        </w:rPr>
        <w:t>veřejnění v </w:t>
      </w:r>
      <w:r w:rsidR="000436BB">
        <w:rPr>
          <w:sz w:val="22"/>
          <w:szCs w:val="22"/>
        </w:rPr>
        <w:t>r</w:t>
      </w:r>
      <w:r w:rsidR="001D13A0" w:rsidRPr="00974885">
        <w:rPr>
          <w:sz w:val="22"/>
          <w:szCs w:val="22"/>
        </w:rPr>
        <w:t>egistru smluv</w:t>
      </w:r>
      <w:r w:rsidR="00394C9D">
        <w:rPr>
          <w:sz w:val="22"/>
          <w:szCs w:val="22"/>
        </w:rPr>
        <w:t>.</w:t>
      </w:r>
    </w:p>
    <w:p w14:paraId="2F4401D0" w14:textId="5D26D56D" w:rsidR="00F14FB3" w:rsidRPr="00D84D37" w:rsidRDefault="00F14FB3" w:rsidP="00011A20">
      <w:pPr>
        <w:pStyle w:val="Odstavecseseznamem"/>
        <w:numPr>
          <w:ilvl w:val="0"/>
          <w:numId w:val="18"/>
        </w:numPr>
        <w:tabs>
          <w:tab w:val="left" w:pos="567"/>
        </w:tabs>
        <w:spacing w:before="80"/>
        <w:ind w:left="567" w:hanging="567"/>
        <w:contextualSpacing w:val="0"/>
        <w:jc w:val="both"/>
        <w:rPr>
          <w:sz w:val="22"/>
          <w:szCs w:val="22"/>
        </w:rPr>
      </w:pPr>
      <w:r w:rsidRPr="00D84D37">
        <w:rPr>
          <w:sz w:val="22"/>
          <w:szCs w:val="22"/>
        </w:rPr>
        <w:t xml:space="preserve">Tato </w:t>
      </w:r>
      <w:r w:rsidR="009D3592" w:rsidRPr="00D84D37">
        <w:rPr>
          <w:sz w:val="22"/>
          <w:szCs w:val="22"/>
        </w:rPr>
        <w:t xml:space="preserve">dohoda </w:t>
      </w:r>
      <w:r w:rsidRPr="00D84D37">
        <w:rPr>
          <w:sz w:val="22"/>
          <w:szCs w:val="22"/>
        </w:rPr>
        <w:t>se uzavírá na dobu určitou,</w:t>
      </w:r>
      <w:r w:rsidR="000436BB" w:rsidRPr="00D84D37">
        <w:rPr>
          <w:sz w:val="22"/>
          <w:szCs w:val="22"/>
        </w:rPr>
        <w:t xml:space="preserve"> a to na </w:t>
      </w:r>
      <w:r w:rsidR="00683841" w:rsidRPr="00D84D37">
        <w:rPr>
          <w:sz w:val="22"/>
          <w:szCs w:val="22"/>
        </w:rPr>
        <w:t xml:space="preserve">dobu </w:t>
      </w:r>
      <w:r w:rsidRPr="00D84D37">
        <w:rPr>
          <w:sz w:val="22"/>
          <w:szCs w:val="22"/>
        </w:rPr>
        <w:t xml:space="preserve">4 </w:t>
      </w:r>
      <w:r w:rsidR="00683841" w:rsidRPr="00D84D37">
        <w:rPr>
          <w:sz w:val="22"/>
          <w:szCs w:val="22"/>
        </w:rPr>
        <w:t>let</w:t>
      </w:r>
      <w:r w:rsidRPr="00D84D37">
        <w:rPr>
          <w:sz w:val="22"/>
          <w:szCs w:val="22"/>
        </w:rPr>
        <w:t xml:space="preserve"> ode dne účinnosti této </w:t>
      </w:r>
      <w:r w:rsidR="009D3592" w:rsidRPr="00D84D37">
        <w:rPr>
          <w:sz w:val="22"/>
          <w:szCs w:val="22"/>
        </w:rPr>
        <w:t>dohody</w:t>
      </w:r>
      <w:r w:rsidR="00683841" w:rsidRPr="00D84D37">
        <w:rPr>
          <w:sz w:val="22"/>
          <w:szCs w:val="22"/>
        </w:rPr>
        <w:t xml:space="preserve">, </w:t>
      </w:r>
      <w:r w:rsidR="000436BB" w:rsidRPr="00D84D37">
        <w:rPr>
          <w:sz w:val="22"/>
          <w:szCs w:val="22"/>
        </w:rPr>
        <w:t>nejdéle však na dobu, než součet všech cen za dílo dle jednotlivých smluv o dílo uzavřených v souladu s článkem IV. dosáhne částky 22 920 000,- Kč bez DPH</w:t>
      </w:r>
      <w:r w:rsidRPr="00D84D37">
        <w:rPr>
          <w:sz w:val="22"/>
          <w:szCs w:val="22"/>
        </w:rPr>
        <w:t>.</w:t>
      </w:r>
    </w:p>
    <w:p w14:paraId="5F065849" w14:textId="77777777" w:rsidR="00F14FB3" w:rsidRPr="000E4C27" w:rsidRDefault="00F14FB3" w:rsidP="001959C7">
      <w:pPr>
        <w:pStyle w:val="Odstavecseseznamem"/>
        <w:numPr>
          <w:ilvl w:val="0"/>
          <w:numId w:val="18"/>
        </w:numPr>
        <w:tabs>
          <w:tab w:val="left" w:pos="567"/>
        </w:tabs>
        <w:spacing w:before="80"/>
        <w:ind w:left="567" w:hanging="567"/>
        <w:contextualSpacing w:val="0"/>
        <w:jc w:val="both"/>
        <w:rPr>
          <w:sz w:val="22"/>
          <w:szCs w:val="22"/>
        </w:rPr>
      </w:pPr>
      <w:r w:rsidRPr="000E4C27">
        <w:rPr>
          <w:sz w:val="22"/>
          <w:szCs w:val="22"/>
        </w:rPr>
        <w:t xml:space="preserve">Tato </w:t>
      </w:r>
      <w:r w:rsidR="009D3592">
        <w:rPr>
          <w:sz w:val="22"/>
          <w:szCs w:val="22"/>
        </w:rPr>
        <w:t>dohoda</w:t>
      </w:r>
      <w:r w:rsidRPr="000E4C27">
        <w:rPr>
          <w:sz w:val="22"/>
          <w:szCs w:val="22"/>
        </w:rPr>
        <w:t xml:space="preserve"> nebo jednotlivá smlouva o dílo může být měněna pouze písemnými dodatky podepsanými smluvními stranami. </w:t>
      </w:r>
    </w:p>
    <w:p w14:paraId="1175CC8D" w14:textId="77777777" w:rsidR="00F14FB3" w:rsidRPr="000E4C27" w:rsidRDefault="00F14FB3" w:rsidP="001959C7">
      <w:pPr>
        <w:pStyle w:val="Odstavecseseznamem"/>
        <w:numPr>
          <w:ilvl w:val="0"/>
          <w:numId w:val="18"/>
        </w:numPr>
        <w:tabs>
          <w:tab w:val="left" w:pos="567"/>
        </w:tabs>
        <w:spacing w:before="80"/>
        <w:ind w:left="567" w:hanging="567"/>
        <w:contextualSpacing w:val="0"/>
        <w:jc w:val="both"/>
        <w:rPr>
          <w:sz w:val="22"/>
          <w:szCs w:val="22"/>
        </w:rPr>
      </w:pPr>
      <w:r w:rsidRPr="000E4C27">
        <w:rPr>
          <w:sz w:val="22"/>
          <w:szCs w:val="22"/>
        </w:rPr>
        <w:t xml:space="preserve">Nastanou-li u některé ze stran skutečnosti bránící řádnému plnění této </w:t>
      </w:r>
      <w:r w:rsidR="007D1C48">
        <w:rPr>
          <w:sz w:val="22"/>
          <w:szCs w:val="22"/>
        </w:rPr>
        <w:t>dohody</w:t>
      </w:r>
      <w:r w:rsidRPr="000E4C27">
        <w:rPr>
          <w:sz w:val="22"/>
          <w:szCs w:val="22"/>
        </w:rPr>
        <w:t>, je povinna to příslušná strana ihned bez zbytečného odkladu oznámit druhé straně a vyvolat jednání zástupců oprávněných k</w:t>
      </w:r>
      <w:r w:rsidR="007D1C48">
        <w:rPr>
          <w:sz w:val="22"/>
          <w:szCs w:val="22"/>
        </w:rPr>
        <w:t> </w:t>
      </w:r>
      <w:r w:rsidRPr="000E4C27">
        <w:rPr>
          <w:sz w:val="22"/>
          <w:szCs w:val="22"/>
        </w:rPr>
        <w:t>podpisu</w:t>
      </w:r>
      <w:r w:rsidR="007D1C48">
        <w:rPr>
          <w:sz w:val="22"/>
          <w:szCs w:val="22"/>
        </w:rPr>
        <w:t xml:space="preserve"> dohody</w:t>
      </w:r>
      <w:r w:rsidRPr="000E4C27">
        <w:rPr>
          <w:sz w:val="22"/>
          <w:szCs w:val="22"/>
        </w:rPr>
        <w:t>.</w:t>
      </w:r>
    </w:p>
    <w:p w14:paraId="6F350381" w14:textId="77777777" w:rsidR="00F14FB3" w:rsidRPr="000E4C27" w:rsidRDefault="00F14FB3" w:rsidP="001959C7">
      <w:pPr>
        <w:pStyle w:val="Odstavecseseznamem"/>
        <w:numPr>
          <w:ilvl w:val="0"/>
          <w:numId w:val="18"/>
        </w:numPr>
        <w:tabs>
          <w:tab w:val="left" w:pos="567"/>
        </w:tabs>
        <w:spacing w:before="80"/>
        <w:ind w:left="567" w:hanging="567"/>
        <w:contextualSpacing w:val="0"/>
        <w:jc w:val="both"/>
        <w:rPr>
          <w:sz w:val="22"/>
          <w:szCs w:val="22"/>
        </w:rPr>
      </w:pPr>
      <w:r w:rsidRPr="000E4C27">
        <w:rPr>
          <w:sz w:val="22"/>
          <w:szCs w:val="22"/>
        </w:rPr>
        <w:t xml:space="preserve">Objednatel i zhotovitel mají právo od rámcové </w:t>
      </w:r>
      <w:r w:rsidR="007D1C48">
        <w:rPr>
          <w:sz w:val="22"/>
          <w:szCs w:val="22"/>
        </w:rPr>
        <w:t>dohody</w:t>
      </w:r>
      <w:r w:rsidRPr="000E4C27">
        <w:rPr>
          <w:sz w:val="22"/>
          <w:szCs w:val="22"/>
        </w:rPr>
        <w:t xml:space="preserve"> nebo od jednotlivé smlouvy o dílo odstoupit v případech stanovených touto </w:t>
      </w:r>
      <w:r w:rsidR="007D1C48">
        <w:rPr>
          <w:sz w:val="22"/>
          <w:szCs w:val="22"/>
        </w:rPr>
        <w:t>dohodou</w:t>
      </w:r>
      <w:r w:rsidRPr="000E4C27">
        <w:rPr>
          <w:sz w:val="22"/>
          <w:szCs w:val="22"/>
        </w:rPr>
        <w:t xml:space="preserve"> a </w:t>
      </w:r>
      <w:r w:rsidR="007D1C48">
        <w:rPr>
          <w:sz w:val="22"/>
          <w:szCs w:val="22"/>
        </w:rPr>
        <w:t>občanským</w:t>
      </w:r>
      <w:r w:rsidRPr="000E4C27">
        <w:rPr>
          <w:sz w:val="22"/>
          <w:szCs w:val="22"/>
        </w:rPr>
        <w:t xml:space="preserve"> zákoníkem.</w:t>
      </w:r>
    </w:p>
    <w:p w14:paraId="5FD4543D" w14:textId="77777777" w:rsidR="00F14FB3" w:rsidRPr="000E4C27" w:rsidRDefault="00F14FB3" w:rsidP="001959C7">
      <w:pPr>
        <w:pStyle w:val="Odstavecseseznamem"/>
        <w:numPr>
          <w:ilvl w:val="0"/>
          <w:numId w:val="18"/>
        </w:numPr>
        <w:tabs>
          <w:tab w:val="left" w:pos="567"/>
        </w:tabs>
        <w:spacing w:before="80"/>
        <w:ind w:left="567" w:hanging="567"/>
        <w:contextualSpacing w:val="0"/>
        <w:jc w:val="both"/>
        <w:rPr>
          <w:sz w:val="22"/>
          <w:szCs w:val="22"/>
        </w:rPr>
      </w:pPr>
      <w:r w:rsidRPr="000E4C27">
        <w:rPr>
          <w:sz w:val="22"/>
          <w:szCs w:val="22"/>
        </w:rPr>
        <w:t xml:space="preserve">Odstoupení musí mít písemnou formu a je účinné od jeho doručení druhé smluvní straně. </w:t>
      </w:r>
    </w:p>
    <w:p w14:paraId="6FB0830C" w14:textId="77777777" w:rsidR="00F14FB3" w:rsidRPr="000E4C27" w:rsidRDefault="00F14FB3" w:rsidP="001959C7">
      <w:pPr>
        <w:pStyle w:val="Odstavecseseznamem"/>
        <w:numPr>
          <w:ilvl w:val="0"/>
          <w:numId w:val="18"/>
        </w:numPr>
        <w:tabs>
          <w:tab w:val="left" w:pos="567"/>
        </w:tabs>
        <w:spacing w:before="80"/>
        <w:ind w:left="567" w:hanging="567"/>
        <w:contextualSpacing w:val="0"/>
        <w:jc w:val="both"/>
        <w:rPr>
          <w:sz w:val="22"/>
          <w:szCs w:val="22"/>
        </w:rPr>
      </w:pPr>
      <w:r w:rsidRPr="000E4C27">
        <w:rPr>
          <w:sz w:val="22"/>
          <w:szCs w:val="22"/>
        </w:rPr>
        <w:t xml:space="preserve">Objednatel je oprávněn odstoupit od této rámcové </w:t>
      </w:r>
      <w:r w:rsidR="00992F17">
        <w:rPr>
          <w:sz w:val="22"/>
          <w:szCs w:val="22"/>
        </w:rPr>
        <w:t>dohody</w:t>
      </w:r>
      <w:r w:rsidRPr="000E4C27">
        <w:rPr>
          <w:sz w:val="22"/>
          <w:szCs w:val="22"/>
        </w:rPr>
        <w:t xml:space="preserve"> nebo od jednotlivé smlouvy o dílo v případě:</w:t>
      </w:r>
    </w:p>
    <w:p w14:paraId="61A049DC" w14:textId="77777777" w:rsidR="00F14FB3" w:rsidRPr="00E70569" w:rsidRDefault="00F14FB3" w:rsidP="00BB2740">
      <w:pPr>
        <w:pStyle w:val="Odstavecseseznamem"/>
        <w:numPr>
          <w:ilvl w:val="0"/>
          <w:numId w:val="21"/>
        </w:numPr>
        <w:tabs>
          <w:tab w:val="left" w:pos="851"/>
        </w:tabs>
        <w:ind w:left="851" w:hanging="284"/>
        <w:jc w:val="both"/>
        <w:rPr>
          <w:sz w:val="22"/>
          <w:szCs w:val="22"/>
        </w:rPr>
      </w:pPr>
      <w:r w:rsidRPr="000E4C27">
        <w:rPr>
          <w:sz w:val="22"/>
          <w:szCs w:val="22"/>
        </w:rPr>
        <w:t xml:space="preserve">prodlení zhotovitele se zahájením prací na realizaci díla o více než </w:t>
      </w:r>
      <w:r w:rsidRPr="00C40560">
        <w:rPr>
          <w:sz w:val="22"/>
          <w:szCs w:val="22"/>
        </w:rPr>
        <w:t>7 dnů po sjednaném termínu zahájení,</w:t>
      </w:r>
    </w:p>
    <w:p w14:paraId="5D3E6957" w14:textId="77777777" w:rsidR="00F14FB3" w:rsidRPr="00C40560" w:rsidRDefault="00F14FB3" w:rsidP="00BB2740">
      <w:pPr>
        <w:pStyle w:val="Odstavecseseznamem"/>
        <w:numPr>
          <w:ilvl w:val="0"/>
          <w:numId w:val="21"/>
        </w:numPr>
        <w:tabs>
          <w:tab w:val="left" w:pos="851"/>
        </w:tabs>
        <w:ind w:left="851" w:hanging="284"/>
        <w:jc w:val="both"/>
        <w:rPr>
          <w:sz w:val="22"/>
          <w:szCs w:val="22"/>
        </w:rPr>
      </w:pPr>
      <w:r w:rsidRPr="00E70569">
        <w:rPr>
          <w:sz w:val="22"/>
          <w:szCs w:val="22"/>
        </w:rPr>
        <w:t xml:space="preserve">prodlení zhotovitele s dokončením díla o více než </w:t>
      </w:r>
      <w:r w:rsidRPr="00C40560">
        <w:rPr>
          <w:sz w:val="22"/>
          <w:szCs w:val="22"/>
          <w:shd w:val="clear" w:color="auto" w:fill="FFFFFF"/>
        </w:rPr>
        <w:t>7 dnů,</w:t>
      </w:r>
    </w:p>
    <w:p w14:paraId="3E5C2870" w14:textId="77777777" w:rsidR="00F14FB3" w:rsidRPr="000E4C27" w:rsidRDefault="00F14FB3" w:rsidP="00BB2740">
      <w:pPr>
        <w:pStyle w:val="Odstavecseseznamem"/>
        <w:numPr>
          <w:ilvl w:val="0"/>
          <w:numId w:val="21"/>
        </w:numPr>
        <w:tabs>
          <w:tab w:val="left" w:pos="851"/>
        </w:tabs>
        <w:ind w:left="851" w:hanging="284"/>
        <w:jc w:val="both"/>
        <w:rPr>
          <w:sz w:val="22"/>
          <w:szCs w:val="22"/>
        </w:rPr>
      </w:pPr>
      <w:r w:rsidRPr="000E4C27">
        <w:rPr>
          <w:sz w:val="22"/>
          <w:szCs w:val="22"/>
        </w:rPr>
        <w:t>příslušný insolvenční soud vydá rozhodnutí o úpadku zhotovitele nebo zamítne insolvenční návrh pro nedostatek majetku zhotovitele jako dlužníka.</w:t>
      </w:r>
    </w:p>
    <w:p w14:paraId="708837DC" w14:textId="77777777" w:rsidR="00F14FB3" w:rsidRPr="000E4C27" w:rsidRDefault="00F14FB3" w:rsidP="00011A20">
      <w:pPr>
        <w:pStyle w:val="Odstavecseseznamem"/>
        <w:numPr>
          <w:ilvl w:val="0"/>
          <w:numId w:val="18"/>
        </w:numPr>
        <w:tabs>
          <w:tab w:val="left" w:pos="567"/>
        </w:tabs>
        <w:spacing w:before="80"/>
        <w:ind w:left="567" w:hanging="567"/>
        <w:contextualSpacing w:val="0"/>
        <w:jc w:val="both"/>
        <w:rPr>
          <w:sz w:val="22"/>
          <w:szCs w:val="22"/>
        </w:rPr>
      </w:pPr>
      <w:r w:rsidRPr="000E4C27">
        <w:rPr>
          <w:sz w:val="22"/>
          <w:szCs w:val="22"/>
        </w:rPr>
        <w:t xml:space="preserve">Zhotovitel je oprávněn odstoupit od této rámcové </w:t>
      </w:r>
      <w:r w:rsidR="00992F17">
        <w:rPr>
          <w:sz w:val="22"/>
          <w:szCs w:val="22"/>
        </w:rPr>
        <w:t>dohody</w:t>
      </w:r>
      <w:r w:rsidRPr="000E4C27">
        <w:rPr>
          <w:sz w:val="22"/>
          <w:szCs w:val="22"/>
        </w:rPr>
        <w:t xml:space="preserve"> nebo od jednotlivé smlouvy o dílo v případě:</w:t>
      </w:r>
    </w:p>
    <w:p w14:paraId="34D3F7B2" w14:textId="0DE7AA1B" w:rsidR="00F14FB3" w:rsidRPr="000E4C27" w:rsidRDefault="00F14FB3" w:rsidP="00123BD9">
      <w:pPr>
        <w:pStyle w:val="Odstavecseseznamem"/>
        <w:numPr>
          <w:ilvl w:val="0"/>
          <w:numId w:val="21"/>
        </w:numPr>
        <w:tabs>
          <w:tab w:val="left" w:pos="851"/>
        </w:tabs>
        <w:ind w:left="851" w:hanging="284"/>
        <w:jc w:val="both"/>
        <w:rPr>
          <w:sz w:val="22"/>
          <w:szCs w:val="22"/>
        </w:rPr>
      </w:pPr>
      <w:r w:rsidRPr="000E4C27">
        <w:rPr>
          <w:sz w:val="22"/>
          <w:szCs w:val="22"/>
        </w:rPr>
        <w:t>prodlení objednatele s úhradou jakékoliv platby dle jednotlivé smlouvy o dílo o dobu delší jak 15</w:t>
      </w:r>
      <w:r w:rsidR="009C4583">
        <w:rPr>
          <w:sz w:val="22"/>
          <w:szCs w:val="22"/>
        </w:rPr>
        <w:t> </w:t>
      </w:r>
      <w:r w:rsidRPr="000E4C27">
        <w:rPr>
          <w:sz w:val="22"/>
          <w:szCs w:val="22"/>
        </w:rPr>
        <w:t>dnů,</w:t>
      </w:r>
    </w:p>
    <w:p w14:paraId="42D23C68" w14:textId="77777777" w:rsidR="00F14FB3" w:rsidRPr="000E4C27" w:rsidRDefault="00F14FB3" w:rsidP="00123BD9">
      <w:pPr>
        <w:pStyle w:val="Odstavecseseznamem"/>
        <w:numPr>
          <w:ilvl w:val="0"/>
          <w:numId w:val="21"/>
        </w:numPr>
        <w:tabs>
          <w:tab w:val="left" w:pos="851"/>
        </w:tabs>
        <w:ind w:left="851" w:hanging="284"/>
        <w:jc w:val="both"/>
        <w:rPr>
          <w:sz w:val="22"/>
          <w:szCs w:val="22"/>
        </w:rPr>
      </w:pPr>
      <w:r w:rsidRPr="000E4C27">
        <w:rPr>
          <w:sz w:val="22"/>
          <w:szCs w:val="22"/>
        </w:rPr>
        <w:t>příslušný insolvenční soud vydá rozhodnutí o úpadku objednatele nebo zamítne insolvenční návrh pro nedostatek majetku objednatele jako dlužníka.</w:t>
      </w:r>
    </w:p>
    <w:p w14:paraId="73271BE7" w14:textId="2CBEC88F" w:rsidR="00683841" w:rsidRPr="000E4C27" w:rsidRDefault="00F14FB3" w:rsidP="00432122">
      <w:pPr>
        <w:tabs>
          <w:tab w:val="left" w:pos="567"/>
          <w:tab w:val="left" w:pos="2127"/>
        </w:tabs>
        <w:rPr>
          <w:b/>
          <w:bCs/>
          <w:color w:val="0070C0"/>
          <w:sz w:val="22"/>
          <w:szCs w:val="22"/>
        </w:rPr>
      </w:pPr>
      <w:r w:rsidRPr="000E4C27">
        <w:rPr>
          <w:color w:val="0070C0"/>
          <w:sz w:val="22"/>
          <w:szCs w:val="22"/>
        </w:rPr>
        <w:tab/>
      </w:r>
    </w:p>
    <w:p w14:paraId="20D11799" w14:textId="77777777" w:rsidR="00F14FB3" w:rsidRPr="000E4C27" w:rsidRDefault="00F14FB3" w:rsidP="00AC2064">
      <w:pPr>
        <w:tabs>
          <w:tab w:val="left" w:pos="567"/>
          <w:tab w:val="left" w:pos="2127"/>
        </w:tabs>
        <w:jc w:val="center"/>
        <w:outlineLvl w:val="0"/>
        <w:rPr>
          <w:b/>
          <w:bCs/>
          <w:sz w:val="22"/>
          <w:szCs w:val="22"/>
        </w:rPr>
      </w:pPr>
      <w:r w:rsidRPr="000E4C27">
        <w:rPr>
          <w:b/>
          <w:bCs/>
          <w:sz w:val="22"/>
          <w:szCs w:val="22"/>
        </w:rPr>
        <w:t>XIII.</w:t>
      </w:r>
    </w:p>
    <w:p w14:paraId="1082FD56" w14:textId="77777777" w:rsidR="00F14FB3" w:rsidRPr="00B52BA0" w:rsidRDefault="00F14FB3" w:rsidP="00B52BA0">
      <w:pPr>
        <w:tabs>
          <w:tab w:val="left" w:pos="567"/>
          <w:tab w:val="left" w:pos="2127"/>
        </w:tabs>
        <w:jc w:val="center"/>
        <w:outlineLvl w:val="0"/>
        <w:rPr>
          <w:b/>
          <w:bCs/>
          <w:sz w:val="22"/>
          <w:szCs w:val="22"/>
        </w:rPr>
      </w:pPr>
      <w:r w:rsidRPr="00B52BA0">
        <w:rPr>
          <w:b/>
          <w:bCs/>
          <w:sz w:val="22"/>
          <w:szCs w:val="22"/>
        </w:rPr>
        <w:t>Adresy pro doručování a zástupci pro věci technické</w:t>
      </w:r>
    </w:p>
    <w:p w14:paraId="0C3D7AED" w14:textId="77777777" w:rsidR="00F14FB3" w:rsidRPr="000E4C27" w:rsidRDefault="00F14FB3" w:rsidP="00E54463">
      <w:pPr>
        <w:pStyle w:val="Zkladntext"/>
        <w:numPr>
          <w:ilvl w:val="0"/>
          <w:numId w:val="5"/>
        </w:numPr>
        <w:tabs>
          <w:tab w:val="clear" w:pos="851"/>
          <w:tab w:val="left" w:pos="567"/>
        </w:tabs>
        <w:spacing w:before="80"/>
        <w:ind w:left="567" w:right="-142" w:hanging="567"/>
        <w:rPr>
          <w:sz w:val="22"/>
          <w:szCs w:val="22"/>
        </w:rPr>
      </w:pPr>
      <w:r w:rsidRPr="000E4C27">
        <w:rPr>
          <w:sz w:val="22"/>
          <w:szCs w:val="22"/>
        </w:rPr>
        <w:t>Adresy pro doručování:</w:t>
      </w:r>
    </w:p>
    <w:p w14:paraId="2DA18FCB" w14:textId="58E52C00" w:rsidR="00F14FB3" w:rsidRPr="000E4C27" w:rsidRDefault="00011A20" w:rsidP="00324339">
      <w:pPr>
        <w:pStyle w:val="Zkladntext"/>
        <w:tabs>
          <w:tab w:val="left" w:pos="1418"/>
        </w:tabs>
        <w:spacing w:before="40"/>
        <w:ind w:left="567" w:right="-142"/>
        <w:rPr>
          <w:sz w:val="22"/>
          <w:szCs w:val="22"/>
        </w:rPr>
      </w:pPr>
      <w:r>
        <w:rPr>
          <w:sz w:val="22"/>
          <w:szCs w:val="22"/>
        </w:rPr>
        <w:t>- ad</w:t>
      </w:r>
      <w:r w:rsidR="00F14FB3" w:rsidRPr="000E4C27">
        <w:rPr>
          <w:sz w:val="22"/>
          <w:szCs w:val="22"/>
        </w:rPr>
        <w:t xml:space="preserve">resa a e-mail objednatele jsou: </w:t>
      </w:r>
    </w:p>
    <w:p w14:paraId="2A163358" w14:textId="77777777" w:rsidR="00F14FB3" w:rsidRPr="000E4C27" w:rsidRDefault="00F14FB3" w:rsidP="00E54463">
      <w:pPr>
        <w:tabs>
          <w:tab w:val="left" w:pos="1134"/>
        </w:tabs>
        <w:ind w:left="567"/>
        <w:rPr>
          <w:sz w:val="22"/>
          <w:szCs w:val="22"/>
        </w:rPr>
      </w:pPr>
      <w:r w:rsidRPr="000E4C27">
        <w:rPr>
          <w:sz w:val="22"/>
          <w:szCs w:val="22"/>
        </w:rPr>
        <w:tab/>
        <w:t xml:space="preserve">SPORTES Svitavy s.r.o. </w:t>
      </w:r>
    </w:p>
    <w:p w14:paraId="30BC6D38" w14:textId="04F11909" w:rsidR="00F14FB3" w:rsidRPr="000E4C27" w:rsidRDefault="00F14FB3" w:rsidP="00E54463">
      <w:pPr>
        <w:tabs>
          <w:tab w:val="left" w:pos="1134"/>
        </w:tabs>
        <w:ind w:left="567"/>
        <w:rPr>
          <w:sz w:val="22"/>
          <w:szCs w:val="22"/>
        </w:rPr>
      </w:pPr>
      <w:r w:rsidRPr="000E4C27">
        <w:rPr>
          <w:sz w:val="22"/>
          <w:szCs w:val="22"/>
        </w:rPr>
        <w:tab/>
        <w:t xml:space="preserve">Adresa: </w:t>
      </w:r>
      <w:r w:rsidR="00D635CF">
        <w:rPr>
          <w:sz w:val="22"/>
          <w:szCs w:val="22"/>
        </w:rPr>
        <w:t>Tovární 677/28, Předměstí</w:t>
      </w:r>
      <w:r w:rsidRPr="000E4C27">
        <w:rPr>
          <w:sz w:val="22"/>
          <w:szCs w:val="22"/>
        </w:rPr>
        <w:t>, 568 02</w:t>
      </w:r>
      <w:r w:rsidR="003450B3" w:rsidRPr="003450B3">
        <w:rPr>
          <w:sz w:val="22"/>
          <w:szCs w:val="22"/>
        </w:rPr>
        <w:t xml:space="preserve"> </w:t>
      </w:r>
      <w:r w:rsidR="003450B3" w:rsidRPr="000E4C27">
        <w:rPr>
          <w:sz w:val="22"/>
          <w:szCs w:val="22"/>
        </w:rPr>
        <w:t>Svitavy</w:t>
      </w:r>
    </w:p>
    <w:p w14:paraId="47B6C44D" w14:textId="3EDF887B" w:rsidR="00F14FB3" w:rsidRDefault="00F14FB3" w:rsidP="00B17EB7">
      <w:pPr>
        <w:tabs>
          <w:tab w:val="left" w:pos="567"/>
          <w:tab w:val="left" w:pos="1134"/>
        </w:tabs>
        <w:ind w:left="567"/>
        <w:jc w:val="both"/>
        <w:rPr>
          <w:sz w:val="22"/>
          <w:szCs w:val="22"/>
        </w:rPr>
      </w:pPr>
      <w:r w:rsidRPr="000E4C27">
        <w:rPr>
          <w:sz w:val="22"/>
          <w:szCs w:val="22"/>
        </w:rPr>
        <w:tab/>
      </w:r>
      <w:r w:rsidRPr="00553AA3">
        <w:rPr>
          <w:sz w:val="22"/>
          <w:szCs w:val="22"/>
        </w:rPr>
        <w:t>e-mail</w:t>
      </w:r>
      <w:r w:rsidRPr="007D6903">
        <w:rPr>
          <w:sz w:val="22"/>
          <w:szCs w:val="22"/>
        </w:rPr>
        <w:t xml:space="preserve">: </w:t>
      </w:r>
      <w:hyperlink r:id="rId8" w:history="1">
        <w:r w:rsidR="00D635CF" w:rsidRPr="00FE576C">
          <w:rPr>
            <w:rStyle w:val="Hypertextovodkaz"/>
            <w:sz w:val="22"/>
            <w:szCs w:val="22"/>
          </w:rPr>
          <w:t>bronislav.olsan@svitavy.cz</w:t>
        </w:r>
      </w:hyperlink>
      <w:r w:rsidR="00D635CF">
        <w:rPr>
          <w:sz w:val="22"/>
          <w:szCs w:val="22"/>
        </w:rPr>
        <w:t xml:space="preserve"> </w:t>
      </w:r>
      <w:r w:rsidRPr="003903DC">
        <w:rPr>
          <w:sz w:val="22"/>
          <w:szCs w:val="22"/>
        </w:rPr>
        <w:t xml:space="preserve">a současně </w:t>
      </w:r>
      <w:r w:rsidR="00A00CCF">
        <w:rPr>
          <w:sz w:val="22"/>
          <w:szCs w:val="22"/>
        </w:rPr>
        <w:t>……………</w:t>
      </w:r>
      <w:proofErr w:type="gramStart"/>
      <w:r w:rsidR="00A00CCF">
        <w:rPr>
          <w:sz w:val="22"/>
          <w:szCs w:val="22"/>
        </w:rPr>
        <w:t>…….</w:t>
      </w:r>
      <w:proofErr w:type="gramEnd"/>
      <w:r w:rsidR="00A00CCF">
        <w:rPr>
          <w:sz w:val="22"/>
          <w:szCs w:val="22"/>
        </w:rPr>
        <w:t>.</w:t>
      </w:r>
    </w:p>
    <w:p w14:paraId="36EEB7EC" w14:textId="6D57649B" w:rsidR="00B17EB7" w:rsidRPr="00B17EB7" w:rsidRDefault="00B17EB7" w:rsidP="00324339">
      <w:pPr>
        <w:tabs>
          <w:tab w:val="left" w:pos="567"/>
          <w:tab w:val="left" w:pos="1134"/>
        </w:tabs>
        <w:ind w:left="567"/>
        <w:jc w:val="both"/>
      </w:pPr>
      <w:r>
        <w:rPr>
          <w:sz w:val="22"/>
          <w:szCs w:val="22"/>
        </w:rPr>
        <w:tab/>
        <w:t>datová schránka:</w:t>
      </w:r>
      <w:r w:rsidRPr="00B17EB7">
        <w:rPr>
          <w:sz w:val="22"/>
          <w:szCs w:val="22"/>
        </w:rPr>
        <w:t xml:space="preserve"> nyda4th</w:t>
      </w:r>
    </w:p>
    <w:p w14:paraId="49959856" w14:textId="5E2F9C26" w:rsidR="00F14FB3" w:rsidRPr="000E4C27" w:rsidRDefault="00011A20" w:rsidP="00324339">
      <w:pPr>
        <w:pStyle w:val="Zkladntext"/>
        <w:tabs>
          <w:tab w:val="left" w:pos="1418"/>
        </w:tabs>
        <w:spacing w:before="40"/>
        <w:ind w:left="567" w:right="-142"/>
        <w:rPr>
          <w:sz w:val="22"/>
          <w:szCs w:val="22"/>
        </w:rPr>
      </w:pPr>
      <w:r>
        <w:rPr>
          <w:sz w:val="22"/>
          <w:szCs w:val="22"/>
        </w:rPr>
        <w:t>- ad</w:t>
      </w:r>
      <w:r w:rsidR="00F14FB3" w:rsidRPr="000E4C27">
        <w:rPr>
          <w:sz w:val="22"/>
          <w:szCs w:val="22"/>
        </w:rPr>
        <w:t>resa a e-mail zhotovitele jsou:</w:t>
      </w:r>
    </w:p>
    <w:p w14:paraId="0B01F755" w14:textId="6166EF80" w:rsidR="00F14FB3" w:rsidRPr="00524B5F" w:rsidRDefault="00F14FB3" w:rsidP="00E54463">
      <w:pPr>
        <w:tabs>
          <w:tab w:val="left" w:pos="1134"/>
        </w:tabs>
        <w:ind w:left="567"/>
        <w:rPr>
          <w:sz w:val="22"/>
          <w:szCs w:val="22"/>
        </w:rPr>
      </w:pPr>
      <w:r w:rsidRPr="000E4C27">
        <w:rPr>
          <w:sz w:val="22"/>
          <w:szCs w:val="22"/>
        </w:rPr>
        <w:tab/>
      </w:r>
      <w:r w:rsidR="00524B5F" w:rsidRPr="00524B5F">
        <w:rPr>
          <w:sz w:val="22"/>
          <w:szCs w:val="22"/>
        </w:rPr>
        <w:t>AKVAMONT Svitavy s.r.o.</w:t>
      </w:r>
    </w:p>
    <w:p w14:paraId="657A346B" w14:textId="289A137B" w:rsidR="00F14FB3" w:rsidRPr="000E4C27" w:rsidRDefault="00F14FB3" w:rsidP="00E54463">
      <w:pPr>
        <w:tabs>
          <w:tab w:val="left" w:pos="1134"/>
        </w:tabs>
        <w:ind w:left="567"/>
        <w:rPr>
          <w:sz w:val="22"/>
          <w:szCs w:val="22"/>
        </w:rPr>
      </w:pPr>
      <w:r w:rsidRPr="000E4C27">
        <w:rPr>
          <w:sz w:val="22"/>
          <w:szCs w:val="22"/>
        </w:rPr>
        <w:tab/>
      </w:r>
      <w:r w:rsidR="00324339">
        <w:rPr>
          <w:sz w:val="22"/>
          <w:szCs w:val="22"/>
        </w:rPr>
        <w:t>a</w:t>
      </w:r>
      <w:r w:rsidRPr="000E4C27">
        <w:rPr>
          <w:sz w:val="22"/>
          <w:szCs w:val="22"/>
        </w:rPr>
        <w:t xml:space="preserve">dresa: </w:t>
      </w:r>
      <w:r w:rsidR="00524B5F">
        <w:rPr>
          <w:sz w:val="22"/>
          <w:szCs w:val="22"/>
        </w:rPr>
        <w:t>Lačnov, Hlavní 426/4, 568 02 Svitavy</w:t>
      </w:r>
    </w:p>
    <w:p w14:paraId="1C39E416" w14:textId="1C082697" w:rsidR="00F14FB3" w:rsidRDefault="00F14FB3" w:rsidP="00324339">
      <w:pPr>
        <w:tabs>
          <w:tab w:val="left" w:pos="1134"/>
        </w:tabs>
        <w:ind w:left="567"/>
        <w:rPr>
          <w:sz w:val="22"/>
          <w:szCs w:val="22"/>
        </w:rPr>
      </w:pPr>
      <w:r w:rsidRPr="000E4C27">
        <w:rPr>
          <w:sz w:val="22"/>
          <w:szCs w:val="22"/>
        </w:rPr>
        <w:tab/>
        <w:t xml:space="preserve">e-mail: </w:t>
      </w:r>
      <w:r w:rsidR="00524B5F">
        <w:rPr>
          <w:sz w:val="22"/>
          <w:szCs w:val="22"/>
        </w:rPr>
        <w:t>jerie@akvamont.cz</w:t>
      </w:r>
    </w:p>
    <w:p w14:paraId="316F44E5" w14:textId="4113A5CB" w:rsidR="00324339" w:rsidRPr="000E4C27" w:rsidRDefault="00324339" w:rsidP="00324339">
      <w:pPr>
        <w:tabs>
          <w:tab w:val="left" w:pos="567"/>
          <w:tab w:val="left" w:pos="1134"/>
        </w:tabs>
        <w:ind w:left="567"/>
        <w:jc w:val="both"/>
        <w:rPr>
          <w:sz w:val="22"/>
          <w:szCs w:val="22"/>
        </w:rPr>
      </w:pPr>
      <w:r>
        <w:rPr>
          <w:sz w:val="22"/>
          <w:szCs w:val="22"/>
        </w:rPr>
        <w:tab/>
        <w:t>datová schránka:</w:t>
      </w:r>
      <w:r w:rsidR="00524B5F">
        <w:rPr>
          <w:sz w:val="22"/>
          <w:szCs w:val="22"/>
        </w:rPr>
        <w:t xml:space="preserve"> hg3kbir</w:t>
      </w:r>
    </w:p>
    <w:p w14:paraId="73EFD317" w14:textId="77777777" w:rsidR="00F14FB3" w:rsidRPr="000E4C27" w:rsidRDefault="00F14FB3" w:rsidP="00324339">
      <w:pPr>
        <w:tabs>
          <w:tab w:val="left" w:pos="1134"/>
        </w:tabs>
        <w:spacing w:before="40"/>
        <w:ind w:left="567"/>
        <w:rPr>
          <w:sz w:val="22"/>
          <w:szCs w:val="22"/>
        </w:rPr>
      </w:pPr>
      <w:r w:rsidRPr="000E4C27">
        <w:rPr>
          <w:sz w:val="22"/>
          <w:szCs w:val="22"/>
        </w:rPr>
        <w:t>nebo jiné adresy nebo e-mailové adresy, které budou druhé straně písemně oznámeny.</w:t>
      </w:r>
    </w:p>
    <w:p w14:paraId="528214E9" w14:textId="09FDA01D" w:rsidR="00F14FB3" w:rsidRPr="000E4C27" w:rsidRDefault="00F14FB3" w:rsidP="00324339">
      <w:pPr>
        <w:pStyle w:val="Zkladntext"/>
        <w:numPr>
          <w:ilvl w:val="0"/>
          <w:numId w:val="5"/>
        </w:numPr>
        <w:tabs>
          <w:tab w:val="left" w:pos="567"/>
        </w:tabs>
        <w:spacing w:before="80"/>
        <w:ind w:left="567" w:right="-28" w:hanging="567"/>
        <w:rPr>
          <w:sz w:val="22"/>
          <w:szCs w:val="22"/>
        </w:rPr>
      </w:pPr>
      <w:r w:rsidRPr="000E4C27">
        <w:rPr>
          <w:sz w:val="22"/>
          <w:szCs w:val="22"/>
        </w:rPr>
        <w:t xml:space="preserve">Veškerá oznámení, výzvy, reklamace a jiné úkony dle této </w:t>
      </w:r>
      <w:r w:rsidR="00685733">
        <w:rPr>
          <w:sz w:val="22"/>
          <w:szCs w:val="22"/>
        </w:rPr>
        <w:t>dohody</w:t>
      </w:r>
      <w:r w:rsidRPr="000E4C27">
        <w:rPr>
          <w:sz w:val="22"/>
          <w:szCs w:val="22"/>
        </w:rPr>
        <w:t xml:space="preserve"> mohou být zaslány písemně doporučenou poštou,</w:t>
      </w:r>
      <w:r w:rsidR="00BF4756">
        <w:rPr>
          <w:sz w:val="22"/>
          <w:szCs w:val="22"/>
        </w:rPr>
        <w:t xml:space="preserve"> datovou schránkou,</w:t>
      </w:r>
      <w:r w:rsidRPr="000E4C27">
        <w:rPr>
          <w:sz w:val="22"/>
          <w:szCs w:val="22"/>
        </w:rPr>
        <w:t xml:space="preserve"> doručeny osobně nebo zaslány e-mailem na adresy shora dohodnuté.</w:t>
      </w:r>
    </w:p>
    <w:p w14:paraId="63691CB6" w14:textId="591CB0A5" w:rsidR="00F14FB3" w:rsidRDefault="00F14FB3" w:rsidP="00324339">
      <w:pPr>
        <w:pStyle w:val="Zkladntext"/>
        <w:tabs>
          <w:tab w:val="left" w:pos="567"/>
        </w:tabs>
        <w:ind w:left="567" w:right="-28"/>
        <w:rPr>
          <w:sz w:val="22"/>
          <w:szCs w:val="22"/>
        </w:rPr>
      </w:pPr>
      <w:r w:rsidRPr="000E4C27">
        <w:rPr>
          <w:sz w:val="22"/>
          <w:szCs w:val="22"/>
        </w:rPr>
        <w:t>Objednávky a potvrzení objednávek, na základě</w:t>
      </w:r>
      <w:r w:rsidR="00233E69">
        <w:rPr>
          <w:sz w:val="22"/>
          <w:szCs w:val="22"/>
        </w:rPr>
        <w:t>,</w:t>
      </w:r>
      <w:r w:rsidRPr="000E4C27">
        <w:rPr>
          <w:sz w:val="22"/>
          <w:szCs w:val="22"/>
        </w:rPr>
        <w:t xml:space="preserve"> kterých se uzavřou jednotlivé smlouvy o dílo, musí mít pouze písemnou formu.</w:t>
      </w:r>
    </w:p>
    <w:p w14:paraId="0A2E0CBE" w14:textId="32607C42" w:rsidR="00951BC0" w:rsidRDefault="00F14FB3" w:rsidP="00324339">
      <w:pPr>
        <w:pStyle w:val="Zkladntext"/>
        <w:keepNext/>
        <w:numPr>
          <w:ilvl w:val="0"/>
          <w:numId w:val="5"/>
        </w:numPr>
        <w:tabs>
          <w:tab w:val="left" w:pos="567"/>
        </w:tabs>
        <w:spacing w:before="80"/>
        <w:ind w:left="567" w:right="-28" w:hanging="567"/>
        <w:rPr>
          <w:sz w:val="22"/>
          <w:szCs w:val="22"/>
        </w:rPr>
      </w:pPr>
      <w:r w:rsidRPr="000E4C27">
        <w:rPr>
          <w:sz w:val="22"/>
          <w:szCs w:val="22"/>
        </w:rPr>
        <w:t>Zástupcem pro věci technické objednatele je:</w:t>
      </w:r>
    </w:p>
    <w:p w14:paraId="1ABDAC1F" w14:textId="1FF27C88" w:rsidR="00951BC0" w:rsidRPr="00922165" w:rsidRDefault="00A00CCF" w:rsidP="00922165">
      <w:pPr>
        <w:pStyle w:val="Odstavecseseznamem"/>
        <w:numPr>
          <w:ilvl w:val="0"/>
          <w:numId w:val="33"/>
        </w:numPr>
        <w:tabs>
          <w:tab w:val="left" w:pos="851"/>
        </w:tabs>
        <w:ind w:left="851" w:hanging="284"/>
        <w:contextualSpacing w:val="0"/>
        <w:jc w:val="both"/>
        <w:rPr>
          <w:rStyle w:val="Hypertextovodkaz"/>
          <w:color w:val="auto"/>
          <w:sz w:val="22"/>
          <w:szCs w:val="22"/>
          <w:u w:val="none"/>
        </w:rPr>
      </w:pPr>
      <w:r>
        <w:rPr>
          <w:sz w:val="22"/>
          <w:szCs w:val="22"/>
        </w:rPr>
        <w:t>…………………</w:t>
      </w:r>
      <w:r w:rsidR="00F14FB3" w:rsidRPr="00922165">
        <w:rPr>
          <w:sz w:val="22"/>
          <w:szCs w:val="22"/>
        </w:rPr>
        <w:t>, tel.</w:t>
      </w:r>
      <w:r w:rsidR="00874780" w:rsidRPr="00922165">
        <w:rPr>
          <w:sz w:val="22"/>
          <w:szCs w:val="22"/>
        </w:rPr>
        <w:t xml:space="preserve"> </w:t>
      </w:r>
      <w:r>
        <w:rPr>
          <w:sz w:val="22"/>
          <w:szCs w:val="22"/>
        </w:rPr>
        <w:t>……</w:t>
      </w:r>
      <w:proofErr w:type="gramStart"/>
      <w:r>
        <w:rPr>
          <w:sz w:val="22"/>
          <w:szCs w:val="22"/>
        </w:rPr>
        <w:t>…….</w:t>
      </w:r>
      <w:proofErr w:type="gramEnd"/>
      <w:r>
        <w:rPr>
          <w:sz w:val="22"/>
          <w:szCs w:val="22"/>
        </w:rPr>
        <w:t>.</w:t>
      </w:r>
      <w:r w:rsidR="00F14FB3" w:rsidRPr="00922165">
        <w:rPr>
          <w:sz w:val="22"/>
          <w:szCs w:val="22"/>
        </w:rPr>
        <w:t>, e-mail:</w:t>
      </w:r>
      <w:r>
        <w:rPr>
          <w:sz w:val="22"/>
          <w:szCs w:val="22"/>
        </w:rPr>
        <w:t>………………………..</w:t>
      </w:r>
      <w:r w:rsidR="00BD6E8A" w:rsidRPr="00922165">
        <w:rPr>
          <w:rStyle w:val="Hypertextovodkaz"/>
          <w:color w:val="auto"/>
          <w:sz w:val="22"/>
          <w:szCs w:val="22"/>
          <w:u w:val="none"/>
        </w:rPr>
        <w:t>,</w:t>
      </w:r>
    </w:p>
    <w:p w14:paraId="3873A410" w14:textId="66FA775D" w:rsidR="00951BC0" w:rsidRDefault="00A00CCF" w:rsidP="00922165">
      <w:pPr>
        <w:pStyle w:val="Odstavecseseznamem"/>
        <w:numPr>
          <w:ilvl w:val="0"/>
          <w:numId w:val="33"/>
        </w:numPr>
        <w:tabs>
          <w:tab w:val="left" w:pos="851"/>
        </w:tabs>
        <w:ind w:left="851" w:hanging="284"/>
        <w:contextualSpacing w:val="0"/>
        <w:jc w:val="both"/>
        <w:rPr>
          <w:sz w:val="22"/>
          <w:szCs w:val="22"/>
        </w:rPr>
      </w:pPr>
      <w:r>
        <w:rPr>
          <w:sz w:val="22"/>
          <w:szCs w:val="22"/>
        </w:rPr>
        <w:t>…………………</w:t>
      </w:r>
      <w:r w:rsidR="00F14FB3" w:rsidRPr="00922165">
        <w:rPr>
          <w:sz w:val="22"/>
          <w:szCs w:val="22"/>
        </w:rPr>
        <w:t>, tel.</w:t>
      </w:r>
      <w:r w:rsidR="00874780" w:rsidRPr="00922165">
        <w:rPr>
          <w:sz w:val="22"/>
          <w:szCs w:val="22"/>
        </w:rPr>
        <w:t xml:space="preserve"> </w:t>
      </w:r>
      <w:r>
        <w:rPr>
          <w:sz w:val="22"/>
          <w:szCs w:val="22"/>
        </w:rPr>
        <w:t>……</w:t>
      </w:r>
      <w:proofErr w:type="gramStart"/>
      <w:r>
        <w:rPr>
          <w:sz w:val="22"/>
          <w:szCs w:val="22"/>
        </w:rPr>
        <w:t>…….</w:t>
      </w:r>
      <w:proofErr w:type="gramEnd"/>
      <w:r>
        <w:rPr>
          <w:sz w:val="22"/>
          <w:szCs w:val="22"/>
        </w:rPr>
        <w:t>.</w:t>
      </w:r>
      <w:r w:rsidR="00F14FB3" w:rsidRPr="00922165">
        <w:rPr>
          <w:sz w:val="22"/>
          <w:szCs w:val="22"/>
        </w:rPr>
        <w:t>, e-mai</w:t>
      </w:r>
      <w:r>
        <w:rPr>
          <w:sz w:val="22"/>
          <w:szCs w:val="22"/>
        </w:rPr>
        <w:t>l:………………………..</w:t>
      </w:r>
      <w:r w:rsidR="00F14FB3" w:rsidRPr="00922165">
        <w:rPr>
          <w:rStyle w:val="Hypertextovodkaz"/>
          <w:color w:val="auto"/>
          <w:u w:val="none"/>
        </w:rPr>
        <w:t>,</w:t>
      </w:r>
    </w:p>
    <w:p w14:paraId="63C894B8" w14:textId="606CB1F2" w:rsidR="00BD6E8A" w:rsidRPr="00922165" w:rsidRDefault="00BD6E8A" w:rsidP="00922165">
      <w:pPr>
        <w:pStyle w:val="Odstavecseseznamem"/>
        <w:numPr>
          <w:ilvl w:val="0"/>
          <w:numId w:val="33"/>
        </w:numPr>
        <w:tabs>
          <w:tab w:val="left" w:pos="851"/>
        </w:tabs>
        <w:ind w:left="851" w:hanging="284"/>
        <w:contextualSpacing w:val="0"/>
        <w:jc w:val="both"/>
        <w:rPr>
          <w:sz w:val="22"/>
          <w:szCs w:val="22"/>
        </w:rPr>
      </w:pPr>
      <w:r w:rsidRPr="00922165">
        <w:rPr>
          <w:sz w:val="22"/>
          <w:szCs w:val="22"/>
        </w:rPr>
        <w:t xml:space="preserve">Ing. Bronislav </w:t>
      </w:r>
      <w:r w:rsidRPr="00922165">
        <w:rPr>
          <w:snapToGrid w:val="0"/>
          <w:sz w:val="22"/>
          <w:szCs w:val="22"/>
        </w:rPr>
        <w:t>Olšán</w:t>
      </w:r>
      <w:r w:rsidRPr="00922165">
        <w:rPr>
          <w:sz w:val="22"/>
          <w:szCs w:val="22"/>
        </w:rPr>
        <w:t xml:space="preserve">, tel. 603 211 663, e-mail: </w:t>
      </w:r>
      <w:hyperlink r:id="rId9" w:history="1">
        <w:r w:rsidR="00A00CCF" w:rsidRPr="003B45F2">
          <w:rPr>
            <w:rStyle w:val="Hypertextovodkaz"/>
            <w:sz w:val="22"/>
            <w:szCs w:val="22"/>
          </w:rPr>
          <w:t>bronislav.olsan@svitavy.cz</w:t>
        </w:r>
      </w:hyperlink>
      <w:r w:rsidRPr="00922165">
        <w:rPr>
          <w:rStyle w:val="Hypertextovodkaz"/>
          <w:color w:val="auto"/>
          <w:u w:val="none"/>
        </w:rPr>
        <w:t>,</w:t>
      </w:r>
    </w:p>
    <w:p w14:paraId="527F6BCD" w14:textId="74B0B56D" w:rsidR="00F14FB3" w:rsidRPr="00BD6E8A" w:rsidRDefault="001D13A0" w:rsidP="00922165">
      <w:pPr>
        <w:pStyle w:val="Zkladntext"/>
        <w:tabs>
          <w:tab w:val="left" w:pos="567"/>
        </w:tabs>
        <w:ind w:right="-28"/>
        <w:jc w:val="left"/>
        <w:rPr>
          <w:sz w:val="22"/>
          <w:szCs w:val="22"/>
        </w:rPr>
      </w:pPr>
      <w:r>
        <w:rPr>
          <w:sz w:val="22"/>
          <w:szCs w:val="22"/>
        </w:rPr>
        <w:tab/>
      </w:r>
      <w:r w:rsidR="00F14FB3" w:rsidRPr="00BD6E8A">
        <w:rPr>
          <w:sz w:val="22"/>
          <w:szCs w:val="22"/>
        </w:rPr>
        <w:t xml:space="preserve">nebo jiná </w:t>
      </w:r>
      <w:r w:rsidR="00067F55" w:rsidRPr="00BD6E8A">
        <w:rPr>
          <w:sz w:val="22"/>
          <w:szCs w:val="22"/>
        </w:rPr>
        <w:t>o</w:t>
      </w:r>
      <w:r w:rsidR="00F14FB3" w:rsidRPr="00BD6E8A">
        <w:rPr>
          <w:sz w:val="22"/>
          <w:szCs w:val="22"/>
        </w:rPr>
        <w:t>soba, kterou objednatel určí.</w:t>
      </w:r>
    </w:p>
    <w:p w14:paraId="7D5770B5" w14:textId="77777777" w:rsidR="00F14FB3" w:rsidRPr="000E4C27" w:rsidRDefault="00F14FB3" w:rsidP="002C3ED9">
      <w:pPr>
        <w:pStyle w:val="Zkladntext"/>
        <w:tabs>
          <w:tab w:val="left" w:pos="567"/>
        </w:tabs>
        <w:ind w:left="567" w:right="-142"/>
        <w:rPr>
          <w:sz w:val="22"/>
          <w:szCs w:val="22"/>
        </w:rPr>
      </w:pPr>
      <w:r w:rsidRPr="000E4C27">
        <w:rPr>
          <w:sz w:val="22"/>
          <w:szCs w:val="22"/>
        </w:rPr>
        <w:t>Zástupce pro věci technické objednatele je oprávněn provádět rozhodnutí týkající se např.:</w:t>
      </w:r>
    </w:p>
    <w:p w14:paraId="1E8BDCC5" w14:textId="77777777" w:rsidR="00F14FB3" w:rsidRPr="000E4C27" w:rsidRDefault="00F14FB3" w:rsidP="002C3ED9">
      <w:pPr>
        <w:tabs>
          <w:tab w:val="left" w:pos="851"/>
        </w:tabs>
        <w:ind w:left="851" w:hanging="284"/>
        <w:jc w:val="both"/>
        <w:rPr>
          <w:snapToGrid w:val="0"/>
          <w:sz w:val="22"/>
          <w:szCs w:val="22"/>
        </w:rPr>
      </w:pPr>
      <w:r w:rsidRPr="000E4C27">
        <w:rPr>
          <w:snapToGrid w:val="0"/>
          <w:sz w:val="22"/>
          <w:szCs w:val="22"/>
        </w:rPr>
        <w:t xml:space="preserve">- </w:t>
      </w:r>
      <w:r w:rsidRPr="000E4C27">
        <w:rPr>
          <w:snapToGrid w:val="0"/>
          <w:sz w:val="22"/>
          <w:szCs w:val="22"/>
        </w:rPr>
        <w:tab/>
        <w:t>pozastavení provádění prací nebo jejich částí nebo díla jako celku,</w:t>
      </w:r>
    </w:p>
    <w:p w14:paraId="76A145B5" w14:textId="77777777" w:rsidR="00F14FB3" w:rsidRPr="000E4C27" w:rsidRDefault="00F14FB3" w:rsidP="002C3ED9">
      <w:pPr>
        <w:tabs>
          <w:tab w:val="left" w:pos="851"/>
        </w:tabs>
        <w:ind w:left="851" w:hanging="284"/>
        <w:jc w:val="both"/>
        <w:rPr>
          <w:sz w:val="22"/>
          <w:szCs w:val="22"/>
        </w:rPr>
      </w:pPr>
      <w:r w:rsidRPr="000E4C27">
        <w:rPr>
          <w:sz w:val="22"/>
          <w:szCs w:val="22"/>
        </w:rPr>
        <w:t xml:space="preserve">- </w:t>
      </w:r>
      <w:r w:rsidRPr="000E4C27">
        <w:rPr>
          <w:sz w:val="22"/>
          <w:szCs w:val="22"/>
        </w:rPr>
        <w:tab/>
        <w:t>předběžných rozhodnutí týkajících se projekčních změn díla, včetně rozšíření nebo redukce rozsahu díla,</w:t>
      </w:r>
    </w:p>
    <w:p w14:paraId="23FC3049" w14:textId="77777777" w:rsidR="00F14FB3" w:rsidRPr="000E4C27" w:rsidRDefault="00F14FB3" w:rsidP="002C3ED9">
      <w:pPr>
        <w:tabs>
          <w:tab w:val="left" w:pos="851"/>
        </w:tabs>
        <w:ind w:left="851" w:hanging="284"/>
        <w:jc w:val="both"/>
        <w:rPr>
          <w:sz w:val="22"/>
          <w:szCs w:val="22"/>
        </w:rPr>
      </w:pPr>
      <w:r w:rsidRPr="000E4C27">
        <w:rPr>
          <w:sz w:val="22"/>
          <w:szCs w:val="22"/>
        </w:rPr>
        <w:t>-</w:t>
      </w:r>
      <w:r w:rsidRPr="000E4C27">
        <w:rPr>
          <w:sz w:val="22"/>
          <w:szCs w:val="22"/>
        </w:rPr>
        <w:tab/>
        <w:t>odsouhlasení soupisu provedených prací dle jednotlivých smluv o dílo,</w:t>
      </w:r>
    </w:p>
    <w:p w14:paraId="1CD519FE" w14:textId="77777777" w:rsidR="00F14FB3" w:rsidRPr="000E4C27" w:rsidRDefault="00F14FB3" w:rsidP="002C3ED9">
      <w:pPr>
        <w:tabs>
          <w:tab w:val="left" w:pos="851"/>
        </w:tabs>
        <w:ind w:left="851" w:hanging="284"/>
        <w:jc w:val="both"/>
        <w:rPr>
          <w:snapToGrid w:val="0"/>
          <w:sz w:val="22"/>
          <w:szCs w:val="22"/>
        </w:rPr>
      </w:pPr>
      <w:r w:rsidRPr="000E4C27">
        <w:rPr>
          <w:sz w:val="22"/>
          <w:szCs w:val="22"/>
        </w:rPr>
        <w:t>-</w:t>
      </w:r>
      <w:r w:rsidRPr="000E4C27">
        <w:rPr>
          <w:sz w:val="22"/>
          <w:szCs w:val="22"/>
        </w:rPr>
        <w:tab/>
        <w:t>podpis předávacích protokolů díla,</w:t>
      </w:r>
    </w:p>
    <w:p w14:paraId="3652E4F7" w14:textId="77777777" w:rsidR="00F14FB3" w:rsidRPr="000E4C27" w:rsidRDefault="00F14FB3" w:rsidP="002C3ED9">
      <w:pPr>
        <w:pStyle w:val="Zkladntextodsazen2"/>
        <w:spacing w:after="0" w:line="240" w:lineRule="auto"/>
        <w:ind w:left="567"/>
        <w:jc w:val="both"/>
        <w:rPr>
          <w:sz w:val="22"/>
          <w:szCs w:val="22"/>
        </w:rPr>
      </w:pPr>
      <w:r w:rsidRPr="000E4C27">
        <w:rPr>
          <w:sz w:val="22"/>
          <w:szCs w:val="22"/>
        </w:rPr>
        <w:t>a dále je též oprávněn k převzetí díla.</w:t>
      </w:r>
    </w:p>
    <w:p w14:paraId="25269A58" w14:textId="529EB30F" w:rsidR="00F14FB3" w:rsidRPr="000E4C27" w:rsidRDefault="00F14FB3" w:rsidP="00324339">
      <w:pPr>
        <w:pStyle w:val="Zkladntext"/>
        <w:numPr>
          <w:ilvl w:val="0"/>
          <w:numId w:val="5"/>
        </w:numPr>
        <w:tabs>
          <w:tab w:val="left" w:pos="567"/>
        </w:tabs>
        <w:spacing w:before="80"/>
        <w:ind w:left="567" w:right="-28" w:hanging="567"/>
        <w:rPr>
          <w:sz w:val="22"/>
          <w:szCs w:val="22"/>
        </w:rPr>
      </w:pPr>
      <w:r w:rsidRPr="000E4C27">
        <w:rPr>
          <w:sz w:val="22"/>
          <w:szCs w:val="22"/>
        </w:rPr>
        <w:t xml:space="preserve">Zástupcem pro věci technické zhotovitele je </w:t>
      </w:r>
      <w:r w:rsidR="00A00CCF">
        <w:rPr>
          <w:sz w:val="22"/>
          <w:szCs w:val="22"/>
        </w:rPr>
        <w:t>………………</w:t>
      </w:r>
      <w:r w:rsidRPr="000E4C27">
        <w:rPr>
          <w:sz w:val="22"/>
          <w:szCs w:val="22"/>
        </w:rPr>
        <w:t>, tel</w:t>
      </w:r>
      <w:r w:rsidRPr="003450B3">
        <w:rPr>
          <w:sz w:val="22"/>
          <w:szCs w:val="22"/>
        </w:rPr>
        <w:t xml:space="preserve">. </w:t>
      </w:r>
      <w:r w:rsidR="00A00CCF">
        <w:rPr>
          <w:sz w:val="22"/>
          <w:szCs w:val="22"/>
        </w:rPr>
        <w:t>………</w:t>
      </w:r>
      <w:proofErr w:type="gramStart"/>
      <w:r w:rsidR="00A00CCF">
        <w:rPr>
          <w:sz w:val="22"/>
          <w:szCs w:val="22"/>
        </w:rPr>
        <w:t>…….</w:t>
      </w:r>
      <w:proofErr w:type="gramEnd"/>
      <w:r w:rsidRPr="00C160E9">
        <w:rPr>
          <w:sz w:val="22"/>
          <w:szCs w:val="22"/>
        </w:rPr>
        <w:t xml:space="preserve">, e-mail: </w:t>
      </w:r>
      <w:r w:rsidR="00A00CCF">
        <w:rPr>
          <w:sz w:val="22"/>
          <w:szCs w:val="22"/>
        </w:rPr>
        <w:t>………………..</w:t>
      </w:r>
      <w:r w:rsidRPr="00524B5F">
        <w:rPr>
          <w:sz w:val="22"/>
          <w:szCs w:val="22"/>
        </w:rPr>
        <w:t>,</w:t>
      </w:r>
      <w:r w:rsidRPr="000E4C27">
        <w:rPr>
          <w:sz w:val="22"/>
          <w:szCs w:val="22"/>
        </w:rPr>
        <w:t xml:space="preserve"> nebo jiná osoba, kterou zhotovitel určí.</w:t>
      </w:r>
    </w:p>
    <w:p w14:paraId="54FBE7CD" w14:textId="77777777" w:rsidR="00F14FB3" w:rsidRPr="000E4C27" w:rsidRDefault="00F14FB3" w:rsidP="002C3ED9">
      <w:pPr>
        <w:pStyle w:val="Zkladntext"/>
        <w:tabs>
          <w:tab w:val="left" w:pos="567"/>
        </w:tabs>
        <w:ind w:left="567"/>
        <w:rPr>
          <w:sz w:val="22"/>
          <w:szCs w:val="22"/>
        </w:rPr>
      </w:pPr>
      <w:r w:rsidRPr="000E4C27">
        <w:rPr>
          <w:sz w:val="22"/>
          <w:szCs w:val="22"/>
        </w:rPr>
        <w:t xml:space="preserve">Zástupce pro věci technické zhotovitele je touto </w:t>
      </w:r>
      <w:r w:rsidR="00D5708B">
        <w:rPr>
          <w:sz w:val="22"/>
          <w:szCs w:val="22"/>
        </w:rPr>
        <w:t xml:space="preserve">dohodou </w:t>
      </w:r>
      <w:r w:rsidRPr="000E4C27">
        <w:rPr>
          <w:sz w:val="22"/>
          <w:szCs w:val="22"/>
        </w:rPr>
        <w:t>pověřen k vyřizování a řešení technických problémů,</w:t>
      </w:r>
      <w:r w:rsidRPr="000E4C27">
        <w:rPr>
          <w:sz w:val="22"/>
          <w:szCs w:val="22"/>
          <w:lang w:eastAsia="ar-SA"/>
        </w:rPr>
        <w:t xml:space="preserve"> </w:t>
      </w:r>
      <w:r w:rsidRPr="000E4C27">
        <w:rPr>
          <w:sz w:val="22"/>
          <w:szCs w:val="22"/>
        </w:rPr>
        <w:t xml:space="preserve">řízením prací, koordinací </w:t>
      </w:r>
      <w:r w:rsidR="00D5708B">
        <w:rPr>
          <w:sz w:val="22"/>
          <w:szCs w:val="22"/>
        </w:rPr>
        <w:t>pod</w:t>
      </w:r>
      <w:r w:rsidRPr="000E4C27">
        <w:rPr>
          <w:sz w:val="22"/>
          <w:szCs w:val="22"/>
        </w:rPr>
        <w:t xml:space="preserve">dodavatelů a řešením všech problémů souvisejících s realizací díla. </w:t>
      </w:r>
    </w:p>
    <w:p w14:paraId="5EF88866" w14:textId="77777777" w:rsidR="00F14FB3" w:rsidRPr="000E4C27" w:rsidRDefault="00F14FB3" w:rsidP="00324339">
      <w:pPr>
        <w:pStyle w:val="Zkladntext"/>
        <w:numPr>
          <w:ilvl w:val="0"/>
          <w:numId w:val="5"/>
        </w:numPr>
        <w:tabs>
          <w:tab w:val="left" w:pos="567"/>
        </w:tabs>
        <w:spacing w:before="80"/>
        <w:ind w:left="567" w:right="-28" w:hanging="567"/>
        <w:rPr>
          <w:sz w:val="22"/>
          <w:szCs w:val="22"/>
        </w:rPr>
      </w:pPr>
      <w:r w:rsidRPr="000E4C27">
        <w:rPr>
          <w:sz w:val="22"/>
          <w:szCs w:val="22"/>
        </w:rPr>
        <w:t xml:space="preserve">Zástupci pro věci technické nejsou oprávněni uzavírat jakékoliv dodatky </w:t>
      </w:r>
      <w:r w:rsidRPr="003602BC">
        <w:rPr>
          <w:sz w:val="22"/>
          <w:szCs w:val="22"/>
        </w:rPr>
        <w:t>k</w:t>
      </w:r>
      <w:r w:rsidR="00694663">
        <w:rPr>
          <w:sz w:val="22"/>
          <w:szCs w:val="22"/>
        </w:rPr>
        <w:t> </w:t>
      </w:r>
      <w:r w:rsidR="00D5708B" w:rsidRPr="003602BC">
        <w:rPr>
          <w:sz w:val="22"/>
          <w:szCs w:val="22"/>
        </w:rPr>
        <w:t>dohodě</w:t>
      </w:r>
      <w:r w:rsidR="00694663">
        <w:rPr>
          <w:sz w:val="22"/>
          <w:szCs w:val="22"/>
        </w:rPr>
        <w:t xml:space="preserve"> či k jednotlivé</w:t>
      </w:r>
      <w:r w:rsidRPr="003602BC">
        <w:rPr>
          <w:sz w:val="22"/>
          <w:szCs w:val="22"/>
        </w:rPr>
        <w:t xml:space="preserve"> smlouvě</w:t>
      </w:r>
      <w:r w:rsidR="00694663">
        <w:rPr>
          <w:sz w:val="22"/>
          <w:szCs w:val="22"/>
        </w:rPr>
        <w:t xml:space="preserve"> o dílo</w:t>
      </w:r>
      <w:r w:rsidRPr="000E4C27">
        <w:rPr>
          <w:sz w:val="22"/>
          <w:szCs w:val="22"/>
        </w:rPr>
        <w:t xml:space="preserve"> či rozhodovat o změnách </w:t>
      </w:r>
      <w:r w:rsidR="00D5708B">
        <w:rPr>
          <w:sz w:val="22"/>
          <w:szCs w:val="22"/>
        </w:rPr>
        <w:t>dohody</w:t>
      </w:r>
      <w:r w:rsidR="00694663">
        <w:rPr>
          <w:sz w:val="22"/>
          <w:szCs w:val="22"/>
        </w:rPr>
        <w:t xml:space="preserve"> či jednotlivé </w:t>
      </w:r>
      <w:r w:rsidRPr="000E4C27">
        <w:rPr>
          <w:sz w:val="22"/>
          <w:szCs w:val="22"/>
        </w:rPr>
        <w:t>smlouvy</w:t>
      </w:r>
      <w:r w:rsidR="00694663">
        <w:rPr>
          <w:sz w:val="22"/>
          <w:szCs w:val="22"/>
        </w:rPr>
        <w:t xml:space="preserve"> o dílo</w:t>
      </w:r>
      <w:r w:rsidRPr="000E4C27">
        <w:rPr>
          <w:sz w:val="22"/>
          <w:szCs w:val="22"/>
        </w:rPr>
        <w:t>.</w:t>
      </w:r>
    </w:p>
    <w:p w14:paraId="7F95A497" w14:textId="77777777" w:rsidR="00F14FB3" w:rsidRPr="000E4C27" w:rsidRDefault="00F14FB3" w:rsidP="002C3ED9">
      <w:pPr>
        <w:tabs>
          <w:tab w:val="left" w:pos="567"/>
          <w:tab w:val="left" w:pos="2127"/>
        </w:tabs>
        <w:rPr>
          <w:bCs/>
          <w:iCs/>
          <w:color w:val="0070C0"/>
          <w:sz w:val="22"/>
          <w:szCs w:val="22"/>
        </w:rPr>
      </w:pPr>
    </w:p>
    <w:p w14:paraId="2AD83882" w14:textId="77777777" w:rsidR="00F14FB3" w:rsidRPr="00967114" w:rsidRDefault="00F14FB3" w:rsidP="00AC2064">
      <w:pPr>
        <w:tabs>
          <w:tab w:val="left" w:pos="567"/>
          <w:tab w:val="left" w:pos="2127"/>
        </w:tabs>
        <w:jc w:val="center"/>
        <w:outlineLvl w:val="0"/>
        <w:rPr>
          <w:b/>
          <w:bCs/>
          <w:sz w:val="22"/>
          <w:szCs w:val="22"/>
        </w:rPr>
      </w:pPr>
      <w:r w:rsidRPr="00967114">
        <w:rPr>
          <w:b/>
          <w:bCs/>
          <w:sz w:val="22"/>
          <w:szCs w:val="22"/>
        </w:rPr>
        <w:t>XIV.</w:t>
      </w:r>
    </w:p>
    <w:p w14:paraId="43FC8C3F" w14:textId="77777777" w:rsidR="0007350E" w:rsidRPr="00967114" w:rsidRDefault="00A21107" w:rsidP="00B52BA0">
      <w:pPr>
        <w:tabs>
          <w:tab w:val="left" w:pos="567"/>
          <w:tab w:val="left" w:pos="2127"/>
        </w:tabs>
        <w:jc w:val="center"/>
        <w:outlineLvl w:val="0"/>
        <w:rPr>
          <w:b/>
          <w:bCs/>
          <w:sz w:val="22"/>
          <w:szCs w:val="22"/>
        </w:rPr>
      </w:pPr>
      <w:r w:rsidRPr="00967114">
        <w:rPr>
          <w:b/>
          <w:bCs/>
          <w:sz w:val="22"/>
          <w:szCs w:val="22"/>
        </w:rPr>
        <w:t>U</w:t>
      </w:r>
      <w:r w:rsidR="0007350E" w:rsidRPr="00967114">
        <w:rPr>
          <w:b/>
          <w:bCs/>
          <w:sz w:val="22"/>
          <w:szCs w:val="22"/>
        </w:rPr>
        <w:t xml:space="preserve">veřejnění </w:t>
      </w:r>
      <w:r w:rsidR="008E063C" w:rsidRPr="00967114">
        <w:rPr>
          <w:b/>
          <w:bCs/>
          <w:sz w:val="22"/>
          <w:szCs w:val="22"/>
        </w:rPr>
        <w:t>v registru smluv</w:t>
      </w:r>
    </w:p>
    <w:p w14:paraId="4A9D2F7E" w14:textId="0A7788F6" w:rsidR="0007350E" w:rsidRPr="00967114" w:rsidRDefault="0007350E" w:rsidP="00A2473A">
      <w:pPr>
        <w:pStyle w:val="Odstavecseseznamem"/>
        <w:numPr>
          <w:ilvl w:val="0"/>
          <w:numId w:val="19"/>
        </w:numPr>
        <w:tabs>
          <w:tab w:val="left" w:pos="567"/>
          <w:tab w:val="left" w:pos="2127"/>
        </w:tabs>
        <w:spacing w:before="80"/>
        <w:ind w:left="567" w:hanging="567"/>
        <w:contextualSpacing w:val="0"/>
        <w:jc w:val="both"/>
        <w:rPr>
          <w:sz w:val="22"/>
          <w:szCs w:val="22"/>
        </w:rPr>
      </w:pPr>
      <w:r w:rsidRPr="00967114">
        <w:rPr>
          <w:sz w:val="22"/>
          <w:szCs w:val="22"/>
        </w:rPr>
        <w:t xml:space="preserve">Smluvní strany výslovně souhlasí s tím, aby tato dohoda ve svém úplném znění byla </w:t>
      </w:r>
      <w:r w:rsidR="00974885">
        <w:rPr>
          <w:sz w:val="22"/>
          <w:szCs w:val="22"/>
        </w:rPr>
        <w:t>u</w:t>
      </w:r>
      <w:r w:rsidRPr="00967114">
        <w:rPr>
          <w:sz w:val="22"/>
          <w:szCs w:val="22"/>
        </w:rPr>
        <w:t xml:space="preserve">veřejněna v rámci informací zpřístupňovaných veřejnosti prostřednictvím dálkového přístupu. Smluvní strany prohlašují, že skutečnosti uvedené v této dohodě nepovažují za obchodní tajemství ve smyslu ustanovení § 504 zákona č. 89/2012 Sb. a udělují svolení k jejich užití a </w:t>
      </w:r>
      <w:r w:rsidR="00974885">
        <w:rPr>
          <w:sz w:val="22"/>
          <w:szCs w:val="22"/>
        </w:rPr>
        <w:t>u</w:t>
      </w:r>
      <w:r w:rsidRPr="00967114">
        <w:rPr>
          <w:sz w:val="22"/>
          <w:szCs w:val="22"/>
        </w:rPr>
        <w:t>veřejnění bez stanovení jakýchkoli dalších podmínek.</w:t>
      </w:r>
    </w:p>
    <w:p w14:paraId="0B33D01D" w14:textId="26CE0595" w:rsidR="0007350E" w:rsidRPr="00967114" w:rsidRDefault="0007350E" w:rsidP="0007350E">
      <w:pPr>
        <w:pStyle w:val="Odstavecseseznamem"/>
        <w:tabs>
          <w:tab w:val="left" w:pos="567"/>
          <w:tab w:val="left" w:pos="2127"/>
        </w:tabs>
        <w:ind w:left="567"/>
        <w:jc w:val="both"/>
        <w:rPr>
          <w:sz w:val="22"/>
          <w:szCs w:val="22"/>
        </w:rPr>
      </w:pPr>
      <w:r w:rsidRPr="00967114">
        <w:rPr>
          <w:sz w:val="22"/>
          <w:szCs w:val="22"/>
        </w:rPr>
        <w:t xml:space="preserve">Smluvní strany se dohodly, že </w:t>
      </w:r>
      <w:r w:rsidR="00974885">
        <w:rPr>
          <w:sz w:val="22"/>
          <w:szCs w:val="22"/>
        </w:rPr>
        <w:t>u</w:t>
      </w:r>
      <w:r w:rsidRPr="00967114">
        <w:rPr>
          <w:sz w:val="22"/>
          <w:szCs w:val="22"/>
        </w:rPr>
        <w:t>veřejnění této dohody podle zákona o registru smluv zajistí objednatel.</w:t>
      </w:r>
    </w:p>
    <w:p w14:paraId="5DC3AC1E" w14:textId="0E154C69" w:rsidR="0007350E" w:rsidRPr="00967114" w:rsidRDefault="00BD3601" w:rsidP="00A2473A">
      <w:pPr>
        <w:pStyle w:val="Odstavecseseznamem"/>
        <w:numPr>
          <w:ilvl w:val="0"/>
          <w:numId w:val="19"/>
        </w:numPr>
        <w:tabs>
          <w:tab w:val="left" w:pos="567"/>
          <w:tab w:val="left" w:pos="2127"/>
        </w:tabs>
        <w:spacing w:before="80"/>
        <w:ind w:left="567" w:hanging="567"/>
        <w:contextualSpacing w:val="0"/>
        <w:jc w:val="both"/>
        <w:rPr>
          <w:sz w:val="22"/>
          <w:szCs w:val="22"/>
        </w:rPr>
      </w:pPr>
      <w:r>
        <w:rPr>
          <w:sz w:val="22"/>
          <w:szCs w:val="22"/>
        </w:rPr>
        <w:t>Strany potvrzují, že souhlas s uveřejněním dohody dle bodu 14.1. této dohody se analogicky použije na zveřejňování jednotlivých smluv o dílo, pokud výše ceny za dílo přesáhne 50 000,</w:t>
      </w:r>
      <w:r w:rsidR="007D764F">
        <w:rPr>
          <w:sz w:val="22"/>
          <w:szCs w:val="22"/>
        </w:rPr>
        <w:t xml:space="preserve">- Kč bez DPH a </w:t>
      </w:r>
      <w:r w:rsidR="00C160E9">
        <w:rPr>
          <w:sz w:val="22"/>
          <w:szCs w:val="22"/>
        </w:rPr>
        <w:t xml:space="preserve">jednotlivá </w:t>
      </w:r>
      <w:r w:rsidR="007D764F">
        <w:rPr>
          <w:sz w:val="22"/>
          <w:szCs w:val="22"/>
        </w:rPr>
        <w:t>smlouva o dílo tedy bude podléhat zákonné povinnosti uveřejnění.</w:t>
      </w:r>
    </w:p>
    <w:p w14:paraId="70F830B8" w14:textId="77777777" w:rsidR="00321368" w:rsidRDefault="00321368" w:rsidP="00AC2064">
      <w:pPr>
        <w:tabs>
          <w:tab w:val="left" w:pos="567"/>
          <w:tab w:val="left" w:pos="2127"/>
        </w:tabs>
        <w:jc w:val="center"/>
        <w:outlineLvl w:val="0"/>
        <w:rPr>
          <w:b/>
          <w:bCs/>
          <w:sz w:val="22"/>
          <w:szCs w:val="22"/>
        </w:rPr>
      </w:pPr>
    </w:p>
    <w:p w14:paraId="7C71FB40" w14:textId="77777777" w:rsidR="0007350E" w:rsidRPr="00967114" w:rsidRDefault="0007350E" w:rsidP="00AC2064">
      <w:pPr>
        <w:tabs>
          <w:tab w:val="left" w:pos="567"/>
          <w:tab w:val="left" w:pos="2127"/>
        </w:tabs>
        <w:jc w:val="center"/>
        <w:outlineLvl w:val="0"/>
        <w:rPr>
          <w:b/>
          <w:bCs/>
          <w:sz w:val="22"/>
          <w:szCs w:val="22"/>
        </w:rPr>
      </w:pPr>
      <w:r w:rsidRPr="00967114">
        <w:rPr>
          <w:b/>
          <w:bCs/>
          <w:sz w:val="22"/>
          <w:szCs w:val="22"/>
        </w:rPr>
        <w:t>XV.</w:t>
      </w:r>
    </w:p>
    <w:p w14:paraId="3BC0C28E" w14:textId="77777777" w:rsidR="00F14FB3" w:rsidRPr="00967114" w:rsidRDefault="00F14FB3" w:rsidP="00B52BA0">
      <w:pPr>
        <w:tabs>
          <w:tab w:val="left" w:pos="567"/>
          <w:tab w:val="left" w:pos="2127"/>
        </w:tabs>
        <w:jc w:val="center"/>
        <w:outlineLvl w:val="0"/>
        <w:rPr>
          <w:b/>
          <w:bCs/>
          <w:sz w:val="22"/>
          <w:szCs w:val="22"/>
        </w:rPr>
      </w:pPr>
      <w:r w:rsidRPr="00967114">
        <w:rPr>
          <w:b/>
          <w:bCs/>
          <w:sz w:val="22"/>
          <w:szCs w:val="22"/>
        </w:rPr>
        <w:t>Závěrečná ujednání</w:t>
      </w:r>
    </w:p>
    <w:p w14:paraId="6CF4A89C" w14:textId="77777777" w:rsidR="00F14FB3" w:rsidRPr="00967114" w:rsidRDefault="00F14FB3" w:rsidP="00A2473A">
      <w:pPr>
        <w:pStyle w:val="Odstavecseseznamem"/>
        <w:numPr>
          <w:ilvl w:val="0"/>
          <w:numId w:val="31"/>
        </w:numPr>
        <w:tabs>
          <w:tab w:val="left" w:pos="567"/>
        </w:tabs>
        <w:spacing w:before="80"/>
        <w:ind w:left="567" w:hanging="567"/>
        <w:contextualSpacing w:val="0"/>
        <w:jc w:val="both"/>
        <w:rPr>
          <w:sz w:val="22"/>
          <w:szCs w:val="22"/>
        </w:rPr>
      </w:pPr>
      <w:r w:rsidRPr="00967114">
        <w:rPr>
          <w:sz w:val="22"/>
          <w:szCs w:val="22"/>
        </w:rPr>
        <w:t xml:space="preserve">Práva a povinnosti smluvních stran, která nejsou výslovně upravená touto </w:t>
      </w:r>
      <w:r w:rsidR="00D5708B" w:rsidRPr="00967114">
        <w:rPr>
          <w:sz w:val="22"/>
          <w:szCs w:val="22"/>
        </w:rPr>
        <w:t>dohodou</w:t>
      </w:r>
      <w:r w:rsidRPr="00967114">
        <w:rPr>
          <w:sz w:val="22"/>
          <w:szCs w:val="22"/>
        </w:rPr>
        <w:t>, se řídí ob</w:t>
      </w:r>
      <w:r w:rsidR="00EF5B6E" w:rsidRPr="00967114">
        <w:rPr>
          <w:sz w:val="22"/>
          <w:szCs w:val="22"/>
        </w:rPr>
        <w:t>čanským</w:t>
      </w:r>
      <w:r w:rsidRPr="00967114">
        <w:rPr>
          <w:sz w:val="22"/>
          <w:szCs w:val="22"/>
        </w:rPr>
        <w:t xml:space="preserve"> zákoníkem.</w:t>
      </w:r>
    </w:p>
    <w:p w14:paraId="00F55F83" w14:textId="77777777" w:rsidR="00D5708B" w:rsidRPr="00967114" w:rsidRDefault="00D5708B" w:rsidP="00A2473A">
      <w:pPr>
        <w:pStyle w:val="Odstavecseseznamem"/>
        <w:numPr>
          <w:ilvl w:val="0"/>
          <w:numId w:val="31"/>
        </w:numPr>
        <w:tabs>
          <w:tab w:val="left" w:pos="567"/>
          <w:tab w:val="left" w:pos="2127"/>
        </w:tabs>
        <w:spacing w:before="80"/>
        <w:ind w:left="567" w:hanging="567"/>
        <w:contextualSpacing w:val="0"/>
        <w:jc w:val="both"/>
        <w:rPr>
          <w:sz w:val="22"/>
          <w:szCs w:val="22"/>
        </w:rPr>
      </w:pPr>
      <w:r w:rsidRPr="00967114">
        <w:rPr>
          <w:sz w:val="22"/>
          <w:szCs w:val="22"/>
        </w:rPr>
        <w:t>Strany vylučují možnost postoupení této dohody ve smyslu § 1895 a násl. občanského zákoníku třetí osobě.</w:t>
      </w:r>
    </w:p>
    <w:p w14:paraId="605DDB5C" w14:textId="77777777" w:rsidR="00F14FB3" w:rsidRPr="00553AA3" w:rsidRDefault="00F14FB3" w:rsidP="00A2473A">
      <w:pPr>
        <w:pStyle w:val="Odstavecseseznamem"/>
        <w:numPr>
          <w:ilvl w:val="0"/>
          <w:numId w:val="31"/>
        </w:numPr>
        <w:tabs>
          <w:tab w:val="left" w:pos="567"/>
          <w:tab w:val="left" w:pos="993"/>
        </w:tabs>
        <w:spacing w:before="80"/>
        <w:ind w:left="567" w:hanging="567"/>
        <w:contextualSpacing w:val="0"/>
        <w:jc w:val="both"/>
        <w:rPr>
          <w:snapToGrid w:val="0"/>
          <w:sz w:val="22"/>
          <w:szCs w:val="22"/>
        </w:rPr>
      </w:pPr>
      <w:r w:rsidRPr="00967114">
        <w:rPr>
          <w:sz w:val="22"/>
          <w:szCs w:val="22"/>
        </w:rPr>
        <w:t>Nedílnou součástí této</w:t>
      </w:r>
      <w:r w:rsidR="00D5708B" w:rsidRPr="00967114">
        <w:rPr>
          <w:sz w:val="22"/>
          <w:szCs w:val="22"/>
        </w:rPr>
        <w:t xml:space="preserve"> dohody </w:t>
      </w:r>
      <w:r w:rsidRPr="00967114">
        <w:rPr>
          <w:sz w:val="22"/>
          <w:szCs w:val="22"/>
        </w:rPr>
        <w:t xml:space="preserve">je </w:t>
      </w:r>
      <w:r w:rsidRPr="00967114">
        <w:rPr>
          <w:snapToGrid w:val="0"/>
          <w:sz w:val="22"/>
          <w:szCs w:val="22"/>
        </w:rPr>
        <w:t>příloha</w:t>
      </w:r>
      <w:r w:rsidRPr="00553AA3">
        <w:rPr>
          <w:snapToGrid w:val="0"/>
          <w:sz w:val="22"/>
          <w:szCs w:val="22"/>
        </w:rPr>
        <w:t xml:space="preserve"> č. 1 - cenová nabídka zhotovitele</w:t>
      </w:r>
      <w:r>
        <w:rPr>
          <w:snapToGrid w:val="0"/>
          <w:sz w:val="22"/>
          <w:szCs w:val="22"/>
        </w:rPr>
        <w:t>.</w:t>
      </w:r>
    </w:p>
    <w:p w14:paraId="45D0FDE0" w14:textId="022F3A40" w:rsidR="00F14FB3" w:rsidRPr="000E4C27" w:rsidRDefault="00F14FB3" w:rsidP="00A2473A">
      <w:pPr>
        <w:pStyle w:val="Odstavecseseznamem"/>
        <w:numPr>
          <w:ilvl w:val="0"/>
          <w:numId w:val="31"/>
        </w:numPr>
        <w:tabs>
          <w:tab w:val="left" w:pos="567"/>
          <w:tab w:val="left" w:pos="993"/>
        </w:tabs>
        <w:spacing w:before="80"/>
        <w:ind w:left="567" w:hanging="567"/>
        <w:contextualSpacing w:val="0"/>
        <w:jc w:val="both"/>
        <w:rPr>
          <w:sz w:val="22"/>
          <w:szCs w:val="22"/>
        </w:rPr>
      </w:pPr>
      <w:r w:rsidRPr="00E70569">
        <w:rPr>
          <w:sz w:val="22"/>
          <w:szCs w:val="22"/>
        </w:rPr>
        <w:t xml:space="preserve">Uzavření této </w:t>
      </w:r>
      <w:r w:rsidR="00D5708B">
        <w:rPr>
          <w:sz w:val="22"/>
          <w:szCs w:val="22"/>
        </w:rPr>
        <w:t>dohody</w:t>
      </w:r>
      <w:r w:rsidRPr="00E70569">
        <w:rPr>
          <w:sz w:val="22"/>
          <w:szCs w:val="22"/>
        </w:rPr>
        <w:t xml:space="preserve"> schválila</w:t>
      </w:r>
      <w:r w:rsidRPr="000E4C27">
        <w:rPr>
          <w:sz w:val="22"/>
          <w:szCs w:val="22"/>
        </w:rPr>
        <w:t xml:space="preserve"> Rada města Svitavy při výkonu působnosti valné hromady společnosti SPORTES Svitavy s.r.o. dne </w:t>
      </w:r>
      <w:r w:rsidR="00524B5F">
        <w:rPr>
          <w:sz w:val="22"/>
          <w:szCs w:val="22"/>
        </w:rPr>
        <w:t>24.06.2024</w:t>
      </w:r>
      <w:r w:rsidRPr="000E4C27">
        <w:rPr>
          <w:sz w:val="22"/>
          <w:szCs w:val="22"/>
        </w:rPr>
        <w:t>.</w:t>
      </w:r>
    </w:p>
    <w:p w14:paraId="7DA85110" w14:textId="77777777" w:rsidR="00EF5B6E" w:rsidRPr="000E4C27" w:rsidRDefault="00EF5B6E">
      <w:pPr>
        <w:tabs>
          <w:tab w:val="left" w:pos="567"/>
          <w:tab w:val="left" w:pos="2127"/>
        </w:tabs>
        <w:rPr>
          <w:sz w:val="22"/>
          <w:szCs w:val="22"/>
        </w:rPr>
      </w:pPr>
    </w:p>
    <w:p w14:paraId="3D3AD916" w14:textId="5D0FDCFC" w:rsidR="00F14FB3" w:rsidRPr="000E4C27" w:rsidRDefault="00F14FB3" w:rsidP="00AC2064">
      <w:pPr>
        <w:tabs>
          <w:tab w:val="left" w:pos="567"/>
          <w:tab w:val="left" w:pos="2127"/>
        </w:tabs>
        <w:jc w:val="both"/>
        <w:outlineLvl w:val="0"/>
        <w:rPr>
          <w:sz w:val="22"/>
          <w:szCs w:val="22"/>
        </w:rPr>
      </w:pPr>
      <w:r w:rsidRPr="000E4C27">
        <w:rPr>
          <w:sz w:val="22"/>
          <w:szCs w:val="22"/>
        </w:rPr>
        <w:t xml:space="preserve">Ve Svitavách dne </w:t>
      </w:r>
      <w:r w:rsidR="00524B5F">
        <w:rPr>
          <w:sz w:val="22"/>
          <w:szCs w:val="22"/>
        </w:rPr>
        <w:t>…………</w:t>
      </w:r>
      <w:proofErr w:type="gramStart"/>
      <w:r w:rsidR="00524B5F">
        <w:rPr>
          <w:sz w:val="22"/>
          <w:szCs w:val="22"/>
        </w:rPr>
        <w:t>…….</w:t>
      </w:r>
      <w:proofErr w:type="gramEnd"/>
      <w:r w:rsidR="00524B5F">
        <w:rPr>
          <w:sz w:val="22"/>
          <w:szCs w:val="22"/>
        </w:rPr>
        <w:t>.</w:t>
      </w:r>
      <w:r w:rsidRPr="000E4C27">
        <w:rPr>
          <w:sz w:val="22"/>
          <w:szCs w:val="22"/>
        </w:rPr>
        <w:tab/>
      </w:r>
      <w:r w:rsidRPr="000E4C27">
        <w:rPr>
          <w:sz w:val="22"/>
          <w:szCs w:val="22"/>
        </w:rPr>
        <w:tab/>
      </w:r>
      <w:r>
        <w:rPr>
          <w:sz w:val="22"/>
          <w:szCs w:val="22"/>
        </w:rPr>
        <w:tab/>
      </w:r>
      <w:r w:rsidRPr="000E4C27">
        <w:rPr>
          <w:sz w:val="22"/>
          <w:szCs w:val="22"/>
        </w:rPr>
        <w:t>V</w:t>
      </w:r>
      <w:r w:rsidR="00524B5F">
        <w:rPr>
          <w:sz w:val="22"/>
          <w:szCs w:val="22"/>
        </w:rPr>
        <w:t>e</w:t>
      </w:r>
      <w:r w:rsidRPr="000E4C27">
        <w:rPr>
          <w:sz w:val="22"/>
          <w:szCs w:val="22"/>
        </w:rPr>
        <w:t xml:space="preserve"> </w:t>
      </w:r>
      <w:r w:rsidR="00524B5F">
        <w:rPr>
          <w:sz w:val="22"/>
          <w:szCs w:val="22"/>
        </w:rPr>
        <w:t>Svitavách</w:t>
      </w:r>
      <w:r w:rsidRPr="000E4C27">
        <w:rPr>
          <w:sz w:val="22"/>
          <w:szCs w:val="22"/>
        </w:rPr>
        <w:t xml:space="preserve"> dne</w:t>
      </w:r>
      <w:r w:rsidR="00A2473A">
        <w:rPr>
          <w:sz w:val="22"/>
          <w:szCs w:val="22"/>
        </w:rPr>
        <w:t xml:space="preserve"> </w:t>
      </w:r>
      <w:r w:rsidR="00524B5F">
        <w:rPr>
          <w:sz w:val="22"/>
          <w:szCs w:val="22"/>
        </w:rPr>
        <w:t>7.5.2024</w:t>
      </w:r>
    </w:p>
    <w:p w14:paraId="15A6E7A7" w14:textId="77777777" w:rsidR="00F14FB3" w:rsidRPr="000E4C27" w:rsidRDefault="00F14FB3">
      <w:pPr>
        <w:tabs>
          <w:tab w:val="left" w:pos="567"/>
          <w:tab w:val="left" w:pos="2127"/>
        </w:tabs>
        <w:jc w:val="both"/>
        <w:rPr>
          <w:sz w:val="22"/>
          <w:szCs w:val="22"/>
        </w:rPr>
      </w:pPr>
    </w:p>
    <w:p w14:paraId="3F11B029" w14:textId="77777777" w:rsidR="00F14FB3" w:rsidRPr="000E4C27" w:rsidRDefault="00F14FB3">
      <w:pPr>
        <w:tabs>
          <w:tab w:val="left" w:pos="567"/>
          <w:tab w:val="left" w:pos="2127"/>
        </w:tabs>
        <w:jc w:val="both"/>
        <w:rPr>
          <w:sz w:val="22"/>
          <w:szCs w:val="22"/>
        </w:rPr>
      </w:pPr>
      <w:r w:rsidRPr="000E4C27">
        <w:rPr>
          <w:sz w:val="22"/>
          <w:szCs w:val="22"/>
        </w:rPr>
        <w:t>Za objednatele:</w:t>
      </w:r>
      <w:r w:rsidRPr="000E4C27">
        <w:rPr>
          <w:sz w:val="22"/>
          <w:szCs w:val="22"/>
        </w:rPr>
        <w:tab/>
      </w:r>
      <w:r w:rsidRPr="000E4C27">
        <w:rPr>
          <w:sz w:val="22"/>
          <w:szCs w:val="22"/>
        </w:rPr>
        <w:tab/>
      </w:r>
      <w:r w:rsidRPr="000E4C27">
        <w:rPr>
          <w:sz w:val="22"/>
          <w:szCs w:val="22"/>
        </w:rPr>
        <w:tab/>
      </w:r>
      <w:r w:rsidRPr="000E4C27">
        <w:rPr>
          <w:sz w:val="22"/>
          <w:szCs w:val="22"/>
        </w:rPr>
        <w:tab/>
      </w:r>
      <w:r w:rsidRPr="000E4C27">
        <w:rPr>
          <w:sz w:val="22"/>
          <w:szCs w:val="22"/>
        </w:rPr>
        <w:tab/>
        <w:t>Zhotovitel:</w:t>
      </w:r>
    </w:p>
    <w:p w14:paraId="249FDB1B" w14:textId="77777777" w:rsidR="00F14FB3" w:rsidRPr="000E4C27" w:rsidRDefault="00F14FB3">
      <w:pPr>
        <w:tabs>
          <w:tab w:val="left" w:pos="567"/>
          <w:tab w:val="left" w:pos="2127"/>
        </w:tabs>
        <w:jc w:val="both"/>
        <w:rPr>
          <w:sz w:val="22"/>
          <w:szCs w:val="22"/>
        </w:rPr>
      </w:pPr>
    </w:p>
    <w:p w14:paraId="23A555DB" w14:textId="77777777" w:rsidR="00F14FB3" w:rsidRPr="000E4C27" w:rsidRDefault="00F14FB3">
      <w:pPr>
        <w:tabs>
          <w:tab w:val="left" w:pos="567"/>
          <w:tab w:val="left" w:pos="2127"/>
        </w:tabs>
        <w:jc w:val="both"/>
        <w:rPr>
          <w:sz w:val="22"/>
          <w:szCs w:val="22"/>
        </w:rPr>
      </w:pPr>
    </w:p>
    <w:p w14:paraId="18DB6B22" w14:textId="77777777" w:rsidR="00F14FB3" w:rsidRPr="000E4C27" w:rsidRDefault="00F14FB3">
      <w:pPr>
        <w:tabs>
          <w:tab w:val="left" w:pos="567"/>
          <w:tab w:val="left" w:pos="2127"/>
        </w:tabs>
        <w:jc w:val="both"/>
        <w:rPr>
          <w:sz w:val="22"/>
          <w:szCs w:val="22"/>
        </w:rPr>
      </w:pPr>
    </w:p>
    <w:p w14:paraId="34A9B026" w14:textId="77777777" w:rsidR="00F14FB3" w:rsidRDefault="00F14FB3">
      <w:pPr>
        <w:tabs>
          <w:tab w:val="left" w:pos="567"/>
          <w:tab w:val="left" w:pos="2127"/>
        </w:tabs>
        <w:jc w:val="both"/>
        <w:rPr>
          <w:sz w:val="22"/>
          <w:szCs w:val="22"/>
        </w:rPr>
      </w:pPr>
    </w:p>
    <w:p w14:paraId="6CD76F81" w14:textId="77777777" w:rsidR="00F14FB3" w:rsidRPr="000E4C27" w:rsidRDefault="00F14FB3">
      <w:pPr>
        <w:tabs>
          <w:tab w:val="left" w:pos="567"/>
          <w:tab w:val="left" w:pos="2127"/>
        </w:tabs>
        <w:jc w:val="both"/>
        <w:rPr>
          <w:sz w:val="22"/>
          <w:szCs w:val="22"/>
        </w:rPr>
      </w:pPr>
    </w:p>
    <w:p w14:paraId="1FDD8F91" w14:textId="77777777" w:rsidR="00DC63AA" w:rsidRDefault="00DC63AA" w:rsidP="00DC63AA">
      <w:pPr>
        <w:tabs>
          <w:tab w:val="center" w:pos="1701"/>
          <w:tab w:val="center" w:pos="6663"/>
        </w:tabs>
        <w:jc w:val="both"/>
        <w:rPr>
          <w:sz w:val="22"/>
          <w:szCs w:val="22"/>
        </w:rPr>
      </w:pPr>
      <w:r>
        <w:rPr>
          <w:sz w:val="22"/>
          <w:szCs w:val="22"/>
        </w:rPr>
        <w:tab/>
        <w:t>……………………………………….</w:t>
      </w:r>
      <w:r>
        <w:rPr>
          <w:sz w:val="22"/>
          <w:szCs w:val="22"/>
        </w:rPr>
        <w:tab/>
      </w:r>
      <w:r w:rsidRPr="004C6035">
        <w:rPr>
          <w:sz w:val="22"/>
          <w:szCs w:val="22"/>
        </w:rPr>
        <w:t>……………………………………….</w:t>
      </w:r>
    </w:p>
    <w:p w14:paraId="11D97024" w14:textId="19AB2CA4" w:rsidR="00F14FB3" w:rsidRPr="000E4C27" w:rsidRDefault="00F14FB3" w:rsidP="002326AD">
      <w:pPr>
        <w:tabs>
          <w:tab w:val="center" w:pos="1701"/>
          <w:tab w:val="center" w:pos="6663"/>
        </w:tabs>
        <w:jc w:val="both"/>
        <w:rPr>
          <w:sz w:val="22"/>
          <w:szCs w:val="22"/>
        </w:rPr>
      </w:pPr>
      <w:r w:rsidRPr="000E4C27">
        <w:rPr>
          <w:sz w:val="22"/>
          <w:szCs w:val="22"/>
        </w:rPr>
        <w:tab/>
        <w:t xml:space="preserve">Ing. </w:t>
      </w:r>
      <w:r w:rsidR="00D635CF">
        <w:rPr>
          <w:sz w:val="22"/>
          <w:szCs w:val="22"/>
        </w:rPr>
        <w:t>Bronislav Olšán</w:t>
      </w:r>
      <w:r w:rsidR="004C6035">
        <w:rPr>
          <w:sz w:val="22"/>
          <w:szCs w:val="22"/>
        </w:rPr>
        <w:tab/>
      </w:r>
      <w:r w:rsidR="00524B5F">
        <w:rPr>
          <w:sz w:val="22"/>
          <w:szCs w:val="22"/>
        </w:rPr>
        <w:t>Jaroslav Jerie</w:t>
      </w:r>
    </w:p>
    <w:p w14:paraId="5DAFCCF9" w14:textId="5B302B97" w:rsidR="00F14FB3" w:rsidRPr="000E4C27" w:rsidRDefault="00F14FB3" w:rsidP="002326AD">
      <w:pPr>
        <w:tabs>
          <w:tab w:val="center" w:pos="1701"/>
          <w:tab w:val="center" w:pos="6663"/>
        </w:tabs>
        <w:jc w:val="both"/>
        <w:rPr>
          <w:sz w:val="22"/>
          <w:szCs w:val="22"/>
        </w:rPr>
      </w:pPr>
      <w:r w:rsidRPr="000E4C27">
        <w:rPr>
          <w:sz w:val="22"/>
          <w:szCs w:val="22"/>
        </w:rPr>
        <w:tab/>
      </w:r>
      <w:r w:rsidR="00524B5F">
        <w:rPr>
          <w:sz w:val="22"/>
          <w:szCs w:val="22"/>
        </w:rPr>
        <w:t>j</w:t>
      </w:r>
      <w:r w:rsidRPr="000E4C27">
        <w:rPr>
          <w:sz w:val="22"/>
          <w:szCs w:val="22"/>
        </w:rPr>
        <w:t>ednatel</w:t>
      </w:r>
      <w:r w:rsidR="00524B5F">
        <w:rPr>
          <w:sz w:val="22"/>
          <w:szCs w:val="22"/>
        </w:rPr>
        <w:tab/>
        <w:t>jednatel</w:t>
      </w:r>
    </w:p>
    <w:p w14:paraId="3C5759A1" w14:textId="01FC45E2" w:rsidR="00F14FB3" w:rsidRPr="000E4C27" w:rsidRDefault="00F14FB3" w:rsidP="002326AD">
      <w:pPr>
        <w:tabs>
          <w:tab w:val="center" w:pos="1701"/>
          <w:tab w:val="center" w:pos="6663"/>
        </w:tabs>
        <w:jc w:val="both"/>
        <w:rPr>
          <w:sz w:val="22"/>
          <w:szCs w:val="22"/>
        </w:rPr>
      </w:pPr>
      <w:r w:rsidRPr="000E4C27">
        <w:rPr>
          <w:sz w:val="22"/>
          <w:szCs w:val="22"/>
        </w:rPr>
        <w:tab/>
        <w:t>SPORTES Svitavy s.r.o.</w:t>
      </w:r>
      <w:r w:rsidR="00524B5F">
        <w:rPr>
          <w:sz w:val="22"/>
          <w:szCs w:val="22"/>
        </w:rPr>
        <w:tab/>
        <w:t>AKVAMONT Svitavy s.r.o.</w:t>
      </w:r>
    </w:p>
    <w:sectPr w:rsidR="00F14FB3" w:rsidRPr="000E4C27" w:rsidSect="00787281">
      <w:footerReference w:type="default" r:id="rId10"/>
      <w:pgSz w:w="11906" w:h="16838" w:code="9"/>
      <w:pgMar w:top="1418" w:right="1134" w:bottom="1021"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A61E3" w14:textId="77777777" w:rsidR="00310745" w:rsidRDefault="00310745" w:rsidP="00A16877">
      <w:r>
        <w:separator/>
      </w:r>
    </w:p>
  </w:endnote>
  <w:endnote w:type="continuationSeparator" w:id="0">
    <w:p w14:paraId="6701CA7D" w14:textId="77777777" w:rsidR="00310745" w:rsidRDefault="00310745" w:rsidP="00A1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CF240" w14:textId="77777777" w:rsidR="00F14FB3" w:rsidRDefault="00F14FB3">
    <w:pPr>
      <w:pStyle w:val="Zpat"/>
      <w:jc w:val="right"/>
      <w:rPr>
        <w:sz w:val="20"/>
        <w:szCs w:val="20"/>
      </w:rPr>
    </w:pPr>
  </w:p>
  <w:p w14:paraId="3B26346E" w14:textId="77777777" w:rsidR="00F14FB3" w:rsidRPr="00A16877" w:rsidRDefault="00F14FB3">
    <w:pPr>
      <w:pStyle w:val="Zpat"/>
      <w:jc w:val="right"/>
      <w:rPr>
        <w:sz w:val="20"/>
        <w:szCs w:val="20"/>
      </w:rPr>
    </w:pPr>
    <w:r w:rsidRPr="00A16877">
      <w:rPr>
        <w:sz w:val="20"/>
        <w:szCs w:val="20"/>
      </w:rPr>
      <w:fldChar w:fldCharType="begin"/>
    </w:r>
    <w:r w:rsidRPr="00A16877">
      <w:rPr>
        <w:sz w:val="20"/>
        <w:szCs w:val="20"/>
      </w:rPr>
      <w:instrText xml:space="preserve"> PAGE   \* MERGEFORMAT </w:instrText>
    </w:r>
    <w:r w:rsidRPr="00A16877">
      <w:rPr>
        <w:sz w:val="20"/>
        <w:szCs w:val="20"/>
      </w:rPr>
      <w:fldChar w:fldCharType="separate"/>
    </w:r>
    <w:r w:rsidR="006662AF">
      <w:rPr>
        <w:noProof/>
        <w:sz w:val="20"/>
        <w:szCs w:val="20"/>
      </w:rPr>
      <w:t>7</w:t>
    </w:r>
    <w:r w:rsidRPr="00A168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C0FEF1" w14:textId="77777777" w:rsidR="00310745" w:rsidRDefault="00310745" w:rsidP="00A16877">
      <w:r>
        <w:separator/>
      </w:r>
    </w:p>
  </w:footnote>
  <w:footnote w:type="continuationSeparator" w:id="0">
    <w:p w14:paraId="057B521B" w14:textId="77777777" w:rsidR="00310745" w:rsidRDefault="00310745" w:rsidP="00A16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530264B"/>
    <w:multiLevelType w:val="hybridMultilevel"/>
    <w:tmpl w:val="6BE21AC0"/>
    <w:lvl w:ilvl="0" w:tplc="9058E774">
      <w:start w:val="1"/>
      <w:numFmt w:val="bullet"/>
      <w:lvlText w:val="-"/>
      <w:lvlJc w:val="left"/>
      <w:pPr>
        <w:ind w:left="1287" w:hanging="360"/>
      </w:pPr>
      <w:rPr>
        <w:rFonts w:ascii="Times New Roman" w:hAnsi="Times New Roman" w:hint="default"/>
        <w:color w:val="auto"/>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37120C"/>
    <w:multiLevelType w:val="hybridMultilevel"/>
    <w:tmpl w:val="261665FA"/>
    <w:lvl w:ilvl="0" w:tplc="66CE796E">
      <w:start w:val="1"/>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C0A7A61"/>
    <w:multiLevelType w:val="hybridMultilevel"/>
    <w:tmpl w:val="4476E352"/>
    <w:lvl w:ilvl="0" w:tplc="35E0498E">
      <w:start w:val="1"/>
      <w:numFmt w:val="ordinal"/>
      <w:lvlText w:val="6.%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DA2412A"/>
    <w:multiLevelType w:val="hybridMultilevel"/>
    <w:tmpl w:val="A0F08DDE"/>
    <w:lvl w:ilvl="0" w:tplc="C6402338">
      <w:start w:val="1"/>
      <w:numFmt w:val="ordinal"/>
      <w:lvlText w:val="8.%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DD42A50"/>
    <w:multiLevelType w:val="hybridMultilevel"/>
    <w:tmpl w:val="C512F826"/>
    <w:lvl w:ilvl="0" w:tplc="C60E8DE2">
      <w:start w:val="1"/>
      <w:numFmt w:val="ordinal"/>
      <w:lvlText w:val="9.%1"/>
      <w:lvlJc w:val="left"/>
      <w:pPr>
        <w:ind w:left="720" w:hanging="360"/>
      </w:pPr>
      <w:rPr>
        <w:rFonts w:cs="Times New Roman" w:hint="default"/>
      </w:rPr>
    </w:lvl>
    <w:lvl w:ilvl="1" w:tplc="9058E774">
      <w:start w:val="1"/>
      <w:numFmt w:val="bullet"/>
      <w:lvlText w:val="-"/>
      <w:lvlJc w:val="left"/>
      <w:pPr>
        <w:ind w:left="1440" w:hanging="360"/>
      </w:pPr>
      <w:rPr>
        <w:rFonts w:ascii="Times New Roman" w:hAnsi="Times New Roman" w:hint="default"/>
        <w:color w:val="auto"/>
      </w:rPr>
    </w:lvl>
    <w:lvl w:ilvl="2" w:tplc="57C21A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F9D2873"/>
    <w:multiLevelType w:val="hybridMultilevel"/>
    <w:tmpl w:val="5234F4EC"/>
    <w:lvl w:ilvl="0" w:tplc="69928E36">
      <w:start w:val="1"/>
      <w:numFmt w:val="ordinal"/>
      <w:lvlText w:val="3.%1"/>
      <w:lvlJc w:val="left"/>
      <w:pPr>
        <w:ind w:left="1290" w:hanging="360"/>
      </w:pPr>
      <w:rPr>
        <w:rFonts w:cs="Times New Roman" w:hint="default"/>
      </w:rPr>
    </w:lvl>
    <w:lvl w:ilvl="1" w:tplc="04050019" w:tentative="1">
      <w:start w:val="1"/>
      <w:numFmt w:val="lowerLetter"/>
      <w:lvlText w:val="%2."/>
      <w:lvlJc w:val="left"/>
      <w:pPr>
        <w:ind w:left="2010" w:hanging="360"/>
      </w:pPr>
      <w:rPr>
        <w:rFonts w:cs="Times New Roman"/>
      </w:rPr>
    </w:lvl>
    <w:lvl w:ilvl="2" w:tplc="0405001B" w:tentative="1">
      <w:start w:val="1"/>
      <w:numFmt w:val="lowerRoman"/>
      <w:lvlText w:val="%3."/>
      <w:lvlJc w:val="right"/>
      <w:pPr>
        <w:ind w:left="2730" w:hanging="180"/>
      </w:pPr>
      <w:rPr>
        <w:rFonts w:cs="Times New Roman"/>
      </w:rPr>
    </w:lvl>
    <w:lvl w:ilvl="3" w:tplc="0405000F" w:tentative="1">
      <w:start w:val="1"/>
      <w:numFmt w:val="decimal"/>
      <w:lvlText w:val="%4."/>
      <w:lvlJc w:val="left"/>
      <w:pPr>
        <w:ind w:left="3450" w:hanging="360"/>
      </w:pPr>
      <w:rPr>
        <w:rFonts w:cs="Times New Roman"/>
      </w:rPr>
    </w:lvl>
    <w:lvl w:ilvl="4" w:tplc="04050019" w:tentative="1">
      <w:start w:val="1"/>
      <w:numFmt w:val="lowerLetter"/>
      <w:lvlText w:val="%5."/>
      <w:lvlJc w:val="left"/>
      <w:pPr>
        <w:ind w:left="4170" w:hanging="360"/>
      </w:pPr>
      <w:rPr>
        <w:rFonts w:cs="Times New Roman"/>
      </w:rPr>
    </w:lvl>
    <w:lvl w:ilvl="5" w:tplc="0405001B" w:tentative="1">
      <w:start w:val="1"/>
      <w:numFmt w:val="lowerRoman"/>
      <w:lvlText w:val="%6."/>
      <w:lvlJc w:val="right"/>
      <w:pPr>
        <w:ind w:left="4890" w:hanging="180"/>
      </w:pPr>
      <w:rPr>
        <w:rFonts w:cs="Times New Roman"/>
      </w:rPr>
    </w:lvl>
    <w:lvl w:ilvl="6" w:tplc="0405000F" w:tentative="1">
      <w:start w:val="1"/>
      <w:numFmt w:val="decimal"/>
      <w:lvlText w:val="%7."/>
      <w:lvlJc w:val="left"/>
      <w:pPr>
        <w:ind w:left="5610" w:hanging="360"/>
      </w:pPr>
      <w:rPr>
        <w:rFonts w:cs="Times New Roman"/>
      </w:rPr>
    </w:lvl>
    <w:lvl w:ilvl="7" w:tplc="04050019" w:tentative="1">
      <w:start w:val="1"/>
      <w:numFmt w:val="lowerLetter"/>
      <w:lvlText w:val="%8."/>
      <w:lvlJc w:val="left"/>
      <w:pPr>
        <w:ind w:left="6330" w:hanging="360"/>
      </w:pPr>
      <w:rPr>
        <w:rFonts w:cs="Times New Roman"/>
      </w:rPr>
    </w:lvl>
    <w:lvl w:ilvl="8" w:tplc="0405001B" w:tentative="1">
      <w:start w:val="1"/>
      <w:numFmt w:val="lowerRoman"/>
      <w:lvlText w:val="%9."/>
      <w:lvlJc w:val="right"/>
      <w:pPr>
        <w:ind w:left="7050" w:hanging="180"/>
      </w:pPr>
      <w:rPr>
        <w:rFonts w:cs="Times New Roman"/>
      </w:rPr>
    </w:lvl>
  </w:abstractNum>
  <w:abstractNum w:abstractNumId="7" w15:restartNumberingAfterBreak="0">
    <w:nsid w:val="135A0AC4"/>
    <w:multiLevelType w:val="hybridMultilevel"/>
    <w:tmpl w:val="7FE4E7E6"/>
    <w:lvl w:ilvl="0" w:tplc="C60E8DE2">
      <w:start w:val="1"/>
      <w:numFmt w:val="ordinal"/>
      <w:lvlText w:val="9.%1"/>
      <w:lvlJc w:val="left"/>
      <w:pPr>
        <w:ind w:left="720" w:hanging="360"/>
      </w:pPr>
      <w:rPr>
        <w:rFonts w:cs="Times New Roman" w:hint="default"/>
      </w:rPr>
    </w:lvl>
    <w:lvl w:ilvl="1" w:tplc="0060A7D2">
      <w:start w:val="3"/>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736681"/>
    <w:multiLevelType w:val="hybridMultilevel"/>
    <w:tmpl w:val="2DE62C40"/>
    <w:lvl w:ilvl="0" w:tplc="1D78E1B0">
      <w:start w:val="1"/>
      <w:numFmt w:val="bullet"/>
      <w:lvlText w:val="-"/>
      <w:lvlJc w:val="left"/>
      <w:pPr>
        <w:ind w:left="1287" w:hanging="360"/>
      </w:pPr>
      <w:rPr>
        <w:rFonts w:ascii="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17153F14"/>
    <w:multiLevelType w:val="hybridMultilevel"/>
    <w:tmpl w:val="5EEE50A4"/>
    <w:lvl w:ilvl="0" w:tplc="74EE578E">
      <w:start w:val="1"/>
      <w:numFmt w:val="ordinal"/>
      <w:lvlText w:val="12.%1"/>
      <w:lvlJc w:val="left"/>
      <w:pPr>
        <w:ind w:left="1290" w:hanging="360"/>
      </w:pPr>
      <w:rPr>
        <w:rFonts w:cs="Times New Roman" w:hint="default"/>
      </w:rPr>
    </w:lvl>
    <w:lvl w:ilvl="1" w:tplc="04050019" w:tentative="1">
      <w:start w:val="1"/>
      <w:numFmt w:val="lowerLetter"/>
      <w:lvlText w:val="%2."/>
      <w:lvlJc w:val="left"/>
      <w:pPr>
        <w:ind w:left="2010" w:hanging="360"/>
      </w:pPr>
      <w:rPr>
        <w:rFonts w:cs="Times New Roman"/>
      </w:rPr>
    </w:lvl>
    <w:lvl w:ilvl="2" w:tplc="0405001B" w:tentative="1">
      <w:start w:val="1"/>
      <w:numFmt w:val="lowerRoman"/>
      <w:lvlText w:val="%3."/>
      <w:lvlJc w:val="right"/>
      <w:pPr>
        <w:ind w:left="2730" w:hanging="180"/>
      </w:pPr>
      <w:rPr>
        <w:rFonts w:cs="Times New Roman"/>
      </w:rPr>
    </w:lvl>
    <w:lvl w:ilvl="3" w:tplc="0405000F" w:tentative="1">
      <w:start w:val="1"/>
      <w:numFmt w:val="decimal"/>
      <w:lvlText w:val="%4."/>
      <w:lvlJc w:val="left"/>
      <w:pPr>
        <w:ind w:left="3450" w:hanging="360"/>
      </w:pPr>
      <w:rPr>
        <w:rFonts w:cs="Times New Roman"/>
      </w:rPr>
    </w:lvl>
    <w:lvl w:ilvl="4" w:tplc="04050019" w:tentative="1">
      <w:start w:val="1"/>
      <w:numFmt w:val="lowerLetter"/>
      <w:lvlText w:val="%5."/>
      <w:lvlJc w:val="left"/>
      <w:pPr>
        <w:ind w:left="4170" w:hanging="360"/>
      </w:pPr>
      <w:rPr>
        <w:rFonts w:cs="Times New Roman"/>
      </w:rPr>
    </w:lvl>
    <w:lvl w:ilvl="5" w:tplc="0405001B" w:tentative="1">
      <w:start w:val="1"/>
      <w:numFmt w:val="lowerRoman"/>
      <w:lvlText w:val="%6."/>
      <w:lvlJc w:val="right"/>
      <w:pPr>
        <w:ind w:left="4890" w:hanging="180"/>
      </w:pPr>
      <w:rPr>
        <w:rFonts w:cs="Times New Roman"/>
      </w:rPr>
    </w:lvl>
    <w:lvl w:ilvl="6" w:tplc="0405000F" w:tentative="1">
      <w:start w:val="1"/>
      <w:numFmt w:val="decimal"/>
      <w:lvlText w:val="%7."/>
      <w:lvlJc w:val="left"/>
      <w:pPr>
        <w:ind w:left="5610" w:hanging="360"/>
      </w:pPr>
      <w:rPr>
        <w:rFonts w:cs="Times New Roman"/>
      </w:rPr>
    </w:lvl>
    <w:lvl w:ilvl="7" w:tplc="04050019" w:tentative="1">
      <w:start w:val="1"/>
      <w:numFmt w:val="lowerLetter"/>
      <w:lvlText w:val="%8."/>
      <w:lvlJc w:val="left"/>
      <w:pPr>
        <w:ind w:left="6330" w:hanging="360"/>
      </w:pPr>
      <w:rPr>
        <w:rFonts w:cs="Times New Roman"/>
      </w:rPr>
    </w:lvl>
    <w:lvl w:ilvl="8" w:tplc="0405001B" w:tentative="1">
      <w:start w:val="1"/>
      <w:numFmt w:val="lowerRoman"/>
      <w:lvlText w:val="%9."/>
      <w:lvlJc w:val="right"/>
      <w:pPr>
        <w:ind w:left="7050" w:hanging="180"/>
      </w:pPr>
      <w:rPr>
        <w:rFonts w:cs="Times New Roman"/>
      </w:rPr>
    </w:lvl>
  </w:abstractNum>
  <w:abstractNum w:abstractNumId="10" w15:restartNumberingAfterBreak="0">
    <w:nsid w:val="19411B83"/>
    <w:multiLevelType w:val="hybridMultilevel"/>
    <w:tmpl w:val="39B2E81E"/>
    <w:lvl w:ilvl="0" w:tplc="C61492C6">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9B2000F"/>
    <w:multiLevelType w:val="hybridMultilevel"/>
    <w:tmpl w:val="D412473C"/>
    <w:lvl w:ilvl="0" w:tplc="521213CC">
      <w:start w:val="1"/>
      <w:numFmt w:val="ordinal"/>
      <w:lvlText w:val="15.%1"/>
      <w:lvlJc w:val="left"/>
      <w:pPr>
        <w:ind w:left="720" w:hanging="360"/>
      </w:pPr>
      <w:rPr>
        <w:rFonts w:cs="Times New Roman"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3" w15:restartNumberingAfterBreak="0">
    <w:nsid w:val="1CA2371C"/>
    <w:multiLevelType w:val="hybridMultilevel"/>
    <w:tmpl w:val="D148571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15D2854"/>
    <w:multiLevelType w:val="hybridMultilevel"/>
    <w:tmpl w:val="9230A88C"/>
    <w:lvl w:ilvl="0" w:tplc="1BE2F458">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BD54DB9"/>
    <w:multiLevelType w:val="hybridMultilevel"/>
    <w:tmpl w:val="E076B4F0"/>
    <w:lvl w:ilvl="0" w:tplc="6162730A">
      <w:start w:val="1"/>
      <w:numFmt w:val="ordinal"/>
      <w:lvlText w:val="12.%1"/>
      <w:lvlJc w:val="left"/>
      <w:pPr>
        <w:ind w:left="78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98B47E0"/>
    <w:multiLevelType w:val="hybridMultilevel"/>
    <w:tmpl w:val="FCB69388"/>
    <w:lvl w:ilvl="0" w:tplc="BA98D496">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A2C6ADD"/>
    <w:multiLevelType w:val="hybridMultilevel"/>
    <w:tmpl w:val="923A631C"/>
    <w:lvl w:ilvl="0" w:tplc="B0E86B74">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BA86C0D"/>
    <w:multiLevelType w:val="hybridMultilevel"/>
    <w:tmpl w:val="AA66ABCA"/>
    <w:lvl w:ilvl="0" w:tplc="FB64B7C8">
      <w:start w:val="1"/>
      <w:numFmt w:val="ordinal"/>
      <w:lvlText w:val="7.%1"/>
      <w:lvlJc w:val="left"/>
      <w:pPr>
        <w:ind w:left="720" w:hanging="360"/>
      </w:pPr>
      <w:rPr>
        <w:rFonts w:cs="Times New Roman" w:hint="default"/>
      </w:rPr>
    </w:lvl>
    <w:lvl w:ilvl="1" w:tplc="D6B8CBD0">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67964AA"/>
    <w:multiLevelType w:val="singleLevel"/>
    <w:tmpl w:val="E8407F50"/>
    <w:lvl w:ilvl="0">
      <w:start w:val="1"/>
      <w:numFmt w:val="ordinal"/>
      <w:lvlText w:val="13.%1"/>
      <w:lvlJc w:val="left"/>
      <w:pPr>
        <w:ind w:left="360" w:hanging="360"/>
      </w:pPr>
      <w:rPr>
        <w:rFonts w:cs="Times New Roman" w:hint="default"/>
        <w:i w:val="0"/>
      </w:rPr>
    </w:lvl>
  </w:abstractNum>
  <w:abstractNum w:abstractNumId="20" w15:restartNumberingAfterBreak="0">
    <w:nsid w:val="46EA3A20"/>
    <w:multiLevelType w:val="hybridMultilevel"/>
    <w:tmpl w:val="17A67F46"/>
    <w:lvl w:ilvl="0" w:tplc="A4721F96">
      <w:start w:val="1"/>
      <w:numFmt w:val="ordinal"/>
      <w:lvlText w:val="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BAB2ED6"/>
    <w:multiLevelType w:val="hybridMultilevel"/>
    <w:tmpl w:val="0CACA6D2"/>
    <w:lvl w:ilvl="0" w:tplc="A718E2FE">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F936F21"/>
    <w:multiLevelType w:val="hybridMultilevel"/>
    <w:tmpl w:val="11C8ACE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3773BDA"/>
    <w:multiLevelType w:val="hybridMultilevel"/>
    <w:tmpl w:val="DC0EB4FC"/>
    <w:lvl w:ilvl="0" w:tplc="DCB0E5A0">
      <w:start w:val="1"/>
      <w:numFmt w:val="decimal"/>
      <w:lvlText w:val="10.%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8754E9F"/>
    <w:multiLevelType w:val="hybridMultilevel"/>
    <w:tmpl w:val="FA8ED6C0"/>
    <w:lvl w:ilvl="0" w:tplc="9058E774">
      <w:start w:val="1"/>
      <w:numFmt w:val="bullet"/>
      <w:lvlText w:val="-"/>
      <w:lvlJc w:val="left"/>
      <w:pPr>
        <w:ind w:left="1287" w:hanging="360"/>
      </w:pPr>
      <w:rPr>
        <w:rFonts w:ascii="Times New Roman" w:hAnsi="Times New Roman" w:hint="default"/>
        <w:color w:val="auto"/>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6228703F"/>
    <w:multiLevelType w:val="hybridMultilevel"/>
    <w:tmpl w:val="ED428810"/>
    <w:lvl w:ilvl="0" w:tplc="C55CE640">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4223CE5"/>
    <w:multiLevelType w:val="hybridMultilevel"/>
    <w:tmpl w:val="8758A48C"/>
    <w:lvl w:ilvl="0" w:tplc="83E8C254">
      <w:start w:val="1"/>
      <w:numFmt w:val="ordinal"/>
      <w:lvlText w:val="14.%1"/>
      <w:lvlJc w:val="left"/>
      <w:pPr>
        <w:ind w:left="78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65B0A6B"/>
    <w:multiLevelType w:val="hybridMultilevel"/>
    <w:tmpl w:val="268081BC"/>
    <w:lvl w:ilvl="0" w:tplc="9058E774">
      <w:start w:val="1"/>
      <w:numFmt w:val="bullet"/>
      <w:lvlText w:val="-"/>
      <w:lvlJc w:val="left"/>
      <w:pPr>
        <w:ind w:left="1287" w:hanging="360"/>
      </w:pPr>
      <w:rPr>
        <w:rFonts w:ascii="Times New Roman" w:hAnsi="Times New Roman" w:hint="default"/>
        <w:color w:val="auto"/>
      </w:rPr>
    </w:lvl>
    <w:lvl w:ilvl="1" w:tplc="9058E774">
      <w:start w:val="1"/>
      <w:numFmt w:val="bullet"/>
      <w:lvlText w:val="-"/>
      <w:lvlJc w:val="left"/>
      <w:pPr>
        <w:ind w:left="2007" w:hanging="360"/>
      </w:pPr>
      <w:rPr>
        <w:rFonts w:ascii="Times New Roman" w:hAnsi="Times New Roman" w:hint="default"/>
        <w:color w:val="auto"/>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666F0A0B"/>
    <w:multiLevelType w:val="hybridMultilevel"/>
    <w:tmpl w:val="111A7AFE"/>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9" w15:restartNumberingAfterBreak="0">
    <w:nsid w:val="6A837924"/>
    <w:multiLevelType w:val="hybridMultilevel"/>
    <w:tmpl w:val="622C877E"/>
    <w:lvl w:ilvl="0" w:tplc="9058E774">
      <w:start w:val="1"/>
      <w:numFmt w:val="bullet"/>
      <w:lvlText w:val="-"/>
      <w:lvlJc w:val="left"/>
      <w:pPr>
        <w:ind w:left="1287" w:hanging="360"/>
      </w:pPr>
      <w:rPr>
        <w:rFonts w:ascii="Times New Roman" w:hAnsi="Times New Roman" w:hint="default"/>
        <w:color w:val="auto"/>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6D646A33"/>
    <w:multiLevelType w:val="hybridMultilevel"/>
    <w:tmpl w:val="FDC4082C"/>
    <w:lvl w:ilvl="0" w:tplc="37E81AD0">
      <w:start w:val="1"/>
      <w:numFmt w:val="decimal"/>
      <w:lvlText w:val="14.%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6F7269B"/>
    <w:multiLevelType w:val="hybridMultilevel"/>
    <w:tmpl w:val="38D837F2"/>
    <w:lvl w:ilvl="0" w:tplc="9828CE20">
      <w:start w:val="1"/>
      <w:numFmt w:val="ordinal"/>
      <w:lvlText w:val="4.%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86053FB"/>
    <w:multiLevelType w:val="hybridMultilevel"/>
    <w:tmpl w:val="05F6EB9E"/>
    <w:lvl w:ilvl="0" w:tplc="0950B902">
      <w:start w:val="1"/>
      <w:numFmt w:val="ordinal"/>
      <w:lvlText w:val="8.%1"/>
      <w:lvlJc w:val="left"/>
      <w:pPr>
        <w:ind w:left="360" w:hanging="360"/>
      </w:pPr>
      <w:rPr>
        <w:rFonts w:cs="Times New Roman"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569147530">
    <w:abstractNumId w:val="22"/>
  </w:num>
  <w:num w:numId="2" w16cid:durableId="1654915466">
    <w:abstractNumId w:val="13"/>
  </w:num>
  <w:num w:numId="3" w16cid:durableId="170268309">
    <w:abstractNumId w:val="17"/>
  </w:num>
  <w:num w:numId="4" w16cid:durableId="1853567927">
    <w:abstractNumId w:val="15"/>
  </w:num>
  <w:num w:numId="5" w16cid:durableId="2030794151">
    <w:abstractNumId w:val="19"/>
  </w:num>
  <w:num w:numId="6" w16cid:durableId="15699968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0915050">
    <w:abstractNumId w:val="26"/>
  </w:num>
  <w:num w:numId="8" w16cid:durableId="1260410316">
    <w:abstractNumId w:val="28"/>
  </w:num>
  <w:num w:numId="9" w16cid:durableId="260456506">
    <w:abstractNumId w:val="25"/>
  </w:num>
  <w:num w:numId="10" w16cid:durableId="1813907265">
    <w:abstractNumId w:val="21"/>
  </w:num>
  <w:num w:numId="11" w16cid:durableId="756250454">
    <w:abstractNumId w:val="31"/>
  </w:num>
  <w:num w:numId="12" w16cid:durableId="706838225">
    <w:abstractNumId w:val="6"/>
  </w:num>
  <w:num w:numId="13" w16cid:durableId="837426521">
    <w:abstractNumId w:val="20"/>
  </w:num>
  <w:num w:numId="14" w16cid:durableId="1005666251">
    <w:abstractNumId w:val="3"/>
  </w:num>
  <w:num w:numId="15" w16cid:durableId="742142235">
    <w:abstractNumId w:val="18"/>
  </w:num>
  <w:num w:numId="16" w16cid:durableId="207569437">
    <w:abstractNumId w:val="4"/>
  </w:num>
  <w:num w:numId="17" w16cid:durableId="753361991">
    <w:abstractNumId w:val="16"/>
  </w:num>
  <w:num w:numId="18" w16cid:durableId="539363238">
    <w:abstractNumId w:val="9"/>
  </w:num>
  <w:num w:numId="19" w16cid:durableId="40174195">
    <w:abstractNumId w:val="33"/>
  </w:num>
  <w:num w:numId="20" w16cid:durableId="1159151673">
    <w:abstractNumId w:val="27"/>
  </w:num>
  <w:num w:numId="21" w16cid:durableId="51740124">
    <w:abstractNumId w:val="24"/>
  </w:num>
  <w:num w:numId="22" w16cid:durableId="1063259668">
    <w:abstractNumId w:val="23"/>
  </w:num>
  <w:num w:numId="23" w16cid:durableId="1763842863">
    <w:abstractNumId w:val="12"/>
  </w:num>
  <w:num w:numId="24" w16cid:durableId="1904293190">
    <w:abstractNumId w:val="7"/>
  </w:num>
  <w:num w:numId="25" w16cid:durableId="110978221">
    <w:abstractNumId w:val="5"/>
  </w:num>
  <w:num w:numId="26" w16cid:durableId="55904732">
    <w:abstractNumId w:val="14"/>
  </w:num>
  <w:num w:numId="27" w16cid:durableId="327368155">
    <w:abstractNumId w:val="29"/>
  </w:num>
  <w:num w:numId="28" w16cid:durableId="607347295">
    <w:abstractNumId w:val="1"/>
  </w:num>
  <w:num w:numId="29" w16cid:durableId="1948543361">
    <w:abstractNumId w:val="32"/>
  </w:num>
  <w:num w:numId="30" w16cid:durableId="441340138">
    <w:abstractNumId w:val="30"/>
  </w:num>
  <w:num w:numId="31" w16cid:durableId="1499005398">
    <w:abstractNumId w:val="10"/>
  </w:num>
  <w:num w:numId="32" w16cid:durableId="420029495">
    <w:abstractNumId w:val="0"/>
  </w:num>
  <w:num w:numId="33" w16cid:durableId="1374421813">
    <w:abstractNumId w:val="2"/>
  </w:num>
  <w:num w:numId="34" w16cid:durableId="767165495">
    <w:abstractNumId w:val="11"/>
  </w:num>
  <w:num w:numId="35" w16cid:durableId="17886187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73"/>
    <w:rsid w:val="00000473"/>
    <w:rsid w:val="000011B4"/>
    <w:rsid w:val="00011A20"/>
    <w:rsid w:val="000126B4"/>
    <w:rsid w:val="000247D3"/>
    <w:rsid w:val="00041C61"/>
    <w:rsid w:val="000436BB"/>
    <w:rsid w:val="00056D91"/>
    <w:rsid w:val="00057F11"/>
    <w:rsid w:val="00067F55"/>
    <w:rsid w:val="0007050F"/>
    <w:rsid w:val="0007350E"/>
    <w:rsid w:val="00074FE3"/>
    <w:rsid w:val="00084059"/>
    <w:rsid w:val="00092C4F"/>
    <w:rsid w:val="00095139"/>
    <w:rsid w:val="0009581C"/>
    <w:rsid w:val="000A419B"/>
    <w:rsid w:val="000A6E1A"/>
    <w:rsid w:val="000B51BC"/>
    <w:rsid w:val="000C520D"/>
    <w:rsid w:val="000C5FA0"/>
    <w:rsid w:val="000D6D25"/>
    <w:rsid w:val="000E2282"/>
    <w:rsid w:val="000E22DE"/>
    <w:rsid w:val="000E2F15"/>
    <w:rsid w:val="000E4C27"/>
    <w:rsid w:val="000F0915"/>
    <w:rsid w:val="00106FB3"/>
    <w:rsid w:val="00120235"/>
    <w:rsid w:val="00123BD9"/>
    <w:rsid w:val="00125E29"/>
    <w:rsid w:val="00131689"/>
    <w:rsid w:val="0015014E"/>
    <w:rsid w:val="00156ED6"/>
    <w:rsid w:val="00180DBB"/>
    <w:rsid w:val="0018263A"/>
    <w:rsid w:val="00194598"/>
    <w:rsid w:val="0019593B"/>
    <w:rsid w:val="001959C7"/>
    <w:rsid w:val="001A6162"/>
    <w:rsid w:val="001B19E3"/>
    <w:rsid w:val="001B2D04"/>
    <w:rsid w:val="001C4316"/>
    <w:rsid w:val="001D0060"/>
    <w:rsid w:val="001D13A0"/>
    <w:rsid w:val="001D61DD"/>
    <w:rsid w:val="001F042B"/>
    <w:rsid w:val="0021560F"/>
    <w:rsid w:val="00217983"/>
    <w:rsid w:val="002246E9"/>
    <w:rsid w:val="00225E66"/>
    <w:rsid w:val="002326AD"/>
    <w:rsid w:val="00232C5A"/>
    <w:rsid w:val="00233CBB"/>
    <w:rsid w:val="00233E69"/>
    <w:rsid w:val="00235C6A"/>
    <w:rsid w:val="002365EE"/>
    <w:rsid w:val="00247302"/>
    <w:rsid w:val="00252F1E"/>
    <w:rsid w:val="002612EC"/>
    <w:rsid w:val="002643A7"/>
    <w:rsid w:val="00270485"/>
    <w:rsid w:val="00271126"/>
    <w:rsid w:val="00276579"/>
    <w:rsid w:val="002822DF"/>
    <w:rsid w:val="00292916"/>
    <w:rsid w:val="00292E16"/>
    <w:rsid w:val="002946A5"/>
    <w:rsid w:val="00295C3A"/>
    <w:rsid w:val="002A791D"/>
    <w:rsid w:val="002C3B92"/>
    <w:rsid w:val="002C3ED9"/>
    <w:rsid w:val="002C5AEA"/>
    <w:rsid w:val="002D00D4"/>
    <w:rsid w:val="002E6D73"/>
    <w:rsid w:val="002F6EA8"/>
    <w:rsid w:val="00300B53"/>
    <w:rsid w:val="003015A9"/>
    <w:rsid w:val="003028BD"/>
    <w:rsid w:val="003053A8"/>
    <w:rsid w:val="00305556"/>
    <w:rsid w:val="00306B70"/>
    <w:rsid w:val="00310745"/>
    <w:rsid w:val="00312350"/>
    <w:rsid w:val="00312830"/>
    <w:rsid w:val="00314C23"/>
    <w:rsid w:val="0031689A"/>
    <w:rsid w:val="00321368"/>
    <w:rsid w:val="003220FD"/>
    <w:rsid w:val="00324339"/>
    <w:rsid w:val="00326A71"/>
    <w:rsid w:val="003301AD"/>
    <w:rsid w:val="003441A5"/>
    <w:rsid w:val="003450B3"/>
    <w:rsid w:val="00345742"/>
    <w:rsid w:val="00356702"/>
    <w:rsid w:val="003602BC"/>
    <w:rsid w:val="00374B88"/>
    <w:rsid w:val="00374F17"/>
    <w:rsid w:val="003800BD"/>
    <w:rsid w:val="00381A73"/>
    <w:rsid w:val="003845A6"/>
    <w:rsid w:val="003862E7"/>
    <w:rsid w:val="003903DC"/>
    <w:rsid w:val="00394C9D"/>
    <w:rsid w:val="003A3CE8"/>
    <w:rsid w:val="003C7928"/>
    <w:rsid w:val="003E172F"/>
    <w:rsid w:val="003E228B"/>
    <w:rsid w:val="003E305F"/>
    <w:rsid w:val="003E4F4F"/>
    <w:rsid w:val="0040196F"/>
    <w:rsid w:val="00403E7E"/>
    <w:rsid w:val="004164E0"/>
    <w:rsid w:val="00421FE3"/>
    <w:rsid w:val="00427F9E"/>
    <w:rsid w:val="00432122"/>
    <w:rsid w:val="00433DBD"/>
    <w:rsid w:val="00445038"/>
    <w:rsid w:val="00461963"/>
    <w:rsid w:val="004713D3"/>
    <w:rsid w:val="00471613"/>
    <w:rsid w:val="00471EE9"/>
    <w:rsid w:val="004831F9"/>
    <w:rsid w:val="00490FBC"/>
    <w:rsid w:val="0049165B"/>
    <w:rsid w:val="004A5362"/>
    <w:rsid w:val="004B055B"/>
    <w:rsid w:val="004C0769"/>
    <w:rsid w:val="004C197E"/>
    <w:rsid w:val="004C6035"/>
    <w:rsid w:val="004D7B4C"/>
    <w:rsid w:val="004F12CF"/>
    <w:rsid w:val="004F2F34"/>
    <w:rsid w:val="004F661A"/>
    <w:rsid w:val="00502528"/>
    <w:rsid w:val="00505E5A"/>
    <w:rsid w:val="005128E1"/>
    <w:rsid w:val="00512E98"/>
    <w:rsid w:val="00524217"/>
    <w:rsid w:val="00524B5F"/>
    <w:rsid w:val="00530721"/>
    <w:rsid w:val="00530E6E"/>
    <w:rsid w:val="00532819"/>
    <w:rsid w:val="00537A9B"/>
    <w:rsid w:val="00545BD8"/>
    <w:rsid w:val="00553AA3"/>
    <w:rsid w:val="0056158F"/>
    <w:rsid w:val="005628C7"/>
    <w:rsid w:val="00564809"/>
    <w:rsid w:val="0056534F"/>
    <w:rsid w:val="00567888"/>
    <w:rsid w:val="005A4982"/>
    <w:rsid w:val="005B71AC"/>
    <w:rsid w:val="005C1BBC"/>
    <w:rsid w:val="005C50C6"/>
    <w:rsid w:val="005C6F86"/>
    <w:rsid w:val="005C6FAF"/>
    <w:rsid w:val="005E5B36"/>
    <w:rsid w:val="005E689F"/>
    <w:rsid w:val="005E6F94"/>
    <w:rsid w:val="006037B5"/>
    <w:rsid w:val="00607BC1"/>
    <w:rsid w:val="00607C99"/>
    <w:rsid w:val="006130DF"/>
    <w:rsid w:val="00617FFB"/>
    <w:rsid w:val="00631A14"/>
    <w:rsid w:val="00647B83"/>
    <w:rsid w:val="0065093D"/>
    <w:rsid w:val="00654641"/>
    <w:rsid w:val="006550F4"/>
    <w:rsid w:val="006609BB"/>
    <w:rsid w:val="00660A98"/>
    <w:rsid w:val="00661A2C"/>
    <w:rsid w:val="00661F15"/>
    <w:rsid w:val="006662AF"/>
    <w:rsid w:val="00667B78"/>
    <w:rsid w:val="0067093C"/>
    <w:rsid w:val="00674790"/>
    <w:rsid w:val="00675FCB"/>
    <w:rsid w:val="006763FD"/>
    <w:rsid w:val="00677162"/>
    <w:rsid w:val="00683841"/>
    <w:rsid w:val="0068518A"/>
    <w:rsid w:val="00685733"/>
    <w:rsid w:val="00685FA5"/>
    <w:rsid w:val="0069385D"/>
    <w:rsid w:val="00694663"/>
    <w:rsid w:val="006965AD"/>
    <w:rsid w:val="006972C5"/>
    <w:rsid w:val="006A5E08"/>
    <w:rsid w:val="006B2065"/>
    <w:rsid w:val="006B7AFD"/>
    <w:rsid w:val="006D36DF"/>
    <w:rsid w:val="006D4C46"/>
    <w:rsid w:val="006E0283"/>
    <w:rsid w:val="006E1F2A"/>
    <w:rsid w:val="006E3CDF"/>
    <w:rsid w:val="006F7569"/>
    <w:rsid w:val="0070097C"/>
    <w:rsid w:val="00707D0A"/>
    <w:rsid w:val="007125DC"/>
    <w:rsid w:val="007211F6"/>
    <w:rsid w:val="0072722C"/>
    <w:rsid w:val="00735638"/>
    <w:rsid w:val="0073692D"/>
    <w:rsid w:val="0075000F"/>
    <w:rsid w:val="00762E62"/>
    <w:rsid w:val="00767141"/>
    <w:rsid w:val="00767ACE"/>
    <w:rsid w:val="00771657"/>
    <w:rsid w:val="00772A0C"/>
    <w:rsid w:val="00776D7D"/>
    <w:rsid w:val="00783494"/>
    <w:rsid w:val="00784892"/>
    <w:rsid w:val="00785C9C"/>
    <w:rsid w:val="00786F89"/>
    <w:rsid w:val="00787281"/>
    <w:rsid w:val="00790BF3"/>
    <w:rsid w:val="007932DF"/>
    <w:rsid w:val="00797965"/>
    <w:rsid w:val="007A32BB"/>
    <w:rsid w:val="007A5B69"/>
    <w:rsid w:val="007A77BF"/>
    <w:rsid w:val="007B6351"/>
    <w:rsid w:val="007C2269"/>
    <w:rsid w:val="007D1C48"/>
    <w:rsid w:val="007D393E"/>
    <w:rsid w:val="007D6903"/>
    <w:rsid w:val="007D764F"/>
    <w:rsid w:val="007F403B"/>
    <w:rsid w:val="007F45C0"/>
    <w:rsid w:val="007F4CE3"/>
    <w:rsid w:val="007F55FD"/>
    <w:rsid w:val="007F660E"/>
    <w:rsid w:val="007F6BFA"/>
    <w:rsid w:val="00810E12"/>
    <w:rsid w:val="00813372"/>
    <w:rsid w:val="00824CA4"/>
    <w:rsid w:val="00831DA4"/>
    <w:rsid w:val="008348E2"/>
    <w:rsid w:val="00834F87"/>
    <w:rsid w:val="008545D1"/>
    <w:rsid w:val="008659C8"/>
    <w:rsid w:val="00870584"/>
    <w:rsid w:val="00870F2C"/>
    <w:rsid w:val="00874780"/>
    <w:rsid w:val="008852B3"/>
    <w:rsid w:val="0088669B"/>
    <w:rsid w:val="00896DE8"/>
    <w:rsid w:val="008A7F45"/>
    <w:rsid w:val="008B051A"/>
    <w:rsid w:val="008B3438"/>
    <w:rsid w:val="008C23B4"/>
    <w:rsid w:val="008D51C3"/>
    <w:rsid w:val="008E063C"/>
    <w:rsid w:val="008E2B4F"/>
    <w:rsid w:val="008F00BE"/>
    <w:rsid w:val="008F0521"/>
    <w:rsid w:val="00906588"/>
    <w:rsid w:val="00906991"/>
    <w:rsid w:val="00922165"/>
    <w:rsid w:val="0092468E"/>
    <w:rsid w:val="009376BD"/>
    <w:rsid w:val="00951BC0"/>
    <w:rsid w:val="009538A7"/>
    <w:rsid w:val="00957B28"/>
    <w:rsid w:val="00957FC2"/>
    <w:rsid w:val="00960715"/>
    <w:rsid w:val="009652D4"/>
    <w:rsid w:val="00966C81"/>
    <w:rsid w:val="00967114"/>
    <w:rsid w:val="00974885"/>
    <w:rsid w:val="0098073A"/>
    <w:rsid w:val="0098241C"/>
    <w:rsid w:val="00992F17"/>
    <w:rsid w:val="00995194"/>
    <w:rsid w:val="009A518F"/>
    <w:rsid w:val="009B0234"/>
    <w:rsid w:val="009B04D4"/>
    <w:rsid w:val="009C0BB1"/>
    <w:rsid w:val="009C4583"/>
    <w:rsid w:val="009C7AAF"/>
    <w:rsid w:val="009D3592"/>
    <w:rsid w:val="009D6043"/>
    <w:rsid w:val="009D69EF"/>
    <w:rsid w:val="009E7971"/>
    <w:rsid w:val="00A00CCF"/>
    <w:rsid w:val="00A03826"/>
    <w:rsid w:val="00A1071F"/>
    <w:rsid w:val="00A14178"/>
    <w:rsid w:val="00A16877"/>
    <w:rsid w:val="00A21107"/>
    <w:rsid w:val="00A2473A"/>
    <w:rsid w:val="00A46426"/>
    <w:rsid w:val="00A535A6"/>
    <w:rsid w:val="00A555D2"/>
    <w:rsid w:val="00A560C9"/>
    <w:rsid w:val="00A85426"/>
    <w:rsid w:val="00A86E35"/>
    <w:rsid w:val="00A90A4F"/>
    <w:rsid w:val="00AA1CA8"/>
    <w:rsid w:val="00AC2064"/>
    <w:rsid w:val="00AE4BDB"/>
    <w:rsid w:val="00AE5005"/>
    <w:rsid w:val="00AF1DF3"/>
    <w:rsid w:val="00AF6457"/>
    <w:rsid w:val="00B01FFA"/>
    <w:rsid w:val="00B11600"/>
    <w:rsid w:val="00B116B0"/>
    <w:rsid w:val="00B15813"/>
    <w:rsid w:val="00B17EB7"/>
    <w:rsid w:val="00B27839"/>
    <w:rsid w:val="00B278B9"/>
    <w:rsid w:val="00B46E12"/>
    <w:rsid w:val="00B47B5A"/>
    <w:rsid w:val="00B52BA0"/>
    <w:rsid w:val="00B56824"/>
    <w:rsid w:val="00B57787"/>
    <w:rsid w:val="00B6061D"/>
    <w:rsid w:val="00B62C32"/>
    <w:rsid w:val="00B633EE"/>
    <w:rsid w:val="00B65E21"/>
    <w:rsid w:val="00B72BF6"/>
    <w:rsid w:val="00B8025A"/>
    <w:rsid w:val="00B8147A"/>
    <w:rsid w:val="00BA0657"/>
    <w:rsid w:val="00BA0826"/>
    <w:rsid w:val="00BB2740"/>
    <w:rsid w:val="00BC0B8F"/>
    <w:rsid w:val="00BC4BE6"/>
    <w:rsid w:val="00BC6B98"/>
    <w:rsid w:val="00BD3601"/>
    <w:rsid w:val="00BD43BE"/>
    <w:rsid w:val="00BD6DF0"/>
    <w:rsid w:val="00BD6E8A"/>
    <w:rsid w:val="00BD7075"/>
    <w:rsid w:val="00BE36BA"/>
    <w:rsid w:val="00BF2EF0"/>
    <w:rsid w:val="00BF4756"/>
    <w:rsid w:val="00BF6E99"/>
    <w:rsid w:val="00BF79D9"/>
    <w:rsid w:val="00C03C4B"/>
    <w:rsid w:val="00C1588C"/>
    <w:rsid w:val="00C160E9"/>
    <w:rsid w:val="00C30829"/>
    <w:rsid w:val="00C334C0"/>
    <w:rsid w:val="00C40560"/>
    <w:rsid w:val="00C4283A"/>
    <w:rsid w:val="00C42FAB"/>
    <w:rsid w:val="00C45CAC"/>
    <w:rsid w:val="00C46F71"/>
    <w:rsid w:val="00C5686C"/>
    <w:rsid w:val="00C620C0"/>
    <w:rsid w:val="00C679A8"/>
    <w:rsid w:val="00C679B5"/>
    <w:rsid w:val="00C74964"/>
    <w:rsid w:val="00C84523"/>
    <w:rsid w:val="00C84EE0"/>
    <w:rsid w:val="00C87B8C"/>
    <w:rsid w:val="00C90D8C"/>
    <w:rsid w:val="00C94B15"/>
    <w:rsid w:val="00CA2CFE"/>
    <w:rsid w:val="00CA404E"/>
    <w:rsid w:val="00CA70E2"/>
    <w:rsid w:val="00CB02FE"/>
    <w:rsid w:val="00CC0AEE"/>
    <w:rsid w:val="00CC4E73"/>
    <w:rsid w:val="00CC5408"/>
    <w:rsid w:val="00CE3989"/>
    <w:rsid w:val="00CF0B1E"/>
    <w:rsid w:val="00CF4ECA"/>
    <w:rsid w:val="00CF5DD6"/>
    <w:rsid w:val="00CF748C"/>
    <w:rsid w:val="00D068CA"/>
    <w:rsid w:val="00D15821"/>
    <w:rsid w:val="00D23496"/>
    <w:rsid w:val="00D361F7"/>
    <w:rsid w:val="00D36452"/>
    <w:rsid w:val="00D425D6"/>
    <w:rsid w:val="00D446C6"/>
    <w:rsid w:val="00D459FB"/>
    <w:rsid w:val="00D47808"/>
    <w:rsid w:val="00D5708B"/>
    <w:rsid w:val="00D61F58"/>
    <w:rsid w:val="00D635CF"/>
    <w:rsid w:val="00D63770"/>
    <w:rsid w:val="00D67D50"/>
    <w:rsid w:val="00D710DB"/>
    <w:rsid w:val="00D815DF"/>
    <w:rsid w:val="00D84D37"/>
    <w:rsid w:val="00D84DD5"/>
    <w:rsid w:val="00D8524B"/>
    <w:rsid w:val="00D8638C"/>
    <w:rsid w:val="00D86901"/>
    <w:rsid w:val="00D962C4"/>
    <w:rsid w:val="00DA574B"/>
    <w:rsid w:val="00DC2619"/>
    <w:rsid w:val="00DC63AA"/>
    <w:rsid w:val="00DE2F2A"/>
    <w:rsid w:val="00DE55FB"/>
    <w:rsid w:val="00DE5DE3"/>
    <w:rsid w:val="00DF0611"/>
    <w:rsid w:val="00DF1F50"/>
    <w:rsid w:val="00DF7154"/>
    <w:rsid w:val="00DF7E37"/>
    <w:rsid w:val="00E04A3A"/>
    <w:rsid w:val="00E12526"/>
    <w:rsid w:val="00E23FDD"/>
    <w:rsid w:val="00E377D1"/>
    <w:rsid w:val="00E46833"/>
    <w:rsid w:val="00E46C79"/>
    <w:rsid w:val="00E47977"/>
    <w:rsid w:val="00E53325"/>
    <w:rsid w:val="00E54463"/>
    <w:rsid w:val="00E5545E"/>
    <w:rsid w:val="00E70569"/>
    <w:rsid w:val="00E8298F"/>
    <w:rsid w:val="00E93388"/>
    <w:rsid w:val="00E93560"/>
    <w:rsid w:val="00E93595"/>
    <w:rsid w:val="00EA1BE8"/>
    <w:rsid w:val="00EB0342"/>
    <w:rsid w:val="00EB7B6F"/>
    <w:rsid w:val="00EC0606"/>
    <w:rsid w:val="00EC4EEC"/>
    <w:rsid w:val="00EC56E6"/>
    <w:rsid w:val="00ED26F6"/>
    <w:rsid w:val="00ED34F8"/>
    <w:rsid w:val="00ED5CC9"/>
    <w:rsid w:val="00ED66E2"/>
    <w:rsid w:val="00EE3C8E"/>
    <w:rsid w:val="00EF2D24"/>
    <w:rsid w:val="00EF2ED0"/>
    <w:rsid w:val="00EF597A"/>
    <w:rsid w:val="00EF5B6E"/>
    <w:rsid w:val="00F025CB"/>
    <w:rsid w:val="00F04300"/>
    <w:rsid w:val="00F0551F"/>
    <w:rsid w:val="00F06EC2"/>
    <w:rsid w:val="00F146B9"/>
    <w:rsid w:val="00F14FB3"/>
    <w:rsid w:val="00F25465"/>
    <w:rsid w:val="00F579DC"/>
    <w:rsid w:val="00F646C7"/>
    <w:rsid w:val="00F71330"/>
    <w:rsid w:val="00F73805"/>
    <w:rsid w:val="00F8391E"/>
    <w:rsid w:val="00F85BD0"/>
    <w:rsid w:val="00FB4691"/>
    <w:rsid w:val="00FB5315"/>
    <w:rsid w:val="00FB5A90"/>
    <w:rsid w:val="00FB6FB5"/>
    <w:rsid w:val="00FC516F"/>
    <w:rsid w:val="00FD00B3"/>
    <w:rsid w:val="00FD38A7"/>
    <w:rsid w:val="00FD4B0A"/>
    <w:rsid w:val="00FE6363"/>
    <w:rsid w:val="00FF7309"/>
    <w:rsid w:val="00FF7C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0154"/>
  <w15:docId w15:val="{9349CF9D-2780-428F-8612-9F404090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6F86"/>
    <w:rPr>
      <w:sz w:val="24"/>
      <w:szCs w:val="24"/>
    </w:rPr>
  </w:style>
  <w:style w:type="paragraph" w:styleId="Nadpis2">
    <w:name w:val="heading 2"/>
    <w:basedOn w:val="Normln"/>
    <w:next w:val="Normln"/>
    <w:link w:val="Nadpis2Char"/>
    <w:uiPriority w:val="99"/>
    <w:qFormat/>
    <w:rsid w:val="00E54463"/>
    <w:pPr>
      <w:keepNext/>
      <w:spacing w:before="120"/>
      <w:jc w:val="cente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E54463"/>
    <w:rPr>
      <w:rFonts w:cs="Times New Roman"/>
      <w:b/>
      <w:sz w:val="24"/>
    </w:rPr>
  </w:style>
  <w:style w:type="paragraph" w:styleId="Zkladntext">
    <w:name w:val="Body Text"/>
    <w:basedOn w:val="Normln"/>
    <w:link w:val="ZkladntextChar"/>
    <w:uiPriority w:val="99"/>
    <w:semiHidden/>
    <w:rsid w:val="005C6F86"/>
    <w:pPr>
      <w:tabs>
        <w:tab w:val="left" w:pos="851"/>
      </w:tabs>
      <w:jc w:val="both"/>
    </w:pPr>
    <w:rPr>
      <w:szCs w:val="20"/>
    </w:rPr>
  </w:style>
  <w:style w:type="character" w:customStyle="1" w:styleId="ZkladntextChar">
    <w:name w:val="Základní text Char"/>
    <w:basedOn w:val="Standardnpsmoodstavce"/>
    <w:link w:val="Zkladntext"/>
    <w:uiPriority w:val="99"/>
    <w:semiHidden/>
    <w:locked/>
    <w:rPr>
      <w:rFonts w:cs="Times New Roman"/>
      <w:sz w:val="24"/>
      <w:szCs w:val="24"/>
    </w:rPr>
  </w:style>
  <w:style w:type="paragraph" w:styleId="Nzev">
    <w:name w:val="Title"/>
    <w:basedOn w:val="Normln"/>
    <w:link w:val="NzevChar"/>
    <w:uiPriority w:val="99"/>
    <w:qFormat/>
    <w:rsid w:val="005C6F86"/>
    <w:pPr>
      <w:jc w:val="center"/>
    </w:pPr>
    <w:rPr>
      <w:b/>
      <w:sz w:val="36"/>
      <w:szCs w:val="20"/>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character" w:styleId="Hypertextovodkaz">
    <w:name w:val="Hyperlink"/>
    <w:basedOn w:val="Standardnpsmoodstavce"/>
    <w:uiPriority w:val="99"/>
    <w:rsid w:val="00CC4E73"/>
    <w:rPr>
      <w:rFonts w:cs="Times New Roman"/>
      <w:color w:val="0000FF"/>
      <w:u w:val="single"/>
    </w:rPr>
  </w:style>
  <w:style w:type="paragraph" w:styleId="Zhlav">
    <w:name w:val="header"/>
    <w:basedOn w:val="Normln"/>
    <w:link w:val="ZhlavChar"/>
    <w:uiPriority w:val="99"/>
    <w:semiHidden/>
    <w:rsid w:val="00A16877"/>
    <w:pPr>
      <w:tabs>
        <w:tab w:val="center" w:pos="4536"/>
        <w:tab w:val="right" w:pos="9072"/>
      </w:tabs>
    </w:pPr>
  </w:style>
  <w:style w:type="character" w:customStyle="1" w:styleId="ZhlavChar">
    <w:name w:val="Záhlaví Char"/>
    <w:basedOn w:val="Standardnpsmoodstavce"/>
    <w:link w:val="Zhlav"/>
    <w:uiPriority w:val="99"/>
    <w:semiHidden/>
    <w:locked/>
    <w:rsid w:val="00A16877"/>
    <w:rPr>
      <w:rFonts w:cs="Times New Roman"/>
      <w:sz w:val="24"/>
      <w:szCs w:val="24"/>
    </w:rPr>
  </w:style>
  <w:style w:type="paragraph" w:styleId="Zpat">
    <w:name w:val="footer"/>
    <w:basedOn w:val="Normln"/>
    <w:link w:val="ZpatChar"/>
    <w:uiPriority w:val="99"/>
    <w:rsid w:val="00A16877"/>
    <w:pPr>
      <w:tabs>
        <w:tab w:val="center" w:pos="4536"/>
        <w:tab w:val="right" w:pos="9072"/>
      </w:tabs>
    </w:pPr>
  </w:style>
  <w:style w:type="character" w:customStyle="1" w:styleId="ZpatChar">
    <w:name w:val="Zápatí Char"/>
    <w:basedOn w:val="Standardnpsmoodstavce"/>
    <w:link w:val="Zpat"/>
    <w:uiPriority w:val="99"/>
    <w:locked/>
    <w:rsid w:val="00A16877"/>
    <w:rPr>
      <w:rFonts w:cs="Times New Roman"/>
      <w:sz w:val="24"/>
      <w:szCs w:val="24"/>
    </w:rPr>
  </w:style>
  <w:style w:type="paragraph" w:styleId="Rozloendokumentu">
    <w:name w:val="Document Map"/>
    <w:basedOn w:val="Normln"/>
    <w:link w:val="RozloendokumentuChar"/>
    <w:uiPriority w:val="99"/>
    <w:semiHidden/>
    <w:rsid w:val="00AC206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paragraph" w:styleId="Odstavecseseznamem">
    <w:name w:val="List Paragraph"/>
    <w:basedOn w:val="Normln"/>
    <w:link w:val="OdstavecseseznamemChar"/>
    <w:uiPriority w:val="99"/>
    <w:qFormat/>
    <w:rsid w:val="00427F9E"/>
    <w:pPr>
      <w:ind w:left="720"/>
      <w:contextualSpacing/>
    </w:pPr>
  </w:style>
  <w:style w:type="paragraph" w:styleId="Zkladntext2">
    <w:name w:val="Body Text 2"/>
    <w:basedOn w:val="Normln"/>
    <w:link w:val="Zkladntext2Char"/>
    <w:uiPriority w:val="99"/>
    <w:semiHidden/>
    <w:rsid w:val="00E93388"/>
    <w:pPr>
      <w:spacing w:after="120" w:line="480" w:lineRule="auto"/>
    </w:pPr>
  </w:style>
  <w:style w:type="character" w:customStyle="1" w:styleId="Zkladntext2Char">
    <w:name w:val="Základní text 2 Char"/>
    <w:basedOn w:val="Standardnpsmoodstavce"/>
    <w:link w:val="Zkladntext2"/>
    <w:uiPriority w:val="99"/>
    <w:semiHidden/>
    <w:locked/>
    <w:rsid w:val="00E93388"/>
    <w:rPr>
      <w:rFonts w:cs="Times New Roman"/>
      <w:sz w:val="24"/>
      <w:szCs w:val="24"/>
    </w:rPr>
  </w:style>
  <w:style w:type="paragraph" w:styleId="Zkladntextodsazen2">
    <w:name w:val="Body Text Indent 2"/>
    <w:basedOn w:val="Normln"/>
    <w:link w:val="Zkladntextodsazen2Char"/>
    <w:uiPriority w:val="99"/>
    <w:semiHidden/>
    <w:rsid w:val="00E54463"/>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semiHidden/>
    <w:locked/>
    <w:rsid w:val="00E54463"/>
    <w:rPr>
      <w:rFonts w:cs="Times New Roman"/>
    </w:rPr>
  </w:style>
  <w:style w:type="paragraph" w:styleId="Textbubliny">
    <w:name w:val="Balloon Text"/>
    <w:basedOn w:val="Normln"/>
    <w:link w:val="TextbublinyChar"/>
    <w:uiPriority w:val="99"/>
    <w:semiHidden/>
    <w:rsid w:val="00631A1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31A14"/>
    <w:rPr>
      <w:rFonts w:ascii="Tahoma" w:hAnsi="Tahoma" w:cs="Tahoma"/>
      <w:sz w:val="16"/>
      <w:szCs w:val="16"/>
    </w:rPr>
  </w:style>
  <w:style w:type="paragraph" w:styleId="Textkomente">
    <w:name w:val="annotation text"/>
    <w:basedOn w:val="Normln"/>
    <w:link w:val="TextkomenteChar"/>
    <w:uiPriority w:val="99"/>
    <w:semiHidden/>
    <w:rsid w:val="006037B5"/>
    <w:rPr>
      <w:sz w:val="20"/>
      <w:szCs w:val="20"/>
    </w:rPr>
  </w:style>
  <w:style w:type="character" w:customStyle="1" w:styleId="TextkomenteChar">
    <w:name w:val="Text komentáře Char"/>
    <w:basedOn w:val="Standardnpsmoodstavce"/>
    <w:link w:val="Textkomente"/>
    <w:uiPriority w:val="99"/>
    <w:semiHidden/>
    <w:locked/>
    <w:rsid w:val="006037B5"/>
    <w:rPr>
      <w:rFonts w:cs="Times New Roman"/>
      <w:sz w:val="20"/>
      <w:szCs w:val="20"/>
    </w:rPr>
  </w:style>
  <w:style w:type="paragraph" w:customStyle="1" w:styleId="Smlouva">
    <w:name w:val="Smlouva"/>
    <w:uiPriority w:val="99"/>
    <w:rsid w:val="006037B5"/>
    <w:pPr>
      <w:widowControl w:val="0"/>
      <w:spacing w:after="120"/>
      <w:jc w:val="center"/>
    </w:pPr>
    <w:rPr>
      <w:b/>
      <w:bCs/>
      <w:color w:val="FF0000"/>
      <w:sz w:val="36"/>
      <w:szCs w:val="36"/>
    </w:rPr>
  </w:style>
  <w:style w:type="paragraph" w:styleId="Textvbloku">
    <w:name w:val="Block Text"/>
    <w:basedOn w:val="Normln"/>
    <w:uiPriority w:val="99"/>
    <w:rsid w:val="006037B5"/>
    <w:pPr>
      <w:tabs>
        <w:tab w:val="num" w:pos="530"/>
      </w:tabs>
      <w:ind w:left="530" w:right="110"/>
      <w:jc w:val="both"/>
    </w:pPr>
    <w:rPr>
      <w:rFonts w:ascii="Arial" w:hAnsi="Arial" w:cs="Arial"/>
      <w:sz w:val="20"/>
      <w:szCs w:val="20"/>
    </w:rPr>
  </w:style>
  <w:style w:type="paragraph" w:styleId="Zkladntext3">
    <w:name w:val="Body Text 3"/>
    <w:basedOn w:val="Normln"/>
    <w:link w:val="Zkladntext3Char"/>
    <w:uiPriority w:val="99"/>
    <w:rsid w:val="006037B5"/>
    <w:pPr>
      <w:spacing w:after="120"/>
    </w:pPr>
    <w:rPr>
      <w:sz w:val="16"/>
      <w:szCs w:val="16"/>
    </w:rPr>
  </w:style>
  <w:style w:type="character" w:customStyle="1" w:styleId="Zkladntext3Char">
    <w:name w:val="Základní text 3 Char"/>
    <w:basedOn w:val="Standardnpsmoodstavce"/>
    <w:link w:val="Zkladntext3"/>
    <w:uiPriority w:val="99"/>
    <w:locked/>
    <w:rsid w:val="006037B5"/>
    <w:rPr>
      <w:rFonts w:cs="Times New Roman"/>
      <w:sz w:val="16"/>
      <w:szCs w:val="16"/>
    </w:rPr>
  </w:style>
  <w:style w:type="character" w:styleId="Odkaznakoment">
    <w:name w:val="annotation reference"/>
    <w:basedOn w:val="Standardnpsmoodstavce"/>
    <w:uiPriority w:val="99"/>
    <w:semiHidden/>
    <w:unhideWhenUsed/>
    <w:rsid w:val="006B2065"/>
    <w:rPr>
      <w:sz w:val="16"/>
      <w:szCs w:val="16"/>
    </w:rPr>
  </w:style>
  <w:style w:type="paragraph" w:styleId="Pedmtkomente">
    <w:name w:val="annotation subject"/>
    <w:basedOn w:val="Textkomente"/>
    <w:next w:val="Textkomente"/>
    <w:link w:val="PedmtkomenteChar"/>
    <w:uiPriority w:val="99"/>
    <w:semiHidden/>
    <w:unhideWhenUsed/>
    <w:rsid w:val="006B2065"/>
    <w:rPr>
      <w:b/>
      <w:bCs/>
    </w:rPr>
  </w:style>
  <w:style w:type="character" w:customStyle="1" w:styleId="PedmtkomenteChar">
    <w:name w:val="Předmět komentáře Char"/>
    <w:basedOn w:val="TextkomenteChar"/>
    <w:link w:val="Pedmtkomente"/>
    <w:uiPriority w:val="99"/>
    <w:semiHidden/>
    <w:rsid w:val="006B2065"/>
    <w:rPr>
      <w:rFonts w:cs="Times New Roman"/>
      <w:b/>
      <w:bCs/>
      <w:sz w:val="20"/>
      <w:szCs w:val="20"/>
    </w:rPr>
  </w:style>
  <w:style w:type="character" w:customStyle="1" w:styleId="Nevyeenzmnka1">
    <w:name w:val="Nevyřešená zmínka1"/>
    <w:basedOn w:val="Standardnpsmoodstavce"/>
    <w:uiPriority w:val="99"/>
    <w:semiHidden/>
    <w:unhideWhenUsed/>
    <w:rsid w:val="00BD6E8A"/>
    <w:rPr>
      <w:color w:val="605E5C"/>
      <w:shd w:val="clear" w:color="auto" w:fill="E1DFDD"/>
    </w:rPr>
  </w:style>
  <w:style w:type="character" w:customStyle="1" w:styleId="OdstavecseseznamemChar">
    <w:name w:val="Odstavec se seznamem Char"/>
    <w:link w:val="Odstavecseseznamem"/>
    <w:uiPriority w:val="99"/>
    <w:locked/>
    <w:rsid w:val="00AA1CA8"/>
    <w:rPr>
      <w:sz w:val="24"/>
      <w:szCs w:val="24"/>
    </w:rPr>
  </w:style>
  <w:style w:type="character" w:styleId="Nevyeenzmnka">
    <w:name w:val="Unresolved Mention"/>
    <w:basedOn w:val="Standardnpsmoodstavce"/>
    <w:uiPriority w:val="99"/>
    <w:semiHidden/>
    <w:unhideWhenUsed/>
    <w:rsid w:val="00A00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506170">
      <w:marLeft w:val="0"/>
      <w:marRight w:val="0"/>
      <w:marTop w:val="0"/>
      <w:marBottom w:val="0"/>
      <w:divBdr>
        <w:top w:val="none" w:sz="0" w:space="0" w:color="auto"/>
        <w:left w:val="none" w:sz="0" w:space="0" w:color="auto"/>
        <w:bottom w:val="none" w:sz="0" w:space="0" w:color="auto"/>
        <w:right w:val="none" w:sz="0" w:space="0" w:color="auto"/>
      </w:divBdr>
    </w:div>
    <w:div w:id="1289506171">
      <w:marLeft w:val="0"/>
      <w:marRight w:val="0"/>
      <w:marTop w:val="0"/>
      <w:marBottom w:val="0"/>
      <w:divBdr>
        <w:top w:val="none" w:sz="0" w:space="0" w:color="auto"/>
        <w:left w:val="none" w:sz="0" w:space="0" w:color="auto"/>
        <w:bottom w:val="none" w:sz="0" w:space="0" w:color="auto"/>
        <w:right w:val="none" w:sz="0" w:space="0" w:color="auto"/>
      </w:divBdr>
    </w:div>
    <w:div w:id="1289506172">
      <w:marLeft w:val="0"/>
      <w:marRight w:val="0"/>
      <w:marTop w:val="0"/>
      <w:marBottom w:val="0"/>
      <w:divBdr>
        <w:top w:val="none" w:sz="0" w:space="0" w:color="auto"/>
        <w:left w:val="none" w:sz="0" w:space="0" w:color="auto"/>
        <w:bottom w:val="none" w:sz="0" w:space="0" w:color="auto"/>
        <w:right w:val="none" w:sz="0" w:space="0" w:color="auto"/>
      </w:divBdr>
    </w:div>
    <w:div w:id="1289506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islav.olsan@svitav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onislav.olsan@svitav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6320-C720-41EB-BAA9-C812222D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4585</Words>
  <Characters>26378</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
  <LinksUpToDate>false</LinksUpToDate>
  <CharactersWithSpaces>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PC-2</dc:creator>
  <cp:lastModifiedBy>Bohuslav Votroubek</cp:lastModifiedBy>
  <cp:revision>5</cp:revision>
  <cp:lastPrinted>2021-02-08T09:17:00Z</cp:lastPrinted>
  <dcterms:created xsi:type="dcterms:W3CDTF">2024-03-27T06:49:00Z</dcterms:created>
  <dcterms:modified xsi:type="dcterms:W3CDTF">2024-06-14T12:45:00Z</dcterms:modified>
</cp:coreProperties>
</file>