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CC5B" w14:textId="77777777" w:rsidR="00AD1ECB" w:rsidRPr="00CC1318" w:rsidRDefault="00AD1ECB" w:rsidP="00AD0F45">
      <w:pPr>
        <w:jc w:val="both"/>
        <w:rPr>
          <w:rFonts w:ascii="Garamond" w:hAnsi="Garamond" w:cs="Arial"/>
          <w:sz w:val="18"/>
          <w:szCs w:val="18"/>
        </w:rPr>
      </w:pPr>
      <w:r w:rsidRPr="00CC1318">
        <w:rPr>
          <w:rFonts w:ascii="Garamond" w:hAnsi="Garamond" w:cs="Arial"/>
          <w:sz w:val="18"/>
          <w:szCs w:val="18"/>
        </w:rPr>
        <w:t>Smluvní strany</w:t>
      </w:r>
    </w:p>
    <w:p w14:paraId="44736DE4" w14:textId="77777777" w:rsidR="00AD1ECB" w:rsidRPr="00CC1318" w:rsidRDefault="00AD1ECB" w:rsidP="00AD0F45">
      <w:pPr>
        <w:jc w:val="both"/>
        <w:rPr>
          <w:rFonts w:ascii="Garamond" w:hAnsi="Garamond" w:cs="Arial"/>
          <w:sz w:val="18"/>
          <w:szCs w:val="18"/>
        </w:rPr>
      </w:pPr>
    </w:p>
    <w:p w14:paraId="1B4B8B76" w14:textId="77777777" w:rsidR="00AD1ECB" w:rsidRPr="00CC1318" w:rsidRDefault="00AD1ECB" w:rsidP="00AD0F45">
      <w:pPr>
        <w:jc w:val="both"/>
        <w:rPr>
          <w:rFonts w:ascii="Garamond" w:hAnsi="Garamond" w:cs="Arial"/>
          <w:sz w:val="18"/>
          <w:szCs w:val="18"/>
        </w:rPr>
      </w:pPr>
    </w:p>
    <w:p w14:paraId="3C31FA38" w14:textId="2FB7342D" w:rsidR="00664CB0" w:rsidRPr="00CC1318" w:rsidRDefault="00C20A9A" w:rsidP="00AD1ECB">
      <w:pPr>
        <w:jc w:val="both"/>
        <w:rPr>
          <w:rFonts w:ascii="Garamond" w:hAnsi="Garamond"/>
          <w:sz w:val="18"/>
          <w:szCs w:val="18"/>
        </w:rPr>
      </w:pPr>
      <w:r w:rsidRPr="00C20A9A">
        <w:rPr>
          <w:rFonts w:ascii="Garamond" w:hAnsi="Garamond"/>
          <w:b/>
          <w:bCs/>
          <w:sz w:val="18"/>
          <w:szCs w:val="18"/>
        </w:rPr>
        <w:t>Vysoká škola báňská – Technická univerzita Ostrava, IT4Innovations národní superpočítačové centrum</w:t>
      </w:r>
      <w:r>
        <w:rPr>
          <w:rFonts w:ascii="Garamond" w:hAnsi="Garamond"/>
          <w:b/>
          <w:bCs/>
          <w:sz w:val="18"/>
          <w:szCs w:val="18"/>
        </w:rPr>
        <w:t xml:space="preserve">, </w:t>
      </w:r>
      <w:r w:rsidRPr="00C20A9A">
        <w:rPr>
          <w:rFonts w:ascii="Garamond" w:hAnsi="Garamond"/>
          <w:sz w:val="18"/>
          <w:szCs w:val="18"/>
        </w:rPr>
        <w:t>IČ 619 89</w:t>
      </w:r>
      <w:r>
        <w:rPr>
          <w:rFonts w:ascii="Garamond" w:hAnsi="Garamond"/>
          <w:sz w:val="18"/>
          <w:szCs w:val="18"/>
        </w:rPr>
        <w:t> </w:t>
      </w:r>
      <w:r w:rsidRPr="00C20A9A">
        <w:rPr>
          <w:rFonts w:ascii="Garamond" w:hAnsi="Garamond"/>
          <w:sz w:val="18"/>
          <w:szCs w:val="18"/>
        </w:rPr>
        <w:t>100</w:t>
      </w:r>
      <w:r>
        <w:rPr>
          <w:rFonts w:ascii="Garamond" w:hAnsi="Garamond"/>
          <w:sz w:val="18"/>
          <w:szCs w:val="18"/>
        </w:rPr>
        <w:t xml:space="preserve">, sídlem 17. listopadu 2172/15, 708 00 Ostrava, veřejná vysoká škola zřízená zákonem č. 111/1998 Sb., o vysokých školách, zastoupená doc. Mgr. Vítem Vondrákem, PhD., ředitelem IT4Innovations </w:t>
      </w:r>
      <w:r w:rsidR="00AD1ECB" w:rsidRPr="00CC1318">
        <w:rPr>
          <w:rFonts w:ascii="Garamond" w:hAnsi="Garamond"/>
          <w:sz w:val="18"/>
          <w:szCs w:val="18"/>
        </w:rPr>
        <w:t>(„</w:t>
      </w:r>
      <w:r w:rsidR="00AD1ECB" w:rsidRPr="00CC1318">
        <w:rPr>
          <w:rFonts w:ascii="Garamond" w:hAnsi="Garamond"/>
          <w:b/>
          <w:i/>
          <w:sz w:val="18"/>
          <w:szCs w:val="18"/>
          <w:u w:val="single"/>
        </w:rPr>
        <w:t>Zákazník</w:t>
      </w:r>
      <w:r w:rsidR="00AD1ECB" w:rsidRPr="00CC1318">
        <w:rPr>
          <w:rFonts w:ascii="Garamond" w:hAnsi="Garamond"/>
          <w:sz w:val="18"/>
          <w:szCs w:val="18"/>
        </w:rPr>
        <w:t>“)</w:t>
      </w:r>
    </w:p>
    <w:p w14:paraId="645913B4" w14:textId="6B977606" w:rsidR="00AD1ECB" w:rsidRPr="00CC1318" w:rsidRDefault="00A3180E" w:rsidP="00AD1ECB">
      <w:pPr>
        <w:jc w:val="both"/>
        <w:rPr>
          <w:rFonts w:ascii="Garamond" w:hAnsi="Garamond"/>
          <w:b/>
          <w:bCs/>
          <w:sz w:val="18"/>
          <w:szCs w:val="18"/>
        </w:rPr>
      </w:pPr>
      <w:r w:rsidRPr="00CC1318">
        <w:rPr>
          <w:rFonts w:ascii="Garamond" w:hAnsi="Garamond"/>
          <w:sz w:val="18"/>
          <w:szCs w:val="18"/>
        </w:rPr>
        <w:br/>
      </w:r>
      <w:r w:rsidR="00AD1ECB" w:rsidRPr="00CC1318">
        <w:rPr>
          <w:rFonts w:ascii="Garamond" w:hAnsi="Garamond"/>
          <w:sz w:val="18"/>
          <w:szCs w:val="18"/>
        </w:rPr>
        <w:t>a</w:t>
      </w:r>
      <w:r w:rsidR="00AD1ECB" w:rsidRPr="00CC1318">
        <w:rPr>
          <w:rFonts w:ascii="Garamond" w:hAnsi="Garamond"/>
          <w:sz w:val="18"/>
          <w:szCs w:val="18"/>
        </w:rPr>
        <w:br/>
      </w:r>
      <w:r w:rsidRPr="00CC1318">
        <w:rPr>
          <w:rFonts w:ascii="Garamond" w:hAnsi="Garamond"/>
          <w:b/>
          <w:sz w:val="18"/>
          <w:szCs w:val="18"/>
        </w:rPr>
        <w:br/>
      </w:r>
      <w:r w:rsidR="000401EF">
        <w:rPr>
          <w:rFonts w:ascii="Garamond" w:hAnsi="Garamond"/>
          <w:b/>
          <w:sz w:val="18"/>
          <w:szCs w:val="18"/>
        </w:rPr>
        <w:t>SimplyUp Group</w:t>
      </w:r>
      <w:r w:rsidR="00AD1ECB" w:rsidRPr="00CC1318">
        <w:rPr>
          <w:rFonts w:ascii="Garamond" w:hAnsi="Garamond"/>
          <w:b/>
          <w:sz w:val="18"/>
          <w:szCs w:val="18"/>
        </w:rPr>
        <w:t xml:space="preserve"> s.r.o.</w:t>
      </w:r>
      <w:r w:rsidR="00AD1ECB" w:rsidRPr="00CC1318">
        <w:rPr>
          <w:rFonts w:ascii="Garamond" w:hAnsi="Garamond"/>
          <w:sz w:val="18"/>
          <w:szCs w:val="18"/>
        </w:rPr>
        <w:t>,</w:t>
      </w:r>
      <w:r w:rsidR="00AD1ECB" w:rsidRPr="00CC1318">
        <w:rPr>
          <w:rFonts w:ascii="Garamond" w:hAnsi="Garamond"/>
          <w:b/>
          <w:sz w:val="18"/>
          <w:szCs w:val="18"/>
        </w:rPr>
        <w:t xml:space="preserve"> </w:t>
      </w:r>
      <w:r w:rsidR="00AD1ECB" w:rsidRPr="00CC1318">
        <w:rPr>
          <w:rFonts w:ascii="Garamond" w:hAnsi="Garamond"/>
          <w:sz w:val="18"/>
          <w:szCs w:val="18"/>
        </w:rPr>
        <w:t xml:space="preserve">IČ </w:t>
      </w:r>
      <w:r w:rsidR="00AD1ECB" w:rsidRPr="00CC1318">
        <w:rPr>
          <w:rFonts w:ascii="Garamond" w:hAnsi="Garamond"/>
          <w:bCs/>
          <w:sz w:val="18"/>
          <w:szCs w:val="18"/>
        </w:rPr>
        <w:t xml:space="preserve">475 47 588, </w:t>
      </w:r>
      <w:r w:rsidR="00AD1ECB" w:rsidRPr="00CC1318">
        <w:rPr>
          <w:rFonts w:ascii="Garamond" w:hAnsi="Garamond"/>
          <w:sz w:val="18"/>
          <w:szCs w:val="18"/>
        </w:rPr>
        <w:t xml:space="preserve">sídlem </w:t>
      </w:r>
      <w:r w:rsidR="00AD1ECB" w:rsidRPr="00CC1318">
        <w:rPr>
          <w:rFonts w:ascii="Garamond" w:hAnsi="Garamond"/>
          <w:bCs/>
          <w:sz w:val="18"/>
          <w:szCs w:val="18"/>
        </w:rPr>
        <w:t xml:space="preserve">Praha 7, </w:t>
      </w:r>
      <w:r w:rsidR="00947A64">
        <w:rPr>
          <w:rFonts w:ascii="Garamond" w:hAnsi="Garamond"/>
          <w:bCs/>
          <w:sz w:val="18"/>
          <w:szCs w:val="18"/>
        </w:rPr>
        <w:t>Jankovcova 1569/2c</w:t>
      </w:r>
      <w:r w:rsidR="00AD1ECB" w:rsidRPr="00CC1318">
        <w:rPr>
          <w:rFonts w:ascii="Garamond" w:hAnsi="Garamond"/>
          <w:bCs/>
          <w:sz w:val="18"/>
          <w:szCs w:val="18"/>
        </w:rPr>
        <w:t xml:space="preserve">, PSČ 170 00, </w:t>
      </w:r>
      <w:r w:rsidR="00AD1ECB" w:rsidRPr="00CC1318">
        <w:rPr>
          <w:rFonts w:ascii="Garamond" w:hAnsi="Garamond"/>
          <w:sz w:val="18"/>
          <w:szCs w:val="18"/>
        </w:rPr>
        <w:t>zapsaná v obchodním rejstříku vedeném Městským soudem v Praze, oddíl C, vložka 20161, jednající prostřednictvím Tibora Brunclíka, jednatele („</w:t>
      </w:r>
      <w:r w:rsidR="00AD1ECB" w:rsidRPr="00CC1318">
        <w:rPr>
          <w:rFonts w:ascii="Garamond" w:hAnsi="Garamond"/>
          <w:b/>
          <w:i/>
          <w:sz w:val="18"/>
          <w:szCs w:val="18"/>
          <w:u w:val="single"/>
        </w:rPr>
        <w:t>Dodavatel</w:t>
      </w:r>
      <w:r w:rsidR="00AD1ECB" w:rsidRPr="00CC1318">
        <w:rPr>
          <w:rFonts w:ascii="Garamond" w:hAnsi="Garamond"/>
          <w:sz w:val="18"/>
          <w:szCs w:val="18"/>
        </w:rPr>
        <w:t>“)</w:t>
      </w:r>
      <w:r w:rsidRPr="00CC1318">
        <w:rPr>
          <w:rFonts w:ascii="Garamond" w:hAnsi="Garamond"/>
          <w:sz w:val="18"/>
          <w:szCs w:val="18"/>
        </w:rPr>
        <w:t>,</w:t>
      </w:r>
    </w:p>
    <w:p w14:paraId="4855C6AB" w14:textId="77777777" w:rsidR="00A3180E" w:rsidRPr="00CC1318" w:rsidRDefault="00A3180E" w:rsidP="00AD0F45">
      <w:pPr>
        <w:jc w:val="both"/>
        <w:rPr>
          <w:rFonts w:ascii="Garamond" w:hAnsi="Garamond" w:cs="Arial"/>
          <w:sz w:val="18"/>
          <w:szCs w:val="18"/>
        </w:rPr>
      </w:pPr>
    </w:p>
    <w:p w14:paraId="1DB365A4" w14:textId="335AE123" w:rsidR="00A3180E" w:rsidRPr="00CC1318" w:rsidRDefault="00BA5A19" w:rsidP="00A3180E">
      <w:pPr>
        <w:jc w:val="both"/>
        <w:rPr>
          <w:rFonts w:ascii="Garamond" w:hAnsi="Garamond" w:cs="Arial"/>
          <w:sz w:val="18"/>
          <w:szCs w:val="18"/>
        </w:rPr>
      </w:pPr>
      <w:r w:rsidRPr="00CC1318">
        <w:rPr>
          <w:rFonts w:ascii="Garamond" w:hAnsi="Garamond" w:cs="Arial"/>
          <w:sz w:val="18"/>
          <w:szCs w:val="18"/>
        </w:rPr>
        <w:t xml:space="preserve">uzavřely dne </w:t>
      </w:r>
      <w:r w:rsidR="00FE68F3">
        <w:rPr>
          <w:rFonts w:ascii="Garamond" w:hAnsi="Garamond" w:cs="Arial"/>
          <w:sz w:val="18"/>
          <w:szCs w:val="18"/>
        </w:rPr>
        <w:t>28. 06. 2019</w:t>
      </w:r>
      <w:r w:rsidRPr="00CC1318">
        <w:rPr>
          <w:rFonts w:ascii="Garamond" w:hAnsi="Garamond" w:cs="Arial"/>
          <w:sz w:val="18"/>
          <w:szCs w:val="18"/>
        </w:rPr>
        <w:t xml:space="preserve"> výše uvedenou smlouvu.</w:t>
      </w:r>
    </w:p>
    <w:p w14:paraId="064EFE0D" w14:textId="77777777" w:rsidR="00BA5A19" w:rsidRPr="00CC1318" w:rsidRDefault="00BA5A19" w:rsidP="00A3180E">
      <w:pPr>
        <w:jc w:val="both"/>
        <w:rPr>
          <w:rFonts w:ascii="Garamond" w:hAnsi="Garamond" w:cs="Arial"/>
          <w:sz w:val="18"/>
          <w:szCs w:val="18"/>
        </w:rPr>
      </w:pPr>
    </w:p>
    <w:p w14:paraId="6907628E" w14:textId="2660768C" w:rsidR="006A327F" w:rsidRDefault="0001533D" w:rsidP="006A327F">
      <w:pPr>
        <w:jc w:val="both"/>
        <w:rPr>
          <w:rFonts w:ascii="Garamond" w:hAnsi="Garamond" w:cs="Arial"/>
          <w:sz w:val="18"/>
          <w:szCs w:val="18"/>
        </w:rPr>
      </w:pPr>
      <w:r w:rsidRPr="0001533D">
        <w:rPr>
          <w:rFonts w:ascii="Garamond" w:hAnsi="Garamond"/>
          <w:sz w:val="18"/>
          <w:szCs w:val="18"/>
        </w:rPr>
        <w:t>Zákazník provedl průzkum trhu v </w:t>
      </w:r>
      <w:proofErr w:type="spellStart"/>
      <w:r w:rsidRPr="0001533D">
        <w:rPr>
          <w:rFonts w:ascii="Garamond" w:hAnsi="Garamond"/>
          <w:sz w:val="18"/>
          <w:szCs w:val="18"/>
        </w:rPr>
        <w:t>souladu</w:t>
      </w:r>
      <w:proofErr w:type="spellEnd"/>
      <w:r w:rsidRPr="0001533D">
        <w:rPr>
          <w:rFonts w:ascii="Garamond" w:hAnsi="Garamond"/>
          <w:sz w:val="18"/>
          <w:szCs w:val="18"/>
        </w:rPr>
        <w:t xml:space="preserve"> se </w:t>
      </w:r>
      <w:proofErr w:type="spellStart"/>
      <w:r w:rsidRPr="0001533D">
        <w:rPr>
          <w:rFonts w:ascii="Garamond" w:hAnsi="Garamond"/>
          <w:sz w:val="18"/>
          <w:szCs w:val="18"/>
        </w:rPr>
        <w:t>směrnicí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Zákazníka</w:t>
      </w:r>
      <w:proofErr w:type="spellEnd"/>
      <w:r>
        <w:rPr>
          <w:i/>
          <w:iCs/>
        </w:rPr>
        <w:t xml:space="preserve"> </w:t>
      </w:r>
      <w:r w:rsidRPr="0001533D">
        <w:rPr>
          <w:rFonts w:ascii="Garamond" w:hAnsi="Garamond"/>
          <w:sz w:val="18"/>
          <w:szCs w:val="18"/>
        </w:rPr>
        <w:t xml:space="preserve">TUO_SME_18_004 o </w:t>
      </w:r>
      <w:proofErr w:type="spellStart"/>
      <w:r w:rsidRPr="0001533D">
        <w:rPr>
          <w:rFonts w:ascii="Garamond" w:hAnsi="Garamond"/>
          <w:sz w:val="18"/>
          <w:szCs w:val="18"/>
        </w:rPr>
        <w:t>veřejných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zakázkách</w:t>
      </w:r>
      <w:proofErr w:type="spellEnd"/>
      <w:r w:rsidRPr="0001533D">
        <w:rPr>
          <w:rFonts w:ascii="Garamond" w:hAnsi="Garamond"/>
          <w:sz w:val="18"/>
          <w:szCs w:val="18"/>
        </w:rPr>
        <w:t xml:space="preserve">, </w:t>
      </w:r>
      <w:proofErr w:type="spellStart"/>
      <w:r w:rsidRPr="0001533D">
        <w:rPr>
          <w:rFonts w:ascii="Garamond" w:hAnsi="Garamond"/>
          <w:sz w:val="18"/>
          <w:szCs w:val="18"/>
        </w:rPr>
        <w:t>na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proofErr w:type="gramStart"/>
      <w:r w:rsidRPr="0001533D">
        <w:rPr>
          <w:rFonts w:ascii="Garamond" w:hAnsi="Garamond"/>
          <w:sz w:val="18"/>
          <w:szCs w:val="18"/>
        </w:rPr>
        <w:t>základě</w:t>
      </w:r>
      <w:proofErr w:type="spellEnd"/>
      <w:proofErr w:type="gram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kterého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byla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nabídka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Dodavatele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vybrána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jako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nejvýhodnější</w:t>
      </w:r>
      <w:proofErr w:type="spellEnd"/>
      <w:r w:rsidRPr="0001533D">
        <w:rPr>
          <w:rFonts w:ascii="Garamond" w:hAnsi="Garamond"/>
          <w:sz w:val="18"/>
          <w:szCs w:val="18"/>
        </w:rPr>
        <w:t>. Z </w:t>
      </w:r>
      <w:proofErr w:type="spellStart"/>
      <w:r w:rsidRPr="0001533D">
        <w:rPr>
          <w:rFonts w:ascii="Garamond" w:hAnsi="Garamond"/>
          <w:sz w:val="18"/>
          <w:szCs w:val="18"/>
        </w:rPr>
        <w:t>důvodu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již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platné</w:t>
      </w:r>
      <w:proofErr w:type="spellEnd"/>
      <w:r w:rsidRPr="0001533D">
        <w:rPr>
          <w:rFonts w:ascii="Garamond" w:hAnsi="Garamond"/>
          <w:sz w:val="18"/>
          <w:szCs w:val="18"/>
        </w:rPr>
        <w:t xml:space="preserve"> a </w:t>
      </w:r>
      <w:proofErr w:type="spellStart"/>
      <w:r w:rsidRPr="0001533D">
        <w:rPr>
          <w:rFonts w:ascii="Garamond" w:hAnsi="Garamond"/>
          <w:sz w:val="18"/>
          <w:szCs w:val="18"/>
        </w:rPr>
        <w:t>účinné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smlouvy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uzavřené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mezi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smluvními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stranami</w:t>
      </w:r>
      <w:proofErr w:type="spellEnd"/>
      <w:r w:rsidRPr="0001533D">
        <w:rPr>
          <w:rFonts w:ascii="Garamond" w:hAnsi="Garamond"/>
          <w:sz w:val="18"/>
          <w:szCs w:val="18"/>
        </w:rPr>
        <w:t xml:space="preserve"> se </w:t>
      </w:r>
      <w:proofErr w:type="spellStart"/>
      <w:r w:rsidRPr="0001533D">
        <w:rPr>
          <w:rFonts w:ascii="Garamond" w:hAnsi="Garamond"/>
          <w:sz w:val="18"/>
          <w:szCs w:val="18"/>
        </w:rPr>
        <w:t>smluvní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strany</w:t>
      </w:r>
      <w:proofErr w:type="spellEnd"/>
      <w:r w:rsidRPr="0001533D">
        <w:rPr>
          <w:rFonts w:ascii="Garamond" w:hAnsi="Garamond"/>
          <w:sz w:val="18"/>
          <w:szCs w:val="18"/>
        </w:rPr>
        <w:t xml:space="preserve"> </w:t>
      </w:r>
      <w:proofErr w:type="spellStart"/>
      <w:r w:rsidRPr="0001533D">
        <w:rPr>
          <w:rFonts w:ascii="Garamond" w:hAnsi="Garamond"/>
          <w:sz w:val="18"/>
          <w:szCs w:val="18"/>
        </w:rPr>
        <w:t>dohodly</w:t>
      </w:r>
      <w:proofErr w:type="spellEnd"/>
      <w:r w:rsidRPr="0001533D">
        <w:rPr>
          <w:rFonts w:ascii="Garamond" w:hAnsi="Garamond"/>
          <w:sz w:val="18"/>
          <w:szCs w:val="18"/>
        </w:rPr>
        <w:t xml:space="preserve"> na uzavření tohoto Dodatku</w:t>
      </w:r>
      <w:r>
        <w:rPr>
          <w:rFonts w:ascii="Garamond" w:hAnsi="Garamond"/>
          <w:sz w:val="18"/>
          <w:szCs w:val="18"/>
        </w:rPr>
        <w:t>.</w:t>
      </w:r>
    </w:p>
    <w:p w14:paraId="1EEE5E33" w14:textId="77777777" w:rsidR="00BA37EA" w:rsidRDefault="00BA37EA" w:rsidP="006A327F">
      <w:pPr>
        <w:jc w:val="both"/>
        <w:rPr>
          <w:rFonts w:ascii="Garamond" w:hAnsi="Garamond" w:cs="Arial"/>
          <w:sz w:val="18"/>
          <w:szCs w:val="18"/>
        </w:rPr>
      </w:pPr>
    </w:p>
    <w:p w14:paraId="015AA510" w14:textId="0D7B172E" w:rsidR="00282B3C" w:rsidRDefault="00282B3C" w:rsidP="006A327F">
      <w:pPr>
        <w:jc w:val="both"/>
        <w:rPr>
          <w:rFonts w:ascii="Garamond" w:hAnsi="Garamond" w:cs="Arial"/>
          <w:sz w:val="18"/>
          <w:szCs w:val="18"/>
        </w:rPr>
      </w:pPr>
    </w:p>
    <w:p w14:paraId="4634F450" w14:textId="496EE0AE" w:rsidR="00282B3C" w:rsidRPr="00282B3C" w:rsidRDefault="00282B3C" w:rsidP="00BA37EA">
      <w:pPr>
        <w:ind w:left="3600" w:firstLine="720"/>
        <w:jc w:val="both"/>
        <w:rPr>
          <w:rFonts w:ascii="Garamond" w:hAnsi="Garamond" w:cs="Arial"/>
          <w:b/>
          <w:bCs/>
          <w:sz w:val="18"/>
          <w:szCs w:val="18"/>
        </w:rPr>
      </w:pPr>
      <w:r w:rsidRPr="00282B3C">
        <w:rPr>
          <w:rFonts w:ascii="Garamond" w:hAnsi="Garamond" w:cs="Arial"/>
          <w:b/>
          <w:bCs/>
          <w:sz w:val="18"/>
          <w:szCs w:val="18"/>
        </w:rPr>
        <w:t>Příloha č. 1</w:t>
      </w:r>
    </w:p>
    <w:p w14:paraId="1F74F86A" w14:textId="5B5CC2B1" w:rsidR="00BA5A19" w:rsidRPr="00CC1318" w:rsidRDefault="00BA5A19" w:rsidP="00A3180E">
      <w:pPr>
        <w:jc w:val="both"/>
        <w:rPr>
          <w:rFonts w:ascii="Garamond" w:hAnsi="Garamond" w:cs="Arial"/>
          <w:sz w:val="18"/>
          <w:szCs w:val="18"/>
        </w:rPr>
      </w:pPr>
    </w:p>
    <w:tbl>
      <w:tblPr>
        <w:tblW w:w="95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2"/>
      </w:tblGrid>
      <w:tr w:rsidR="006A327F" w:rsidRPr="00D93B68" w14:paraId="77E0988F" w14:textId="77777777" w:rsidTr="00AE6491">
        <w:trPr>
          <w:trHeight w:val="419"/>
        </w:trPr>
        <w:tc>
          <w:tcPr>
            <w:tcW w:w="9212" w:type="dxa"/>
            <w:gridSpan w:val="2"/>
            <w:vAlign w:val="center"/>
          </w:tcPr>
          <w:p w14:paraId="4931002D" w14:textId="50D26B46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22"/>
              </w:rPr>
              <w:t xml:space="preserve">Tiskárna </w:t>
            </w:r>
            <w:r>
              <w:rPr>
                <w:rFonts w:ascii="Garamond" w:hAnsi="Garamond"/>
                <w:b/>
                <w:sz w:val="22"/>
              </w:rPr>
              <w:t xml:space="preserve">– smlouva číslo: </w:t>
            </w:r>
            <w:r w:rsidR="004446D9" w:rsidRPr="004446D9">
              <w:rPr>
                <w:rFonts w:ascii="Garamond" w:hAnsi="Garamond"/>
                <w:b/>
                <w:sz w:val="22"/>
              </w:rPr>
              <w:t>2116101</w:t>
            </w:r>
          </w:p>
        </w:tc>
      </w:tr>
      <w:tr w:rsidR="006A327F" w:rsidRPr="00D93B68" w14:paraId="6486257F" w14:textId="77777777" w:rsidTr="00AE6491">
        <w:trPr>
          <w:trHeight w:val="419"/>
        </w:trPr>
        <w:tc>
          <w:tcPr>
            <w:tcW w:w="4606" w:type="dxa"/>
            <w:vAlign w:val="center"/>
          </w:tcPr>
          <w:p w14:paraId="7E499A76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Typ Tiskárny a její příslušenství</w:t>
            </w:r>
          </w:p>
        </w:tc>
        <w:tc>
          <w:tcPr>
            <w:tcW w:w="4606" w:type="dxa"/>
            <w:vAlign w:val="center"/>
          </w:tcPr>
          <w:p w14:paraId="68B78C16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Výrobní číslo</w:t>
            </w:r>
          </w:p>
        </w:tc>
      </w:tr>
      <w:tr w:rsidR="006A327F" w:rsidRPr="00D93B68" w14:paraId="1EADCD48" w14:textId="77777777" w:rsidTr="00AE6491">
        <w:trPr>
          <w:trHeight w:val="419"/>
        </w:trPr>
        <w:tc>
          <w:tcPr>
            <w:tcW w:w="4606" w:type="dxa"/>
            <w:vAlign w:val="center"/>
          </w:tcPr>
          <w:p w14:paraId="09595C7F" w14:textId="338892A4" w:rsidR="006A327F" w:rsidRPr="00D93B68" w:rsidRDefault="004446D9" w:rsidP="00AE6491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</w:rPr>
            </w:pPr>
            <w:r w:rsidRPr="004446D9">
              <w:rPr>
                <w:rFonts w:ascii="Garamond" w:hAnsi="Garamond"/>
                <w:sz w:val="18"/>
              </w:rPr>
              <w:t xml:space="preserve">HP </w:t>
            </w:r>
            <w:proofErr w:type="spellStart"/>
            <w:r w:rsidRPr="004446D9">
              <w:rPr>
                <w:rFonts w:ascii="Garamond" w:hAnsi="Garamond"/>
                <w:sz w:val="18"/>
              </w:rPr>
              <w:t>PageWide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Managed Color MFP E77650dn</w:t>
            </w:r>
          </w:p>
        </w:tc>
        <w:tc>
          <w:tcPr>
            <w:tcW w:w="4606" w:type="dxa"/>
            <w:vAlign w:val="center"/>
          </w:tcPr>
          <w:p w14:paraId="443E2211" w14:textId="62F69AD7" w:rsidR="006A327F" w:rsidRPr="00D93B68" w:rsidRDefault="004446D9" w:rsidP="00AE6491">
            <w:pPr>
              <w:jc w:val="center"/>
              <w:rPr>
                <w:rFonts w:ascii="Garamond" w:hAnsi="Garamond"/>
                <w:sz w:val="18"/>
              </w:rPr>
            </w:pPr>
            <w:r w:rsidRPr="004446D9">
              <w:rPr>
                <w:rFonts w:ascii="Garamond" w:hAnsi="Garamond"/>
                <w:sz w:val="18"/>
              </w:rPr>
              <w:t>NLBVM4Q07H</w:t>
            </w:r>
          </w:p>
        </w:tc>
      </w:tr>
      <w:tr w:rsidR="006A327F" w:rsidRPr="00D93B68" w14:paraId="0C249647" w14:textId="77777777" w:rsidTr="00AE6491">
        <w:trPr>
          <w:trHeight w:val="419"/>
        </w:trPr>
        <w:tc>
          <w:tcPr>
            <w:tcW w:w="9212" w:type="dxa"/>
            <w:gridSpan w:val="2"/>
          </w:tcPr>
          <w:p w14:paraId="0CA8F43D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48AE7AA9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Základní smluvní podmínky pro zajištění provozuschopnosti této Tiskárny, tj. jejího pronájmu a nadstandardního materiálově-servisního zabezpečení:</w:t>
            </w:r>
          </w:p>
          <w:p w14:paraId="68A48F91" w14:textId="77777777" w:rsidR="006A327F" w:rsidRPr="00D93B68" w:rsidRDefault="006A327F" w:rsidP="00AE6491">
            <w:pPr>
              <w:rPr>
                <w:rFonts w:ascii="Garamond" w:hAnsi="Garamond"/>
                <w:sz w:val="18"/>
              </w:rPr>
            </w:pPr>
          </w:p>
        </w:tc>
      </w:tr>
      <w:tr w:rsidR="006A327F" w:rsidRPr="00D93B68" w14:paraId="623AE3F9" w14:textId="77777777" w:rsidTr="00AE6491">
        <w:trPr>
          <w:trHeight w:val="419"/>
        </w:trPr>
        <w:tc>
          <w:tcPr>
            <w:tcW w:w="9212" w:type="dxa"/>
            <w:gridSpan w:val="2"/>
          </w:tcPr>
          <w:p w14:paraId="72A5EB25" w14:textId="77777777" w:rsidR="006A327F" w:rsidRPr="00D93B68" w:rsidRDefault="006A327F" w:rsidP="00AE6491">
            <w:pPr>
              <w:rPr>
                <w:rFonts w:ascii="Garamond" w:hAnsi="Garamond"/>
                <w:b/>
                <w:sz w:val="18"/>
              </w:rPr>
            </w:pPr>
          </w:p>
        </w:tc>
      </w:tr>
      <w:tr w:rsidR="006A327F" w:rsidRPr="00D93B68" w14:paraId="21A8AA8F" w14:textId="77777777" w:rsidTr="00AE6491">
        <w:trPr>
          <w:trHeight w:val="430"/>
        </w:trPr>
        <w:tc>
          <w:tcPr>
            <w:tcW w:w="4606" w:type="dxa"/>
            <w:vAlign w:val="center"/>
          </w:tcPr>
          <w:p w14:paraId="0848B947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i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Výše měsíčního nájemného Tiskárny (Nájemné):</w:t>
            </w:r>
          </w:p>
        </w:tc>
        <w:tc>
          <w:tcPr>
            <w:tcW w:w="4606" w:type="dxa"/>
            <w:vAlign w:val="center"/>
          </w:tcPr>
          <w:p w14:paraId="68F888E5" w14:textId="12B00756" w:rsidR="006A327F" w:rsidRPr="00D93B68" w:rsidRDefault="00FE68F3" w:rsidP="00AE6491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</w:t>
            </w:r>
            <w:r w:rsidR="006A327F">
              <w:rPr>
                <w:rFonts w:ascii="Garamond" w:hAnsi="Garamond"/>
                <w:sz w:val="18"/>
              </w:rPr>
              <w:t xml:space="preserve"> Kč</w:t>
            </w:r>
            <w:r w:rsidR="006A327F" w:rsidRPr="00FC7531">
              <w:rPr>
                <w:rFonts w:ascii="Garamond" w:hAnsi="Garamond"/>
                <w:sz w:val="18"/>
              </w:rPr>
              <w:t xml:space="preserve"> (bez DPH)</w:t>
            </w:r>
          </w:p>
        </w:tc>
      </w:tr>
      <w:tr w:rsidR="006A327F" w:rsidRPr="00D93B68" w14:paraId="3464BA18" w14:textId="77777777" w:rsidTr="00AE6491">
        <w:trPr>
          <w:trHeight w:val="430"/>
        </w:trPr>
        <w:tc>
          <w:tcPr>
            <w:tcW w:w="4606" w:type="dxa"/>
            <w:vAlign w:val="center"/>
          </w:tcPr>
          <w:p w14:paraId="5EA402F8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černobílou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  <w:p w14:paraId="5512C7D3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4C88BA6D" w14:textId="523B1261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0,</w:t>
            </w:r>
            <w:r w:rsidR="004446D9">
              <w:rPr>
                <w:rFonts w:ascii="Garamond" w:hAnsi="Garamond"/>
                <w:sz w:val="18"/>
              </w:rPr>
              <w:t>16</w:t>
            </w:r>
            <w:r>
              <w:rPr>
                <w:rFonts w:ascii="Garamond" w:hAnsi="Garamond"/>
                <w:sz w:val="18"/>
              </w:rPr>
              <w:t xml:space="preserve">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6A327F" w:rsidRPr="00D93B68" w14:paraId="7F5DCEEA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17440409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barevnou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</w:tc>
        <w:tc>
          <w:tcPr>
            <w:tcW w:w="4606" w:type="dxa"/>
            <w:vAlign w:val="center"/>
          </w:tcPr>
          <w:p w14:paraId="275B9487" w14:textId="49948110" w:rsidR="006A327F" w:rsidRPr="00D93B68" w:rsidRDefault="006A327F" w:rsidP="00AE6491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0,</w:t>
            </w:r>
            <w:r w:rsidR="004446D9">
              <w:rPr>
                <w:rFonts w:ascii="Garamond" w:hAnsi="Garamond"/>
                <w:sz w:val="18"/>
              </w:rPr>
              <w:t>50</w:t>
            </w:r>
            <w:r>
              <w:rPr>
                <w:rFonts w:ascii="Garamond" w:hAnsi="Garamond"/>
                <w:sz w:val="18"/>
              </w:rPr>
              <w:t xml:space="preserve">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6A327F" w:rsidRPr="00D93B68" w14:paraId="48163CEB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4CD7D8F9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0FABACF0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 w:cs="Arial"/>
                <w:sz w:val="18"/>
              </w:rPr>
              <w:t>dnem podpisu Protokolu o předání Tiskárny</w:t>
            </w:r>
          </w:p>
        </w:tc>
      </w:tr>
      <w:tr w:rsidR="006A327F" w:rsidRPr="00D93B68" w14:paraId="3677D925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182BD306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644B43E0" w14:textId="480E7C06" w:rsidR="006A327F" w:rsidRPr="00E24BA8" w:rsidRDefault="00285F44" w:rsidP="00AE6491">
            <w:pPr>
              <w:jc w:val="center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24</w:t>
            </w:r>
            <w:r w:rsidR="00E24BA8" w:rsidRPr="00E24BA8">
              <w:rPr>
                <w:rFonts w:ascii="Garamond" w:hAnsi="Garamond" w:cs="Arial"/>
                <w:sz w:val="18"/>
              </w:rPr>
              <w:t xml:space="preserve"> měsíců</w:t>
            </w:r>
            <w:r>
              <w:rPr>
                <w:rFonts w:ascii="Garamond" w:hAnsi="Garamond" w:cs="Arial"/>
                <w:sz w:val="18"/>
              </w:rPr>
              <w:t xml:space="preserve"> – platnost od 12.7.2024</w:t>
            </w:r>
          </w:p>
        </w:tc>
      </w:tr>
      <w:tr w:rsidR="006A327F" w:rsidRPr="00D93B68" w14:paraId="0ECBDCB9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2ED22214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Minimální měsíční fakturace dle článku 4.4. Smlouvy</w:t>
            </w:r>
          </w:p>
        </w:tc>
        <w:tc>
          <w:tcPr>
            <w:tcW w:w="4606" w:type="dxa"/>
            <w:vAlign w:val="center"/>
          </w:tcPr>
          <w:p w14:paraId="4E72379A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  <w:highlight w:val="yellow"/>
              </w:rPr>
            </w:pPr>
            <w:r w:rsidRPr="00FC7531">
              <w:rPr>
                <w:rFonts w:ascii="Garamond" w:hAnsi="Garamond"/>
                <w:sz w:val="18"/>
              </w:rPr>
              <w:t>0 Kč (bez DPH)</w:t>
            </w:r>
          </w:p>
        </w:tc>
      </w:tr>
      <w:tr w:rsidR="006A327F" w:rsidRPr="00D93B68" w14:paraId="24B25EE2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3DDF6D83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Doporučené maximální měsíční zatížení této Tiskárny</w:t>
            </w:r>
          </w:p>
        </w:tc>
        <w:tc>
          <w:tcPr>
            <w:tcW w:w="4606" w:type="dxa"/>
            <w:vAlign w:val="center"/>
          </w:tcPr>
          <w:p w14:paraId="3F791F4B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 w:rsidRPr="00060E30">
              <w:rPr>
                <w:rFonts w:ascii="Garamond" w:hAnsi="Garamond"/>
                <w:sz w:val="18"/>
              </w:rPr>
              <w:t>50 000 stránek</w:t>
            </w:r>
          </w:p>
        </w:tc>
      </w:tr>
      <w:tr w:rsidR="006A327F" w:rsidRPr="00D93B68" w14:paraId="3B263D76" w14:textId="77777777" w:rsidTr="00AE6491">
        <w:trPr>
          <w:trHeight w:val="422"/>
        </w:trPr>
        <w:tc>
          <w:tcPr>
            <w:tcW w:w="4606" w:type="dxa"/>
            <w:vAlign w:val="center"/>
          </w:tcPr>
          <w:p w14:paraId="69EEC763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Způsob zajištění dodávek spotřebního materiálu a servisu</w:t>
            </w:r>
          </w:p>
        </w:tc>
        <w:tc>
          <w:tcPr>
            <w:tcW w:w="4606" w:type="dxa"/>
            <w:vAlign w:val="center"/>
          </w:tcPr>
          <w:p w14:paraId="0863FF27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7F403B01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Automatizace dodávek spotřebního materiálu</w:t>
            </w:r>
          </w:p>
          <w:p w14:paraId="5E248C46" w14:textId="77777777" w:rsidR="006A327F" w:rsidRPr="00D93B68" w:rsidRDefault="006A327F" w:rsidP="00AE6491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6A327F" w:rsidRPr="00D93B68" w14:paraId="1463BF87" w14:textId="77777777" w:rsidTr="00AE6491">
        <w:trPr>
          <w:trHeight w:val="400"/>
        </w:trPr>
        <w:tc>
          <w:tcPr>
            <w:tcW w:w="4606" w:type="dxa"/>
            <w:vAlign w:val="center"/>
          </w:tcPr>
          <w:p w14:paraId="45109E26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Adresa prostor, v nichž bude Tiskárna umístěna</w:t>
            </w:r>
          </w:p>
        </w:tc>
        <w:tc>
          <w:tcPr>
            <w:tcW w:w="4606" w:type="dxa"/>
            <w:vAlign w:val="center"/>
          </w:tcPr>
          <w:p w14:paraId="2990002E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sz w:val="18"/>
              </w:rPr>
              <w:t>dle předávacího protokolu</w:t>
            </w:r>
          </w:p>
        </w:tc>
      </w:tr>
      <w:tr w:rsidR="006A327F" w:rsidRPr="00D93B68" w14:paraId="0DB88A9D" w14:textId="77777777" w:rsidTr="00AE6491">
        <w:trPr>
          <w:trHeight w:val="400"/>
        </w:trPr>
        <w:tc>
          <w:tcPr>
            <w:tcW w:w="4606" w:type="dxa"/>
            <w:vAlign w:val="center"/>
          </w:tcPr>
          <w:p w14:paraId="51B75736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Místo předání a převzetí Tiskárny</w:t>
            </w:r>
          </w:p>
          <w:p w14:paraId="0199A32A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7E152EFD" w14:textId="77777777" w:rsidR="006A327F" w:rsidRPr="00D93B68" w:rsidRDefault="006A327F" w:rsidP="00AE6491">
            <w:pPr>
              <w:jc w:val="center"/>
              <w:rPr>
                <w:rFonts w:ascii="Garamond" w:hAnsi="Garamond"/>
                <w:sz w:val="18"/>
              </w:rPr>
            </w:pPr>
            <w:r w:rsidRPr="00FC7531">
              <w:rPr>
                <w:rFonts w:ascii="Garamond" w:hAnsi="Garamond"/>
                <w:sz w:val="18"/>
              </w:rPr>
              <w:t>Sídlo Zákazníka uvedené v záhlaví této smlouvy</w:t>
            </w:r>
          </w:p>
        </w:tc>
      </w:tr>
      <w:tr w:rsidR="006A327F" w:rsidRPr="00D93B68" w14:paraId="74317DB2" w14:textId="77777777" w:rsidTr="00BA37EA">
        <w:trPr>
          <w:trHeight w:val="603"/>
        </w:trPr>
        <w:tc>
          <w:tcPr>
            <w:tcW w:w="4606" w:type="dxa"/>
            <w:vAlign w:val="center"/>
          </w:tcPr>
          <w:p w14:paraId="7BAA5ADC" w14:textId="77777777" w:rsidR="006A327F" w:rsidRPr="00D93B68" w:rsidRDefault="006A327F" w:rsidP="00AE6491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Zvláštní ujednání</w:t>
            </w:r>
          </w:p>
        </w:tc>
        <w:tc>
          <w:tcPr>
            <w:tcW w:w="4606" w:type="dxa"/>
            <w:vAlign w:val="center"/>
          </w:tcPr>
          <w:p w14:paraId="516CA21B" w14:textId="3C7F480D" w:rsidR="006A327F" w:rsidRDefault="00285F44" w:rsidP="00AE6491">
            <w:pPr>
              <w:jc w:val="center"/>
            </w:pPr>
            <w:proofErr w:type="spellStart"/>
            <w:r>
              <w:rPr>
                <w:rFonts w:ascii="Garamond" w:hAnsi="Garamond"/>
                <w:sz w:val="18"/>
              </w:rPr>
              <w:t>Tiskárna</w:t>
            </w:r>
            <w:proofErr w:type="spellEnd"/>
            <w:r>
              <w:rPr>
                <w:rFonts w:ascii="Garamond" w:hAnsi="Garamond"/>
                <w:sz w:val="18"/>
              </w:rPr>
              <w:t xml:space="preserve"> je </w:t>
            </w:r>
            <w:proofErr w:type="spellStart"/>
            <w:r>
              <w:rPr>
                <w:rFonts w:ascii="Garamond" w:hAnsi="Garamond"/>
                <w:sz w:val="18"/>
              </w:rPr>
              <w:t>naistalovaná</w:t>
            </w:r>
            <w:proofErr w:type="spellEnd"/>
          </w:p>
          <w:p w14:paraId="4F93CD22" w14:textId="77777777" w:rsidR="006A327F" w:rsidRPr="00D93B68" w:rsidRDefault="006A327F" w:rsidP="00AE6491">
            <w:pPr>
              <w:spacing w:line="360" w:lineRule="auto"/>
              <w:jc w:val="center"/>
              <w:rPr>
                <w:rFonts w:ascii="Garamond" w:hAnsi="Garamond"/>
                <w:sz w:val="18"/>
              </w:rPr>
            </w:pPr>
          </w:p>
        </w:tc>
      </w:tr>
    </w:tbl>
    <w:p w14:paraId="29B00888" w14:textId="77777777" w:rsidR="006A327F" w:rsidRPr="00D93B68" w:rsidRDefault="006A327F" w:rsidP="006A327F">
      <w:pPr>
        <w:jc w:val="both"/>
        <w:rPr>
          <w:rFonts w:ascii="Garamond" w:hAnsi="Garamond" w:cs="Arial"/>
          <w:b/>
          <w:sz w:val="18"/>
        </w:rPr>
      </w:pPr>
    </w:p>
    <w:p w14:paraId="656ABD1E" w14:textId="77777777" w:rsidR="00417B40" w:rsidRDefault="00417B40" w:rsidP="00A3180E">
      <w:pPr>
        <w:jc w:val="both"/>
        <w:rPr>
          <w:rFonts w:ascii="Garamond" w:hAnsi="Garamond" w:cs="Arial"/>
          <w:sz w:val="16"/>
          <w:szCs w:val="16"/>
        </w:rPr>
      </w:pPr>
    </w:p>
    <w:tbl>
      <w:tblPr>
        <w:tblW w:w="95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2"/>
      </w:tblGrid>
      <w:tr w:rsidR="00285F44" w:rsidRPr="00D93B68" w14:paraId="417A5B50" w14:textId="77777777" w:rsidTr="00AE514F">
        <w:trPr>
          <w:trHeight w:val="419"/>
        </w:trPr>
        <w:tc>
          <w:tcPr>
            <w:tcW w:w="9212" w:type="dxa"/>
            <w:gridSpan w:val="2"/>
            <w:vAlign w:val="center"/>
          </w:tcPr>
          <w:p w14:paraId="2038E372" w14:textId="0ACB734E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22"/>
              </w:rPr>
              <w:t xml:space="preserve">Tiskárna </w:t>
            </w:r>
            <w:r>
              <w:rPr>
                <w:rFonts w:ascii="Garamond" w:hAnsi="Garamond"/>
                <w:b/>
                <w:sz w:val="22"/>
              </w:rPr>
              <w:t xml:space="preserve">– smlouva číslo: </w:t>
            </w:r>
            <w:r w:rsidRPr="00285F44">
              <w:rPr>
                <w:rFonts w:ascii="Garamond" w:hAnsi="Garamond"/>
                <w:b/>
                <w:sz w:val="22"/>
              </w:rPr>
              <w:t>2116102</w:t>
            </w:r>
          </w:p>
        </w:tc>
      </w:tr>
      <w:tr w:rsidR="00285F44" w:rsidRPr="00D93B68" w14:paraId="2F814544" w14:textId="77777777" w:rsidTr="00AE514F">
        <w:trPr>
          <w:trHeight w:val="419"/>
        </w:trPr>
        <w:tc>
          <w:tcPr>
            <w:tcW w:w="4606" w:type="dxa"/>
            <w:vAlign w:val="center"/>
          </w:tcPr>
          <w:p w14:paraId="0E0DF02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Typ Tiskárny a její příslušenství</w:t>
            </w:r>
          </w:p>
        </w:tc>
        <w:tc>
          <w:tcPr>
            <w:tcW w:w="4606" w:type="dxa"/>
            <w:vAlign w:val="center"/>
          </w:tcPr>
          <w:p w14:paraId="47C36ED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Výrobní číslo</w:t>
            </w:r>
          </w:p>
        </w:tc>
      </w:tr>
      <w:tr w:rsidR="00285F44" w:rsidRPr="00D93B68" w14:paraId="3DCB3E0B" w14:textId="77777777" w:rsidTr="00AE514F">
        <w:trPr>
          <w:trHeight w:val="419"/>
        </w:trPr>
        <w:tc>
          <w:tcPr>
            <w:tcW w:w="4606" w:type="dxa"/>
            <w:vAlign w:val="center"/>
          </w:tcPr>
          <w:p w14:paraId="0D4B1CE5" w14:textId="77777777" w:rsidR="00285F44" w:rsidRPr="00D93B68" w:rsidRDefault="00285F44" w:rsidP="00AE514F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</w:rPr>
            </w:pPr>
            <w:r w:rsidRPr="004446D9">
              <w:rPr>
                <w:rFonts w:ascii="Garamond" w:hAnsi="Garamond"/>
                <w:sz w:val="18"/>
              </w:rPr>
              <w:t xml:space="preserve">HP </w:t>
            </w:r>
            <w:proofErr w:type="spellStart"/>
            <w:r w:rsidRPr="004446D9">
              <w:rPr>
                <w:rFonts w:ascii="Garamond" w:hAnsi="Garamond"/>
                <w:sz w:val="18"/>
              </w:rPr>
              <w:t>PageWide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4446D9">
              <w:rPr>
                <w:rFonts w:ascii="Garamond" w:hAnsi="Garamond"/>
                <w:sz w:val="18"/>
              </w:rPr>
              <w:t>Managed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4446D9">
              <w:rPr>
                <w:rFonts w:ascii="Garamond" w:hAnsi="Garamond"/>
                <w:sz w:val="18"/>
              </w:rPr>
              <w:t>Color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MFP E77650dn</w:t>
            </w:r>
          </w:p>
        </w:tc>
        <w:tc>
          <w:tcPr>
            <w:tcW w:w="4606" w:type="dxa"/>
            <w:vAlign w:val="center"/>
          </w:tcPr>
          <w:p w14:paraId="15A032D8" w14:textId="0CCA6409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285F44">
              <w:rPr>
                <w:rFonts w:ascii="Garamond" w:hAnsi="Garamond"/>
                <w:sz w:val="18"/>
              </w:rPr>
              <w:t>NLBVM2T0L2</w:t>
            </w:r>
          </w:p>
        </w:tc>
      </w:tr>
      <w:tr w:rsidR="00285F44" w:rsidRPr="00D93B68" w14:paraId="39362B9A" w14:textId="77777777" w:rsidTr="00AE514F">
        <w:trPr>
          <w:trHeight w:val="419"/>
        </w:trPr>
        <w:tc>
          <w:tcPr>
            <w:tcW w:w="9212" w:type="dxa"/>
            <w:gridSpan w:val="2"/>
          </w:tcPr>
          <w:p w14:paraId="391800F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68E9DCD1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Základní smluvní podmínky pro zajištění provozuschopnosti této Tiskárny, tj. jejího pronájmu a nadstandardního materiálově-servisního zabezpečení:</w:t>
            </w:r>
          </w:p>
          <w:p w14:paraId="6EC93D00" w14:textId="77777777" w:rsidR="00285F44" w:rsidRPr="00D93B68" w:rsidRDefault="00285F44" w:rsidP="00AE514F">
            <w:pPr>
              <w:rPr>
                <w:rFonts w:ascii="Garamond" w:hAnsi="Garamond"/>
                <w:sz w:val="18"/>
              </w:rPr>
            </w:pPr>
          </w:p>
        </w:tc>
      </w:tr>
      <w:tr w:rsidR="00285F44" w:rsidRPr="00D93B68" w14:paraId="48626713" w14:textId="77777777" w:rsidTr="00AE514F">
        <w:trPr>
          <w:trHeight w:val="419"/>
        </w:trPr>
        <w:tc>
          <w:tcPr>
            <w:tcW w:w="9212" w:type="dxa"/>
            <w:gridSpan w:val="2"/>
          </w:tcPr>
          <w:p w14:paraId="6E337D7F" w14:textId="77777777" w:rsidR="00285F44" w:rsidRPr="00D93B68" w:rsidRDefault="00285F44" w:rsidP="00AE514F">
            <w:pPr>
              <w:rPr>
                <w:rFonts w:ascii="Garamond" w:hAnsi="Garamond"/>
                <w:b/>
                <w:sz w:val="18"/>
              </w:rPr>
            </w:pPr>
          </w:p>
        </w:tc>
      </w:tr>
      <w:tr w:rsidR="00285F44" w:rsidRPr="00D93B68" w14:paraId="4010524E" w14:textId="77777777" w:rsidTr="00AE514F">
        <w:trPr>
          <w:trHeight w:val="430"/>
        </w:trPr>
        <w:tc>
          <w:tcPr>
            <w:tcW w:w="4606" w:type="dxa"/>
            <w:vAlign w:val="center"/>
          </w:tcPr>
          <w:p w14:paraId="02191A2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i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Výše měsíčního nájemného Tiskárny (Nájemné):</w:t>
            </w:r>
          </w:p>
        </w:tc>
        <w:tc>
          <w:tcPr>
            <w:tcW w:w="4606" w:type="dxa"/>
            <w:vAlign w:val="center"/>
          </w:tcPr>
          <w:p w14:paraId="180CD9E8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 Kč</w:t>
            </w:r>
            <w:r w:rsidRPr="00FC7531">
              <w:rPr>
                <w:rFonts w:ascii="Garamond" w:hAnsi="Garamond"/>
                <w:sz w:val="18"/>
              </w:rPr>
              <w:t xml:space="preserve"> (bez DPH)</w:t>
            </w:r>
          </w:p>
        </w:tc>
      </w:tr>
      <w:tr w:rsidR="00285F44" w:rsidRPr="00D93B68" w14:paraId="04C776A4" w14:textId="77777777" w:rsidTr="00AE514F">
        <w:trPr>
          <w:trHeight w:val="430"/>
        </w:trPr>
        <w:tc>
          <w:tcPr>
            <w:tcW w:w="4606" w:type="dxa"/>
            <w:vAlign w:val="center"/>
          </w:tcPr>
          <w:p w14:paraId="4D324D95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černobílou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  <w:p w14:paraId="1DD71F6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60DC76D3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0,16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6260C332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731F19F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barevnou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</w:tc>
        <w:tc>
          <w:tcPr>
            <w:tcW w:w="4606" w:type="dxa"/>
            <w:vAlign w:val="center"/>
          </w:tcPr>
          <w:p w14:paraId="0B33EEE7" w14:textId="77777777" w:rsidR="00285F44" w:rsidRPr="00D93B68" w:rsidRDefault="00285F44" w:rsidP="00AE514F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0,50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39657D38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352D469B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24FA824D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 w:cs="Arial"/>
                <w:sz w:val="18"/>
              </w:rPr>
              <w:t>dnem podpisu Protokolu o předání Tiskárny</w:t>
            </w:r>
          </w:p>
        </w:tc>
      </w:tr>
      <w:tr w:rsidR="00285F44" w:rsidRPr="00D93B68" w14:paraId="10378876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05819E7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58AA16BF" w14:textId="77777777" w:rsidR="00285F44" w:rsidRPr="00E24BA8" w:rsidRDefault="00285F44" w:rsidP="00AE514F">
            <w:pPr>
              <w:jc w:val="center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24</w:t>
            </w:r>
            <w:r w:rsidRPr="00E24BA8">
              <w:rPr>
                <w:rFonts w:ascii="Garamond" w:hAnsi="Garamond" w:cs="Arial"/>
                <w:sz w:val="18"/>
              </w:rPr>
              <w:t xml:space="preserve"> měsíců</w:t>
            </w:r>
            <w:r>
              <w:rPr>
                <w:rFonts w:ascii="Garamond" w:hAnsi="Garamond" w:cs="Arial"/>
                <w:sz w:val="18"/>
              </w:rPr>
              <w:t xml:space="preserve"> – platnost od 12.7.2024</w:t>
            </w:r>
          </w:p>
        </w:tc>
      </w:tr>
      <w:tr w:rsidR="00285F44" w:rsidRPr="00D93B68" w14:paraId="6FC5EE5E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3D7ADFF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Minimální měsíční fakturace dle článku 4.4. Smlouvy</w:t>
            </w:r>
          </w:p>
        </w:tc>
        <w:tc>
          <w:tcPr>
            <w:tcW w:w="4606" w:type="dxa"/>
            <w:vAlign w:val="center"/>
          </w:tcPr>
          <w:p w14:paraId="2DF01E44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  <w:highlight w:val="yellow"/>
              </w:rPr>
            </w:pPr>
            <w:r w:rsidRPr="00FC7531">
              <w:rPr>
                <w:rFonts w:ascii="Garamond" w:hAnsi="Garamond"/>
                <w:sz w:val="18"/>
              </w:rPr>
              <w:t>0 Kč (bez DPH)</w:t>
            </w:r>
          </w:p>
        </w:tc>
      </w:tr>
      <w:tr w:rsidR="00285F44" w:rsidRPr="00D93B68" w14:paraId="0FE6504F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175679E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Doporučené maximální měsíční zatížení této Tiskárny</w:t>
            </w:r>
          </w:p>
        </w:tc>
        <w:tc>
          <w:tcPr>
            <w:tcW w:w="4606" w:type="dxa"/>
            <w:vAlign w:val="center"/>
          </w:tcPr>
          <w:p w14:paraId="6B900A41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060E30">
              <w:rPr>
                <w:rFonts w:ascii="Garamond" w:hAnsi="Garamond"/>
                <w:sz w:val="18"/>
              </w:rPr>
              <w:t>50 000 stránek</w:t>
            </w:r>
          </w:p>
        </w:tc>
      </w:tr>
      <w:tr w:rsidR="00285F44" w:rsidRPr="00D93B68" w14:paraId="6A5E0BDC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11A3A15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Způsob zajištění dodávek spotřebního materiálu a servisu</w:t>
            </w:r>
          </w:p>
        </w:tc>
        <w:tc>
          <w:tcPr>
            <w:tcW w:w="4606" w:type="dxa"/>
            <w:vAlign w:val="center"/>
          </w:tcPr>
          <w:p w14:paraId="4D72759B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3B1688B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Automatizace dodávek spotřebního materiálu</w:t>
            </w:r>
          </w:p>
          <w:p w14:paraId="6A8779F1" w14:textId="77777777" w:rsidR="00285F44" w:rsidRPr="00D93B68" w:rsidRDefault="00285F44" w:rsidP="00AE514F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285F44" w:rsidRPr="00D93B68" w14:paraId="3A508EB7" w14:textId="77777777" w:rsidTr="00AE514F">
        <w:trPr>
          <w:trHeight w:val="400"/>
        </w:trPr>
        <w:tc>
          <w:tcPr>
            <w:tcW w:w="4606" w:type="dxa"/>
            <w:vAlign w:val="center"/>
          </w:tcPr>
          <w:p w14:paraId="34F9D3A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Adresa prostor, v nichž bude Tiskárna umístěna</w:t>
            </w:r>
          </w:p>
        </w:tc>
        <w:tc>
          <w:tcPr>
            <w:tcW w:w="4606" w:type="dxa"/>
            <w:vAlign w:val="center"/>
          </w:tcPr>
          <w:p w14:paraId="6F3AB577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sz w:val="18"/>
              </w:rPr>
              <w:t>dle předávacího protokolu</w:t>
            </w:r>
          </w:p>
        </w:tc>
      </w:tr>
      <w:tr w:rsidR="00285F44" w:rsidRPr="00D93B68" w14:paraId="6B4F214F" w14:textId="77777777" w:rsidTr="00AE514F">
        <w:trPr>
          <w:trHeight w:val="400"/>
        </w:trPr>
        <w:tc>
          <w:tcPr>
            <w:tcW w:w="4606" w:type="dxa"/>
            <w:vAlign w:val="center"/>
          </w:tcPr>
          <w:p w14:paraId="3F7FDF51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Místo předání a převzetí Tiskárny</w:t>
            </w:r>
          </w:p>
          <w:p w14:paraId="27A7024A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4D0F9EE2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FC7531">
              <w:rPr>
                <w:rFonts w:ascii="Garamond" w:hAnsi="Garamond"/>
                <w:sz w:val="18"/>
              </w:rPr>
              <w:t>Sídlo Zákazníka uvedené v záhlaví této smlouvy</w:t>
            </w:r>
          </w:p>
        </w:tc>
      </w:tr>
      <w:tr w:rsidR="00285F44" w:rsidRPr="00D93B68" w14:paraId="7823FD18" w14:textId="77777777" w:rsidTr="00AE514F">
        <w:trPr>
          <w:trHeight w:val="603"/>
        </w:trPr>
        <w:tc>
          <w:tcPr>
            <w:tcW w:w="4606" w:type="dxa"/>
            <w:vAlign w:val="center"/>
          </w:tcPr>
          <w:p w14:paraId="55BDD26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Zvláštní ujednání</w:t>
            </w:r>
          </w:p>
        </w:tc>
        <w:tc>
          <w:tcPr>
            <w:tcW w:w="4606" w:type="dxa"/>
            <w:vAlign w:val="center"/>
          </w:tcPr>
          <w:p w14:paraId="6E3D9940" w14:textId="77777777" w:rsidR="00285F44" w:rsidRDefault="00285F44" w:rsidP="00AE514F">
            <w:pPr>
              <w:jc w:val="center"/>
            </w:pPr>
            <w:proofErr w:type="spellStart"/>
            <w:r>
              <w:rPr>
                <w:rFonts w:ascii="Garamond" w:hAnsi="Garamond"/>
                <w:sz w:val="18"/>
              </w:rPr>
              <w:t>Tiskárna</w:t>
            </w:r>
            <w:proofErr w:type="spellEnd"/>
            <w:r>
              <w:rPr>
                <w:rFonts w:ascii="Garamond" w:hAnsi="Garamond"/>
                <w:sz w:val="18"/>
              </w:rPr>
              <w:t xml:space="preserve"> je </w:t>
            </w:r>
            <w:proofErr w:type="spellStart"/>
            <w:r>
              <w:rPr>
                <w:rFonts w:ascii="Garamond" w:hAnsi="Garamond"/>
                <w:sz w:val="18"/>
              </w:rPr>
              <w:t>naistalovaná</w:t>
            </w:r>
            <w:proofErr w:type="spellEnd"/>
          </w:p>
          <w:p w14:paraId="4C2D124D" w14:textId="77777777" w:rsidR="00285F44" w:rsidRPr="00D93B68" w:rsidRDefault="00285F44" w:rsidP="00AE514F">
            <w:pPr>
              <w:spacing w:line="360" w:lineRule="auto"/>
              <w:jc w:val="center"/>
              <w:rPr>
                <w:rFonts w:ascii="Garamond" w:hAnsi="Garamond"/>
                <w:sz w:val="18"/>
              </w:rPr>
            </w:pPr>
          </w:p>
        </w:tc>
      </w:tr>
    </w:tbl>
    <w:p w14:paraId="17B17BDB" w14:textId="77777777" w:rsidR="00285F44" w:rsidRPr="00D93B68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0E046FA0" w14:textId="77777777" w:rsidR="00417B40" w:rsidRDefault="00417B40" w:rsidP="00DD030C">
      <w:pPr>
        <w:jc w:val="both"/>
        <w:rPr>
          <w:rFonts w:ascii="Garamond" w:hAnsi="Garamond" w:cs="Arial"/>
          <w:b/>
          <w:sz w:val="18"/>
        </w:rPr>
      </w:pPr>
    </w:p>
    <w:p w14:paraId="5ED9DFA5" w14:textId="77777777" w:rsidR="003669C8" w:rsidRDefault="003669C8" w:rsidP="003669C8">
      <w:pPr>
        <w:jc w:val="both"/>
        <w:rPr>
          <w:rFonts w:ascii="Garamond" w:hAnsi="Garamond" w:cs="Arial"/>
          <w:b/>
          <w:sz w:val="18"/>
        </w:rPr>
      </w:pPr>
    </w:p>
    <w:p w14:paraId="298FA4BC" w14:textId="77777777" w:rsidR="003669C8" w:rsidRDefault="003669C8" w:rsidP="003669C8">
      <w:pPr>
        <w:jc w:val="both"/>
        <w:rPr>
          <w:rFonts w:ascii="Garamond" w:hAnsi="Garamond" w:cs="Arial"/>
          <w:b/>
          <w:sz w:val="18"/>
        </w:rPr>
      </w:pPr>
    </w:p>
    <w:p w14:paraId="37C3A2D8" w14:textId="77777777" w:rsidR="003669C8" w:rsidRDefault="003669C8" w:rsidP="00DD030C">
      <w:pPr>
        <w:jc w:val="both"/>
        <w:rPr>
          <w:rFonts w:ascii="Garamond" w:hAnsi="Garamond" w:cs="Arial"/>
          <w:b/>
          <w:sz w:val="18"/>
        </w:rPr>
      </w:pPr>
    </w:p>
    <w:p w14:paraId="0E940EDF" w14:textId="77777777" w:rsidR="00417B40" w:rsidRDefault="00417B40" w:rsidP="00DD030C">
      <w:pPr>
        <w:jc w:val="both"/>
        <w:rPr>
          <w:rFonts w:ascii="Garamond" w:hAnsi="Garamond" w:cs="Arial"/>
          <w:b/>
          <w:sz w:val="18"/>
        </w:rPr>
      </w:pPr>
    </w:p>
    <w:p w14:paraId="6B8AB29F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1BE63DC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B40A4E5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30BEE3E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6EF8A47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2BD5E5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5F9CDB9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67EDB87B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DC8198B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182924B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6EB644D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01EB900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54FFC51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2758B34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5B141C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C9D9405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tbl>
      <w:tblPr>
        <w:tblW w:w="95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2"/>
      </w:tblGrid>
      <w:tr w:rsidR="00285F44" w:rsidRPr="00D93B68" w14:paraId="6942DDD4" w14:textId="77777777" w:rsidTr="00AE514F">
        <w:trPr>
          <w:trHeight w:val="419"/>
        </w:trPr>
        <w:tc>
          <w:tcPr>
            <w:tcW w:w="9212" w:type="dxa"/>
            <w:gridSpan w:val="2"/>
            <w:vAlign w:val="center"/>
          </w:tcPr>
          <w:p w14:paraId="495F54BE" w14:textId="20AEA582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22"/>
              </w:rPr>
              <w:t xml:space="preserve">Tiskárna </w:t>
            </w:r>
            <w:r>
              <w:rPr>
                <w:rFonts w:ascii="Garamond" w:hAnsi="Garamond"/>
                <w:b/>
                <w:sz w:val="22"/>
              </w:rPr>
              <w:t xml:space="preserve">– smlouva číslo: </w:t>
            </w:r>
            <w:r w:rsidRPr="00285F44">
              <w:rPr>
                <w:rFonts w:ascii="Garamond" w:hAnsi="Garamond"/>
                <w:b/>
                <w:sz w:val="22"/>
              </w:rPr>
              <w:t>2116103</w:t>
            </w:r>
          </w:p>
        </w:tc>
      </w:tr>
      <w:tr w:rsidR="00285F44" w:rsidRPr="00D93B68" w14:paraId="433838C6" w14:textId="77777777" w:rsidTr="00AE514F">
        <w:trPr>
          <w:trHeight w:val="419"/>
        </w:trPr>
        <w:tc>
          <w:tcPr>
            <w:tcW w:w="4606" w:type="dxa"/>
            <w:vAlign w:val="center"/>
          </w:tcPr>
          <w:p w14:paraId="454501EE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Typ Tiskárny a její příslušenství</w:t>
            </w:r>
          </w:p>
        </w:tc>
        <w:tc>
          <w:tcPr>
            <w:tcW w:w="4606" w:type="dxa"/>
            <w:vAlign w:val="center"/>
          </w:tcPr>
          <w:p w14:paraId="0367E13B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Výrobní číslo</w:t>
            </w:r>
          </w:p>
        </w:tc>
      </w:tr>
      <w:tr w:rsidR="00285F44" w:rsidRPr="00D93B68" w14:paraId="35486231" w14:textId="77777777" w:rsidTr="00AE514F">
        <w:trPr>
          <w:trHeight w:val="419"/>
        </w:trPr>
        <w:tc>
          <w:tcPr>
            <w:tcW w:w="4606" w:type="dxa"/>
            <w:vAlign w:val="center"/>
          </w:tcPr>
          <w:p w14:paraId="5EE6E170" w14:textId="77777777" w:rsidR="00285F44" w:rsidRPr="00D93B68" w:rsidRDefault="00285F44" w:rsidP="00AE514F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</w:rPr>
            </w:pPr>
            <w:r w:rsidRPr="004446D9">
              <w:rPr>
                <w:rFonts w:ascii="Garamond" w:hAnsi="Garamond"/>
                <w:sz w:val="18"/>
              </w:rPr>
              <w:t xml:space="preserve">HP </w:t>
            </w:r>
            <w:proofErr w:type="spellStart"/>
            <w:r w:rsidRPr="004446D9">
              <w:rPr>
                <w:rFonts w:ascii="Garamond" w:hAnsi="Garamond"/>
                <w:sz w:val="18"/>
              </w:rPr>
              <w:t>PageWide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4446D9">
              <w:rPr>
                <w:rFonts w:ascii="Garamond" w:hAnsi="Garamond"/>
                <w:sz w:val="18"/>
              </w:rPr>
              <w:t>Managed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4446D9">
              <w:rPr>
                <w:rFonts w:ascii="Garamond" w:hAnsi="Garamond"/>
                <w:sz w:val="18"/>
              </w:rPr>
              <w:t>Color</w:t>
            </w:r>
            <w:proofErr w:type="spellEnd"/>
            <w:r w:rsidRPr="004446D9">
              <w:rPr>
                <w:rFonts w:ascii="Garamond" w:hAnsi="Garamond"/>
                <w:sz w:val="18"/>
              </w:rPr>
              <w:t xml:space="preserve"> MFP E77650dn</w:t>
            </w:r>
          </w:p>
        </w:tc>
        <w:tc>
          <w:tcPr>
            <w:tcW w:w="4606" w:type="dxa"/>
            <w:vAlign w:val="center"/>
          </w:tcPr>
          <w:p w14:paraId="5A6379E6" w14:textId="17723EB1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285F44">
              <w:rPr>
                <w:rFonts w:ascii="Garamond" w:hAnsi="Garamond"/>
                <w:sz w:val="18"/>
              </w:rPr>
              <w:t>NLBVM4L136</w:t>
            </w:r>
          </w:p>
        </w:tc>
      </w:tr>
      <w:tr w:rsidR="00285F44" w:rsidRPr="00D93B68" w14:paraId="46E0880D" w14:textId="77777777" w:rsidTr="00AE514F">
        <w:trPr>
          <w:trHeight w:val="419"/>
        </w:trPr>
        <w:tc>
          <w:tcPr>
            <w:tcW w:w="9212" w:type="dxa"/>
            <w:gridSpan w:val="2"/>
          </w:tcPr>
          <w:p w14:paraId="34EBD262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55F2D89C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Základní smluvní podmínky pro zajištění provozuschopnosti této Tiskárny, tj. jejího pronájmu a nadstandardního materiálově-servisního zabezpečení:</w:t>
            </w:r>
          </w:p>
          <w:p w14:paraId="606CBECC" w14:textId="77777777" w:rsidR="00285F44" w:rsidRPr="00D93B68" w:rsidRDefault="00285F44" w:rsidP="00AE514F">
            <w:pPr>
              <w:rPr>
                <w:rFonts w:ascii="Garamond" w:hAnsi="Garamond"/>
                <w:sz w:val="18"/>
              </w:rPr>
            </w:pPr>
          </w:p>
        </w:tc>
      </w:tr>
      <w:tr w:rsidR="00285F44" w:rsidRPr="00D93B68" w14:paraId="069F716B" w14:textId="77777777" w:rsidTr="00AE514F">
        <w:trPr>
          <w:trHeight w:val="419"/>
        </w:trPr>
        <w:tc>
          <w:tcPr>
            <w:tcW w:w="9212" w:type="dxa"/>
            <w:gridSpan w:val="2"/>
          </w:tcPr>
          <w:p w14:paraId="2ED042CD" w14:textId="77777777" w:rsidR="00285F44" w:rsidRPr="00D93B68" w:rsidRDefault="00285F44" w:rsidP="00AE514F">
            <w:pPr>
              <w:rPr>
                <w:rFonts w:ascii="Garamond" w:hAnsi="Garamond"/>
                <w:b/>
                <w:sz w:val="18"/>
              </w:rPr>
            </w:pPr>
          </w:p>
        </w:tc>
      </w:tr>
      <w:tr w:rsidR="00285F44" w:rsidRPr="00D93B68" w14:paraId="62D5005E" w14:textId="77777777" w:rsidTr="00AE514F">
        <w:trPr>
          <w:trHeight w:val="430"/>
        </w:trPr>
        <w:tc>
          <w:tcPr>
            <w:tcW w:w="4606" w:type="dxa"/>
            <w:vAlign w:val="center"/>
          </w:tcPr>
          <w:p w14:paraId="2DCEB92A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i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Výše měsíčního nájemného Tiskárny (Nájemné):</w:t>
            </w:r>
          </w:p>
        </w:tc>
        <w:tc>
          <w:tcPr>
            <w:tcW w:w="4606" w:type="dxa"/>
            <w:vAlign w:val="center"/>
          </w:tcPr>
          <w:p w14:paraId="6EA248F0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 Kč</w:t>
            </w:r>
            <w:r w:rsidRPr="00FC7531">
              <w:rPr>
                <w:rFonts w:ascii="Garamond" w:hAnsi="Garamond"/>
                <w:sz w:val="18"/>
              </w:rPr>
              <w:t xml:space="preserve"> (bez DPH)</w:t>
            </w:r>
          </w:p>
        </w:tc>
      </w:tr>
      <w:tr w:rsidR="00285F44" w:rsidRPr="00D93B68" w14:paraId="59A430C7" w14:textId="77777777" w:rsidTr="00AE514F">
        <w:trPr>
          <w:trHeight w:val="430"/>
        </w:trPr>
        <w:tc>
          <w:tcPr>
            <w:tcW w:w="4606" w:type="dxa"/>
            <w:vAlign w:val="center"/>
          </w:tcPr>
          <w:p w14:paraId="207C069E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černobílou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  <w:p w14:paraId="5116A78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6D25AE7F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0,16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64638A61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0AF018D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barevnou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</w:tc>
        <w:tc>
          <w:tcPr>
            <w:tcW w:w="4606" w:type="dxa"/>
            <w:vAlign w:val="center"/>
          </w:tcPr>
          <w:p w14:paraId="37F59BB7" w14:textId="77777777" w:rsidR="00285F44" w:rsidRPr="00D93B68" w:rsidRDefault="00285F44" w:rsidP="00AE514F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0,50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21D7789A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59C08F5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4B47F038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 w:cs="Arial"/>
                <w:sz w:val="18"/>
              </w:rPr>
              <w:t>dnem podpisu Protokolu o předání Tiskárny</w:t>
            </w:r>
          </w:p>
        </w:tc>
      </w:tr>
      <w:tr w:rsidR="00285F44" w:rsidRPr="00D93B68" w14:paraId="1CA3A6B5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623A60C5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606" w:type="dxa"/>
            <w:vAlign w:val="center"/>
          </w:tcPr>
          <w:p w14:paraId="749F4193" w14:textId="77777777" w:rsidR="00285F44" w:rsidRPr="00E24BA8" w:rsidRDefault="00285F44" w:rsidP="00AE514F">
            <w:pPr>
              <w:jc w:val="center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24</w:t>
            </w:r>
            <w:r w:rsidRPr="00E24BA8">
              <w:rPr>
                <w:rFonts w:ascii="Garamond" w:hAnsi="Garamond" w:cs="Arial"/>
                <w:sz w:val="18"/>
              </w:rPr>
              <w:t xml:space="preserve"> měsíců</w:t>
            </w:r>
            <w:r>
              <w:rPr>
                <w:rFonts w:ascii="Garamond" w:hAnsi="Garamond" w:cs="Arial"/>
                <w:sz w:val="18"/>
              </w:rPr>
              <w:t xml:space="preserve"> – platnost od 12.7.2024</w:t>
            </w:r>
          </w:p>
        </w:tc>
      </w:tr>
      <w:tr w:rsidR="00285F44" w:rsidRPr="00D93B68" w14:paraId="7858BA31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4D3F1C6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Minimální měsíční fakturace dle článku 4.4. Smlouvy</w:t>
            </w:r>
          </w:p>
        </w:tc>
        <w:tc>
          <w:tcPr>
            <w:tcW w:w="4606" w:type="dxa"/>
            <w:vAlign w:val="center"/>
          </w:tcPr>
          <w:p w14:paraId="0932AE63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  <w:highlight w:val="yellow"/>
              </w:rPr>
            </w:pPr>
            <w:r w:rsidRPr="00FC7531">
              <w:rPr>
                <w:rFonts w:ascii="Garamond" w:hAnsi="Garamond"/>
                <w:sz w:val="18"/>
              </w:rPr>
              <w:t>0 Kč (bez DPH)</w:t>
            </w:r>
          </w:p>
        </w:tc>
      </w:tr>
      <w:tr w:rsidR="00285F44" w:rsidRPr="00D93B68" w14:paraId="34BE52B1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7EEBECC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Doporučené maximální měsíční zatížení této Tiskárny</w:t>
            </w:r>
          </w:p>
        </w:tc>
        <w:tc>
          <w:tcPr>
            <w:tcW w:w="4606" w:type="dxa"/>
            <w:vAlign w:val="center"/>
          </w:tcPr>
          <w:p w14:paraId="3BE75540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060E30">
              <w:rPr>
                <w:rFonts w:ascii="Garamond" w:hAnsi="Garamond"/>
                <w:sz w:val="18"/>
              </w:rPr>
              <w:t>50 000 stránek</w:t>
            </w:r>
          </w:p>
        </w:tc>
      </w:tr>
      <w:tr w:rsidR="00285F44" w:rsidRPr="00D93B68" w14:paraId="5BAAEF8C" w14:textId="77777777" w:rsidTr="00AE514F">
        <w:trPr>
          <w:trHeight w:val="422"/>
        </w:trPr>
        <w:tc>
          <w:tcPr>
            <w:tcW w:w="4606" w:type="dxa"/>
            <w:vAlign w:val="center"/>
          </w:tcPr>
          <w:p w14:paraId="04770CFF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Způsob zajištění dodávek spotřebního materiálu a servisu</w:t>
            </w:r>
          </w:p>
        </w:tc>
        <w:tc>
          <w:tcPr>
            <w:tcW w:w="4606" w:type="dxa"/>
            <w:vAlign w:val="center"/>
          </w:tcPr>
          <w:p w14:paraId="663A4B0E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655E4FAB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Automatizace dodávek spotřebního materiálu</w:t>
            </w:r>
          </w:p>
          <w:p w14:paraId="6E234F6D" w14:textId="77777777" w:rsidR="00285F44" w:rsidRPr="00D93B68" w:rsidRDefault="00285F44" w:rsidP="00AE514F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285F44" w:rsidRPr="00D93B68" w14:paraId="2172CF0E" w14:textId="77777777" w:rsidTr="00AE514F">
        <w:trPr>
          <w:trHeight w:val="400"/>
        </w:trPr>
        <w:tc>
          <w:tcPr>
            <w:tcW w:w="4606" w:type="dxa"/>
            <w:vAlign w:val="center"/>
          </w:tcPr>
          <w:p w14:paraId="47B4BDE1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Adresa prostor, v nichž bude Tiskárna umístěna</w:t>
            </w:r>
          </w:p>
        </w:tc>
        <w:tc>
          <w:tcPr>
            <w:tcW w:w="4606" w:type="dxa"/>
            <w:vAlign w:val="center"/>
          </w:tcPr>
          <w:p w14:paraId="7BE5296A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sz w:val="18"/>
              </w:rPr>
              <w:t>dle předávacího protokolu</w:t>
            </w:r>
          </w:p>
        </w:tc>
      </w:tr>
      <w:tr w:rsidR="00285F44" w:rsidRPr="00D93B68" w14:paraId="0C0256A7" w14:textId="77777777" w:rsidTr="00AE514F">
        <w:trPr>
          <w:trHeight w:val="400"/>
        </w:trPr>
        <w:tc>
          <w:tcPr>
            <w:tcW w:w="4606" w:type="dxa"/>
            <w:vAlign w:val="center"/>
          </w:tcPr>
          <w:p w14:paraId="4C7E1631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Místo předání a převzetí Tiskárny</w:t>
            </w:r>
          </w:p>
          <w:p w14:paraId="1C2621EE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606" w:type="dxa"/>
            <w:vAlign w:val="center"/>
          </w:tcPr>
          <w:p w14:paraId="7DF06FEA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FC7531">
              <w:rPr>
                <w:rFonts w:ascii="Garamond" w:hAnsi="Garamond"/>
                <w:sz w:val="18"/>
              </w:rPr>
              <w:t>Sídlo Zákazníka uvedené v záhlaví této smlouvy</w:t>
            </w:r>
          </w:p>
        </w:tc>
      </w:tr>
      <w:tr w:rsidR="00285F44" w:rsidRPr="00D93B68" w14:paraId="6D3A3366" w14:textId="77777777" w:rsidTr="00AE514F">
        <w:trPr>
          <w:trHeight w:val="603"/>
        </w:trPr>
        <w:tc>
          <w:tcPr>
            <w:tcW w:w="4606" w:type="dxa"/>
            <w:vAlign w:val="center"/>
          </w:tcPr>
          <w:p w14:paraId="50C2F4D9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Zvláštní ujednání</w:t>
            </w:r>
          </w:p>
        </w:tc>
        <w:tc>
          <w:tcPr>
            <w:tcW w:w="4606" w:type="dxa"/>
            <w:vAlign w:val="center"/>
          </w:tcPr>
          <w:p w14:paraId="6237FACD" w14:textId="77777777" w:rsidR="00285F44" w:rsidRDefault="00285F44" w:rsidP="00AE514F">
            <w:pPr>
              <w:jc w:val="center"/>
            </w:pPr>
            <w:proofErr w:type="spellStart"/>
            <w:r>
              <w:rPr>
                <w:rFonts w:ascii="Garamond" w:hAnsi="Garamond"/>
                <w:sz w:val="18"/>
              </w:rPr>
              <w:t>Tiskárna</w:t>
            </w:r>
            <w:proofErr w:type="spellEnd"/>
            <w:r>
              <w:rPr>
                <w:rFonts w:ascii="Garamond" w:hAnsi="Garamond"/>
                <w:sz w:val="18"/>
              </w:rPr>
              <w:t xml:space="preserve"> je </w:t>
            </w:r>
            <w:proofErr w:type="spellStart"/>
            <w:r>
              <w:rPr>
                <w:rFonts w:ascii="Garamond" w:hAnsi="Garamond"/>
                <w:sz w:val="18"/>
              </w:rPr>
              <w:t>naistalovaná</w:t>
            </w:r>
            <w:proofErr w:type="spellEnd"/>
          </w:p>
          <w:p w14:paraId="189D7FBD" w14:textId="77777777" w:rsidR="00285F44" w:rsidRPr="00D93B68" w:rsidRDefault="00285F44" w:rsidP="00AE514F">
            <w:pPr>
              <w:spacing w:line="360" w:lineRule="auto"/>
              <w:jc w:val="center"/>
              <w:rPr>
                <w:rFonts w:ascii="Garamond" w:hAnsi="Garamond"/>
                <w:sz w:val="18"/>
              </w:rPr>
            </w:pPr>
          </w:p>
        </w:tc>
      </w:tr>
    </w:tbl>
    <w:p w14:paraId="6CD2C3AB" w14:textId="77777777" w:rsidR="00285F44" w:rsidRPr="00D93B68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6CA95B73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38262D02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2B9984AA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3B83268E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316AE34A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6C9E4F38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1052002C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34DD4FF5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295137C8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13A92438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F9AFDB6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0BCA6859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7A27B48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A1B37D0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43A037C7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AF64436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6531C99F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9A5A15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5AF3133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tbl>
      <w:tblPr>
        <w:tblW w:w="95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792"/>
      </w:tblGrid>
      <w:tr w:rsidR="00285F44" w:rsidRPr="00D93B68" w14:paraId="38E31FCA" w14:textId="77777777" w:rsidTr="00285F44">
        <w:trPr>
          <w:trHeight w:val="419"/>
        </w:trPr>
        <w:tc>
          <w:tcPr>
            <w:tcW w:w="9584" w:type="dxa"/>
            <w:gridSpan w:val="2"/>
            <w:vAlign w:val="center"/>
          </w:tcPr>
          <w:p w14:paraId="3E1B5044" w14:textId="3B92F224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22"/>
              </w:rPr>
              <w:t xml:space="preserve">Tiskárna </w:t>
            </w:r>
            <w:r>
              <w:rPr>
                <w:rFonts w:ascii="Garamond" w:hAnsi="Garamond"/>
                <w:b/>
                <w:sz w:val="22"/>
              </w:rPr>
              <w:t xml:space="preserve">– smlouva číslo: </w:t>
            </w:r>
            <w:r w:rsidRPr="00285F44">
              <w:rPr>
                <w:rFonts w:ascii="Garamond" w:hAnsi="Garamond"/>
                <w:b/>
                <w:sz w:val="22"/>
              </w:rPr>
              <w:t>211610</w:t>
            </w:r>
            <w:r>
              <w:rPr>
                <w:rFonts w:ascii="Garamond" w:hAnsi="Garamond"/>
                <w:b/>
                <w:sz w:val="22"/>
              </w:rPr>
              <w:t>4</w:t>
            </w:r>
          </w:p>
        </w:tc>
      </w:tr>
      <w:tr w:rsidR="00285F44" w:rsidRPr="00D93B68" w14:paraId="2AC84696" w14:textId="77777777" w:rsidTr="00285F44">
        <w:trPr>
          <w:trHeight w:val="419"/>
        </w:trPr>
        <w:tc>
          <w:tcPr>
            <w:tcW w:w="4792" w:type="dxa"/>
            <w:vAlign w:val="center"/>
          </w:tcPr>
          <w:p w14:paraId="7C474F1D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Typ Tiskárny a její příslušenství</w:t>
            </w:r>
          </w:p>
        </w:tc>
        <w:tc>
          <w:tcPr>
            <w:tcW w:w="4792" w:type="dxa"/>
            <w:vAlign w:val="center"/>
          </w:tcPr>
          <w:p w14:paraId="56B2F75B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Výrobní číslo</w:t>
            </w:r>
          </w:p>
        </w:tc>
      </w:tr>
      <w:tr w:rsidR="00285F44" w:rsidRPr="00D93B68" w14:paraId="78C16AD5" w14:textId="77777777" w:rsidTr="00285F44">
        <w:trPr>
          <w:trHeight w:val="419"/>
        </w:trPr>
        <w:tc>
          <w:tcPr>
            <w:tcW w:w="4792" w:type="dxa"/>
            <w:vAlign w:val="center"/>
          </w:tcPr>
          <w:p w14:paraId="6048AAE1" w14:textId="31545CA9" w:rsidR="00285F44" w:rsidRPr="00D93B68" w:rsidRDefault="00285F44" w:rsidP="00AE514F">
            <w:pPr>
              <w:tabs>
                <w:tab w:val="left" w:pos="4111"/>
              </w:tabs>
              <w:jc w:val="center"/>
              <w:rPr>
                <w:rFonts w:ascii="Garamond" w:hAnsi="Garamond"/>
                <w:sz w:val="18"/>
              </w:rPr>
            </w:pPr>
            <w:r w:rsidRPr="00285F44">
              <w:rPr>
                <w:rFonts w:ascii="Garamond" w:hAnsi="Garamond"/>
                <w:sz w:val="18"/>
              </w:rPr>
              <w:t xml:space="preserve">HP </w:t>
            </w:r>
            <w:proofErr w:type="spellStart"/>
            <w:r w:rsidRPr="00285F44">
              <w:rPr>
                <w:rFonts w:ascii="Garamond" w:hAnsi="Garamond"/>
                <w:sz w:val="18"/>
              </w:rPr>
              <w:t>PageWide</w:t>
            </w:r>
            <w:proofErr w:type="spellEnd"/>
            <w:r w:rsidRPr="00285F44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85F44">
              <w:rPr>
                <w:rFonts w:ascii="Garamond" w:hAnsi="Garamond"/>
                <w:sz w:val="18"/>
              </w:rPr>
              <w:t>Managed</w:t>
            </w:r>
            <w:proofErr w:type="spellEnd"/>
            <w:r w:rsidRPr="00285F44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285F44">
              <w:rPr>
                <w:rFonts w:ascii="Garamond" w:hAnsi="Garamond"/>
                <w:sz w:val="18"/>
              </w:rPr>
              <w:t>Color</w:t>
            </w:r>
            <w:proofErr w:type="spellEnd"/>
            <w:r w:rsidRPr="00285F44">
              <w:rPr>
                <w:rFonts w:ascii="Garamond" w:hAnsi="Garamond"/>
                <w:sz w:val="18"/>
              </w:rPr>
              <w:t xml:space="preserve"> MFP E58650dn</w:t>
            </w:r>
          </w:p>
        </w:tc>
        <w:tc>
          <w:tcPr>
            <w:tcW w:w="4792" w:type="dxa"/>
            <w:vAlign w:val="center"/>
          </w:tcPr>
          <w:p w14:paraId="5ED05107" w14:textId="5536EA8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285F44">
              <w:rPr>
                <w:rFonts w:ascii="Garamond" w:hAnsi="Garamond"/>
                <w:sz w:val="18"/>
              </w:rPr>
              <w:t>CN231FK0QP</w:t>
            </w:r>
          </w:p>
        </w:tc>
      </w:tr>
      <w:tr w:rsidR="00285F44" w:rsidRPr="00D93B68" w14:paraId="54E38C17" w14:textId="77777777" w:rsidTr="00285F44">
        <w:trPr>
          <w:trHeight w:val="419"/>
        </w:trPr>
        <w:tc>
          <w:tcPr>
            <w:tcW w:w="9584" w:type="dxa"/>
            <w:gridSpan w:val="2"/>
          </w:tcPr>
          <w:p w14:paraId="2F2C5FC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5463D6AC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Základní smluvní podmínky pro zajištění provozuschopnosti této Tiskárny, tj. jejího pronájmu a nadstandardního materiálově-servisního zabezpečení:</w:t>
            </w:r>
          </w:p>
          <w:p w14:paraId="152F5BDB" w14:textId="77777777" w:rsidR="00285F44" w:rsidRPr="00D93B68" w:rsidRDefault="00285F44" w:rsidP="00AE514F">
            <w:pPr>
              <w:rPr>
                <w:rFonts w:ascii="Garamond" w:hAnsi="Garamond"/>
                <w:sz w:val="18"/>
              </w:rPr>
            </w:pPr>
          </w:p>
        </w:tc>
      </w:tr>
      <w:tr w:rsidR="00285F44" w:rsidRPr="00D93B68" w14:paraId="775D9487" w14:textId="77777777" w:rsidTr="00285F44">
        <w:trPr>
          <w:trHeight w:val="419"/>
        </w:trPr>
        <w:tc>
          <w:tcPr>
            <w:tcW w:w="9584" w:type="dxa"/>
            <w:gridSpan w:val="2"/>
          </w:tcPr>
          <w:p w14:paraId="38823CA7" w14:textId="77777777" w:rsidR="00285F44" w:rsidRPr="00D93B68" w:rsidRDefault="00285F44" w:rsidP="00AE514F">
            <w:pPr>
              <w:rPr>
                <w:rFonts w:ascii="Garamond" w:hAnsi="Garamond"/>
                <w:b/>
                <w:sz w:val="18"/>
              </w:rPr>
            </w:pPr>
          </w:p>
        </w:tc>
      </w:tr>
      <w:tr w:rsidR="00285F44" w:rsidRPr="00D93B68" w14:paraId="018EA900" w14:textId="77777777" w:rsidTr="00285F44">
        <w:trPr>
          <w:trHeight w:val="430"/>
        </w:trPr>
        <w:tc>
          <w:tcPr>
            <w:tcW w:w="4792" w:type="dxa"/>
            <w:vAlign w:val="center"/>
          </w:tcPr>
          <w:p w14:paraId="5C17F248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i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Výše měsíčního nájemného Tiskárny (Nájemné):</w:t>
            </w:r>
          </w:p>
        </w:tc>
        <w:tc>
          <w:tcPr>
            <w:tcW w:w="4792" w:type="dxa"/>
            <w:vAlign w:val="center"/>
          </w:tcPr>
          <w:p w14:paraId="1DB69C16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 Kč</w:t>
            </w:r>
            <w:r w:rsidRPr="00FC7531">
              <w:rPr>
                <w:rFonts w:ascii="Garamond" w:hAnsi="Garamond"/>
                <w:sz w:val="18"/>
              </w:rPr>
              <w:t xml:space="preserve"> (bez DPH)</w:t>
            </w:r>
          </w:p>
        </w:tc>
      </w:tr>
      <w:tr w:rsidR="00285F44" w:rsidRPr="00D93B68" w14:paraId="5EC79CB4" w14:textId="77777777" w:rsidTr="00285F44">
        <w:trPr>
          <w:trHeight w:val="430"/>
        </w:trPr>
        <w:tc>
          <w:tcPr>
            <w:tcW w:w="4792" w:type="dxa"/>
            <w:vAlign w:val="center"/>
          </w:tcPr>
          <w:p w14:paraId="58F61088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černobílou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  <w:p w14:paraId="72E51FB3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792" w:type="dxa"/>
            <w:vAlign w:val="center"/>
          </w:tcPr>
          <w:p w14:paraId="5AFE09B7" w14:textId="4F04F5E1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0,</w:t>
            </w:r>
            <w:r>
              <w:rPr>
                <w:rFonts w:ascii="Garamond" w:hAnsi="Garamond"/>
                <w:sz w:val="18"/>
              </w:rPr>
              <w:t>25</w:t>
            </w:r>
            <w:r>
              <w:rPr>
                <w:rFonts w:ascii="Garamond" w:hAnsi="Garamond"/>
                <w:sz w:val="18"/>
              </w:rPr>
              <w:t xml:space="preserve">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3EA9B33E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2AD37C75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Cena za každou vyhotovenou barevnou stránku formátu A4 (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Cost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 xml:space="preserve"> Per </w:t>
            </w:r>
            <w:proofErr w:type="spellStart"/>
            <w:r w:rsidRPr="00D93B68">
              <w:rPr>
                <w:rFonts w:ascii="Garamond" w:hAnsi="Garamond"/>
                <w:b/>
                <w:sz w:val="18"/>
              </w:rPr>
              <w:t>Page</w:t>
            </w:r>
            <w:proofErr w:type="spellEnd"/>
            <w:r w:rsidRPr="00D93B68">
              <w:rPr>
                <w:rFonts w:ascii="Garamond" w:hAnsi="Garamond"/>
                <w:b/>
                <w:sz w:val="18"/>
              </w:rPr>
              <w:t>)</w:t>
            </w:r>
          </w:p>
        </w:tc>
        <w:tc>
          <w:tcPr>
            <w:tcW w:w="4792" w:type="dxa"/>
            <w:vAlign w:val="center"/>
          </w:tcPr>
          <w:p w14:paraId="0E5A70E5" w14:textId="11033475" w:rsidR="00285F44" w:rsidRPr="00D93B68" w:rsidRDefault="00285F44" w:rsidP="00AE514F">
            <w:pPr>
              <w:tabs>
                <w:tab w:val="left" w:pos="2913"/>
              </w:tabs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0,</w:t>
            </w:r>
            <w:r>
              <w:rPr>
                <w:rFonts w:ascii="Garamond" w:hAnsi="Garamond"/>
                <w:sz w:val="18"/>
              </w:rPr>
              <w:t>80</w:t>
            </w:r>
            <w:r>
              <w:rPr>
                <w:rFonts w:ascii="Garamond" w:hAnsi="Garamond"/>
                <w:sz w:val="18"/>
              </w:rPr>
              <w:t xml:space="preserve"> Kč </w:t>
            </w:r>
            <w:r w:rsidRPr="00D93B68">
              <w:rPr>
                <w:rFonts w:ascii="Garamond" w:hAnsi="Garamond"/>
                <w:sz w:val="18"/>
              </w:rPr>
              <w:t>(bez DPH a bez papíru)</w:t>
            </w:r>
          </w:p>
        </w:tc>
      </w:tr>
      <w:tr w:rsidR="00285F44" w:rsidRPr="00D93B68" w14:paraId="52EA6716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0F4E3841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Datum počátku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46D0CA36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 w:cs="Arial"/>
                <w:sz w:val="18"/>
              </w:rPr>
              <w:t>dnem podpisu Protokolu o předání Tiskárny</w:t>
            </w:r>
          </w:p>
        </w:tc>
      </w:tr>
      <w:tr w:rsidR="00285F44" w:rsidRPr="00D93B68" w14:paraId="2B7D5A03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05819F4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Předpokládané datum ukončení účinnosti smlouvy o pronájmu a nadstandardním servisně-materiálovém zajištění Tiskáren ve vztahu k této Tiskárně</w:t>
            </w:r>
          </w:p>
        </w:tc>
        <w:tc>
          <w:tcPr>
            <w:tcW w:w="4792" w:type="dxa"/>
            <w:vAlign w:val="center"/>
          </w:tcPr>
          <w:p w14:paraId="58C8D417" w14:textId="77777777" w:rsidR="00285F44" w:rsidRPr="00E24BA8" w:rsidRDefault="00285F44" w:rsidP="00AE514F">
            <w:pPr>
              <w:jc w:val="center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24</w:t>
            </w:r>
            <w:r w:rsidRPr="00E24BA8">
              <w:rPr>
                <w:rFonts w:ascii="Garamond" w:hAnsi="Garamond" w:cs="Arial"/>
                <w:sz w:val="18"/>
              </w:rPr>
              <w:t xml:space="preserve"> měsíců</w:t>
            </w:r>
            <w:r>
              <w:rPr>
                <w:rFonts w:ascii="Garamond" w:hAnsi="Garamond" w:cs="Arial"/>
                <w:sz w:val="18"/>
              </w:rPr>
              <w:t xml:space="preserve"> – platnost od 12.7.2024</w:t>
            </w:r>
          </w:p>
        </w:tc>
      </w:tr>
      <w:tr w:rsidR="00285F44" w:rsidRPr="00D93B68" w14:paraId="3789E724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02F2EEE6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Minimální měsíční fakturace dle článku 4.4. Smlouvy</w:t>
            </w:r>
          </w:p>
        </w:tc>
        <w:tc>
          <w:tcPr>
            <w:tcW w:w="4792" w:type="dxa"/>
            <w:vAlign w:val="center"/>
          </w:tcPr>
          <w:p w14:paraId="3CC39DCF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  <w:highlight w:val="yellow"/>
              </w:rPr>
            </w:pPr>
            <w:r w:rsidRPr="00FC7531">
              <w:rPr>
                <w:rFonts w:ascii="Garamond" w:hAnsi="Garamond"/>
                <w:sz w:val="18"/>
              </w:rPr>
              <w:t>0 Kč (bez DPH)</w:t>
            </w:r>
          </w:p>
        </w:tc>
      </w:tr>
      <w:tr w:rsidR="00285F44" w:rsidRPr="00D93B68" w14:paraId="7841CDCB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407531D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Doporučené maximální měsíční zatížení této Tiskárny</w:t>
            </w:r>
          </w:p>
        </w:tc>
        <w:tc>
          <w:tcPr>
            <w:tcW w:w="4792" w:type="dxa"/>
            <w:vAlign w:val="center"/>
          </w:tcPr>
          <w:p w14:paraId="6B06A055" w14:textId="4C21BA02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15</w:t>
            </w:r>
            <w:r w:rsidRPr="00060E30">
              <w:rPr>
                <w:rFonts w:ascii="Garamond" w:hAnsi="Garamond"/>
                <w:sz w:val="18"/>
              </w:rPr>
              <w:t xml:space="preserve"> 000 stránek</w:t>
            </w:r>
          </w:p>
        </w:tc>
      </w:tr>
      <w:tr w:rsidR="00285F44" w:rsidRPr="00D93B68" w14:paraId="0266E41C" w14:textId="77777777" w:rsidTr="00285F44">
        <w:trPr>
          <w:trHeight w:val="422"/>
        </w:trPr>
        <w:tc>
          <w:tcPr>
            <w:tcW w:w="4792" w:type="dxa"/>
            <w:vAlign w:val="center"/>
          </w:tcPr>
          <w:p w14:paraId="0F80DAC3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Způsob zajištění dodávek spotřebního materiálu a servisu</w:t>
            </w:r>
          </w:p>
        </w:tc>
        <w:tc>
          <w:tcPr>
            <w:tcW w:w="4792" w:type="dxa"/>
            <w:vAlign w:val="center"/>
          </w:tcPr>
          <w:p w14:paraId="5D55219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  <w:p w14:paraId="25F75569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Automatizace dodávek spotřebního materiálu</w:t>
            </w:r>
          </w:p>
          <w:p w14:paraId="1C945AAA" w14:textId="77777777" w:rsidR="00285F44" w:rsidRPr="00D93B68" w:rsidRDefault="00285F44" w:rsidP="00AE514F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285F44" w:rsidRPr="00D93B68" w14:paraId="656AEBF4" w14:textId="77777777" w:rsidTr="00285F44">
        <w:trPr>
          <w:trHeight w:val="400"/>
        </w:trPr>
        <w:tc>
          <w:tcPr>
            <w:tcW w:w="4792" w:type="dxa"/>
            <w:vAlign w:val="center"/>
          </w:tcPr>
          <w:p w14:paraId="4049AA10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Adresa prostor, v nichž bude Tiskárna umístěna</w:t>
            </w:r>
          </w:p>
        </w:tc>
        <w:tc>
          <w:tcPr>
            <w:tcW w:w="4792" w:type="dxa"/>
            <w:vAlign w:val="center"/>
          </w:tcPr>
          <w:p w14:paraId="650E01E0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D93B68">
              <w:rPr>
                <w:rFonts w:ascii="Garamond" w:hAnsi="Garamond"/>
                <w:sz w:val="18"/>
              </w:rPr>
              <w:t>dle předávacího protokolu</w:t>
            </w:r>
          </w:p>
        </w:tc>
      </w:tr>
      <w:tr w:rsidR="00285F44" w:rsidRPr="00D93B68" w14:paraId="07212F9D" w14:textId="77777777" w:rsidTr="00285F44">
        <w:trPr>
          <w:trHeight w:val="400"/>
        </w:trPr>
        <w:tc>
          <w:tcPr>
            <w:tcW w:w="4792" w:type="dxa"/>
            <w:vAlign w:val="center"/>
          </w:tcPr>
          <w:p w14:paraId="51EAD9F7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Místo předání a převzetí Tiskárny</w:t>
            </w:r>
          </w:p>
          <w:p w14:paraId="39B8A8E8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4792" w:type="dxa"/>
            <w:vAlign w:val="center"/>
          </w:tcPr>
          <w:p w14:paraId="7C348D64" w14:textId="77777777" w:rsidR="00285F44" w:rsidRPr="00D93B68" w:rsidRDefault="00285F44" w:rsidP="00AE514F">
            <w:pPr>
              <w:jc w:val="center"/>
              <w:rPr>
                <w:rFonts w:ascii="Garamond" w:hAnsi="Garamond"/>
                <w:sz w:val="18"/>
              </w:rPr>
            </w:pPr>
            <w:r w:rsidRPr="00FC7531">
              <w:rPr>
                <w:rFonts w:ascii="Garamond" w:hAnsi="Garamond"/>
                <w:sz w:val="18"/>
              </w:rPr>
              <w:t>Sídlo Zákazníka uvedené v záhlaví této smlouvy</w:t>
            </w:r>
          </w:p>
        </w:tc>
      </w:tr>
      <w:tr w:rsidR="00285F44" w:rsidRPr="00D93B68" w14:paraId="78584493" w14:textId="77777777" w:rsidTr="00285F44">
        <w:trPr>
          <w:trHeight w:val="603"/>
        </w:trPr>
        <w:tc>
          <w:tcPr>
            <w:tcW w:w="4792" w:type="dxa"/>
            <w:vAlign w:val="center"/>
          </w:tcPr>
          <w:p w14:paraId="1F2C5E4C" w14:textId="77777777" w:rsidR="00285F44" w:rsidRPr="00D93B68" w:rsidRDefault="00285F44" w:rsidP="00AE514F">
            <w:pPr>
              <w:jc w:val="center"/>
              <w:rPr>
                <w:rFonts w:ascii="Garamond" w:hAnsi="Garamond"/>
                <w:b/>
                <w:sz w:val="18"/>
              </w:rPr>
            </w:pPr>
            <w:r w:rsidRPr="00D93B68">
              <w:rPr>
                <w:rFonts w:ascii="Garamond" w:hAnsi="Garamond"/>
                <w:b/>
                <w:sz w:val="18"/>
              </w:rPr>
              <w:t>Zvláštní ujednání</w:t>
            </w:r>
          </w:p>
        </w:tc>
        <w:tc>
          <w:tcPr>
            <w:tcW w:w="4792" w:type="dxa"/>
            <w:vAlign w:val="center"/>
          </w:tcPr>
          <w:p w14:paraId="042A4F4C" w14:textId="77777777" w:rsidR="00285F44" w:rsidRDefault="00285F44" w:rsidP="00AE514F">
            <w:pPr>
              <w:jc w:val="center"/>
            </w:pPr>
            <w:proofErr w:type="spellStart"/>
            <w:r>
              <w:rPr>
                <w:rFonts w:ascii="Garamond" w:hAnsi="Garamond"/>
                <w:sz w:val="18"/>
              </w:rPr>
              <w:t>Tiskárna</w:t>
            </w:r>
            <w:proofErr w:type="spellEnd"/>
            <w:r>
              <w:rPr>
                <w:rFonts w:ascii="Garamond" w:hAnsi="Garamond"/>
                <w:sz w:val="18"/>
              </w:rPr>
              <w:t xml:space="preserve"> je </w:t>
            </w:r>
            <w:proofErr w:type="spellStart"/>
            <w:r>
              <w:rPr>
                <w:rFonts w:ascii="Garamond" w:hAnsi="Garamond"/>
                <w:sz w:val="18"/>
              </w:rPr>
              <w:t>naistalovaná</w:t>
            </w:r>
            <w:proofErr w:type="spellEnd"/>
          </w:p>
          <w:p w14:paraId="6630C73C" w14:textId="77777777" w:rsidR="00285F44" w:rsidRPr="00D93B68" w:rsidRDefault="00285F44" w:rsidP="00AE514F">
            <w:pPr>
              <w:spacing w:line="360" w:lineRule="auto"/>
              <w:jc w:val="center"/>
              <w:rPr>
                <w:rFonts w:ascii="Garamond" w:hAnsi="Garamond"/>
                <w:sz w:val="18"/>
              </w:rPr>
            </w:pPr>
          </w:p>
        </w:tc>
      </w:tr>
    </w:tbl>
    <w:p w14:paraId="6D4BBE4D" w14:textId="77777777" w:rsidR="00285F44" w:rsidRPr="00D93B68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0DD07667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115B0C96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6CFE8EB0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7CB4D89D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40E707C8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7A224A29" w14:textId="77777777" w:rsidR="00285F44" w:rsidRDefault="00285F44" w:rsidP="00285F44">
      <w:pPr>
        <w:jc w:val="both"/>
        <w:rPr>
          <w:rFonts w:ascii="Garamond" w:hAnsi="Garamond" w:cs="Arial"/>
          <w:b/>
          <w:sz w:val="18"/>
        </w:rPr>
      </w:pPr>
    </w:p>
    <w:p w14:paraId="4D274569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E147341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27E451E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135D463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07F9B131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424F431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3762272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FE13B9A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3FC1343B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5AE0EA0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31DA5DA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2A5815F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A6D8C00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6A3378DF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7B963C2D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149B2DCE" w14:textId="77777777" w:rsidR="00285F44" w:rsidRDefault="00285F44" w:rsidP="00DD030C">
      <w:pPr>
        <w:jc w:val="both"/>
        <w:rPr>
          <w:rFonts w:ascii="Garamond" w:hAnsi="Garamond" w:cs="Arial"/>
          <w:b/>
          <w:sz w:val="18"/>
        </w:rPr>
      </w:pPr>
    </w:p>
    <w:p w14:paraId="290F0430" w14:textId="77777777" w:rsidR="000A3AE8" w:rsidRDefault="000A3AE8" w:rsidP="00DD030C">
      <w:pPr>
        <w:jc w:val="both"/>
        <w:rPr>
          <w:rFonts w:ascii="Garamond" w:hAnsi="Garamond" w:cs="Arial"/>
          <w:b/>
          <w:sz w:val="18"/>
        </w:rPr>
      </w:pPr>
    </w:p>
    <w:p w14:paraId="40206E91" w14:textId="77777777" w:rsidR="000A3AE8" w:rsidRDefault="000A3AE8" w:rsidP="00DD030C">
      <w:pPr>
        <w:jc w:val="both"/>
        <w:rPr>
          <w:rFonts w:ascii="Garamond" w:hAnsi="Garamond" w:cs="Arial"/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C573FA" w:rsidRPr="00B65045" w14:paraId="3A932CDA" w14:textId="77777777" w:rsidTr="00D61CF5">
        <w:trPr>
          <w:trHeight w:val="1304"/>
        </w:trPr>
        <w:tc>
          <w:tcPr>
            <w:tcW w:w="4778" w:type="dxa"/>
          </w:tcPr>
          <w:p w14:paraId="373E954E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V ………</w:t>
            </w:r>
            <w:proofErr w:type="gramStart"/>
            <w:r w:rsidRPr="00A3180E">
              <w:rPr>
                <w:rFonts w:ascii="Garamond" w:hAnsi="Garamond" w:cs="Arial"/>
                <w:sz w:val="16"/>
              </w:rPr>
              <w:t>…….</w:t>
            </w:r>
            <w:proofErr w:type="gramEnd"/>
            <w:r w:rsidRPr="00A3180E">
              <w:rPr>
                <w:rFonts w:ascii="Garamond" w:hAnsi="Garamond" w:cs="Arial"/>
                <w:sz w:val="16"/>
              </w:rPr>
              <w:t>.….. dne ……………….……</w:t>
            </w:r>
          </w:p>
          <w:p w14:paraId="76F2A900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564A52C5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7C562D73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111A8579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………………………………………………</w:t>
            </w:r>
          </w:p>
          <w:p w14:paraId="417F2DA0" w14:textId="77777777" w:rsidR="00C573FA" w:rsidRPr="00A3180E" w:rsidRDefault="00DA09E8" w:rsidP="00450136">
            <w:pPr>
              <w:jc w:val="center"/>
              <w:rPr>
                <w:rFonts w:ascii="Garamond" w:hAnsi="Garamond" w:cs="Arial"/>
                <w:b/>
                <w:sz w:val="16"/>
              </w:rPr>
            </w:pPr>
            <w:r w:rsidRPr="00A3180E">
              <w:rPr>
                <w:rFonts w:ascii="Garamond" w:hAnsi="Garamond" w:cs="Arial"/>
                <w:b/>
                <w:sz w:val="16"/>
              </w:rPr>
              <w:t>Print Partners</w:t>
            </w:r>
            <w:r w:rsidR="00C573FA" w:rsidRPr="00A3180E">
              <w:rPr>
                <w:rFonts w:ascii="Garamond" w:hAnsi="Garamond" w:cs="Arial"/>
                <w:b/>
                <w:sz w:val="16"/>
              </w:rPr>
              <w:t xml:space="preserve"> s.r.o.</w:t>
            </w:r>
          </w:p>
          <w:p w14:paraId="47063595" w14:textId="43AA6062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Tibor Brunclík, jednatel</w:t>
            </w:r>
            <w:r w:rsidR="006A327F">
              <w:rPr>
                <w:rFonts w:ascii="Garamond" w:hAnsi="Garamond" w:cs="Arial"/>
                <w:sz w:val="16"/>
              </w:rPr>
              <w:t>, MBA</w:t>
            </w:r>
          </w:p>
          <w:p w14:paraId="54426287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Dodavatel</w:t>
            </w:r>
          </w:p>
        </w:tc>
        <w:tc>
          <w:tcPr>
            <w:tcW w:w="4778" w:type="dxa"/>
          </w:tcPr>
          <w:p w14:paraId="11CAC73D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V ………</w:t>
            </w:r>
            <w:proofErr w:type="gramStart"/>
            <w:r w:rsidRPr="00A3180E">
              <w:rPr>
                <w:rFonts w:ascii="Garamond" w:hAnsi="Garamond" w:cs="Arial"/>
                <w:sz w:val="16"/>
              </w:rPr>
              <w:t>…….</w:t>
            </w:r>
            <w:proofErr w:type="gramEnd"/>
            <w:r w:rsidRPr="00A3180E">
              <w:rPr>
                <w:rFonts w:ascii="Garamond" w:hAnsi="Garamond" w:cs="Arial"/>
                <w:sz w:val="16"/>
              </w:rPr>
              <w:t>.….. dne ……………….……</w:t>
            </w:r>
          </w:p>
          <w:p w14:paraId="2B4A1BBE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551724C9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73EB07E9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</w:p>
          <w:p w14:paraId="1A9B6E22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………………………………………………</w:t>
            </w:r>
          </w:p>
          <w:p w14:paraId="57DCC4D3" w14:textId="49F8692B" w:rsidR="00A3180E" w:rsidRDefault="00DC7E45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C20A9A">
              <w:rPr>
                <w:rFonts w:ascii="Garamond" w:hAnsi="Garamond"/>
                <w:b/>
                <w:bCs/>
                <w:sz w:val="18"/>
                <w:szCs w:val="18"/>
              </w:rPr>
              <w:t>Vysoká škola báňská – Technická univerzita Ostrava</w:t>
            </w:r>
          </w:p>
          <w:p w14:paraId="4B77AE84" w14:textId="75F7C2BC" w:rsidR="00A3180E" w:rsidRDefault="00DC7E45" w:rsidP="00450136">
            <w:pPr>
              <w:jc w:val="center"/>
              <w:rPr>
                <w:rFonts w:ascii="Garamond" w:hAnsi="Garamond" w:cs="Arial"/>
                <w:sz w:val="16"/>
              </w:rPr>
            </w:pPr>
            <w:r>
              <w:rPr>
                <w:rFonts w:ascii="Garamond" w:hAnsi="Garamond" w:cs="Arial"/>
                <w:sz w:val="16"/>
              </w:rPr>
              <w:t>doc. Mgr. Vít Vondrák, Ph.D.,</w:t>
            </w:r>
            <w:r w:rsidR="009B2F04">
              <w:rPr>
                <w:rFonts w:ascii="Garamond" w:hAnsi="Garamond" w:cs="Arial"/>
                <w:sz w:val="16"/>
              </w:rPr>
              <w:t xml:space="preserve"> </w:t>
            </w:r>
            <w:r>
              <w:rPr>
                <w:rFonts w:ascii="Garamond" w:hAnsi="Garamond" w:cs="Arial"/>
                <w:sz w:val="16"/>
              </w:rPr>
              <w:t xml:space="preserve">ředitel </w:t>
            </w:r>
            <w:r>
              <w:rPr>
                <w:rFonts w:ascii="Garamond" w:hAnsi="Garamond"/>
                <w:sz w:val="18"/>
                <w:szCs w:val="18"/>
              </w:rPr>
              <w:t>IT4Innovations</w:t>
            </w:r>
          </w:p>
          <w:p w14:paraId="496ECBF4" w14:textId="77777777" w:rsidR="00C573FA" w:rsidRPr="00A3180E" w:rsidRDefault="00C573FA" w:rsidP="00450136">
            <w:pPr>
              <w:jc w:val="center"/>
              <w:rPr>
                <w:rFonts w:ascii="Garamond" w:hAnsi="Garamond" w:cs="Arial"/>
                <w:sz w:val="16"/>
              </w:rPr>
            </w:pPr>
            <w:r w:rsidRPr="00A3180E">
              <w:rPr>
                <w:rFonts w:ascii="Garamond" w:hAnsi="Garamond" w:cs="Arial"/>
                <w:sz w:val="16"/>
              </w:rPr>
              <w:t>Zákazník</w:t>
            </w:r>
          </w:p>
        </w:tc>
      </w:tr>
    </w:tbl>
    <w:p w14:paraId="3B2C7F89" w14:textId="77777777" w:rsidR="000B1BCF" w:rsidRDefault="000B1BCF" w:rsidP="00D61CF5">
      <w:pPr>
        <w:jc w:val="both"/>
        <w:rPr>
          <w:rFonts w:ascii="Garamond" w:hAnsi="Garamond" w:cs="Arial"/>
          <w:sz w:val="18"/>
        </w:rPr>
      </w:pPr>
    </w:p>
    <w:sectPr w:rsidR="000B1BCF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2CC36" w14:textId="77777777" w:rsidR="00664CB0" w:rsidRDefault="00664CB0">
      <w:r>
        <w:separator/>
      </w:r>
    </w:p>
  </w:endnote>
  <w:endnote w:type="continuationSeparator" w:id="0">
    <w:p w14:paraId="08AF07B0" w14:textId="77777777" w:rsidR="00664CB0" w:rsidRDefault="0066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2439" w14:textId="77777777" w:rsidR="000B1BCF" w:rsidRPr="007049EA" w:rsidRDefault="000B1BCF" w:rsidP="007049EA">
    <w:pPr>
      <w:pStyle w:val="Zpat"/>
      <w:jc w:val="center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>s</w:t>
    </w:r>
    <w:r w:rsidRPr="007049EA">
      <w:rPr>
        <w:rFonts w:ascii="Arial" w:hAnsi="Arial" w:cs="Arial"/>
        <w:sz w:val="16"/>
        <w:szCs w:val="16"/>
        <w:lang w:val="cs-CZ"/>
      </w:rPr>
      <w:t xml:space="preserve">trana </w:t>
    </w:r>
    <w:r w:rsidRPr="007049EA">
      <w:rPr>
        <w:rStyle w:val="slostrnky"/>
        <w:rFonts w:ascii="Arial" w:hAnsi="Arial" w:cs="Arial"/>
        <w:sz w:val="16"/>
        <w:szCs w:val="16"/>
      </w:rPr>
      <w:fldChar w:fldCharType="begin"/>
    </w:r>
    <w:r w:rsidRPr="007049E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049EA">
      <w:rPr>
        <w:rStyle w:val="slostrnky"/>
        <w:rFonts w:ascii="Arial" w:hAnsi="Arial" w:cs="Arial"/>
        <w:sz w:val="16"/>
        <w:szCs w:val="16"/>
      </w:rPr>
      <w:fldChar w:fldCharType="separate"/>
    </w:r>
    <w:r w:rsidR="00CB7A28">
      <w:rPr>
        <w:rStyle w:val="slostrnky"/>
        <w:rFonts w:ascii="Arial" w:hAnsi="Arial" w:cs="Arial"/>
        <w:noProof/>
        <w:sz w:val="16"/>
        <w:szCs w:val="16"/>
      </w:rPr>
      <w:t>5</w:t>
    </w:r>
    <w:r w:rsidRPr="007049EA">
      <w:rPr>
        <w:rStyle w:val="slostrnky"/>
        <w:rFonts w:ascii="Arial" w:hAnsi="Arial" w:cs="Arial"/>
        <w:sz w:val="16"/>
        <w:szCs w:val="16"/>
      </w:rPr>
      <w:fldChar w:fldCharType="end"/>
    </w:r>
    <w:r w:rsidRPr="007049EA">
      <w:rPr>
        <w:rStyle w:val="slostrnky"/>
        <w:rFonts w:ascii="Arial" w:hAnsi="Arial" w:cs="Arial"/>
        <w:sz w:val="16"/>
        <w:szCs w:val="16"/>
      </w:rPr>
      <w:t xml:space="preserve"> z </w:t>
    </w:r>
    <w:proofErr w:type="spellStart"/>
    <w:r w:rsidRPr="007049EA">
      <w:rPr>
        <w:rStyle w:val="slostrnky"/>
        <w:rFonts w:ascii="Arial" w:hAnsi="Arial" w:cs="Arial"/>
        <w:sz w:val="16"/>
        <w:szCs w:val="16"/>
      </w:rPr>
      <w:t>celkem</w:t>
    </w:r>
    <w:proofErr w:type="spellEnd"/>
    <w:r w:rsidRPr="007049EA">
      <w:rPr>
        <w:rStyle w:val="slostrnky"/>
        <w:rFonts w:ascii="Arial" w:hAnsi="Arial" w:cs="Arial"/>
        <w:sz w:val="16"/>
        <w:szCs w:val="16"/>
      </w:rPr>
      <w:t xml:space="preserve"> </w:t>
    </w:r>
    <w:r w:rsidR="00D61CF5">
      <w:rPr>
        <w:rStyle w:val="slostrnky"/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58A87" w14:textId="77777777" w:rsidR="00664CB0" w:rsidRDefault="00664CB0">
      <w:r>
        <w:separator/>
      </w:r>
    </w:p>
  </w:footnote>
  <w:footnote w:type="continuationSeparator" w:id="0">
    <w:p w14:paraId="474F84B8" w14:textId="77777777" w:rsidR="00664CB0" w:rsidRDefault="0066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B491" w14:textId="07F69E01" w:rsidR="00DD030C" w:rsidRPr="00A3180E" w:rsidRDefault="00CC1318" w:rsidP="00D61CF5">
    <w:pPr>
      <w:jc w:val="center"/>
      <w:rPr>
        <w:rFonts w:ascii="Garamond" w:hAnsi="Garamond" w:cs="Arial"/>
        <w:b/>
        <w:sz w:val="32"/>
        <w:szCs w:val="40"/>
      </w:rPr>
    </w:pPr>
    <w:r>
      <w:rPr>
        <w:rFonts w:ascii="Garamond" w:hAnsi="Garamond" w:cs="Arial"/>
        <w:b/>
        <w:sz w:val="32"/>
        <w:szCs w:val="40"/>
      </w:rPr>
      <w:t xml:space="preserve">Dodatek č. </w:t>
    </w:r>
    <w:r w:rsidR="000401EF">
      <w:rPr>
        <w:rFonts w:ascii="Garamond" w:hAnsi="Garamond" w:cs="Arial"/>
        <w:b/>
        <w:sz w:val="32"/>
        <w:szCs w:val="40"/>
      </w:rPr>
      <w:t>2</w:t>
    </w:r>
  </w:p>
  <w:p w14:paraId="5CB4CE67" w14:textId="55BC7A9B" w:rsidR="000B1BCF" w:rsidRPr="00A3180E" w:rsidRDefault="00DD030C" w:rsidP="00D61CF5">
    <w:pPr>
      <w:jc w:val="center"/>
      <w:rPr>
        <w:rFonts w:ascii="Garamond" w:hAnsi="Garamond" w:cs="Arial"/>
        <w:b/>
        <w:sz w:val="22"/>
        <w:szCs w:val="40"/>
      </w:rPr>
    </w:pPr>
    <w:r w:rsidRPr="00A3180E">
      <w:rPr>
        <w:rFonts w:ascii="Garamond" w:hAnsi="Garamond" w:cs="Arial"/>
        <w:b/>
        <w:sz w:val="22"/>
        <w:szCs w:val="40"/>
      </w:rPr>
      <w:t xml:space="preserve">Smlouvy </w:t>
    </w:r>
    <w:r w:rsidR="000B1BCF" w:rsidRPr="00A3180E">
      <w:rPr>
        <w:rFonts w:ascii="Garamond" w:hAnsi="Garamond" w:cs="Arial"/>
        <w:b/>
        <w:sz w:val="22"/>
        <w:szCs w:val="40"/>
      </w:rPr>
      <w:t xml:space="preserve">o </w:t>
    </w:r>
    <w:r w:rsidR="00C153E3" w:rsidRPr="00A3180E">
      <w:rPr>
        <w:rFonts w:ascii="Garamond" w:hAnsi="Garamond" w:cs="Arial"/>
        <w:b/>
        <w:sz w:val="22"/>
        <w:szCs w:val="40"/>
      </w:rPr>
      <w:t>nadstandardním servisně-materiálovém zajištění tiskových zařízení</w:t>
    </w:r>
    <w:r w:rsidR="00D61CF5">
      <w:rPr>
        <w:rFonts w:ascii="Garamond" w:hAnsi="Garamond" w:cs="Arial"/>
        <w:b/>
        <w:sz w:val="22"/>
        <w:szCs w:val="40"/>
      </w:rPr>
      <w:br/>
    </w:r>
    <w:proofErr w:type="spellStart"/>
    <w:r w:rsidR="000B1BCF" w:rsidRPr="00A3180E">
      <w:rPr>
        <w:rFonts w:ascii="Garamond" w:hAnsi="Garamond" w:cs="Arial"/>
        <w:b/>
        <w:sz w:val="22"/>
        <w:szCs w:val="40"/>
      </w:rPr>
      <w:t>IQPrint</w:t>
    </w:r>
    <w:proofErr w:type="spellEnd"/>
    <w:r w:rsidR="000B1BCF" w:rsidRPr="00A3180E">
      <w:rPr>
        <w:rFonts w:ascii="Garamond" w:hAnsi="Garamond" w:cs="Arial"/>
        <w:b/>
        <w:sz w:val="22"/>
        <w:szCs w:val="40"/>
      </w:rPr>
      <w:t>*</w:t>
    </w:r>
    <w:r w:rsidR="00C153E3" w:rsidRPr="00A3180E">
      <w:rPr>
        <w:rFonts w:ascii="Garamond" w:hAnsi="Garamond" w:cs="Arial"/>
        <w:b/>
        <w:sz w:val="22"/>
        <w:szCs w:val="40"/>
      </w:rPr>
      <w:t>Premium</w:t>
    </w:r>
    <w:r w:rsidR="00BA5A19">
      <w:rPr>
        <w:rFonts w:ascii="Garamond" w:hAnsi="Garamond" w:cs="Arial"/>
        <w:b/>
        <w:sz w:val="22"/>
        <w:szCs w:val="40"/>
      </w:rPr>
      <w:t xml:space="preserve"> č. </w:t>
    </w:r>
    <w:r w:rsidR="00CC1318">
      <w:rPr>
        <w:rFonts w:ascii="Garamond" w:hAnsi="Garamond" w:cs="Arial"/>
        <w:b/>
        <w:sz w:val="22"/>
        <w:szCs w:val="40"/>
      </w:rPr>
      <w:t>2</w:t>
    </w:r>
    <w:r w:rsidR="00CE3862">
      <w:rPr>
        <w:rFonts w:ascii="Garamond" w:hAnsi="Garamond" w:cs="Arial"/>
        <w:b/>
        <w:sz w:val="22"/>
        <w:szCs w:val="40"/>
      </w:rPr>
      <w:t>1161</w:t>
    </w:r>
  </w:p>
  <w:p w14:paraId="1F5F3A4F" w14:textId="77777777" w:rsidR="000B1BCF" w:rsidRPr="00F26827" w:rsidRDefault="000B1BCF" w:rsidP="005E15F3">
    <w:pPr>
      <w:pStyle w:val="Zhlav"/>
      <w:rPr>
        <w:rFonts w:ascii="Garamond" w:hAnsi="Garamond" w:cs="Arial"/>
        <w:b/>
        <w:sz w:val="20"/>
        <w:szCs w:val="4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A00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D0422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442DA2"/>
    <w:multiLevelType w:val="hybridMultilevel"/>
    <w:tmpl w:val="982EB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BDB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CF4F2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2322"/>
    <w:multiLevelType w:val="hybridMultilevel"/>
    <w:tmpl w:val="9934FF5C"/>
    <w:lvl w:ilvl="0" w:tplc="95729F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5C3B"/>
    <w:multiLevelType w:val="multilevel"/>
    <w:tmpl w:val="2D9E6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9F64B1"/>
    <w:multiLevelType w:val="hybridMultilevel"/>
    <w:tmpl w:val="87461BEA"/>
    <w:lvl w:ilvl="0" w:tplc="D1EAA0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6EC5"/>
    <w:multiLevelType w:val="multilevel"/>
    <w:tmpl w:val="30823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E60414"/>
    <w:multiLevelType w:val="multilevel"/>
    <w:tmpl w:val="B9EE8D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5F1E3B"/>
    <w:multiLevelType w:val="multilevel"/>
    <w:tmpl w:val="60F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5D70F0"/>
    <w:multiLevelType w:val="multilevel"/>
    <w:tmpl w:val="FDE25E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F8451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65F14EA"/>
    <w:multiLevelType w:val="hybridMultilevel"/>
    <w:tmpl w:val="11683478"/>
    <w:lvl w:ilvl="0" w:tplc="FECC825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1E1338"/>
    <w:multiLevelType w:val="multilevel"/>
    <w:tmpl w:val="F06AA6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82730BC"/>
    <w:multiLevelType w:val="hybridMultilevel"/>
    <w:tmpl w:val="6CBA942C"/>
    <w:lvl w:ilvl="0" w:tplc="D7E8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EAA3C">
      <w:numFmt w:val="none"/>
      <w:lvlText w:val=""/>
      <w:lvlJc w:val="left"/>
      <w:pPr>
        <w:tabs>
          <w:tab w:val="num" w:pos="360"/>
        </w:tabs>
      </w:pPr>
    </w:lvl>
    <w:lvl w:ilvl="2" w:tplc="55CAAD30">
      <w:numFmt w:val="none"/>
      <w:lvlText w:val=""/>
      <w:lvlJc w:val="left"/>
      <w:pPr>
        <w:tabs>
          <w:tab w:val="num" w:pos="360"/>
        </w:tabs>
      </w:pPr>
    </w:lvl>
    <w:lvl w:ilvl="3" w:tplc="87F2D964">
      <w:numFmt w:val="none"/>
      <w:lvlText w:val=""/>
      <w:lvlJc w:val="left"/>
      <w:pPr>
        <w:tabs>
          <w:tab w:val="num" w:pos="360"/>
        </w:tabs>
      </w:pPr>
    </w:lvl>
    <w:lvl w:ilvl="4" w:tplc="49FCB782">
      <w:numFmt w:val="none"/>
      <w:lvlText w:val=""/>
      <w:lvlJc w:val="left"/>
      <w:pPr>
        <w:tabs>
          <w:tab w:val="num" w:pos="360"/>
        </w:tabs>
      </w:pPr>
    </w:lvl>
    <w:lvl w:ilvl="5" w:tplc="7F2C3A5E">
      <w:numFmt w:val="none"/>
      <w:lvlText w:val=""/>
      <w:lvlJc w:val="left"/>
      <w:pPr>
        <w:tabs>
          <w:tab w:val="num" w:pos="360"/>
        </w:tabs>
      </w:pPr>
    </w:lvl>
    <w:lvl w:ilvl="6" w:tplc="B5506C78">
      <w:numFmt w:val="none"/>
      <w:lvlText w:val=""/>
      <w:lvlJc w:val="left"/>
      <w:pPr>
        <w:tabs>
          <w:tab w:val="num" w:pos="360"/>
        </w:tabs>
      </w:pPr>
    </w:lvl>
    <w:lvl w:ilvl="7" w:tplc="AA46CD9C">
      <w:numFmt w:val="none"/>
      <w:lvlText w:val=""/>
      <w:lvlJc w:val="left"/>
      <w:pPr>
        <w:tabs>
          <w:tab w:val="num" w:pos="360"/>
        </w:tabs>
      </w:pPr>
    </w:lvl>
    <w:lvl w:ilvl="8" w:tplc="7A50B2CE">
      <w:numFmt w:val="none"/>
      <w:lvlText w:val=""/>
      <w:lvlJc w:val="left"/>
      <w:pPr>
        <w:tabs>
          <w:tab w:val="num" w:pos="360"/>
        </w:tabs>
      </w:pPr>
    </w:lvl>
  </w:abstractNum>
  <w:num w:numId="1" w16cid:durableId="1038161879">
    <w:abstractNumId w:val="15"/>
  </w:num>
  <w:num w:numId="2" w16cid:durableId="2009168124">
    <w:abstractNumId w:val="13"/>
  </w:num>
  <w:num w:numId="3" w16cid:durableId="1413624478">
    <w:abstractNumId w:val="6"/>
  </w:num>
  <w:num w:numId="4" w16cid:durableId="391119398">
    <w:abstractNumId w:val="14"/>
  </w:num>
  <w:num w:numId="5" w16cid:durableId="1051533778">
    <w:abstractNumId w:val="12"/>
  </w:num>
  <w:num w:numId="6" w16cid:durableId="1387145904">
    <w:abstractNumId w:val="0"/>
  </w:num>
  <w:num w:numId="7" w16cid:durableId="1823741647">
    <w:abstractNumId w:val="2"/>
  </w:num>
  <w:num w:numId="8" w16cid:durableId="1580863399">
    <w:abstractNumId w:val="5"/>
  </w:num>
  <w:num w:numId="9" w16cid:durableId="1952204237">
    <w:abstractNumId w:val="3"/>
  </w:num>
  <w:num w:numId="10" w16cid:durableId="232470960">
    <w:abstractNumId w:val="1"/>
  </w:num>
  <w:num w:numId="11" w16cid:durableId="674764177">
    <w:abstractNumId w:val="10"/>
  </w:num>
  <w:num w:numId="12" w16cid:durableId="32537921">
    <w:abstractNumId w:val="9"/>
  </w:num>
  <w:num w:numId="13" w16cid:durableId="295529191">
    <w:abstractNumId w:val="8"/>
  </w:num>
  <w:num w:numId="14" w16cid:durableId="107744994">
    <w:abstractNumId w:val="4"/>
  </w:num>
  <w:num w:numId="15" w16cid:durableId="816651707">
    <w:abstractNumId w:val="11"/>
  </w:num>
  <w:num w:numId="16" w16cid:durableId="1195851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B0"/>
    <w:rsid w:val="000101A8"/>
    <w:rsid w:val="0001533D"/>
    <w:rsid w:val="00017A9B"/>
    <w:rsid w:val="000401EF"/>
    <w:rsid w:val="0006115A"/>
    <w:rsid w:val="000654A9"/>
    <w:rsid w:val="00067298"/>
    <w:rsid w:val="00070EEB"/>
    <w:rsid w:val="0008399D"/>
    <w:rsid w:val="000931BC"/>
    <w:rsid w:val="000A3AE8"/>
    <w:rsid w:val="000B1BCF"/>
    <w:rsid w:val="000B648D"/>
    <w:rsid w:val="000B658F"/>
    <w:rsid w:val="000C5514"/>
    <w:rsid w:val="000D51BC"/>
    <w:rsid w:val="000D5704"/>
    <w:rsid w:val="000D6709"/>
    <w:rsid w:val="000E1065"/>
    <w:rsid w:val="001019A1"/>
    <w:rsid w:val="00103154"/>
    <w:rsid w:val="001135F9"/>
    <w:rsid w:val="00113B9E"/>
    <w:rsid w:val="00133496"/>
    <w:rsid w:val="00143AE0"/>
    <w:rsid w:val="00154B9F"/>
    <w:rsid w:val="00156D6A"/>
    <w:rsid w:val="00160132"/>
    <w:rsid w:val="00172ADC"/>
    <w:rsid w:val="00172DB0"/>
    <w:rsid w:val="001738F0"/>
    <w:rsid w:val="00185B69"/>
    <w:rsid w:val="00186AFB"/>
    <w:rsid w:val="001B5585"/>
    <w:rsid w:val="001D7438"/>
    <w:rsid w:val="002067F7"/>
    <w:rsid w:val="00231107"/>
    <w:rsid w:val="002331FC"/>
    <w:rsid w:val="0023526E"/>
    <w:rsid w:val="00246DF0"/>
    <w:rsid w:val="00265B5C"/>
    <w:rsid w:val="00282B3C"/>
    <w:rsid w:val="00282EFD"/>
    <w:rsid w:val="00285F44"/>
    <w:rsid w:val="002A599E"/>
    <w:rsid w:val="002B2DFA"/>
    <w:rsid w:val="002C3BB6"/>
    <w:rsid w:val="002D4F2A"/>
    <w:rsid w:val="00310E47"/>
    <w:rsid w:val="00320318"/>
    <w:rsid w:val="003216E8"/>
    <w:rsid w:val="00324E57"/>
    <w:rsid w:val="00345095"/>
    <w:rsid w:val="003461DF"/>
    <w:rsid w:val="0035306F"/>
    <w:rsid w:val="003669C8"/>
    <w:rsid w:val="0036756F"/>
    <w:rsid w:val="003720DB"/>
    <w:rsid w:val="003744F5"/>
    <w:rsid w:val="003A3708"/>
    <w:rsid w:val="003A68F8"/>
    <w:rsid w:val="003E19F1"/>
    <w:rsid w:val="003E3617"/>
    <w:rsid w:val="003E4988"/>
    <w:rsid w:val="003E55E1"/>
    <w:rsid w:val="003E6147"/>
    <w:rsid w:val="003F02D4"/>
    <w:rsid w:val="003F0D1C"/>
    <w:rsid w:val="003F1031"/>
    <w:rsid w:val="00401BCA"/>
    <w:rsid w:val="00410059"/>
    <w:rsid w:val="004112D2"/>
    <w:rsid w:val="00411A5F"/>
    <w:rsid w:val="00417B40"/>
    <w:rsid w:val="00430C50"/>
    <w:rsid w:val="00434EAC"/>
    <w:rsid w:val="004446D9"/>
    <w:rsid w:val="00450136"/>
    <w:rsid w:val="004535AF"/>
    <w:rsid w:val="004665EE"/>
    <w:rsid w:val="00470366"/>
    <w:rsid w:val="004775F8"/>
    <w:rsid w:val="00482FF9"/>
    <w:rsid w:val="004A73C8"/>
    <w:rsid w:val="004C331D"/>
    <w:rsid w:val="004C7633"/>
    <w:rsid w:val="004D7AA6"/>
    <w:rsid w:val="004E2E44"/>
    <w:rsid w:val="004E7543"/>
    <w:rsid w:val="00513319"/>
    <w:rsid w:val="005358A8"/>
    <w:rsid w:val="005754B6"/>
    <w:rsid w:val="005E15F3"/>
    <w:rsid w:val="005F3D42"/>
    <w:rsid w:val="00601965"/>
    <w:rsid w:val="0061355B"/>
    <w:rsid w:val="00613594"/>
    <w:rsid w:val="006222DE"/>
    <w:rsid w:val="006402E5"/>
    <w:rsid w:val="006411C4"/>
    <w:rsid w:val="00644B0E"/>
    <w:rsid w:val="0064739D"/>
    <w:rsid w:val="006478FB"/>
    <w:rsid w:val="00657159"/>
    <w:rsid w:val="00664CB0"/>
    <w:rsid w:val="00671732"/>
    <w:rsid w:val="00685507"/>
    <w:rsid w:val="00686DEE"/>
    <w:rsid w:val="00697BF3"/>
    <w:rsid w:val="006A0D97"/>
    <w:rsid w:val="006A1EE0"/>
    <w:rsid w:val="006A327F"/>
    <w:rsid w:val="006B33E4"/>
    <w:rsid w:val="006B3E15"/>
    <w:rsid w:val="006D491C"/>
    <w:rsid w:val="006E325F"/>
    <w:rsid w:val="006E504E"/>
    <w:rsid w:val="006F762A"/>
    <w:rsid w:val="007049EA"/>
    <w:rsid w:val="0071233C"/>
    <w:rsid w:val="00716087"/>
    <w:rsid w:val="0072047B"/>
    <w:rsid w:val="007257D1"/>
    <w:rsid w:val="00745C15"/>
    <w:rsid w:val="00753440"/>
    <w:rsid w:val="0076155B"/>
    <w:rsid w:val="0078003E"/>
    <w:rsid w:val="00786871"/>
    <w:rsid w:val="00794BC4"/>
    <w:rsid w:val="007A2FD4"/>
    <w:rsid w:val="007C41F3"/>
    <w:rsid w:val="007E192B"/>
    <w:rsid w:val="007F033E"/>
    <w:rsid w:val="0080100A"/>
    <w:rsid w:val="008041E6"/>
    <w:rsid w:val="0082468F"/>
    <w:rsid w:val="008265BB"/>
    <w:rsid w:val="00835C83"/>
    <w:rsid w:val="00846643"/>
    <w:rsid w:val="00846E81"/>
    <w:rsid w:val="008548CC"/>
    <w:rsid w:val="00862B66"/>
    <w:rsid w:val="008703E2"/>
    <w:rsid w:val="008775EA"/>
    <w:rsid w:val="00887919"/>
    <w:rsid w:val="008938F3"/>
    <w:rsid w:val="008A3AAD"/>
    <w:rsid w:val="008A3CD9"/>
    <w:rsid w:val="008E0D5B"/>
    <w:rsid w:val="008F2980"/>
    <w:rsid w:val="008F384B"/>
    <w:rsid w:val="00900353"/>
    <w:rsid w:val="00930DEA"/>
    <w:rsid w:val="00940268"/>
    <w:rsid w:val="00947A64"/>
    <w:rsid w:val="009719CC"/>
    <w:rsid w:val="00972E3B"/>
    <w:rsid w:val="009740BD"/>
    <w:rsid w:val="009815AF"/>
    <w:rsid w:val="00981E39"/>
    <w:rsid w:val="009A6D28"/>
    <w:rsid w:val="009B2F04"/>
    <w:rsid w:val="009B41A7"/>
    <w:rsid w:val="009C1530"/>
    <w:rsid w:val="009D6B89"/>
    <w:rsid w:val="009D7677"/>
    <w:rsid w:val="009E3A2C"/>
    <w:rsid w:val="009F0AEE"/>
    <w:rsid w:val="00A030A3"/>
    <w:rsid w:val="00A063DA"/>
    <w:rsid w:val="00A253A8"/>
    <w:rsid w:val="00A30644"/>
    <w:rsid w:val="00A3180E"/>
    <w:rsid w:val="00A349AB"/>
    <w:rsid w:val="00A42323"/>
    <w:rsid w:val="00A44B14"/>
    <w:rsid w:val="00A66E06"/>
    <w:rsid w:val="00A83387"/>
    <w:rsid w:val="00A85212"/>
    <w:rsid w:val="00A96523"/>
    <w:rsid w:val="00A97352"/>
    <w:rsid w:val="00AA58C2"/>
    <w:rsid w:val="00AD0F45"/>
    <w:rsid w:val="00AD1ECB"/>
    <w:rsid w:val="00B02AA5"/>
    <w:rsid w:val="00B203F6"/>
    <w:rsid w:val="00B24886"/>
    <w:rsid w:val="00B329D6"/>
    <w:rsid w:val="00B33F99"/>
    <w:rsid w:val="00B44006"/>
    <w:rsid w:val="00B44ECC"/>
    <w:rsid w:val="00B60616"/>
    <w:rsid w:val="00B612C3"/>
    <w:rsid w:val="00B65045"/>
    <w:rsid w:val="00B702B5"/>
    <w:rsid w:val="00B85899"/>
    <w:rsid w:val="00BA37EA"/>
    <w:rsid w:val="00BA5A19"/>
    <w:rsid w:val="00BA65EE"/>
    <w:rsid w:val="00BC6999"/>
    <w:rsid w:val="00BD1C7A"/>
    <w:rsid w:val="00C04395"/>
    <w:rsid w:val="00C11F04"/>
    <w:rsid w:val="00C153E3"/>
    <w:rsid w:val="00C20A9A"/>
    <w:rsid w:val="00C30DD2"/>
    <w:rsid w:val="00C31C37"/>
    <w:rsid w:val="00C4065D"/>
    <w:rsid w:val="00C573FA"/>
    <w:rsid w:val="00C577CB"/>
    <w:rsid w:val="00C724BE"/>
    <w:rsid w:val="00C82311"/>
    <w:rsid w:val="00C97240"/>
    <w:rsid w:val="00CA2821"/>
    <w:rsid w:val="00CB7A28"/>
    <w:rsid w:val="00CC0591"/>
    <w:rsid w:val="00CC1318"/>
    <w:rsid w:val="00CD3B6B"/>
    <w:rsid w:val="00CD4BBF"/>
    <w:rsid w:val="00CD6DD2"/>
    <w:rsid w:val="00CE3862"/>
    <w:rsid w:val="00CE528F"/>
    <w:rsid w:val="00CF019B"/>
    <w:rsid w:val="00CF2809"/>
    <w:rsid w:val="00CF6950"/>
    <w:rsid w:val="00D0148D"/>
    <w:rsid w:val="00D21C02"/>
    <w:rsid w:val="00D33223"/>
    <w:rsid w:val="00D368CA"/>
    <w:rsid w:val="00D61787"/>
    <w:rsid w:val="00D61CF5"/>
    <w:rsid w:val="00D74D68"/>
    <w:rsid w:val="00D7765C"/>
    <w:rsid w:val="00D80377"/>
    <w:rsid w:val="00D82039"/>
    <w:rsid w:val="00D8792A"/>
    <w:rsid w:val="00D93B68"/>
    <w:rsid w:val="00DA09E8"/>
    <w:rsid w:val="00DA2709"/>
    <w:rsid w:val="00DC1C1F"/>
    <w:rsid w:val="00DC6151"/>
    <w:rsid w:val="00DC65CA"/>
    <w:rsid w:val="00DC7E45"/>
    <w:rsid w:val="00DD030C"/>
    <w:rsid w:val="00DD1B51"/>
    <w:rsid w:val="00DD28E8"/>
    <w:rsid w:val="00DF7C54"/>
    <w:rsid w:val="00E17527"/>
    <w:rsid w:val="00E24BA8"/>
    <w:rsid w:val="00E27854"/>
    <w:rsid w:val="00E32E76"/>
    <w:rsid w:val="00E40438"/>
    <w:rsid w:val="00E56056"/>
    <w:rsid w:val="00E62468"/>
    <w:rsid w:val="00E74CED"/>
    <w:rsid w:val="00E83533"/>
    <w:rsid w:val="00E95B13"/>
    <w:rsid w:val="00EA4391"/>
    <w:rsid w:val="00EA5ACC"/>
    <w:rsid w:val="00ED66D0"/>
    <w:rsid w:val="00ED6B28"/>
    <w:rsid w:val="00EE100D"/>
    <w:rsid w:val="00EF0071"/>
    <w:rsid w:val="00EF5D3B"/>
    <w:rsid w:val="00F00D53"/>
    <w:rsid w:val="00F0293C"/>
    <w:rsid w:val="00F067D7"/>
    <w:rsid w:val="00F1094A"/>
    <w:rsid w:val="00F125C8"/>
    <w:rsid w:val="00F12A2D"/>
    <w:rsid w:val="00F211E6"/>
    <w:rsid w:val="00F26827"/>
    <w:rsid w:val="00F426A6"/>
    <w:rsid w:val="00F52F23"/>
    <w:rsid w:val="00F56517"/>
    <w:rsid w:val="00F838FB"/>
    <w:rsid w:val="00F860E4"/>
    <w:rsid w:val="00F919F9"/>
    <w:rsid w:val="00F954BD"/>
    <w:rsid w:val="00FA00FC"/>
    <w:rsid w:val="00FA0723"/>
    <w:rsid w:val="00FA66C0"/>
    <w:rsid w:val="00FD26C9"/>
    <w:rsid w:val="00FD399B"/>
    <w:rsid w:val="00FD7965"/>
    <w:rsid w:val="00FE1A0F"/>
    <w:rsid w:val="00FE68F3"/>
    <w:rsid w:val="00FE6DA0"/>
    <w:rsid w:val="00FF1B0E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FAD73"/>
  <w15:docId w15:val="{AF25591F-4E1A-4D74-9950-EBAEEAE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F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65EE"/>
    <w:pPr>
      <w:keepNext/>
      <w:outlineLvl w:val="0"/>
    </w:pPr>
    <w:rPr>
      <w:rFonts w:ascii="Garamond" w:hAnsi="Garamond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E6147"/>
    <w:rPr>
      <w:sz w:val="20"/>
      <w:szCs w:val="20"/>
      <w:lang w:val="en-US" w:eastAsia="en-US"/>
    </w:rPr>
  </w:style>
  <w:style w:type="character" w:styleId="Znakapoznpodarou">
    <w:name w:val="footnote reference"/>
    <w:semiHidden/>
    <w:rsid w:val="003E6147"/>
    <w:rPr>
      <w:vertAlign w:val="superscript"/>
    </w:rPr>
  </w:style>
  <w:style w:type="character" w:styleId="Hypertextovodkaz">
    <w:name w:val="Hyperlink"/>
    <w:rsid w:val="003E6147"/>
    <w:rPr>
      <w:color w:val="0000FF"/>
      <w:u w:val="single"/>
    </w:rPr>
  </w:style>
  <w:style w:type="paragraph" w:styleId="Zhlav">
    <w:name w:val="header"/>
    <w:basedOn w:val="Normln"/>
    <w:rsid w:val="007049EA"/>
    <w:pPr>
      <w:tabs>
        <w:tab w:val="center" w:pos="4703"/>
        <w:tab w:val="right" w:pos="9406"/>
      </w:tabs>
    </w:pPr>
    <w:rPr>
      <w:lang w:val="en-US" w:eastAsia="en-US"/>
    </w:rPr>
  </w:style>
  <w:style w:type="paragraph" w:styleId="Zpat">
    <w:name w:val="footer"/>
    <w:basedOn w:val="Normln"/>
    <w:rsid w:val="007049EA"/>
    <w:pPr>
      <w:tabs>
        <w:tab w:val="center" w:pos="4703"/>
        <w:tab w:val="right" w:pos="9406"/>
      </w:tabs>
    </w:pPr>
    <w:rPr>
      <w:lang w:val="en-US" w:eastAsia="en-US"/>
    </w:rPr>
  </w:style>
  <w:style w:type="character" w:styleId="slostrnky">
    <w:name w:val="page number"/>
    <w:basedOn w:val="Standardnpsmoodstavce"/>
    <w:rsid w:val="007049EA"/>
  </w:style>
  <w:style w:type="character" w:customStyle="1" w:styleId="Nadpis1Char">
    <w:name w:val="Nadpis 1 Char"/>
    <w:link w:val="Nadpis1"/>
    <w:rsid w:val="004665EE"/>
    <w:rPr>
      <w:rFonts w:ascii="Garamond" w:hAnsi="Garamond"/>
      <w:b/>
      <w:sz w:val="28"/>
    </w:rPr>
  </w:style>
  <w:style w:type="character" w:styleId="Odkaznakoment">
    <w:name w:val="annotation reference"/>
    <w:rsid w:val="00D014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148D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rsid w:val="00D0148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D0148D"/>
    <w:rPr>
      <w:b/>
      <w:bCs/>
    </w:rPr>
  </w:style>
  <w:style w:type="character" w:customStyle="1" w:styleId="PedmtkomenteChar">
    <w:name w:val="Předmět komentáře Char"/>
    <w:link w:val="Pedmtkomente"/>
    <w:rsid w:val="00D0148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D0148D"/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">
    <w:name w:val="Text bubliny Char"/>
    <w:link w:val="Textbubliny"/>
    <w:rsid w:val="00D0148D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44ECC"/>
    <w:pPr>
      <w:ind w:left="708"/>
    </w:pPr>
    <w:rPr>
      <w:lang w:val="en-US" w:eastAsia="en-US"/>
    </w:rPr>
  </w:style>
  <w:style w:type="table" w:styleId="Mkatabulky">
    <w:name w:val="Table Grid"/>
    <w:basedOn w:val="Normlntabulka"/>
    <w:rsid w:val="00C573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D803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75A1-BDFE-4B23-8217-E5ADC054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882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automatizaci dodávek spotřebního materiálu</vt:lpstr>
      <vt:lpstr>Smlouva o automatizaci dodávek spotřebního materiálu</vt:lpstr>
    </vt:vector>
  </TitlesOfParts>
  <Company>TONER EXPRES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automatizaci dodávek spotřebního materiálu</dc:title>
  <dc:creator>Tibor Brunclík</dc:creator>
  <cp:lastModifiedBy>Kateřina Enöklová</cp:lastModifiedBy>
  <cp:revision>6</cp:revision>
  <cp:lastPrinted>2020-11-19T14:34:00Z</cp:lastPrinted>
  <dcterms:created xsi:type="dcterms:W3CDTF">2024-06-18T05:38:00Z</dcterms:created>
  <dcterms:modified xsi:type="dcterms:W3CDTF">2024-06-18T05:46:00Z</dcterms:modified>
</cp:coreProperties>
</file>