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5.1pt;height:841.7pt;mso-position-horizontal-relative:page;mso-position-vertical-relative:page;z-index:-4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</w:rPr>
                  </w:pPr>
                </w:p>
                <w:p>
                  <w:pPr>
                    <w:spacing w:before="0"/>
                    <w:ind w:left="2880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>Správa Krkonošského národního  parku</w:t>
                  </w:r>
                </w:p>
                <w:p>
                  <w:pPr>
                    <w:spacing w:before="13"/>
                    <w:ind w:left="2887" w:right="6240" w:hanging="7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Dobrovského 3, 543 01 Vrchlabí IČ: 00088455, DIČ: CZ00088455</w:t>
                  </w:r>
                </w:p>
                <w:p>
                  <w:pPr>
                    <w:spacing w:before="0"/>
                    <w:ind w:left="288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Bankovní spojení:</w:t>
                  </w:r>
                </w:p>
                <w:p>
                  <w:pPr>
                    <w:spacing w:before="11"/>
                    <w:ind w:left="2873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tel.: (+420) 499 456 111, fax: (+420) 499 422  095</w:t>
                  </w:r>
                </w:p>
                <w:p>
                  <w:pPr>
                    <w:spacing w:before="1"/>
                    <w:ind w:left="2873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e-mail:  podatelna@krnap cz, www krnap.cz</w:t>
                  </w: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175"/>
                    <w:ind w:left="5814" w:right="4192"/>
                    <w:jc w:val="center"/>
                  </w:pPr>
                  <w:r>
                    <w:rPr>
                      <w:w w:val="105"/>
                    </w:rPr>
                    <w:t>Dodavatel:</w:t>
                  </w:r>
                </w:p>
                <w:p>
                  <w:pPr>
                    <w:pStyle w:val="BodyText"/>
                    <w:spacing w:line="285" w:lineRule="auto" w:before="46"/>
                    <w:ind w:left="6242" w:right="3403"/>
                  </w:pPr>
                  <w:r>
                    <w:rPr/>
                    <w:t>Link Radek Ing. Poštovní</w:t>
                  </w:r>
                  <w:r>
                    <w:rPr>
                      <w:spacing w:val="57"/>
                    </w:rPr>
                    <w:t> </w:t>
                  </w:r>
                  <w:r>
                    <w:rPr/>
                    <w:t>106</w:t>
                  </w:r>
                </w:p>
                <w:p>
                  <w:pPr>
                    <w:pStyle w:val="BodyText"/>
                    <w:spacing w:line="266" w:lineRule="auto" w:before="2"/>
                    <w:ind w:left="6242" w:right="2035" w:hanging="15"/>
                  </w:pPr>
                  <w:r>
                    <w:rPr>
                      <w:w w:val="105"/>
                    </w:rPr>
                    <w:t>Vrchlabí - Podhůří 54303 IČ:88202992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line="285" w:lineRule="auto" w:before="153"/>
                    <w:ind w:left="1390" w:right="6240" w:hanging="8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Objednávka č. OBJR-33-678/2024 Nadřazený dokument č. SMLR-30-6/2024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before="0"/>
                    <w:ind w:left="1390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w w:val="105"/>
                      <w:sz w:val="21"/>
                    </w:rPr>
                    <w:t>Dodací adresa: </w:t>
                  </w:r>
                  <w:r>
                    <w:rPr>
                      <w:i/>
                      <w:w w:val="105"/>
                      <w:sz w:val="15"/>
                    </w:rPr>
                    <w:t>(je-ii 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38"/>
                    <w:ind w:left="139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Předmět objednávky:</w:t>
                  </w:r>
                </w:p>
                <w:p>
                  <w:pPr>
                    <w:pStyle w:val="BodyText"/>
                    <w:spacing w:line="285" w:lineRule="auto" w:before="39"/>
                    <w:ind w:left="1404" w:right="2035" w:hanging="7"/>
                  </w:pPr>
                  <w:r>
                    <w:rPr>
                      <w:w w:val="105"/>
                    </w:rPr>
                    <w:t>N006/24A/00018863 - Těžba dříví s přiblížením na OM (kůň, UKT) na UP 33 dle ZL 10/33/5/2024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68"/>
                    <w:ind w:left="1396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Datum plnění od: </w:t>
                  </w:r>
                  <w:r>
                    <w:rPr>
                      <w:w w:val="105"/>
                      <w:sz w:val="21"/>
                    </w:rPr>
                    <w:t>1.7.2024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spacing w:before="0"/>
                    <w:ind w:left="1396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Datum plnění do: </w:t>
                  </w:r>
                  <w:r>
                    <w:rPr>
                      <w:w w:val="105"/>
                      <w:sz w:val="21"/>
                    </w:rPr>
                    <w:t>2.9.2024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spacing w:before="0"/>
                    <w:ind w:left="1396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Předběžná cena: </w:t>
                  </w:r>
                  <w:r>
                    <w:rPr>
                      <w:w w:val="105"/>
                      <w:sz w:val="21"/>
                    </w:rPr>
                    <w:t>51 750,00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before="0"/>
                    <w:ind w:left="1396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Příjemce (útvar):  </w:t>
                  </w:r>
                  <w:r>
                    <w:rPr>
                      <w:w w:val="105"/>
                      <w:sz w:val="21"/>
                    </w:rPr>
                    <w:t>Územní pracoviště Špindlerův Mlýn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spacing w:before="0"/>
                    <w:ind w:left="1396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line="266" w:lineRule="exact" w:before="0"/>
                    <w:ind w:left="6173" w:right="3753" w:firstLine="0"/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w w:val="59"/>
                      <w:sz w:val="26"/>
                    </w:rPr>
                    <w:t>2</w:t>
                  </w:r>
                  <w:r>
                    <w:rPr>
                      <w:b/>
                      <w:spacing w:val="14"/>
                      <w:sz w:val="26"/>
                    </w:rPr>
                    <w:t> </w:t>
                  </w:r>
                  <w:r>
                    <w:rPr>
                      <w:b/>
                      <w:w w:val="59"/>
                      <w:sz w:val="26"/>
                    </w:rPr>
                    <w:t>7</w:t>
                  </w:r>
                  <w:r>
                    <w:rPr>
                      <w:b/>
                      <w:spacing w:val="-52"/>
                      <w:sz w:val="26"/>
                    </w:rPr>
                    <w:t> </w:t>
                  </w:r>
                  <w:r>
                    <w:rPr>
                      <w:spacing w:val="-2"/>
                      <w:w w:val="303"/>
                      <w:sz w:val="8"/>
                    </w:rPr>
                    <w:t>-</w:t>
                  </w:r>
                  <w:r>
                    <w:rPr>
                      <w:b/>
                      <w:w w:val="67"/>
                      <w:sz w:val="26"/>
                    </w:rPr>
                    <w:t>0</w:t>
                  </w:r>
                  <w:r>
                    <w:rPr>
                      <w:b/>
                      <w:spacing w:val="-1"/>
                      <w:w w:val="67"/>
                      <w:sz w:val="26"/>
                    </w:rPr>
                    <w:t>6</w:t>
                  </w:r>
                  <w:r>
                    <w:rPr>
                      <w:w w:val="219"/>
                      <w:sz w:val="8"/>
                    </w:rPr>
                    <w:t>-</w:t>
                  </w:r>
                  <w:r>
                    <w:rPr>
                      <w:sz w:val="8"/>
                    </w:rPr>
                    <w:t>   </w:t>
                  </w:r>
                  <w:r>
                    <w:rPr>
                      <w:spacing w:val="10"/>
                      <w:sz w:val="8"/>
                    </w:rPr>
                    <w:t> </w:t>
                  </w:r>
                  <w:r>
                    <w:rPr>
                      <w:b/>
                      <w:w w:val="60"/>
                      <w:sz w:val="26"/>
                    </w:rPr>
                    <w:t>2024</w:t>
                  </w:r>
                </w:p>
                <w:p>
                  <w:pPr>
                    <w:tabs>
                      <w:tab w:pos="5374" w:val="left" w:leader="none"/>
                      <w:tab w:pos="5694" w:val="left" w:leader="none"/>
                      <w:tab w:pos="10217" w:val="left" w:leader="none"/>
                    </w:tabs>
                    <w:spacing w:line="232" w:lineRule="exact" w:before="0"/>
                    <w:ind w:left="1404" w:right="0" w:firstLine="0"/>
                    <w:jc w:val="left"/>
                    <w:rPr>
                      <w:sz w:val="18"/>
                    </w:rPr>
                  </w:pPr>
                  <w:r>
                    <w:rPr>
                      <w:b/>
                      <w:w w:val="105"/>
                      <w:sz w:val="21"/>
                    </w:rPr>
                    <w:t>Příkazce</w:t>
                  </w:r>
                  <w:r>
                    <w:rPr>
                      <w:b/>
                      <w:spacing w:val="11"/>
                      <w:w w:val="105"/>
                      <w:sz w:val="21"/>
                    </w:rPr>
                    <w:t> </w:t>
                  </w:r>
                  <w:r>
                    <w:rPr>
                      <w:b/>
                      <w:w w:val="105"/>
                      <w:sz w:val="21"/>
                    </w:rPr>
                    <w:t>operace:</w:t>
                    <w:tab/>
                  </w:r>
                  <w:r>
                    <w:rPr>
                      <w:w w:val="105"/>
                      <w:sz w:val="21"/>
                    </w:rPr>
                    <w:t>.</w:t>
                    <w:tab/>
                    <w:t>Datum</w:t>
                  </w:r>
                  <w:r>
                    <w:rPr>
                      <w:spacing w:val="35"/>
                      <w:w w:val="105"/>
                      <w:sz w:val="21"/>
                    </w:rPr>
                    <w:t> </w:t>
                  </w:r>
                  <w:r>
                    <w:rPr>
                      <w:w w:val="105"/>
                      <w:sz w:val="21"/>
                    </w:rPr>
                    <w:t>a</w:t>
                  </w:r>
                  <w:r>
                    <w:rPr>
                      <w:spacing w:val="31"/>
                      <w:w w:val="105"/>
                      <w:sz w:val="21"/>
                    </w:rPr>
                    <w:t> </w:t>
                  </w:r>
                  <w:r>
                    <w:rPr>
                      <w:spacing w:val="-5"/>
                      <w:w w:val="105"/>
                      <w:sz w:val="21"/>
                    </w:rPr>
                    <w:t>podpis:.....</w:t>
                    <w:tab/>
                  </w:r>
                  <w:r>
                    <w:rPr>
                      <w:w w:val="95"/>
                      <w:position w:val="8"/>
                      <w:sz w:val="18"/>
                    </w:rPr>
                    <w:t>dního</w:t>
                  </w:r>
                  <w:r>
                    <w:rPr>
                      <w:spacing w:val="-11"/>
                      <w:w w:val="95"/>
                      <w:position w:val="8"/>
                      <w:sz w:val="18"/>
                    </w:rPr>
                    <w:t> </w:t>
                  </w:r>
                  <w:r>
                    <w:rPr>
                      <w:w w:val="95"/>
                      <w:position w:val="8"/>
                      <w:sz w:val="18"/>
                    </w:rPr>
                    <w:t>parku</w:t>
                  </w:r>
                </w:p>
                <w:p>
                  <w:pPr>
                    <w:spacing w:line="155" w:lineRule="exact" w:before="0"/>
                    <w:ind w:left="10190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ríiv Mlýn  33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line="108" w:lineRule="exact" w:before="0"/>
                    <w:ind w:left="0" w:right="1509" w:firstLine="0"/>
                    <w:jc w:val="right"/>
                    <w:rPr>
                      <w:sz w:val="16"/>
                    </w:rPr>
                  </w:pPr>
                  <w:r>
                    <w:rPr>
                      <w:w w:val="115"/>
                      <w:sz w:val="16"/>
                    </w:rPr>
                    <w:t>BÍ</w:t>
                  </w:r>
                </w:p>
                <w:p>
                  <w:pPr>
                    <w:spacing w:line="172" w:lineRule="exact" w:before="0"/>
                    <w:ind w:left="5726" w:right="4192" w:firstLine="0"/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w w:val="64"/>
                      <w:sz w:val="26"/>
                    </w:rPr>
                    <w:t>2</w:t>
                  </w:r>
                  <w:r>
                    <w:rPr>
                      <w:b/>
                      <w:spacing w:val="14"/>
                      <w:sz w:val="26"/>
                    </w:rPr>
                    <w:t> </w:t>
                  </w:r>
                  <w:r>
                    <w:rPr>
                      <w:b/>
                      <w:w w:val="54"/>
                      <w:sz w:val="26"/>
                    </w:rPr>
                    <w:t>7</w:t>
                  </w:r>
                  <w:r>
                    <w:rPr>
                      <w:b/>
                      <w:spacing w:val="-53"/>
                      <w:sz w:val="26"/>
                    </w:rPr>
                    <w:t> </w:t>
                  </w:r>
                  <w:r>
                    <w:rPr>
                      <w:spacing w:val="-2"/>
                      <w:w w:val="303"/>
                      <w:sz w:val="8"/>
                    </w:rPr>
                    <w:t>-</w:t>
                  </w:r>
                  <w:r>
                    <w:rPr>
                      <w:b/>
                      <w:w w:val="67"/>
                      <w:sz w:val="26"/>
                    </w:rPr>
                    <w:t>0</w:t>
                  </w:r>
                  <w:r>
                    <w:rPr>
                      <w:b/>
                      <w:spacing w:val="-1"/>
                      <w:w w:val="67"/>
                      <w:sz w:val="26"/>
                    </w:rPr>
                    <w:t>6</w:t>
                  </w:r>
                  <w:r>
                    <w:rPr>
                      <w:w w:val="219"/>
                      <w:sz w:val="8"/>
                    </w:rPr>
                    <w:t>-</w:t>
                  </w:r>
                  <w:r>
                    <w:rPr>
                      <w:sz w:val="8"/>
                    </w:rPr>
                    <w:t>   </w:t>
                  </w:r>
                  <w:r>
                    <w:rPr>
                      <w:spacing w:val="10"/>
                      <w:sz w:val="8"/>
                    </w:rPr>
                    <w:t> </w:t>
                  </w:r>
                  <w:r>
                    <w:rPr>
                      <w:b/>
                      <w:w w:val="58"/>
                      <w:sz w:val="26"/>
                    </w:rPr>
                    <w:t>2024</w:t>
                  </w:r>
                </w:p>
                <w:p>
                  <w:pPr>
                    <w:tabs>
                      <w:tab w:pos="4967" w:val="left" w:leader="none"/>
                      <w:tab w:pos="10231" w:val="left" w:leader="none"/>
                    </w:tabs>
                    <w:spacing w:line="244" w:lineRule="exact" w:before="0"/>
                    <w:ind w:left="1404" w:right="0" w:firstLine="0"/>
                    <w:jc w:val="left"/>
                    <w:rPr>
                      <w:sz w:val="16"/>
                    </w:rPr>
                  </w:pPr>
                  <w:r>
                    <w:rPr>
                      <w:b/>
                      <w:sz w:val="21"/>
                    </w:rPr>
                    <w:t>Správce</w:t>
                  </w:r>
                  <w:r>
                    <w:rPr>
                      <w:b/>
                      <w:spacing w:val="46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rozpočtu:</w:t>
                    <w:tab/>
                  </w:r>
                  <w:r>
                    <w:rPr>
                      <w:sz w:val="21"/>
                    </w:rPr>
                    <w:t>Datum </w:t>
                  </w:r>
                  <w:r>
                    <w:rPr>
                      <w:spacing w:val="1"/>
                      <w:sz w:val="21"/>
                    </w:rPr>
                    <w:t> </w:t>
                  </w:r>
                  <w:r>
                    <w:rPr>
                      <w:sz w:val="21"/>
                    </w:rPr>
                    <w:t>a</w:t>
                  </w:r>
                  <w:r>
                    <w:rPr>
                      <w:spacing w:val="27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podpis:..................</w:t>
                    <w:tab/>
                  </w:r>
                  <w:r>
                    <w:rPr>
                      <w:position w:val="10"/>
                      <w:sz w:val="16"/>
                    </w:rPr>
                    <w:t>OOS.S455</w:t>
                  </w:r>
                </w:p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ind w:left="1404"/>
                  </w:pPr>
                  <w:r>
                    <w:rPr>
                      <w:w w:val="105"/>
                    </w:rPr>
                    <w:t>Objednávka je vyhotovena 2x - 1x pro odběratele, 1x pro  dodavatele.</w:t>
                  </w:r>
                </w:p>
                <w:p>
                  <w:pPr>
                    <w:pStyle w:val="BodyText"/>
                    <w:spacing w:line="285" w:lineRule="auto" w:before="46"/>
                    <w:ind w:left="1411" w:right="2035" w:hanging="7"/>
                    <w:rPr>
                      <w:b/>
                    </w:rPr>
                  </w:pPr>
                  <w:r>
                    <w:rPr>
                      <w:w w:val="105"/>
                    </w:rPr>
                    <w:t>Na fakturu uveďte výše uvedené číslo objednávky, jinak nebude uhrazena. </w:t>
                  </w:r>
                  <w:r>
                    <w:rPr>
                      <w:w w:val="104"/>
                    </w:rPr>
                    <w:t>Elekt</w:t>
                  </w:r>
                  <w:r>
                    <w:rPr>
                      <w:w w:val="104"/>
                    </w:rPr>
                    <w:t>ronické</w:t>
                  </w:r>
                  <w:r>
                    <w:rPr/>
                    <w:t> </w:t>
                  </w:r>
                  <w:r>
                    <w:rPr>
                      <w:w w:val="105"/>
                    </w:rPr>
                    <w:t>faktury</w:t>
                  </w:r>
                  <w:r>
                    <w:rPr/>
                    <w:t> </w:t>
                  </w:r>
                  <w:r>
                    <w:rPr>
                      <w:w w:val="106"/>
                    </w:rPr>
                    <w:t>zasílej</w:t>
                  </w:r>
                  <w:r>
                    <w:rPr>
                      <w:w w:val="106"/>
                    </w:rPr>
                    <w:t>te</w:t>
                  </w:r>
                  <w:r>
                    <w:rPr/>
                    <w:t> </w:t>
                  </w:r>
                  <w:r>
                    <w:rPr>
                      <w:w w:val="96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104"/>
                    </w:rPr>
                    <w:t>adresu</w:t>
                  </w:r>
                  <w:r>
                    <w:rPr/>
                    <w:t> </w:t>
                  </w:r>
                  <w:hyperlink r:id="rId5">
                    <w:r>
                      <w:rPr>
                        <w:b/>
                        <w:w w:val="107"/>
                      </w:rPr>
                      <w:t>fak</w:t>
                    </w:r>
                    <w:r>
                      <w:rPr>
                        <w:b/>
                        <w:w w:val="107"/>
                      </w:rPr>
                      <w:t>tury</w:t>
                    </w:r>
                    <w:r>
                      <w:rPr>
                        <w:b/>
                        <w:w w:val="107"/>
                      </w:rPr>
                      <w:t>@kr</w:t>
                    </w:r>
                    <w:r>
                      <w:rPr>
                        <w:b/>
                        <w:w w:val="107"/>
                      </w:rPr>
                      <w:t>nap.cz</w:t>
                    </w:r>
                    <w:r>
                      <w:rPr>
                        <w:b/>
                        <w:w w:val="37"/>
                      </w:rPr>
                      <w:t>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240" coordorigin="0,0" coordsize="11902,16834">
            <v:shape style="position:absolute;left:0;top:0;width:11902;height:16834" type="#_x0000_t75" stroked="false">
              <v:imagedata r:id="rId6" o:title=""/>
            </v:shape>
            <v:shape style="position:absolute;left:1231;top:425;width:1375;height:1361" type="#_x0000_t75" stroked="false">
              <v:imagedata r:id="rId7" o:title=""/>
            </v:shape>
            <v:shape style="position:absolute;left:3263;top:1126;width:6925;height:12995" coordorigin="3263,1126" coordsize="6925,12995" path="m4711,13086l3400,13086,3400,13372,4711,13372,4711,13086m5354,12222l3357,12222,3357,12508,5354,12508,5354,12222m5591,11077l3263,11077,3263,11363,5591,11363,5591,11077m7283,1126l4386,1126,4386,1372,7283,1372,7283,1126m10188,10583l8155,10583,8155,14120,10188,14120,10188,10583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4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1"/>
                    <w:ind w:left="2973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>Správa Krkonošského národního parku</w:t>
                  </w:r>
                </w:p>
                <w:p>
                  <w:pPr>
                    <w:spacing w:before="14"/>
                    <w:ind w:left="2973" w:right="624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Dobrovského 3, 543 01 Vrchlabí IČ  00088455, DIČ: CZ00088455</w:t>
                  </w:r>
                </w:p>
                <w:p>
                  <w:pPr>
                    <w:spacing w:before="1"/>
                    <w:ind w:left="2966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Bankovní spojení:</w:t>
                  </w:r>
                </w:p>
                <w:p>
                  <w:pPr>
                    <w:spacing w:before="12"/>
                    <w:ind w:left="2958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tel.: (+420) 499 456 111, fax: (+420) 499 422 095</w:t>
                  </w:r>
                </w:p>
                <w:p>
                  <w:pPr>
                    <w:spacing w:before="2"/>
                    <w:ind w:left="2958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e-mail:  podatelna@krnap cz, www krnap.cz</w:t>
                  </w: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1454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Specifikace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pStyle w:val="BodyText"/>
                    <w:spacing w:line="278" w:lineRule="auto"/>
                    <w:ind w:left="1469" w:right="2035" w:hanging="7"/>
                  </w:pPr>
                  <w:r>
                    <w:rPr/>
                    <w:t>N006/24A/00018863 - Těžba dříví s přiblížením na OM (kůň, UKT) na UP 33 dle ZL 10/33/5/2024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85" w:lineRule="auto"/>
                    <w:ind w:left="1454" w:right="1541"/>
                  </w:pPr>
                  <w:r>
                    <w:rPr>
                      <w:w w:val="105"/>
                    </w:rPr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  dohodou smluvních stran, pokud nastanou okolnosti vylučující provedení díla ve   sjednaném</w:t>
                  </w:r>
                  <w:r>
                    <w:rPr>
                      <w:spacing w:val="1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termínu.</w:t>
                  </w:r>
                </w:p>
                <w:p>
                  <w:pPr>
                    <w:pStyle w:val="BodyText"/>
                    <w:spacing w:line="283" w:lineRule="auto" w:before="8"/>
                    <w:ind w:left="1469" w:right="1383" w:hanging="15"/>
                  </w:pPr>
                  <w:r>
                    <w:rPr>
                      <w:w w:val="105"/>
                    </w:rPr>
                    <w:t>Zhotovitel je rovněž povinen uhradit objednateli smluvní pokutu ve výši 3% z celkové ceny plnění dle prováděcí smlouvy též v případě, že podstatným způsobem poruší svoje povinnosti stanovené touto dohodou, příp. prováděcí  smlouvou.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ind w:left="1461"/>
                  </w:pPr>
                  <w:r>
                    <w:rPr>
                      <w:w w:val="105"/>
                    </w:rPr>
                    <w:t>Změny této objednávky mohou být pouze písemně odsouhlasené oběma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pStyle w:val="BodyText"/>
                    <w:spacing w:line="285" w:lineRule="auto"/>
                    <w:ind w:left="1461" w:right="1383" w:firstLine="7"/>
                  </w:pPr>
                  <w:r>
                    <w:rPr>
                      <w:w w:val="105"/>
                    </w:rPr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pStyle w:val="BodyText"/>
                    <w:ind w:left="1461"/>
                  </w:pPr>
                  <w:r>
                    <w:rPr/>
                    <w:t>V........................................ dne</w:t>
                  </w:r>
                </w:p>
                <w:p>
                  <w:pPr>
                    <w:pStyle w:val="BodyText"/>
                    <w:spacing w:line="570" w:lineRule="exact" w:before="67"/>
                    <w:ind w:left="1469" w:right="7789"/>
                  </w:pPr>
                  <w:r>
                    <w:rPr>
                      <w:w w:val="105"/>
                    </w:rPr>
                    <w:t>Souhlasím. Za dodavatele: Link Radek Ing.</w:t>
                  </w:r>
                </w:p>
                <w:p>
                  <w:pPr>
                    <w:pStyle w:val="BodyText"/>
                    <w:spacing w:line="212" w:lineRule="exact"/>
                    <w:ind w:left="1469"/>
                  </w:pPr>
                  <w:r>
                    <w:rPr/>
                    <w:t>Poštovní  106</w:t>
                  </w:r>
                </w:p>
                <w:p>
                  <w:pPr>
                    <w:pStyle w:val="BodyText"/>
                    <w:spacing w:line="273" w:lineRule="auto" w:before="46"/>
                    <w:ind w:left="1476" w:right="7789" w:hanging="14"/>
                  </w:pPr>
                  <w:r>
                    <w:rPr>
                      <w:w w:val="105"/>
                    </w:rPr>
                    <w:t>Vrchlabí - Podhůří 54303 IČ: 88202992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ind w:left="1461"/>
                  </w:pPr>
                  <w:r>
                    <w:rPr>
                      <w:w w:val="105"/>
                    </w:rPr>
                    <w:t>Jméno a příjmení podepisujícího, pozice:</w:t>
                  </w: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pStyle w:val="BodyText"/>
                    <w:tabs>
                      <w:tab w:pos="4060" w:val="left" w:leader="none"/>
                    </w:tabs>
                    <w:spacing w:line="168" w:lineRule="auto"/>
                    <w:ind w:left="4061" w:right="6540" w:hanging="1635"/>
                  </w:pPr>
                  <w:r>
                    <w:rPr>
                      <w:w w:val="105"/>
                      <w:position w:val="-15"/>
                      <w:sz w:val="46"/>
                    </w:rPr>
                    <w:t>Ing.</w:t>
                    <w:tab/>
                  </w:r>
                  <w:r>
                    <w:rPr>
                      <w:w w:val="105"/>
                    </w:rPr>
                    <w:t>Digitálně podepsal</w:t>
                  </w:r>
                  <w:r>
                    <w:rPr>
                      <w:spacing w:val="-2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Ing.</w:t>
                  </w:r>
                </w:p>
                <w:p>
                  <w:pPr>
                    <w:tabs>
                      <w:tab w:pos="2425" w:val="left" w:leader="none"/>
                    </w:tabs>
                    <w:spacing w:line="128" w:lineRule="exact" w:before="38"/>
                    <w:ind w:left="1476" w:right="0" w:firstLine="0"/>
                    <w:jc w:val="left"/>
                    <w:rPr>
                      <w:sz w:val="46"/>
                    </w:rPr>
                  </w:pPr>
                  <w:r>
                    <w:rPr>
                      <w:sz w:val="21"/>
                    </w:rPr>
                    <w:t>Podpis:</w:t>
                    <w:tab/>
                  </w:r>
                  <w:r>
                    <w:rPr>
                      <w:spacing w:val="-3"/>
                      <w:position w:val="9"/>
                      <w:sz w:val="46"/>
                    </w:rPr>
                    <w:t>Radek</w:t>
                  </w:r>
                </w:p>
                <w:p>
                  <w:pPr>
                    <w:pStyle w:val="BodyText"/>
                    <w:spacing w:line="121" w:lineRule="exact"/>
                    <w:ind w:left="4061"/>
                  </w:pPr>
                  <w:r>
                    <w:rPr/>
                    <w:t>Radek Link</w:t>
                  </w:r>
                </w:p>
                <w:p>
                  <w:pPr>
                    <w:pStyle w:val="BodyText"/>
                    <w:spacing w:line="270" w:lineRule="atLeast" w:before="11"/>
                    <w:ind w:left="4054" w:right="6240" w:firstLine="7"/>
                  </w:pPr>
                  <w:r>
                    <w:rPr/>
                    <w:t>Datum;... 2024.06.27</w:t>
                  </w:r>
                </w:p>
                <w:p>
                  <w:pPr>
                    <w:tabs>
                      <w:tab w:pos="4074" w:val="left" w:leader="none"/>
                    </w:tabs>
                    <w:spacing w:line="354" w:lineRule="exact" w:before="0"/>
                    <w:ind w:left="2426" w:right="0" w:firstLine="0"/>
                    <w:jc w:val="left"/>
                    <w:rPr>
                      <w:sz w:val="21"/>
                    </w:rPr>
                  </w:pPr>
                  <w:r>
                    <w:rPr>
                      <w:position w:val="-1"/>
                      <w:sz w:val="46"/>
                    </w:rPr>
                    <w:t>Link</w:t>
                    <w:tab/>
                  </w:r>
                  <w:r>
                    <w:rPr>
                      <w:sz w:val="21"/>
                    </w:rPr>
                    <w:t>19:31:49</w:t>
                  </w:r>
                  <w:r>
                    <w:rPr>
                      <w:spacing w:val="-17"/>
                      <w:sz w:val="21"/>
                    </w:rPr>
                    <w:t> </w:t>
                  </w:r>
                  <w:r>
                    <w:rPr>
                      <w:sz w:val="21"/>
                    </w:rPr>
                    <w:t>+02'00'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192" coordorigin="0,0" coordsize="11902,16834">
            <v:shape style="position:absolute;left:0;top:0;width:11902;height:16834" type="#_x0000_t75" stroked="false">
              <v:imagedata r:id="rId8" o:title=""/>
            </v:shape>
            <v:shape style="position:absolute;left:1310;top:396;width:1382;height:1354" type="#_x0000_t75" stroked="false">
              <v:imagedata r:id="rId9" o:title=""/>
            </v:shape>
            <v:rect style="position:absolute;left:4458;top:1090;width:2882;height:246" filled="true" fillcolor="#000000" stroked="false">
              <v:fill type="solid"/>
            </v:rect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faktury@krnap.cz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2024-06-28T13:06:47Z</dcterms:created>
  <dcterms:modified xsi:type="dcterms:W3CDTF">2024-06-28T13:06:47Z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LastSaved">
    <vt:filetime>2024-06-28T00:00:00Z</vt:filetime>
  </property>
</Properties>
</file>