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10" w:rsidRPr="00C273CB" w:rsidRDefault="0096515A" w:rsidP="00D11B4B">
      <w:pPr>
        <w:widowControl w:val="0"/>
        <w:jc w:val="center"/>
        <w:rPr>
          <w:rFonts w:cs="Arial"/>
          <w:b/>
          <w:bCs/>
          <w:sz w:val="28"/>
        </w:rPr>
      </w:pPr>
      <w:bookmarkStart w:id="0" w:name="_Hlk63319571"/>
      <w:r w:rsidRPr="00C273CB">
        <w:rPr>
          <w:rFonts w:cs="Arial"/>
          <w:b/>
          <w:bCs/>
          <w:sz w:val="28"/>
        </w:rPr>
        <w:t>Příkazní smlouv</w:t>
      </w:r>
      <w:r w:rsidR="00D11B4B">
        <w:rPr>
          <w:rFonts w:cs="Arial"/>
          <w:b/>
          <w:bCs/>
          <w:sz w:val="28"/>
        </w:rPr>
        <w:t>a</w:t>
      </w:r>
      <w:r w:rsidR="002D1BF0">
        <w:rPr>
          <w:rFonts w:cs="Arial"/>
          <w:b/>
          <w:bCs/>
          <w:sz w:val="28"/>
        </w:rPr>
        <w:t xml:space="preserve"> - 202</w:t>
      </w:r>
      <w:r w:rsidR="00725A4B">
        <w:rPr>
          <w:rFonts w:cs="Arial"/>
          <w:b/>
          <w:bCs/>
          <w:sz w:val="28"/>
        </w:rPr>
        <w:t>4</w:t>
      </w:r>
    </w:p>
    <w:p w:rsidR="00923610" w:rsidRPr="00334F29" w:rsidRDefault="00681AE5" w:rsidP="00923610">
      <w:pPr>
        <w:widowControl w:val="0"/>
        <w:jc w:val="center"/>
        <w:rPr>
          <w:rFonts w:cs="Arial"/>
          <w:sz w:val="19"/>
          <w:szCs w:val="19"/>
        </w:rPr>
      </w:pPr>
      <w:r w:rsidRPr="00334F29">
        <w:rPr>
          <w:rFonts w:cs="Arial"/>
          <w:sz w:val="19"/>
          <w:szCs w:val="19"/>
        </w:rPr>
        <w:t>uzavřená dle</w:t>
      </w:r>
      <w:r w:rsidR="00C273CB">
        <w:rPr>
          <w:rFonts w:cs="Arial"/>
          <w:sz w:val="19"/>
          <w:szCs w:val="19"/>
        </w:rPr>
        <w:t xml:space="preserve"> občanského zákoníku č.89/2012 v platném a účinném znění</w:t>
      </w:r>
      <w:r w:rsidRPr="00334F29">
        <w:rPr>
          <w:rFonts w:cs="Arial"/>
          <w:sz w:val="19"/>
          <w:szCs w:val="19"/>
        </w:rPr>
        <w:t xml:space="preserve"> </w:t>
      </w:r>
      <w:r w:rsidR="00923610" w:rsidRPr="00334F29">
        <w:rPr>
          <w:rFonts w:cs="Arial"/>
          <w:sz w:val="19"/>
          <w:szCs w:val="19"/>
        </w:rPr>
        <w:t xml:space="preserve"> </w:t>
      </w:r>
    </w:p>
    <w:bookmarkEnd w:id="0"/>
    <w:p w:rsidR="00923610" w:rsidRPr="00334F29" w:rsidRDefault="00923610" w:rsidP="00923610">
      <w:pPr>
        <w:widowControl w:val="0"/>
        <w:jc w:val="center"/>
        <w:rPr>
          <w:rFonts w:cs="Arial"/>
          <w:sz w:val="19"/>
          <w:szCs w:val="19"/>
        </w:rPr>
      </w:pPr>
      <w:r w:rsidRPr="00334F29">
        <w:rPr>
          <w:rFonts w:cs="Arial"/>
          <w:sz w:val="19"/>
          <w:szCs w:val="19"/>
        </w:rPr>
        <w:t>mezi těmito účastníky:</w:t>
      </w:r>
    </w:p>
    <w:p w:rsidR="00923610" w:rsidRPr="00DD658E" w:rsidRDefault="00923610" w:rsidP="00923610">
      <w:pPr>
        <w:widowControl w:val="0"/>
        <w:jc w:val="both"/>
        <w:rPr>
          <w:rFonts w:ascii="Times New Roman" w:hAnsi="Times New Roman"/>
          <w:b/>
        </w:rPr>
      </w:pPr>
    </w:p>
    <w:p w:rsidR="002D1BF0" w:rsidRPr="002D1BF0" w:rsidRDefault="002D1BF0" w:rsidP="00C6288B">
      <w:pPr>
        <w:widowControl w:val="0"/>
        <w:ind w:left="1276" w:hanging="1276"/>
        <w:jc w:val="both"/>
        <w:rPr>
          <w:b/>
          <w:szCs w:val="20"/>
        </w:rPr>
      </w:pPr>
      <w:r w:rsidRPr="00334F29">
        <w:rPr>
          <w:rFonts w:cs="Arial"/>
          <w:b/>
          <w:sz w:val="18"/>
          <w:szCs w:val="18"/>
        </w:rPr>
        <w:t xml:space="preserve">1. </w:t>
      </w:r>
      <w:r w:rsidR="00CD2A4D" w:rsidRPr="00CD2A4D">
        <w:rPr>
          <w:rFonts w:cs="Arial"/>
          <w:b/>
          <w:sz w:val="18"/>
          <w:szCs w:val="18"/>
        </w:rPr>
        <w:t>Výchovný ústav, dětský domov se školou, základní škola, střední škola a školní jídelna,</w:t>
      </w:r>
      <w:r w:rsidR="00C6288B">
        <w:rPr>
          <w:rFonts w:cs="Arial"/>
          <w:b/>
          <w:sz w:val="18"/>
          <w:szCs w:val="18"/>
        </w:rPr>
        <w:t xml:space="preserve"> </w:t>
      </w:r>
      <w:r w:rsidR="00CD2A4D" w:rsidRPr="00CD2A4D">
        <w:rPr>
          <w:rFonts w:cs="Arial"/>
          <w:b/>
          <w:sz w:val="18"/>
          <w:szCs w:val="18"/>
        </w:rPr>
        <w:t>Hostouň, Chodské náměstí 131</w:t>
      </w:r>
    </w:p>
    <w:p w:rsidR="002D1BF0" w:rsidRPr="0047737F" w:rsidRDefault="002D1BF0" w:rsidP="002D1BF0">
      <w:pPr>
        <w:widowControl w:val="0"/>
        <w:ind w:left="1276" w:hanging="1276"/>
        <w:rPr>
          <w:rFonts w:ascii="Times New Roman" w:hAnsi="Times New Roman"/>
          <w:b/>
          <w:sz w:val="22"/>
          <w:szCs w:val="22"/>
        </w:rPr>
      </w:pPr>
    </w:p>
    <w:p w:rsidR="00C6288B" w:rsidRPr="00052AB2" w:rsidRDefault="002D1BF0" w:rsidP="00052AB2">
      <w:pPr>
        <w:widowControl w:val="0"/>
        <w:ind w:left="1276" w:hanging="1276"/>
      </w:pPr>
      <w:r w:rsidRPr="00334F29">
        <w:rPr>
          <w:rFonts w:cs="Arial"/>
          <w:sz w:val="18"/>
          <w:szCs w:val="18"/>
        </w:rPr>
        <w:t>Adresa:</w:t>
      </w:r>
      <w:r w:rsidRPr="00334F29">
        <w:rPr>
          <w:sz w:val="18"/>
          <w:szCs w:val="18"/>
        </w:rPr>
        <w:t xml:space="preserve">                    </w:t>
      </w:r>
      <w:r w:rsidR="00803CB4">
        <w:rPr>
          <w:sz w:val="18"/>
          <w:szCs w:val="18"/>
        </w:rPr>
        <w:t>Ch</w:t>
      </w:r>
      <w:r w:rsidR="00476F19">
        <w:rPr>
          <w:sz w:val="18"/>
          <w:szCs w:val="18"/>
        </w:rPr>
        <w:t>o</w:t>
      </w:r>
      <w:r w:rsidR="00803CB4">
        <w:rPr>
          <w:sz w:val="18"/>
          <w:szCs w:val="18"/>
        </w:rPr>
        <w:t>dské náměstí</w:t>
      </w:r>
      <w:r w:rsidRPr="0047737F">
        <w:rPr>
          <w:rFonts w:cs="Arial"/>
          <w:sz w:val="18"/>
          <w:szCs w:val="18"/>
        </w:rPr>
        <w:t xml:space="preserve"> </w:t>
      </w:r>
      <w:r w:rsidR="00E7368A">
        <w:rPr>
          <w:rFonts w:cs="Arial"/>
          <w:sz w:val="18"/>
          <w:szCs w:val="18"/>
        </w:rPr>
        <w:t>131, 345 25 Hostouň</w:t>
      </w:r>
      <w:r w:rsidRPr="0047737F">
        <w:rPr>
          <w:sz w:val="18"/>
          <w:szCs w:val="18"/>
        </w:rPr>
        <w:t xml:space="preserve">                </w:t>
      </w:r>
    </w:p>
    <w:p w:rsidR="002D1BF0" w:rsidRPr="00052AB2" w:rsidRDefault="002D1BF0" w:rsidP="002D1BF0">
      <w:pPr>
        <w:widowControl w:val="0"/>
        <w:autoSpaceDE w:val="0"/>
        <w:autoSpaceDN w:val="0"/>
        <w:adjustRightInd w:val="0"/>
        <w:rPr>
          <w:rFonts w:eastAsia="Calibri" w:cs="Tahoma"/>
          <w:color w:val="262626"/>
          <w:sz w:val="26"/>
          <w:szCs w:val="26"/>
          <w:lang w:val="en-US" w:eastAsia="en-US"/>
        </w:rPr>
      </w:pPr>
      <w:r w:rsidRPr="00334F29">
        <w:rPr>
          <w:rFonts w:cs="Arial"/>
          <w:sz w:val="18"/>
          <w:szCs w:val="18"/>
        </w:rPr>
        <w:t xml:space="preserve">IČO: </w:t>
      </w:r>
      <w:r w:rsidRPr="00334F29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</w:t>
      </w:r>
      <w:r w:rsidR="0070029D">
        <w:rPr>
          <w:rFonts w:cs="Arial"/>
          <w:sz w:val="18"/>
          <w:szCs w:val="18"/>
        </w:rPr>
        <w:t>483 42 998</w:t>
      </w:r>
      <w:r w:rsidRPr="00334F29">
        <w:rPr>
          <w:sz w:val="18"/>
          <w:szCs w:val="18"/>
        </w:rPr>
        <w:t xml:space="preserve">        </w:t>
      </w:r>
      <w:r w:rsidRPr="00334F29">
        <w:rPr>
          <w:sz w:val="18"/>
          <w:szCs w:val="18"/>
        </w:rPr>
        <w:tab/>
        <w:t xml:space="preserve"> </w:t>
      </w:r>
      <w:r w:rsidRPr="00334F29">
        <w:rPr>
          <w:rFonts w:cs="Arial"/>
          <w:sz w:val="18"/>
          <w:szCs w:val="18"/>
        </w:rPr>
        <w:tab/>
        <w:t xml:space="preserve"> </w:t>
      </w:r>
    </w:p>
    <w:p w:rsidR="002D1BF0" w:rsidRPr="00334F29" w:rsidRDefault="002D1BF0" w:rsidP="002D1BF0">
      <w:pPr>
        <w:pStyle w:val="Zpat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Kontaktní osoba: </w:t>
      </w:r>
      <w:r>
        <w:rPr>
          <w:sz w:val="18"/>
          <w:szCs w:val="18"/>
        </w:rPr>
        <w:t xml:space="preserve">     </w:t>
      </w:r>
      <w:r w:rsidRPr="00334F29">
        <w:rPr>
          <w:sz w:val="18"/>
          <w:szCs w:val="18"/>
        </w:rPr>
        <w:t xml:space="preserve"> </w:t>
      </w:r>
      <w:proofErr w:type="spellStart"/>
      <w:r w:rsidR="0097439E">
        <w:rPr>
          <w:sz w:val="18"/>
          <w:szCs w:val="18"/>
        </w:rPr>
        <w:t>xxxxx</w:t>
      </w:r>
      <w:proofErr w:type="spellEnd"/>
      <w:r w:rsidRPr="00334F29">
        <w:rPr>
          <w:sz w:val="18"/>
          <w:szCs w:val="18"/>
        </w:rPr>
        <w:t xml:space="preserve"> </w:t>
      </w:r>
    </w:p>
    <w:p w:rsidR="002D1BF0" w:rsidRPr="0047737F" w:rsidRDefault="002D1BF0" w:rsidP="002D1BF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262626"/>
          <w:sz w:val="18"/>
          <w:szCs w:val="18"/>
          <w:lang w:val="en-US" w:eastAsia="en-US"/>
        </w:rPr>
      </w:pPr>
      <w:r w:rsidRPr="00334F29">
        <w:rPr>
          <w:rFonts w:cs="Arial"/>
          <w:sz w:val="18"/>
          <w:szCs w:val="18"/>
        </w:rPr>
        <w:t xml:space="preserve">telefon: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334F29">
        <w:rPr>
          <w:rFonts w:cs="Arial"/>
          <w:sz w:val="18"/>
          <w:szCs w:val="18"/>
        </w:rPr>
        <w:t>+420</w:t>
      </w:r>
      <w:r w:rsidR="00447FF7">
        <w:rPr>
          <w:rFonts w:cs="Arial"/>
          <w:sz w:val="18"/>
          <w:szCs w:val="18"/>
        </w:rPr>
        <w:t> </w:t>
      </w:r>
      <w:proofErr w:type="spellStart"/>
      <w:r w:rsidR="0097439E">
        <w:rPr>
          <w:rFonts w:eastAsia="Calibri" w:cs="Arial"/>
          <w:color w:val="262626"/>
          <w:sz w:val="18"/>
          <w:szCs w:val="18"/>
          <w:lang w:val="en-US" w:eastAsia="en-US"/>
        </w:rPr>
        <w:t>xxxxx</w:t>
      </w:r>
      <w:proofErr w:type="spellEnd"/>
    </w:p>
    <w:p w:rsidR="00F87CB2" w:rsidRPr="00D00CC3" w:rsidRDefault="00F87CB2" w:rsidP="00626B4A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262626"/>
          <w:sz w:val="26"/>
          <w:szCs w:val="26"/>
          <w:lang w:val="en-US" w:eastAsia="en-US"/>
        </w:rPr>
      </w:pPr>
    </w:p>
    <w:p w:rsidR="00923610" w:rsidRPr="00334F29" w:rsidRDefault="00C21068" w:rsidP="00923610">
      <w:pPr>
        <w:widowControl w:val="0"/>
        <w:rPr>
          <w:rFonts w:cs="Arial"/>
          <w:i/>
          <w:sz w:val="18"/>
          <w:szCs w:val="18"/>
        </w:rPr>
      </w:pPr>
      <w:r w:rsidRPr="00334F29">
        <w:rPr>
          <w:rFonts w:cs="Arial"/>
          <w:i/>
          <w:sz w:val="18"/>
          <w:szCs w:val="18"/>
        </w:rPr>
        <w:t>(jako „ příkazce</w:t>
      </w:r>
      <w:r w:rsidR="00923610" w:rsidRPr="00334F29">
        <w:rPr>
          <w:rFonts w:cs="Arial"/>
          <w:i/>
          <w:sz w:val="18"/>
          <w:szCs w:val="18"/>
        </w:rPr>
        <w:t>“, nebo též „zadavatel“ na straně jedné)</w:t>
      </w:r>
    </w:p>
    <w:p w:rsidR="00923610" w:rsidRPr="00334F29" w:rsidRDefault="00923610" w:rsidP="00923610">
      <w:pPr>
        <w:widowControl w:val="0"/>
        <w:rPr>
          <w:rFonts w:cs="Arial"/>
          <w:i/>
          <w:sz w:val="18"/>
          <w:szCs w:val="18"/>
        </w:rPr>
      </w:pPr>
    </w:p>
    <w:p w:rsidR="00923610" w:rsidRPr="00334F29" w:rsidRDefault="00923610" w:rsidP="00923610">
      <w:pPr>
        <w:widowControl w:val="0"/>
        <w:rPr>
          <w:rFonts w:cs="Arial"/>
          <w:i/>
          <w:sz w:val="18"/>
          <w:szCs w:val="18"/>
        </w:rPr>
      </w:pPr>
    </w:p>
    <w:p w:rsidR="00923610" w:rsidRDefault="00923610" w:rsidP="00923610">
      <w:pPr>
        <w:widowControl w:val="0"/>
        <w:ind w:left="1276" w:right="142" w:hanging="1276"/>
        <w:rPr>
          <w:rFonts w:ascii="Times New Roman" w:hAnsi="Times New Roman"/>
          <w:b/>
          <w:sz w:val="18"/>
          <w:szCs w:val="18"/>
        </w:rPr>
      </w:pPr>
      <w:r w:rsidRPr="00334F29">
        <w:rPr>
          <w:rFonts w:cs="Arial"/>
          <w:b/>
          <w:sz w:val="18"/>
          <w:szCs w:val="18"/>
        </w:rPr>
        <w:t>2. Název firmy</w:t>
      </w:r>
      <w:r w:rsidR="00D66A21" w:rsidRPr="00334F29">
        <w:rPr>
          <w:b/>
          <w:sz w:val="18"/>
          <w:szCs w:val="18"/>
        </w:rPr>
        <w:t xml:space="preserve">        </w:t>
      </w:r>
      <w:r w:rsidR="00A530C0">
        <w:rPr>
          <w:rFonts w:ascii="Times New Roman" w:hAnsi="Times New Roman"/>
          <w:b/>
          <w:sz w:val="18"/>
          <w:szCs w:val="18"/>
        </w:rPr>
        <w:t xml:space="preserve"> </w:t>
      </w:r>
      <w:r w:rsidR="00D66A21" w:rsidRPr="002D1BF0">
        <w:rPr>
          <w:b/>
          <w:szCs w:val="20"/>
        </w:rPr>
        <w:t>M</w:t>
      </w:r>
      <w:r w:rsidR="009126D8" w:rsidRPr="002D1BF0">
        <w:rPr>
          <w:b/>
          <w:szCs w:val="20"/>
        </w:rPr>
        <w:t>Z</w:t>
      </w:r>
      <w:r w:rsidR="00D66A21" w:rsidRPr="002D1BF0">
        <w:rPr>
          <w:b/>
          <w:szCs w:val="20"/>
        </w:rPr>
        <w:t>P</w:t>
      </w:r>
      <w:r w:rsidR="009126D8" w:rsidRPr="002D1BF0">
        <w:rPr>
          <w:rFonts w:ascii="Times New Roman" w:hAnsi="Times New Roman"/>
          <w:b/>
          <w:szCs w:val="20"/>
        </w:rPr>
        <w:t xml:space="preserve"> </w:t>
      </w:r>
      <w:proofErr w:type="spellStart"/>
      <w:r w:rsidR="00D66A21" w:rsidRPr="002D1BF0">
        <w:rPr>
          <w:b/>
          <w:szCs w:val="20"/>
        </w:rPr>
        <w:t>C</w:t>
      </w:r>
      <w:r w:rsidR="00105F04" w:rsidRPr="002D1BF0">
        <w:rPr>
          <w:b/>
          <w:szCs w:val="20"/>
        </w:rPr>
        <w:t>onsulting</w:t>
      </w:r>
      <w:proofErr w:type="spellEnd"/>
      <w:r w:rsidR="00C273CB" w:rsidRPr="002D1BF0">
        <w:rPr>
          <w:b/>
          <w:szCs w:val="20"/>
        </w:rPr>
        <w:t>,</w:t>
      </w:r>
      <w:r w:rsidR="009126D8" w:rsidRPr="002D1BF0">
        <w:rPr>
          <w:rFonts w:ascii="Times New Roman" w:hAnsi="Times New Roman"/>
          <w:b/>
          <w:szCs w:val="20"/>
        </w:rPr>
        <w:t xml:space="preserve"> </w:t>
      </w:r>
      <w:r w:rsidR="009126D8" w:rsidRPr="002D1BF0">
        <w:rPr>
          <w:b/>
          <w:szCs w:val="20"/>
        </w:rPr>
        <w:t>s.r.o.</w:t>
      </w:r>
    </w:p>
    <w:p w:rsidR="00A530C0" w:rsidRPr="00A530C0" w:rsidRDefault="00A530C0" w:rsidP="00923610">
      <w:pPr>
        <w:widowControl w:val="0"/>
        <w:ind w:left="1276" w:right="142" w:hanging="1276"/>
        <w:rPr>
          <w:rFonts w:ascii="Times New Roman" w:hAnsi="Times New Roman"/>
          <w:b/>
          <w:bCs/>
          <w:sz w:val="18"/>
          <w:szCs w:val="18"/>
        </w:rPr>
      </w:pPr>
    </w:p>
    <w:p w:rsidR="003E3200" w:rsidRPr="00334F29" w:rsidRDefault="00923610" w:rsidP="00923610">
      <w:pPr>
        <w:widowControl w:val="0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Adresa: </w:t>
      </w:r>
      <w:r w:rsidR="003E3200" w:rsidRPr="00334F29">
        <w:rPr>
          <w:sz w:val="18"/>
          <w:szCs w:val="18"/>
        </w:rPr>
        <w:t xml:space="preserve">                   </w:t>
      </w:r>
      <w:r w:rsidR="00A530C0">
        <w:rPr>
          <w:rFonts w:ascii="Times New Roman" w:hAnsi="Times New Roman"/>
          <w:sz w:val="18"/>
          <w:szCs w:val="18"/>
        </w:rPr>
        <w:t xml:space="preserve"> </w:t>
      </w:r>
      <w:r w:rsidR="00D66A21" w:rsidRPr="00334F29">
        <w:rPr>
          <w:sz w:val="18"/>
          <w:szCs w:val="18"/>
        </w:rPr>
        <w:t>277 34</w:t>
      </w:r>
      <w:r w:rsidR="00C273CB">
        <w:rPr>
          <w:sz w:val="18"/>
          <w:szCs w:val="18"/>
        </w:rPr>
        <w:t>,</w:t>
      </w:r>
      <w:r w:rsidR="00D66A21" w:rsidRPr="00334F29">
        <w:rPr>
          <w:sz w:val="18"/>
          <w:szCs w:val="18"/>
        </w:rPr>
        <w:t xml:space="preserve"> Nebužely 141</w:t>
      </w:r>
    </w:p>
    <w:p w:rsidR="00923610" w:rsidRPr="00334F29" w:rsidRDefault="00923610" w:rsidP="00923610">
      <w:pPr>
        <w:widowControl w:val="0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Zastoupená: </w:t>
      </w:r>
      <w:r w:rsidR="00D66A21" w:rsidRPr="00334F29">
        <w:rPr>
          <w:sz w:val="18"/>
          <w:szCs w:val="18"/>
        </w:rPr>
        <w:t xml:space="preserve">            </w:t>
      </w:r>
      <w:r w:rsidR="00A530C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97439E">
        <w:rPr>
          <w:rFonts w:ascii="Times New Roman" w:hAnsi="Times New Roman"/>
          <w:sz w:val="18"/>
          <w:szCs w:val="18"/>
        </w:rPr>
        <w:t>xxxxx</w:t>
      </w:r>
      <w:proofErr w:type="spellEnd"/>
    </w:p>
    <w:p w:rsidR="00923610" w:rsidRPr="00334F29" w:rsidRDefault="00923610" w:rsidP="00923610">
      <w:pPr>
        <w:widowControl w:val="0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>IČO:</w:t>
      </w:r>
      <w:r w:rsidR="003E3200" w:rsidRPr="00334F29">
        <w:rPr>
          <w:sz w:val="18"/>
          <w:szCs w:val="18"/>
        </w:rPr>
        <w:t xml:space="preserve"> </w:t>
      </w:r>
      <w:r w:rsidR="00D66A21" w:rsidRPr="00334F29">
        <w:rPr>
          <w:sz w:val="18"/>
          <w:szCs w:val="18"/>
        </w:rPr>
        <w:t xml:space="preserve">                       </w:t>
      </w:r>
      <w:r w:rsidR="00F87CB2">
        <w:rPr>
          <w:sz w:val="18"/>
          <w:szCs w:val="18"/>
        </w:rPr>
        <w:t xml:space="preserve"> </w:t>
      </w:r>
      <w:r w:rsidR="00A530C0">
        <w:rPr>
          <w:rFonts w:ascii="Times New Roman" w:hAnsi="Times New Roman"/>
          <w:sz w:val="18"/>
          <w:szCs w:val="18"/>
        </w:rPr>
        <w:t xml:space="preserve"> </w:t>
      </w:r>
      <w:r w:rsidR="009126D8">
        <w:rPr>
          <w:sz w:val="18"/>
          <w:szCs w:val="18"/>
        </w:rPr>
        <w:t>03726801</w:t>
      </w:r>
      <w:r w:rsidR="003E3200" w:rsidRPr="00334F29">
        <w:rPr>
          <w:sz w:val="18"/>
          <w:szCs w:val="18"/>
        </w:rPr>
        <w:t xml:space="preserve">       </w:t>
      </w:r>
    </w:p>
    <w:p w:rsidR="00923610" w:rsidRPr="00334F29" w:rsidRDefault="00923610" w:rsidP="00923610">
      <w:pPr>
        <w:widowControl w:val="0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DIČ: </w:t>
      </w:r>
      <w:r w:rsidR="003E3200" w:rsidRPr="00334F29">
        <w:rPr>
          <w:sz w:val="18"/>
          <w:szCs w:val="18"/>
        </w:rPr>
        <w:t xml:space="preserve">  </w:t>
      </w:r>
      <w:r w:rsidR="00105F04" w:rsidRPr="00334F29">
        <w:rPr>
          <w:sz w:val="18"/>
          <w:szCs w:val="18"/>
        </w:rPr>
        <w:t xml:space="preserve">                      </w:t>
      </w:r>
      <w:r w:rsidR="00A530C0">
        <w:rPr>
          <w:rFonts w:ascii="Times New Roman" w:hAnsi="Times New Roman"/>
          <w:sz w:val="18"/>
          <w:szCs w:val="18"/>
        </w:rPr>
        <w:t xml:space="preserve"> </w:t>
      </w:r>
      <w:r w:rsidR="009126D8" w:rsidRPr="009126D8">
        <w:rPr>
          <w:sz w:val="18"/>
          <w:szCs w:val="18"/>
        </w:rPr>
        <w:t>CZ03726801</w:t>
      </w:r>
      <w:r w:rsidR="00105F04" w:rsidRPr="00334F29">
        <w:rPr>
          <w:sz w:val="18"/>
          <w:szCs w:val="18"/>
        </w:rPr>
        <w:t xml:space="preserve">       </w:t>
      </w:r>
    </w:p>
    <w:p w:rsidR="00923610" w:rsidRPr="00334F29" w:rsidRDefault="00923610" w:rsidP="00923610">
      <w:pPr>
        <w:widowControl w:val="0"/>
        <w:jc w:val="both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Bankovní spojení: </w:t>
      </w:r>
      <w:r w:rsidR="00F87CB2">
        <w:rPr>
          <w:sz w:val="18"/>
          <w:szCs w:val="18"/>
        </w:rPr>
        <w:t xml:space="preserve">     </w:t>
      </w:r>
      <w:r w:rsidR="00A530C0">
        <w:rPr>
          <w:rFonts w:ascii="Times New Roman" w:hAnsi="Times New Roman"/>
          <w:sz w:val="18"/>
          <w:szCs w:val="18"/>
        </w:rPr>
        <w:t xml:space="preserve"> </w:t>
      </w:r>
      <w:r w:rsidR="0097439E">
        <w:rPr>
          <w:sz w:val="18"/>
          <w:szCs w:val="18"/>
        </w:rPr>
        <w:t>xxxxx</w:t>
      </w:r>
      <w:r w:rsidR="003E3200" w:rsidRPr="00334F29">
        <w:rPr>
          <w:sz w:val="18"/>
          <w:szCs w:val="18"/>
        </w:rPr>
        <w:t xml:space="preserve">  </w:t>
      </w:r>
    </w:p>
    <w:p w:rsidR="00923610" w:rsidRPr="00334F29" w:rsidRDefault="00923610" w:rsidP="00923610">
      <w:pPr>
        <w:pStyle w:val="Zpat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Kontaktní osoba: </w:t>
      </w:r>
      <w:r w:rsidR="003E3200" w:rsidRPr="00334F29">
        <w:rPr>
          <w:sz w:val="18"/>
          <w:szCs w:val="18"/>
        </w:rPr>
        <w:t xml:space="preserve">   </w:t>
      </w:r>
      <w:r w:rsidR="00F87CB2">
        <w:rPr>
          <w:sz w:val="18"/>
          <w:szCs w:val="18"/>
        </w:rPr>
        <w:t xml:space="preserve">   </w:t>
      </w:r>
      <w:r w:rsidR="00A530C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97439E">
        <w:rPr>
          <w:sz w:val="18"/>
          <w:szCs w:val="18"/>
        </w:rPr>
        <w:t>xxxxx</w:t>
      </w:r>
      <w:proofErr w:type="spellEnd"/>
    </w:p>
    <w:p w:rsidR="00923610" w:rsidRDefault="00923610" w:rsidP="00923610">
      <w:pPr>
        <w:pStyle w:val="Zpat"/>
        <w:rPr>
          <w:rFonts w:ascii="Times New Roman" w:hAnsi="Times New Roman"/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telefon: </w:t>
      </w:r>
      <w:r w:rsidR="00F87CB2">
        <w:rPr>
          <w:rFonts w:ascii="Times New Roman" w:hAnsi="Times New Roman"/>
          <w:sz w:val="18"/>
          <w:szCs w:val="18"/>
        </w:rPr>
        <w:t xml:space="preserve">                           </w:t>
      </w:r>
      <w:r w:rsidR="00A530C0">
        <w:rPr>
          <w:rFonts w:ascii="Times New Roman" w:hAnsi="Times New Roman"/>
          <w:sz w:val="18"/>
          <w:szCs w:val="18"/>
        </w:rPr>
        <w:t xml:space="preserve"> </w:t>
      </w:r>
      <w:r w:rsidRPr="00334F29">
        <w:rPr>
          <w:rFonts w:cs="Arial"/>
          <w:sz w:val="18"/>
          <w:szCs w:val="18"/>
        </w:rPr>
        <w:t>+420 </w:t>
      </w:r>
      <w:proofErr w:type="spellStart"/>
      <w:r w:rsidR="0097439E">
        <w:rPr>
          <w:sz w:val="18"/>
          <w:szCs w:val="18"/>
        </w:rPr>
        <w:t>xxxxx</w:t>
      </w:r>
      <w:proofErr w:type="spellEnd"/>
    </w:p>
    <w:p w:rsidR="00F87CB2" w:rsidRPr="00F87CB2" w:rsidRDefault="00F87CB2" w:rsidP="00923610">
      <w:pPr>
        <w:pStyle w:val="Zpat"/>
        <w:rPr>
          <w:rFonts w:ascii="Times New Roman" w:hAnsi="Times New Roman"/>
          <w:sz w:val="18"/>
          <w:szCs w:val="18"/>
        </w:rPr>
      </w:pPr>
    </w:p>
    <w:p w:rsidR="00923610" w:rsidRPr="00334F29" w:rsidRDefault="00C21068" w:rsidP="00923610">
      <w:pPr>
        <w:widowControl w:val="0"/>
        <w:rPr>
          <w:rFonts w:cs="Arial"/>
          <w:i/>
          <w:sz w:val="18"/>
          <w:szCs w:val="18"/>
        </w:rPr>
      </w:pPr>
      <w:r w:rsidRPr="00334F29">
        <w:rPr>
          <w:rFonts w:cs="Arial"/>
          <w:i/>
          <w:sz w:val="18"/>
          <w:szCs w:val="18"/>
        </w:rPr>
        <w:t>(jako „příkazník</w:t>
      </w:r>
      <w:r w:rsidR="00923610" w:rsidRPr="00334F29">
        <w:rPr>
          <w:rFonts w:cs="Arial"/>
          <w:i/>
          <w:sz w:val="18"/>
          <w:szCs w:val="18"/>
        </w:rPr>
        <w:t xml:space="preserve">“ </w:t>
      </w:r>
      <w:r w:rsidR="00262B35" w:rsidRPr="00334F29">
        <w:rPr>
          <w:i/>
          <w:sz w:val="18"/>
          <w:szCs w:val="18"/>
        </w:rPr>
        <w:t xml:space="preserve">nebo též „zhotovitel“ </w:t>
      </w:r>
      <w:r w:rsidR="00923610" w:rsidRPr="00334F29">
        <w:rPr>
          <w:rFonts w:cs="Arial"/>
          <w:i/>
          <w:sz w:val="18"/>
          <w:szCs w:val="18"/>
        </w:rPr>
        <w:t>na straně jedné)</w:t>
      </w:r>
    </w:p>
    <w:p w:rsidR="00923610" w:rsidRPr="00334F29" w:rsidRDefault="00923610" w:rsidP="00923610">
      <w:pPr>
        <w:widowControl w:val="0"/>
        <w:jc w:val="both"/>
        <w:rPr>
          <w:rFonts w:cs="Arial"/>
          <w:b/>
          <w:sz w:val="18"/>
          <w:szCs w:val="18"/>
        </w:rPr>
      </w:pP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sz w:val="18"/>
          <w:szCs w:val="18"/>
        </w:rPr>
      </w:pPr>
      <w:r w:rsidRPr="00334F29">
        <w:rPr>
          <w:rFonts w:cs="Arial"/>
          <w:b/>
          <w:bCs/>
          <w:sz w:val="18"/>
          <w:szCs w:val="18"/>
        </w:rPr>
        <w:t>I.</w:t>
      </w: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i/>
          <w:sz w:val="18"/>
          <w:szCs w:val="18"/>
        </w:rPr>
      </w:pPr>
      <w:r w:rsidRPr="00334F29">
        <w:rPr>
          <w:rFonts w:cs="Arial"/>
          <w:b/>
          <w:bCs/>
          <w:i/>
          <w:sz w:val="18"/>
          <w:szCs w:val="18"/>
        </w:rPr>
        <w:t>Předmět smlouvy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6515A" w:rsidRDefault="00DD658E" w:rsidP="00DD658E">
      <w:pPr>
        <w:widowControl w:val="0"/>
        <w:jc w:val="both"/>
        <w:rPr>
          <w:rFonts w:cs="Arial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       </w:t>
      </w:r>
      <w:r w:rsidR="00923610" w:rsidRPr="00334F29">
        <w:rPr>
          <w:rFonts w:cs="Arial"/>
          <w:sz w:val="18"/>
          <w:szCs w:val="18"/>
        </w:rPr>
        <w:t>Předmětem této smlouvy je dohoda o provedení sp</w:t>
      </w:r>
      <w:r w:rsidR="0096515A">
        <w:rPr>
          <w:rFonts w:cs="Arial"/>
          <w:sz w:val="18"/>
          <w:szCs w:val="18"/>
        </w:rPr>
        <w:t>ecifikované činnosti při administraci</w:t>
      </w:r>
      <w:r w:rsidR="00923610" w:rsidRPr="00334F29">
        <w:rPr>
          <w:rFonts w:cs="Arial"/>
          <w:sz w:val="18"/>
          <w:szCs w:val="18"/>
        </w:rPr>
        <w:t xml:space="preserve"> </w:t>
      </w:r>
    </w:p>
    <w:p w:rsidR="00046B9E" w:rsidRDefault="0096515A" w:rsidP="00046B9E">
      <w:pPr>
        <w:widowControl w:val="0"/>
        <w:jc w:val="both"/>
        <w:rPr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 xml:space="preserve">        </w:t>
      </w:r>
      <w:r w:rsidR="00923610" w:rsidRPr="00334F29">
        <w:rPr>
          <w:rFonts w:cs="Arial"/>
          <w:sz w:val="18"/>
          <w:szCs w:val="18"/>
        </w:rPr>
        <w:t>žádosti</w:t>
      </w:r>
      <w:r>
        <w:rPr>
          <w:rFonts w:cs="Arial"/>
          <w:sz w:val="18"/>
          <w:szCs w:val="18"/>
        </w:rPr>
        <w:t xml:space="preserve"> </w:t>
      </w:r>
      <w:r w:rsidR="007A0CAF" w:rsidRPr="00334F29">
        <w:rPr>
          <w:sz w:val="18"/>
          <w:szCs w:val="18"/>
        </w:rPr>
        <w:t xml:space="preserve">projektu </w:t>
      </w:r>
      <w:bookmarkStart w:id="1" w:name="_Hlk170391796"/>
      <w:r w:rsidR="00046B9E" w:rsidRPr="00046B9E">
        <w:rPr>
          <w:b/>
          <w:bCs/>
          <w:sz w:val="18"/>
          <w:szCs w:val="18"/>
        </w:rPr>
        <w:t xml:space="preserve">Snížení energetické náročnosti budov v areálu Výchovného ústavu </w:t>
      </w:r>
    </w:p>
    <w:p w:rsidR="00923610" w:rsidRPr="00046B9E" w:rsidRDefault="00046B9E" w:rsidP="00046B9E">
      <w:pPr>
        <w:widowControl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Pr="00046B9E">
        <w:rPr>
          <w:b/>
          <w:bCs/>
          <w:sz w:val="18"/>
          <w:szCs w:val="18"/>
        </w:rPr>
        <w:t>Hostouň, č.p. 111, 131, 135 a</w:t>
      </w:r>
      <w:r>
        <w:rPr>
          <w:b/>
          <w:bCs/>
          <w:sz w:val="18"/>
          <w:szCs w:val="18"/>
        </w:rPr>
        <w:t xml:space="preserve"> </w:t>
      </w:r>
      <w:r w:rsidRPr="00046B9E">
        <w:rPr>
          <w:b/>
          <w:bCs/>
          <w:sz w:val="18"/>
          <w:szCs w:val="18"/>
        </w:rPr>
        <w:t>183</w:t>
      </w:r>
      <w:r>
        <w:rPr>
          <w:b/>
          <w:bCs/>
          <w:sz w:val="18"/>
          <w:szCs w:val="18"/>
        </w:rPr>
        <w:t xml:space="preserve"> </w:t>
      </w:r>
      <w:bookmarkEnd w:id="1"/>
      <w:r w:rsidR="00C273CB">
        <w:rPr>
          <w:rFonts w:cs="Arial"/>
          <w:sz w:val="18"/>
          <w:szCs w:val="18"/>
        </w:rPr>
        <w:t>a zahrnuje</w:t>
      </w:r>
      <w:r w:rsidR="00923610" w:rsidRPr="00334F29">
        <w:rPr>
          <w:rFonts w:cs="Arial"/>
          <w:sz w:val="18"/>
          <w:szCs w:val="18"/>
        </w:rPr>
        <w:t>:</w:t>
      </w:r>
    </w:p>
    <w:p w:rsidR="00923610" w:rsidRPr="00334F29" w:rsidRDefault="00923610" w:rsidP="00923610">
      <w:pPr>
        <w:widowControl w:val="0"/>
        <w:ind w:left="709" w:hanging="349"/>
        <w:jc w:val="both"/>
        <w:rPr>
          <w:rFonts w:cs="Arial"/>
          <w:sz w:val="18"/>
          <w:szCs w:val="18"/>
        </w:rPr>
      </w:pPr>
    </w:p>
    <w:p w:rsidR="005F1CD0" w:rsidRDefault="005F1CD0" w:rsidP="005F1CD0">
      <w:pPr>
        <w:widowControl w:val="0"/>
        <w:ind w:left="709" w:hanging="34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</w:p>
    <w:p w:rsidR="002D1BF0" w:rsidRDefault="009F2E39" w:rsidP="005318D6">
      <w:pPr>
        <w:widowControl w:val="0"/>
        <w:ind w:left="709" w:hanging="3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6515A">
        <w:rPr>
          <w:rFonts w:cs="Arial"/>
          <w:sz w:val="18"/>
          <w:szCs w:val="18"/>
        </w:rPr>
        <w:t>Zpracování a administrování projektu</w:t>
      </w:r>
      <w:r w:rsidR="005F1CD0" w:rsidRPr="00334F29">
        <w:rPr>
          <w:rFonts w:cs="Arial"/>
          <w:sz w:val="18"/>
          <w:szCs w:val="18"/>
        </w:rPr>
        <w:t>, vypracování a dodání všech dalších</w:t>
      </w:r>
      <w:r w:rsidR="005F1CD0" w:rsidRPr="005D129A">
        <w:rPr>
          <w:rFonts w:cs="Arial"/>
          <w:sz w:val="18"/>
          <w:szCs w:val="18"/>
        </w:rPr>
        <w:t xml:space="preserve"> </w:t>
      </w:r>
      <w:r w:rsidR="005F1CD0" w:rsidRPr="005D129A">
        <w:rPr>
          <w:sz w:val="18"/>
          <w:szCs w:val="18"/>
        </w:rPr>
        <w:t>příloh</w:t>
      </w:r>
      <w:r w:rsidR="0096515A">
        <w:rPr>
          <w:sz w:val="18"/>
          <w:szCs w:val="18"/>
        </w:rPr>
        <w:t xml:space="preserve">, žádosti o </w:t>
      </w:r>
    </w:p>
    <w:p w:rsidR="005318D6" w:rsidRDefault="002D1BF0" w:rsidP="005318D6">
      <w:pPr>
        <w:widowControl w:val="0"/>
        <w:ind w:left="709" w:hanging="349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   </w:t>
      </w:r>
      <w:r w:rsidR="0096515A">
        <w:rPr>
          <w:sz w:val="18"/>
          <w:szCs w:val="18"/>
        </w:rPr>
        <w:t>proplacení</w:t>
      </w:r>
      <w:r w:rsidR="005F1CD0" w:rsidRPr="005D129A">
        <w:rPr>
          <w:sz w:val="18"/>
          <w:szCs w:val="18"/>
        </w:rPr>
        <w:t xml:space="preserve"> a </w:t>
      </w:r>
      <w:r w:rsidR="005F1CD0" w:rsidRPr="00334F29">
        <w:rPr>
          <w:rFonts w:cs="Arial"/>
          <w:sz w:val="18"/>
          <w:szCs w:val="18"/>
        </w:rPr>
        <w:t xml:space="preserve">náležitostí </w:t>
      </w:r>
      <w:r w:rsidR="0096515A">
        <w:rPr>
          <w:rFonts w:cs="Arial"/>
          <w:sz w:val="18"/>
          <w:szCs w:val="18"/>
        </w:rPr>
        <w:t>k vystavení Rozhodnutí</w:t>
      </w:r>
      <w:r w:rsidR="00747AD3">
        <w:rPr>
          <w:rFonts w:cs="Arial"/>
          <w:sz w:val="18"/>
          <w:szCs w:val="18"/>
        </w:rPr>
        <w:t xml:space="preserve">, </w:t>
      </w:r>
      <w:r w:rsidR="0096515A">
        <w:rPr>
          <w:rFonts w:cs="Arial"/>
          <w:sz w:val="18"/>
          <w:szCs w:val="18"/>
        </w:rPr>
        <w:t>vyúčtování v rámci závěrečné zprávy</w:t>
      </w:r>
    </w:p>
    <w:p w:rsidR="005318D6" w:rsidRDefault="002D1BF0" w:rsidP="005318D6">
      <w:pPr>
        <w:widowControl w:val="0"/>
        <w:ind w:left="709" w:hanging="349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   </w:t>
      </w:r>
      <w:r w:rsidR="00747AD3">
        <w:rPr>
          <w:rFonts w:cs="Arial"/>
          <w:sz w:val="18"/>
          <w:szCs w:val="18"/>
        </w:rPr>
        <w:t>vypracování monitorovacích zpráv v průběhu udržitelnosti projektu</w:t>
      </w:r>
      <w:r w:rsidR="005F1CD0" w:rsidRPr="00334F29">
        <w:rPr>
          <w:rFonts w:cs="Arial"/>
          <w:sz w:val="18"/>
          <w:szCs w:val="18"/>
        </w:rPr>
        <w:t> </w:t>
      </w:r>
      <w:r w:rsidR="00747AD3">
        <w:rPr>
          <w:rFonts w:cs="Arial"/>
          <w:sz w:val="18"/>
          <w:szCs w:val="18"/>
        </w:rPr>
        <w:t xml:space="preserve">v </w:t>
      </w:r>
      <w:r w:rsidR="005F1CD0" w:rsidRPr="00334F29">
        <w:rPr>
          <w:rFonts w:cs="Arial"/>
          <w:sz w:val="18"/>
          <w:szCs w:val="18"/>
        </w:rPr>
        <w:t xml:space="preserve">rámci </w:t>
      </w:r>
      <w:r w:rsidR="005F1CD0">
        <w:rPr>
          <w:sz w:val="18"/>
          <w:szCs w:val="18"/>
        </w:rPr>
        <w:t>programu</w:t>
      </w:r>
    </w:p>
    <w:p w:rsidR="005318D6" w:rsidRDefault="005318D6" w:rsidP="005318D6">
      <w:pPr>
        <w:widowControl w:val="0"/>
        <w:ind w:left="709" w:hanging="349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r w:rsidR="00046B9E" w:rsidRPr="00046B9E">
        <w:rPr>
          <w:b/>
          <w:bCs/>
          <w:sz w:val="18"/>
          <w:szCs w:val="18"/>
        </w:rPr>
        <w:t>Snížení energetické náročnosti budov v areálu Výchovného ústavu Hostouň, č.p.</w:t>
      </w:r>
    </w:p>
    <w:p w:rsidR="005F1CD0" w:rsidRDefault="005318D6" w:rsidP="005318D6">
      <w:pPr>
        <w:widowControl w:val="0"/>
        <w:ind w:left="709" w:hanging="349"/>
        <w:jc w:val="both"/>
        <w:rPr>
          <w:rFonts w:cs="Arial"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046B9E" w:rsidRPr="00046B9E">
        <w:rPr>
          <w:b/>
          <w:bCs/>
          <w:sz w:val="18"/>
          <w:szCs w:val="18"/>
        </w:rPr>
        <w:t xml:space="preserve">111, 131, 135 a 183 </w:t>
      </w:r>
      <w:r w:rsidR="005F1CD0">
        <w:rPr>
          <w:rFonts w:ascii="Times New Roman" w:hAnsi="Times New Roman"/>
          <w:sz w:val="18"/>
          <w:szCs w:val="18"/>
        </w:rPr>
        <w:t xml:space="preserve">          </w:t>
      </w:r>
    </w:p>
    <w:p w:rsidR="00923610" w:rsidRPr="009F2E39" w:rsidRDefault="00923610" w:rsidP="009F2E39">
      <w:pPr>
        <w:widowControl w:val="0"/>
        <w:jc w:val="both"/>
        <w:rPr>
          <w:sz w:val="18"/>
          <w:szCs w:val="18"/>
        </w:rPr>
      </w:pPr>
    </w:p>
    <w:p w:rsidR="003F57A0" w:rsidRPr="009126D8" w:rsidRDefault="003F57A0" w:rsidP="009126D8">
      <w:pPr>
        <w:widowControl w:val="0"/>
        <w:jc w:val="both"/>
        <w:rPr>
          <w:rFonts w:ascii="Times New Roman" w:hAnsi="Times New Roman" w:cs="Arial"/>
          <w:sz w:val="18"/>
          <w:szCs w:val="18"/>
        </w:rPr>
      </w:pPr>
    </w:p>
    <w:p w:rsidR="00923610" w:rsidRPr="00334F29" w:rsidRDefault="00923610" w:rsidP="005F1CD0">
      <w:pPr>
        <w:widowControl w:val="0"/>
        <w:jc w:val="center"/>
        <w:rPr>
          <w:rFonts w:cs="Arial"/>
          <w:b/>
          <w:bCs/>
          <w:iCs/>
          <w:sz w:val="18"/>
          <w:szCs w:val="18"/>
        </w:rPr>
      </w:pPr>
      <w:r w:rsidRPr="00334F29">
        <w:rPr>
          <w:rFonts w:cs="Arial"/>
          <w:b/>
          <w:bCs/>
          <w:iCs/>
          <w:sz w:val="18"/>
          <w:szCs w:val="18"/>
        </w:rPr>
        <w:t>II.</w:t>
      </w:r>
    </w:p>
    <w:p w:rsidR="00923610" w:rsidRPr="00334F29" w:rsidRDefault="00D66A21" w:rsidP="00923610">
      <w:pPr>
        <w:widowControl w:val="0"/>
        <w:jc w:val="center"/>
        <w:rPr>
          <w:b/>
          <w:bCs/>
          <w:sz w:val="18"/>
          <w:szCs w:val="18"/>
        </w:rPr>
      </w:pPr>
      <w:r w:rsidRPr="00334F29">
        <w:rPr>
          <w:rFonts w:cs="Arial"/>
          <w:b/>
          <w:bCs/>
          <w:i/>
          <w:sz w:val="18"/>
          <w:szCs w:val="18"/>
        </w:rPr>
        <w:t>Práva a povinnosti příkazníka</w:t>
      </w:r>
    </w:p>
    <w:p w:rsidR="00923610" w:rsidRPr="00334F29" w:rsidRDefault="00923610" w:rsidP="00923610">
      <w:pPr>
        <w:jc w:val="both"/>
        <w:rPr>
          <w:rFonts w:cs="Arial"/>
          <w:sz w:val="18"/>
          <w:szCs w:val="18"/>
        </w:rPr>
      </w:pPr>
    </w:p>
    <w:p w:rsidR="00923610" w:rsidRPr="00334F29" w:rsidRDefault="00C21068" w:rsidP="00923610">
      <w:pPr>
        <w:widowControl w:val="0"/>
        <w:numPr>
          <w:ilvl w:val="1"/>
          <w:numId w:val="1"/>
        </w:numPr>
        <w:tabs>
          <w:tab w:val="clear" w:pos="2520"/>
          <w:tab w:val="num" w:pos="709"/>
        </w:tabs>
        <w:ind w:left="709" w:hanging="709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</w:t>
      </w:r>
      <w:r w:rsidR="00923610" w:rsidRPr="00334F29">
        <w:rPr>
          <w:rFonts w:cs="Arial"/>
          <w:sz w:val="18"/>
          <w:szCs w:val="18"/>
        </w:rPr>
        <w:t xml:space="preserve"> je při plnění předmětu smlouvy povinen chránit </w:t>
      </w:r>
      <w:r w:rsidRPr="00334F29">
        <w:rPr>
          <w:rFonts w:cs="Arial"/>
          <w:sz w:val="18"/>
          <w:szCs w:val="18"/>
        </w:rPr>
        <w:t>práva a oprávněné zájmy příkazce</w:t>
      </w:r>
      <w:r w:rsidR="00923610" w:rsidRPr="00334F29">
        <w:rPr>
          <w:rFonts w:cs="Arial"/>
          <w:sz w:val="18"/>
          <w:szCs w:val="18"/>
        </w:rPr>
        <w:t>. Je povinen postupovat s náležitou odbornou péčí, vykonávat činnost dle čl. I. této smlouvy v souladu s přís</w:t>
      </w:r>
      <w:r w:rsidR="009126D8">
        <w:rPr>
          <w:rFonts w:cs="Arial"/>
          <w:sz w:val="18"/>
          <w:szCs w:val="18"/>
        </w:rPr>
        <w:t>lušnými zákony a pokyny příkazce</w:t>
      </w:r>
      <w:r w:rsidR="00923610" w:rsidRPr="00334F29">
        <w:rPr>
          <w:rFonts w:cs="Arial"/>
          <w:sz w:val="18"/>
          <w:szCs w:val="18"/>
        </w:rPr>
        <w:t>, a to v souladu s účelem, kterého má být splněním smlouvy dosaženo.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C21068" w:rsidP="00923610">
      <w:pPr>
        <w:widowControl w:val="0"/>
        <w:numPr>
          <w:ilvl w:val="1"/>
          <w:numId w:val="1"/>
        </w:numPr>
        <w:tabs>
          <w:tab w:val="clear" w:pos="2520"/>
          <w:tab w:val="num" w:pos="709"/>
        </w:tabs>
        <w:ind w:left="709" w:hanging="709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Příkazce</w:t>
      </w:r>
      <w:r w:rsidR="00AB04C2" w:rsidRPr="00334F29">
        <w:rPr>
          <w:rFonts w:cs="Arial"/>
          <w:sz w:val="18"/>
          <w:szCs w:val="18"/>
        </w:rPr>
        <w:t xml:space="preserve"> je povinen oznámit příkazníkovi</w:t>
      </w:r>
      <w:r w:rsidR="00923610" w:rsidRPr="00334F29">
        <w:rPr>
          <w:rFonts w:cs="Arial"/>
          <w:sz w:val="18"/>
          <w:szCs w:val="18"/>
        </w:rPr>
        <w:t xml:space="preserve"> všechny okolnosti, které zjistil při plnění předmětu smlouvy a jež mohou m</w:t>
      </w:r>
      <w:r w:rsidR="00AB04C2" w:rsidRPr="00334F29">
        <w:rPr>
          <w:rFonts w:cs="Arial"/>
          <w:sz w:val="18"/>
          <w:szCs w:val="18"/>
        </w:rPr>
        <w:t>ít vliv na změnu pokynů příkazníka</w:t>
      </w:r>
      <w:r w:rsidR="00923610" w:rsidRPr="00334F29">
        <w:rPr>
          <w:rFonts w:cs="Arial"/>
          <w:sz w:val="18"/>
          <w:szCs w:val="18"/>
        </w:rPr>
        <w:t>; nedojde-li ke změně po</w:t>
      </w:r>
      <w:r w:rsidR="00AB04C2" w:rsidRPr="00334F29">
        <w:rPr>
          <w:rFonts w:cs="Arial"/>
          <w:sz w:val="18"/>
          <w:szCs w:val="18"/>
        </w:rPr>
        <w:t>kynů na základě sdělení příkazce, postupuje příkazník</w:t>
      </w:r>
      <w:r w:rsidR="00923610" w:rsidRPr="00334F29">
        <w:rPr>
          <w:rFonts w:cs="Arial"/>
          <w:sz w:val="18"/>
          <w:szCs w:val="18"/>
        </w:rPr>
        <w:t xml:space="preserve"> podle původní</w:t>
      </w:r>
      <w:r w:rsidR="00AB04C2" w:rsidRPr="00334F29">
        <w:rPr>
          <w:rFonts w:cs="Arial"/>
          <w:sz w:val="18"/>
          <w:szCs w:val="18"/>
        </w:rPr>
        <w:t>ch pokynů příkazce</w:t>
      </w:r>
      <w:r w:rsidR="00923610" w:rsidRPr="00334F29">
        <w:rPr>
          <w:rFonts w:cs="Arial"/>
          <w:sz w:val="18"/>
          <w:szCs w:val="18"/>
        </w:rPr>
        <w:t>.</w:t>
      </w:r>
    </w:p>
    <w:p w:rsidR="00923610" w:rsidRPr="00334F29" w:rsidRDefault="00923610" w:rsidP="00923610">
      <w:pPr>
        <w:pStyle w:val="Odstavecseseznamem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ind w:left="1800"/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widowControl w:val="0"/>
        <w:numPr>
          <w:ilvl w:val="1"/>
          <w:numId w:val="1"/>
        </w:numPr>
        <w:tabs>
          <w:tab w:val="clear" w:pos="2520"/>
          <w:tab w:val="num" w:pos="709"/>
        </w:tabs>
        <w:ind w:left="709" w:hanging="709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 je se souhlasem příkazce</w:t>
      </w:r>
      <w:r w:rsidR="00923610" w:rsidRPr="00334F29">
        <w:rPr>
          <w:rFonts w:cs="Arial"/>
          <w:sz w:val="18"/>
          <w:szCs w:val="18"/>
        </w:rPr>
        <w:t xml:space="preserve"> oprávněn použít ke splnění předmětu smlouvy i jiných o</w:t>
      </w:r>
      <w:r w:rsidRPr="00334F29">
        <w:rPr>
          <w:rFonts w:cs="Arial"/>
          <w:sz w:val="18"/>
          <w:szCs w:val="18"/>
        </w:rPr>
        <w:t>sob, přičemž odpovídá příkazci</w:t>
      </w:r>
      <w:r w:rsidR="00923610" w:rsidRPr="00334F29">
        <w:rPr>
          <w:rFonts w:cs="Arial"/>
          <w:sz w:val="18"/>
          <w:szCs w:val="18"/>
        </w:rPr>
        <w:t xml:space="preserve"> za jejich řádné splnění předmětu smlouvy v plném rozsahu, jakož i za zachování jejich mlčenlivosti.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widowControl w:val="0"/>
        <w:numPr>
          <w:ilvl w:val="1"/>
          <w:numId w:val="1"/>
        </w:numPr>
        <w:tabs>
          <w:tab w:val="clear" w:pos="2520"/>
          <w:tab w:val="num" w:pos="709"/>
        </w:tabs>
        <w:ind w:left="709" w:hanging="709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</w:t>
      </w:r>
      <w:r w:rsidR="00923610" w:rsidRPr="00334F29">
        <w:rPr>
          <w:rFonts w:cs="Arial"/>
          <w:sz w:val="18"/>
          <w:szCs w:val="18"/>
        </w:rPr>
        <w:t xml:space="preserve"> je povinen uchovávat doklady, jež nabyl v souvislosti s činností podle této smlouvy, a to po dobu nezbytně nutnou pro zpracování činností dle čl. I této smlouvy, a po splnění předmětu smlouvy bez zbytečného odkladu je předat s doklady, které pro něho </w:t>
      </w:r>
      <w:r w:rsidR="00923610" w:rsidRPr="00334F29">
        <w:rPr>
          <w:rFonts w:cs="Arial"/>
          <w:sz w:val="18"/>
          <w:szCs w:val="18"/>
        </w:rPr>
        <w:lastRenderedPageBreak/>
        <w:t>převzal od třetí osoby.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widowControl w:val="0"/>
        <w:numPr>
          <w:ilvl w:val="1"/>
          <w:numId w:val="1"/>
        </w:numPr>
        <w:tabs>
          <w:tab w:val="clear" w:pos="2520"/>
          <w:tab w:val="num" w:pos="709"/>
        </w:tabs>
        <w:ind w:left="709" w:hanging="709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</w:t>
      </w:r>
      <w:r w:rsidR="00923610" w:rsidRPr="00334F29">
        <w:rPr>
          <w:rFonts w:cs="Arial"/>
          <w:sz w:val="18"/>
          <w:szCs w:val="18"/>
        </w:rPr>
        <w:t xml:space="preserve"> se zavazuje zabezpečovat ochranu údajů o skutečnostech, které v rámci své činnosti podle této smlouvy získal a tyto údaje považovat za </w:t>
      </w:r>
      <w:r w:rsidRPr="00334F29">
        <w:rPr>
          <w:rFonts w:cs="Arial"/>
          <w:sz w:val="18"/>
          <w:szCs w:val="18"/>
        </w:rPr>
        <w:t>přísně důvěrné. Dále se příkazník</w:t>
      </w:r>
      <w:r w:rsidR="00923610" w:rsidRPr="00334F29">
        <w:rPr>
          <w:rFonts w:cs="Arial"/>
          <w:sz w:val="18"/>
          <w:szCs w:val="18"/>
        </w:rPr>
        <w:t xml:space="preserve"> zavazuje zachovávat mlčenlivost o právně významných, ekonomických, organizačních a dalších skutečnostech, o kterých se dozví v souvislosti s plněním této smlouvy, a to i po ukončení platnosti a účinnosti této smlo</w:t>
      </w:r>
      <w:r w:rsidRPr="00334F29">
        <w:rPr>
          <w:rFonts w:cs="Arial"/>
          <w:sz w:val="18"/>
          <w:szCs w:val="18"/>
        </w:rPr>
        <w:t>uvy. Mlčenlivosti může příkazníka zbavit pouze příkazce</w:t>
      </w:r>
      <w:r w:rsidR="00923610" w:rsidRPr="00334F29">
        <w:rPr>
          <w:rFonts w:cs="Arial"/>
          <w:sz w:val="18"/>
          <w:szCs w:val="18"/>
        </w:rPr>
        <w:t>.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widowControl w:val="0"/>
        <w:numPr>
          <w:ilvl w:val="1"/>
          <w:numId w:val="1"/>
        </w:numPr>
        <w:tabs>
          <w:tab w:val="clear" w:pos="2520"/>
          <w:tab w:val="num" w:pos="709"/>
        </w:tabs>
        <w:ind w:left="709" w:hanging="709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Za škodu způsobenou příkazci</w:t>
      </w:r>
      <w:r w:rsidR="00923610" w:rsidRPr="00334F29">
        <w:rPr>
          <w:rFonts w:cs="Arial"/>
          <w:sz w:val="18"/>
          <w:szCs w:val="18"/>
        </w:rPr>
        <w:t xml:space="preserve"> porušením povinnosti dle </w:t>
      </w:r>
      <w:r w:rsidRPr="00334F29">
        <w:rPr>
          <w:rFonts w:cs="Arial"/>
          <w:sz w:val="18"/>
          <w:szCs w:val="18"/>
        </w:rPr>
        <w:t xml:space="preserve">této smlouvy, odpovídá příkazník </w:t>
      </w:r>
      <w:r w:rsidR="00923610" w:rsidRPr="00334F29">
        <w:rPr>
          <w:rFonts w:cs="Arial"/>
          <w:sz w:val="18"/>
          <w:szCs w:val="18"/>
        </w:rPr>
        <w:t>podle p</w:t>
      </w:r>
      <w:r w:rsidRPr="00334F29">
        <w:rPr>
          <w:rFonts w:cs="Arial"/>
          <w:sz w:val="18"/>
          <w:szCs w:val="18"/>
        </w:rPr>
        <w:t>říslušných ustanovení občanského</w:t>
      </w:r>
      <w:r w:rsidR="00923610" w:rsidRPr="00334F29">
        <w:rPr>
          <w:rFonts w:cs="Arial"/>
          <w:sz w:val="18"/>
          <w:szCs w:val="18"/>
        </w:rPr>
        <w:t xml:space="preserve"> zákoníku</w:t>
      </w:r>
      <w:r w:rsidRPr="00334F29">
        <w:rPr>
          <w:sz w:val="18"/>
          <w:szCs w:val="18"/>
        </w:rPr>
        <w:t xml:space="preserve"> v platném znění</w:t>
      </w:r>
      <w:r w:rsidR="00923610" w:rsidRPr="00334F29">
        <w:rPr>
          <w:rFonts w:cs="Arial"/>
          <w:sz w:val="18"/>
          <w:szCs w:val="18"/>
        </w:rPr>
        <w:t>.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sz w:val="18"/>
          <w:szCs w:val="18"/>
        </w:rPr>
      </w:pPr>
      <w:r w:rsidRPr="00334F29">
        <w:rPr>
          <w:rFonts w:cs="Arial"/>
          <w:b/>
          <w:bCs/>
          <w:sz w:val="18"/>
          <w:szCs w:val="18"/>
        </w:rPr>
        <w:t>III.</w:t>
      </w:r>
    </w:p>
    <w:p w:rsidR="00923610" w:rsidRPr="00334F29" w:rsidRDefault="00AB04C2" w:rsidP="00923610">
      <w:pPr>
        <w:widowControl w:val="0"/>
        <w:jc w:val="center"/>
        <w:rPr>
          <w:b/>
          <w:bCs/>
          <w:i/>
          <w:sz w:val="18"/>
          <w:szCs w:val="18"/>
        </w:rPr>
      </w:pPr>
      <w:r w:rsidRPr="00334F29">
        <w:rPr>
          <w:rFonts w:cs="Arial"/>
          <w:b/>
          <w:bCs/>
          <w:i/>
          <w:sz w:val="18"/>
          <w:szCs w:val="18"/>
        </w:rPr>
        <w:t>Práva a povinnosti příkazníka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widowControl w:val="0"/>
        <w:numPr>
          <w:ilvl w:val="0"/>
          <w:numId w:val="3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Příkazce</w:t>
      </w:r>
      <w:r w:rsidR="00923610" w:rsidRPr="00334F29">
        <w:rPr>
          <w:rFonts w:cs="Arial"/>
          <w:sz w:val="18"/>
          <w:szCs w:val="18"/>
        </w:rPr>
        <w:t xml:space="preserve"> je</w:t>
      </w:r>
      <w:r w:rsidRPr="00334F29">
        <w:rPr>
          <w:rFonts w:cs="Arial"/>
          <w:sz w:val="18"/>
          <w:szCs w:val="18"/>
        </w:rPr>
        <w:t xml:space="preserve"> oprávněn požadovat od příkazníka</w:t>
      </w:r>
      <w:r w:rsidR="00923610" w:rsidRPr="00334F29">
        <w:rPr>
          <w:rFonts w:cs="Arial"/>
          <w:sz w:val="18"/>
          <w:szCs w:val="18"/>
        </w:rPr>
        <w:t xml:space="preserve"> průběžné informace o stavu zařizované záležitosti, má rovněž právo zvolit si formu, jakou</w:t>
      </w:r>
      <w:r w:rsidRPr="00334F29">
        <w:rPr>
          <w:rFonts w:cs="Arial"/>
          <w:sz w:val="18"/>
          <w:szCs w:val="18"/>
        </w:rPr>
        <w:t xml:space="preserve"> mu budou informace příkazníkem</w:t>
      </w:r>
      <w:r w:rsidR="00923610" w:rsidRPr="00334F29">
        <w:rPr>
          <w:rFonts w:cs="Arial"/>
          <w:sz w:val="18"/>
          <w:szCs w:val="18"/>
        </w:rPr>
        <w:t xml:space="preserve"> poskytovány.</w:t>
      </w:r>
    </w:p>
    <w:p w:rsidR="00923610" w:rsidRPr="00334F29" w:rsidRDefault="00923610" w:rsidP="00923610">
      <w:pPr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numPr>
          <w:ilvl w:val="0"/>
          <w:numId w:val="3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</w:t>
      </w:r>
      <w:r w:rsidR="00923610" w:rsidRPr="00334F29">
        <w:rPr>
          <w:rFonts w:cs="Arial"/>
          <w:sz w:val="18"/>
          <w:szCs w:val="18"/>
        </w:rPr>
        <w:t xml:space="preserve"> </w:t>
      </w:r>
      <w:r w:rsidRPr="00334F29">
        <w:rPr>
          <w:rFonts w:cs="Arial"/>
          <w:sz w:val="18"/>
          <w:szCs w:val="18"/>
        </w:rPr>
        <w:t>je povinen předat včas příkazci</w:t>
      </w:r>
      <w:r w:rsidR="00923610" w:rsidRPr="00334F29">
        <w:rPr>
          <w:rFonts w:cs="Arial"/>
          <w:sz w:val="18"/>
          <w:szCs w:val="18"/>
        </w:rPr>
        <w:t xml:space="preserve"> věci a</w:t>
      </w:r>
      <w:r w:rsidRPr="00334F29">
        <w:rPr>
          <w:rFonts w:cs="Arial"/>
          <w:sz w:val="18"/>
          <w:szCs w:val="18"/>
        </w:rPr>
        <w:t xml:space="preserve"> informovat neprodleně příkazce</w:t>
      </w:r>
      <w:r w:rsidR="00923610" w:rsidRPr="00334F29">
        <w:rPr>
          <w:rFonts w:cs="Arial"/>
          <w:sz w:val="18"/>
          <w:szCs w:val="18"/>
        </w:rPr>
        <w:t xml:space="preserve"> o všech informacích obdržených od zprostředkujícího subjektu a jiných informací, jež jsou nutné k plnění předmětu smlouvy.</w:t>
      </w:r>
    </w:p>
    <w:p w:rsidR="00923610" w:rsidRPr="00334F29" w:rsidRDefault="00923610" w:rsidP="00923610">
      <w:pPr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numPr>
          <w:ilvl w:val="0"/>
          <w:numId w:val="3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 je povinen upozornit příkazce</w:t>
      </w:r>
      <w:r w:rsidR="00923610" w:rsidRPr="00334F29">
        <w:rPr>
          <w:rFonts w:cs="Arial"/>
          <w:sz w:val="18"/>
          <w:szCs w:val="18"/>
        </w:rPr>
        <w:t xml:space="preserve"> zejména na veškerá nebezpečí související s plněním předmětu smlouvy, s případnou odpovědn</w:t>
      </w:r>
      <w:r w:rsidRPr="00334F29">
        <w:rPr>
          <w:rFonts w:cs="Arial"/>
          <w:sz w:val="18"/>
          <w:szCs w:val="18"/>
        </w:rPr>
        <w:t>ostí za škody ze strany příkazníka</w:t>
      </w:r>
      <w:r w:rsidR="00923610" w:rsidRPr="00334F29">
        <w:rPr>
          <w:rFonts w:cs="Arial"/>
          <w:sz w:val="18"/>
          <w:szCs w:val="18"/>
        </w:rPr>
        <w:t>, na běh lhůt apod.</w:t>
      </w:r>
    </w:p>
    <w:p w:rsidR="00923610" w:rsidRPr="00334F29" w:rsidRDefault="00923610" w:rsidP="00923610">
      <w:pPr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numPr>
          <w:ilvl w:val="0"/>
          <w:numId w:val="3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 je povinen poskytnout příkazci</w:t>
      </w:r>
      <w:r w:rsidR="00923610" w:rsidRPr="00334F29">
        <w:rPr>
          <w:rFonts w:cs="Arial"/>
          <w:sz w:val="18"/>
          <w:szCs w:val="18"/>
        </w:rPr>
        <w:t xml:space="preserve"> nezbytnou součinnost, potřebnou pro řádné plnění předmětu smlouvy.</w:t>
      </w:r>
    </w:p>
    <w:p w:rsidR="00923610" w:rsidRPr="00334F29" w:rsidRDefault="00923610" w:rsidP="00923610">
      <w:pPr>
        <w:jc w:val="both"/>
        <w:rPr>
          <w:rFonts w:cs="Arial"/>
          <w:sz w:val="18"/>
          <w:szCs w:val="18"/>
        </w:rPr>
      </w:pPr>
    </w:p>
    <w:p w:rsidR="00923610" w:rsidRPr="005F1CD0" w:rsidRDefault="00AB04C2" w:rsidP="00923610">
      <w:pPr>
        <w:widowControl w:val="0"/>
        <w:numPr>
          <w:ilvl w:val="0"/>
          <w:numId w:val="3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Příkazce se zavazuje zaplatit příkazníkovi</w:t>
      </w:r>
      <w:r w:rsidR="00923610" w:rsidRPr="00334F29">
        <w:rPr>
          <w:rFonts w:cs="Arial"/>
          <w:sz w:val="18"/>
          <w:szCs w:val="18"/>
        </w:rPr>
        <w:t xml:space="preserve"> dohodnutou cenu za zajištění předmětu smlouvy spec</w:t>
      </w:r>
      <w:r w:rsidRPr="00334F29">
        <w:rPr>
          <w:rFonts w:cs="Arial"/>
          <w:sz w:val="18"/>
          <w:szCs w:val="18"/>
        </w:rPr>
        <w:t>ifikované v čl. I. této příkazní</w:t>
      </w:r>
      <w:r w:rsidR="00923610" w:rsidRPr="00334F29">
        <w:rPr>
          <w:rFonts w:cs="Arial"/>
          <w:sz w:val="18"/>
          <w:szCs w:val="18"/>
        </w:rPr>
        <w:t xml:space="preserve"> smlouvy.</w:t>
      </w:r>
    </w:p>
    <w:p w:rsidR="005F1CD0" w:rsidRPr="00334F29" w:rsidRDefault="005F1CD0" w:rsidP="00923610">
      <w:pPr>
        <w:widowControl w:val="0"/>
        <w:numPr>
          <w:ilvl w:val="0"/>
          <w:numId w:val="3"/>
        </w:numPr>
        <w:ind w:hanging="72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sz w:val="18"/>
          <w:szCs w:val="18"/>
        </w:rPr>
      </w:pPr>
      <w:r w:rsidRPr="00334F29">
        <w:rPr>
          <w:rFonts w:cs="Arial"/>
          <w:b/>
          <w:bCs/>
          <w:sz w:val="18"/>
          <w:szCs w:val="18"/>
        </w:rPr>
        <w:t>IV.</w:t>
      </w:r>
    </w:p>
    <w:p w:rsidR="00923610" w:rsidRPr="00DD658E" w:rsidRDefault="00923610" w:rsidP="00DD658E">
      <w:pPr>
        <w:widowControl w:val="0"/>
        <w:jc w:val="center"/>
        <w:rPr>
          <w:rFonts w:cs="Arial"/>
          <w:b/>
          <w:bCs/>
          <w:i/>
          <w:sz w:val="18"/>
          <w:szCs w:val="18"/>
        </w:rPr>
      </w:pPr>
      <w:r w:rsidRPr="00334F29">
        <w:rPr>
          <w:rFonts w:cs="Arial"/>
          <w:b/>
          <w:bCs/>
          <w:i/>
          <w:sz w:val="18"/>
          <w:szCs w:val="18"/>
        </w:rPr>
        <w:t>Cena za zařízení záležitosti</w:t>
      </w:r>
    </w:p>
    <w:p w:rsidR="005F1CD0" w:rsidRPr="00334F29" w:rsidRDefault="005F1CD0" w:rsidP="005F1CD0">
      <w:pPr>
        <w:widowControl w:val="0"/>
        <w:jc w:val="both"/>
        <w:rPr>
          <w:rFonts w:cs="Arial"/>
          <w:sz w:val="18"/>
          <w:szCs w:val="18"/>
        </w:rPr>
      </w:pPr>
    </w:p>
    <w:p w:rsidR="005F1CD0" w:rsidRPr="009126D8" w:rsidRDefault="005F1CD0" w:rsidP="005F1CD0">
      <w:pPr>
        <w:widowControl w:val="0"/>
        <w:numPr>
          <w:ilvl w:val="0"/>
          <w:numId w:val="2"/>
        </w:numPr>
        <w:ind w:hanging="720"/>
        <w:jc w:val="both"/>
        <w:rPr>
          <w:rFonts w:cs="Arial"/>
          <w:sz w:val="18"/>
          <w:szCs w:val="18"/>
        </w:rPr>
      </w:pPr>
      <w:r w:rsidRPr="009126D8">
        <w:rPr>
          <w:rFonts w:cs="Arial"/>
          <w:sz w:val="18"/>
          <w:szCs w:val="18"/>
        </w:rPr>
        <w:t>Smluvní strany této smlouvy dohodly cenu za provedené činnosti specifikované v článku I.</w:t>
      </w:r>
      <w:r w:rsidRPr="009126D8">
        <w:rPr>
          <w:sz w:val="18"/>
          <w:szCs w:val="18"/>
        </w:rPr>
        <w:t>, bod 1. Písm. a)</w:t>
      </w:r>
      <w:r w:rsidRPr="009126D8">
        <w:rPr>
          <w:rFonts w:cs="Arial"/>
          <w:sz w:val="18"/>
          <w:szCs w:val="18"/>
        </w:rPr>
        <w:t xml:space="preserve"> této smlouvy</w:t>
      </w:r>
      <w:r w:rsidR="00186429">
        <w:rPr>
          <w:rFonts w:cs="Arial"/>
          <w:sz w:val="18"/>
          <w:szCs w:val="18"/>
        </w:rPr>
        <w:t>.</w:t>
      </w:r>
      <w:r w:rsidRPr="009126D8">
        <w:rPr>
          <w:rFonts w:cs="Arial"/>
          <w:sz w:val="18"/>
          <w:szCs w:val="18"/>
        </w:rPr>
        <w:t xml:space="preserve"> </w:t>
      </w:r>
      <w:r w:rsidR="00186429">
        <w:rPr>
          <w:rFonts w:cs="Arial"/>
          <w:sz w:val="18"/>
          <w:szCs w:val="18"/>
        </w:rPr>
        <w:t>Č</w:t>
      </w:r>
      <w:r w:rsidRPr="009126D8">
        <w:rPr>
          <w:rFonts w:cs="Arial"/>
          <w:sz w:val="18"/>
          <w:szCs w:val="18"/>
        </w:rPr>
        <w:t>innosti specifikované v článku I. této smlouvy bud</w:t>
      </w:r>
      <w:r w:rsidR="00186429">
        <w:rPr>
          <w:rFonts w:cs="Arial"/>
          <w:sz w:val="18"/>
          <w:szCs w:val="18"/>
        </w:rPr>
        <w:t>ou</w:t>
      </w:r>
      <w:r w:rsidRPr="009126D8">
        <w:rPr>
          <w:rFonts w:cs="Arial"/>
          <w:sz w:val="18"/>
          <w:szCs w:val="18"/>
        </w:rPr>
        <w:t xml:space="preserve"> splatn</w:t>
      </w:r>
      <w:r w:rsidR="00186429">
        <w:rPr>
          <w:rFonts w:cs="Arial"/>
          <w:sz w:val="18"/>
          <w:szCs w:val="18"/>
        </w:rPr>
        <w:t>é</w:t>
      </w:r>
      <w:r w:rsidRPr="009126D8">
        <w:rPr>
          <w:rFonts w:cs="Arial"/>
          <w:sz w:val="18"/>
          <w:szCs w:val="18"/>
        </w:rPr>
        <w:t xml:space="preserve"> takto:</w:t>
      </w:r>
    </w:p>
    <w:p w:rsidR="005F1CD0" w:rsidRPr="00334F29" w:rsidRDefault="005F1CD0" w:rsidP="005F1CD0">
      <w:pPr>
        <w:widowControl w:val="0"/>
        <w:ind w:left="720"/>
        <w:jc w:val="both"/>
        <w:rPr>
          <w:rFonts w:cs="Arial"/>
          <w:sz w:val="18"/>
          <w:szCs w:val="18"/>
        </w:rPr>
      </w:pPr>
    </w:p>
    <w:p w:rsidR="005F1CD0" w:rsidRDefault="005F1CD0" w:rsidP="005F1CD0">
      <w:pPr>
        <w:widowControl w:val="0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Cena za </w:t>
      </w:r>
      <w:r>
        <w:rPr>
          <w:rFonts w:cs="Arial"/>
          <w:sz w:val="18"/>
          <w:szCs w:val="18"/>
        </w:rPr>
        <w:t>činnost v čl. I, bod 1.</w:t>
      </w:r>
      <w:r w:rsidRPr="00334F29">
        <w:rPr>
          <w:rFonts w:cs="Arial"/>
          <w:sz w:val="18"/>
          <w:szCs w:val="18"/>
        </w:rPr>
        <w:t xml:space="preserve"> bude </w:t>
      </w:r>
      <w:bookmarkStart w:id="2" w:name="OLE_LINK1"/>
      <w:r w:rsidRPr="00334F29">
        <w:rPr>
          <w:rFonts w:cs="Arial"/>
          <w:sz w:val="18"/>
          <w:szCs w:val="18"/>
        </w:rPr>
        <w:t>uhrazena následovně:</w:t>
      </w:r>
    </w:p>
    <w:p w:rsidR="007B4B69" w:rsidRPr="00334F29" w:rsidRDefault="007B4B69" w:rsidP="008065EE">
      <w:pPr>
        <w:widowControl w:val="0"/>
        <w:jc w:val="both"/>
        <w:rPr>
          <w:rFonts w:cs="Arial"/>
          <w:sz w:val="18"/>
          <w:szCs w:val="18"/>
        </w:rPr>
      </w:pPr>
    </w:p>
    <w:p w:rsidR="005F1CD0" w:rsidRPr="00334F29" w:rsidRDefault="005F1CD0" w:rsidP="005F1CD0">
      <w:pPr>
        <w:widowControl w:val="0"/>
        <w:ind w:left="720"/>
        <w:jc w:val="both"/>
        <w:rPr>
          <w:rFonts w:cs="Arial"/>
          <w:b/>
          <w:sz w:val="18"/>
          <w:szCs w:val="18"/>
        </w:rPr>
      </w:pPr>
    </w:p>
    <w:bookmarkEnd w:id="2"/>
    <w:p w:rsidR="006F7E64" w:rsidRDefault="005F1CD0" w:rsidP="005F1CD0">
      <w:pPr>
        <w:pStyle w:val="Odstavecseseznamem"/>
        <w:numPr>
          <w:ilvl w:val="0"/>
          <w:numId w:val="17"/>
        </w:numPr>
        <w:suppressAutoHyphens/>
        <w:spacing w:line="276" w:lineRule="auto"/>
        <w:contextualSpacing/>
        <w:rPr>
          <w:sz w:val="18"/>
          <w:szCs w:val="18"/>
        </w:rPr>
      </w:pPr>
      <w:r>
        <w:rPr>
          <w:b/>
          <w:sz w:val="18"/>
          <w:szCs w:val="18"/>
        </w:rPr>
        <w:t>F</w:t>
      </w:r>
      <w:r w:rsidRPr="00334F29">
        <w:rPr>
          <w:b/>
          <w:sz w:val="18"/>
          <w:szCs w:val="18"/>
        </w:rPr>
        <w:t xml:space="preserve">inanční </w:t>
      </w:r>
      <w:r>
        <w:rPr>
          <w:b/>
          <w:sz w:val="18"/>
          <w:szCs w:val="18"/>
        </w:rPr>
        <w:t>částka</w:t>
      </w:r>
      <w:r w:rsidRPr="00334F29">
        <w:rPr>
          <w:sz w:val="18"/>
          <w:szCs w:val="18"/>
        </w:rPr>
        <w:t xml:space="preserve">   -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F2311">
        <w:rPr>
          <w:b/>
          <w:bCs/>
          <w:sz w:val="18"/>
          <w:szCs w:val="18"/>
        </w:rPr>
        <w:t xml:space="preserve"> </w:t>
      </w:r>
      <w:r w:rsidR="0096515A" w:rsidRPr="001F2311">
        <w:rPr>
          <w:b/>
          <w:bCs/>
          <w:sz w:val="18"/>
          <w:szCs w:val="18"/>
        </w:rPr>
        <w:t>3</w:t>
      </w:r>
      <w:r w:rsidR="00CA20BA">
        <w:rPr>
          <w:b/>
          <w:bCs/>
          <w:sz w:val="18"/>
          <w:szCs w:val="18"/>
        </w:rPr>
        <w:t>0</w:t>
      </w:r>
      <w:r w:rsidR="007026AF">
        <w:rPr>
          <w:b/>
          <w:bCs/>
          <w:sz w:val="18"/>
          <w:szCs w:val="18"/>
        </w:rPr>
        <w:t xml:space="preserve"> </w:t>
      </w:r>
      <w:r w:rsidR="0096515A" w:rsidRPr="001F2311">
        <w:rPr>
          <w:b/>
          <w:bCs/>
          <w:sz w:val="18"/>
          <w:szCs w:val="18"/>
        </w:rPr>
        <w:t>000</w:t>
      </w:r>
      <w:r w:rsidR="001F2311">
        <w:rPr>
          <w:b/>
          <w:bCs/>
          <w:sz w:val="18"/>
          <w:szCs w:val="18"/>
        </w:rPr>
        <w:t>,-</w:t>
      </w:r>
      <w:r w:rsidR="0096515A" w:rsidRPr="001F2311">
        <w:rPr>
          <w:b/>
          <w:bCs/>
          <w:sz w:val="18"/>
          <w:szCs w:val="18"/>
        </w:rPr>
        <w:t xml:space="preserve"> Kč </w:t>
      </w:r>
      <w:r w:rsidR="00B30039">
        <w:rPr>
          <w:b/>
          <w:bCs/>
          <w:sz w:val="18"/>
          <w:szCs w:val="18"/>
        </w:rPr>
        <w:t xml:space="preserve">bez DPH </w:t>
      </w:r>
      <w:r w:rsidR="0096515A">
        <w:rPr>
          <w:sz w:val="18"/>
          <w:szCs w:val="18"/>
        </w:rPr>
        <w:t xml:space="preserve">– </w:t>
      </w:r>
      <w:r w:rsidR="003664C6">
        <w:rPr>
          <w:b/>
          <w:bCs/>
          <w:sz w:val="18"/>
          <w:szCs w:val="18"/>
        </w:rPr>
        <w:t>podání žádosti o dotaci</w:t>
      </w:r>
      <w:r w:rsidR="009F2E39">
        <w:rPr>
          <w:sz w:val="18"/>
          <w:szCs w:val="18"/>
        </w:rPr>
        <w:t xml:space="preserve"> </w:t>
      </w:r>
      <w:r w:rsidR="006F7E64" w:rsidRPr="006F7E64">
        <w:rPr>
          <w:b/>
          <w:bCs/>
          <w:sz w:val="18"/>
          <w:szCs w:val="18"/>
        </w:rPr>
        <w:t>na SFŽP</w:t>
      </w:r>
      <w:r w:rsidR="006F7E64">
        <w:rPr>
          <w:sz w:val="18"/>
          <w:szCs w:val="18"/>
        </w:rPr>
        <w:t xml:space="preserve"> </w:t>
      </w:r>
      <w:r w:rsidR="009F2E39">
        <w:rPr>
          <w:sz w:val="18"/>
          <w:szCs w:val="18"/>
        </w:rPr>
        <w:t xml:space="preserve">– dodání </w:t>
      </w:r>
    </w:p>
    <w:p w:rsidR="00FD7D78" w:rsidRDefault="006F7E64" w:rsidP="00FD7D78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9F2E39">
        <w:rPr>
          <w:sz w:val="18"/>
          <w:szCs w:val="18"/>
        </w:rPr>
        <w:t>veškerých</w:t>
      </w:r>
      <w:r w:rsidR="009F2E39">
        <w:rPr>
          <w:b/>
          <w:sz w:val="18"/>
          <w:szCs w:val="18"/>
        </w:rPr>
        <w:t xml:space="preserve"> </w:t>
      </w:r>
      <w:r w:rsidR="009F2E39">
        <w:rPr>
          <w:sz w:val="18"/>
          <w:szCs w:val="18"/>
        </w:rPr>
        <w:t xml:space="preserve">podkladů, </w:t>
      </w:r>
      <w:r w:rsidR="00FD7D78">
        <w:rPr>
          <w:sz w:val="18"/>
          <w:szCs w:val="18"/>
        </w:rPr>
        <w:t>nahrání do AIS a doplnění</w:t>
      </w:r>
      <w:r w:rsidR="009F2E39">
        <w:rPr>
          <w:sz w:val="18"/>
          <w:szCs w:val="18"/>
        </w:rPr>
        <w:t xml:space="preserve"> všech povinných </w:t>
      </w:r>
    </w:p>
    <w:p w:rsidR="00555068" w:rsidRDefault="00FD7D78" w:rsidP="00246347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9F2E39">
        <w:rPr>
          <w:sz w:val="18"/>
          <w:szCs w:val="18"/>
        </w:rPr>
        <w:t>příloh</w:t>
      </w:r>
      <w:r w:rsidR="00555068">
        <w:rPr>
          <w:sz w:val="18"/>
          <w:szCs w:val="18"/>
        </w:rPr>
        <w:t xml:space="preserve">, </w:t>
      </w:r>
      <w:r w:rsidR="00246347" w:rsidRPr="00246347">
        <w:rPr>
          <w:sz w:val="18"/>
          <w:szCs w:val="18"/>
        </w:rPr>
        <w:t xml:space="preserve">splatná po podání žádosti a kompletním doplnění žádosti </w:t>
      </w:r>
    </w:p>
    <w:p w:rsidR="006F7E64" w:rsidRDefault="00555068" w:rsidP="00246347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246347" w:rsidRPr="00246347">
        <w:rPr>
          <w:sz w:val="18"/>
          <w:szCs w:val="18"/>
        </w:rPr>
        <w:t>na SFŽP</w:t>
      </w:r>
    </w:p>
    <w:p w:rsidR="00125270" w:rsidRDefault="00125270" w:rsidP="00246347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</w:p>
    <w:p w:rsidR="007324CA" w:rsidRPr="008065EE" w:rsidRDefault="00D26320" w:rsidP="00D26320">
      <w:pPr>
        <w:pStyle w:val="Odstavecseseznamem"/>
        <w:numPr>
          <w:ilvl w:val="0"/>
          <w:numId w:val="21"/>
        </w:numPr>
        <w:suppressAutoHyphens/>
        <w:spacing w:line="276" w:lineRule="auto"/>
        <w:contextualSpacing/>
        <w:rPr>
          <w:sz w:val="18"/>
          <w:szCs w:val="18"/>
        </w:rPr>
      </w:pPr>
      <w:r w:rsidRPr="00D26320">
        <w:rPr>
          <w:b/>
          <w:bCs/>
          <w:sz w:val="18"/>
          <w:szCs w:val="18"/>
        </w:rPr>
        <w:t xml:space="preserve">Finanční částka - </w:t>
      </w:r>
      <w:r>
        <w:rPr>
          <w:b/>
          <w:bCs/>
          <w:sz w:val="18"/>
          <w:szCs w:val="18"/>
        </w:rPr>
        <w:t xml:space="preserve">         </w:t>
      </w:r>
      <w:r w:rsidR="00C24533">
        <w:rPr>
          <w:b/>
          <w:bCs/>
          <w:sz w:val="18"/>
          <w:szCs w:val="18"/>
        </w:rPr>
        <w:t>1</w:t>
      </w:r>
      <w:r w:rsidR="006F7E64">
        <w:rPr>
          <w:b/>
          <w:bCs/>
          <w:sz w:val="18"/>
          <w:szCs w:val="18"/>
        </w:rPr>
        <w:t>5</w:t>
      </w:r>
      <w:r w:rsidR="00C24533">
        <w:rPr>
          <w:b/>
          <w:bCs/>
          <w:sz w:val="18"/>
          <w:szCs w:val="18"/>
        </w:rPr>
        <w:t xml:space="preserve"> 000,- Kč </w:t>
      </w:r>
      <w:r w:rsidR="00B30039">
        <w:rPr>
          <w:b/>
          <w:bCs/>
          <w:sz w:val="18"/>
          <w:szCs w:val="18"/>
        </w:rPr>
        <w:t xml:space="preserve">bez DPH </w:t>
      </w:r>
      <w:r w:rsidR="00C24533">
        <w:rPr>
          <w:b/>
          <w:bCs/>
          <w:sz w:val="18"/>
          <w:szCs w:val="18"/>
        </w:rPr>
        <w:t xml:space="preserve">– vypracování IZ </w:t>
      </w:r>
      <w:r w:rsidR="00C24533" w:rsidRPr="008065EE">
        <w:rPr>
          <w:sz w:val="18"/>
          <w:szCs w:val="18"/>
        </w:rPr>
        <w:t>k</w:t>
      </w:r>
      <w:r w:rsidR="004F69A6" w:rsidRPr="008065EE">
        <w:rPr>
          <w:sz w:val="18"/>
          <w:szCs w:val="18"/>
        </w:rPr>
        <w:t xml:space="preserve"> dofinancování </w:t>
      </w:r>
      <w:r w:rsidR="007324CA" w:rsidRPr="008065EE">
        <w:rPr>
          <w:sz w:val="18"/>
          <w:szCs w:val="18"/>
        </w:rPr>
        <w:t xml:space="preserve"> </w:t>
      </w:r>
    </w:p>
    <w:p w:rsidR="00D26320" w:rsidRPr="008065EE" w:rsidRDefault="006F7E64" w:rsidP="006F7E64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 w:rsidRPr="008065EE">
        <w:rPr>
          <w:sz w:val="18"/>
          <w:szCs w:val="18"/>
        </w:rPr>
        <w:t xml:space="preserve">                                      </w:t>
      </w:r>
      <w:r w:rsidR="007324CA" w:rsidRPr="008065EE">
        <w:rPr>
          <w:sz w:val="18"/>
          <w:szCs w:val="18"/>
        </w:rPr>
        <w:t>n</w:t>
      </w:r>
      <w:r w:rsidR="004F69A6" w:rsidRPr="008065EE">
        <w:rPr>
          <w:sz w:val="18"/>
          <w:szCs w:val="18"/>
        </w:rPr>
        <w:t>euznatelných výdajů</w:t>
      </w:r>
      <w:r w:rsidR="005A28C0" w:rsidRPr="008065EE">
        <w:rPr>
          <w:sz w:val="18"/>
          <w:szCs w:val="18"/>
        </w:rPr>
        <w:t xml:space="preserve"> MŠMT a podání žádosti</w:t>
      </w:r>
      <w:r w:rsidRPr="008065EE">
        <w:rPr>
          <w:sz w:val="18"/>
          <w:szCs w:val="18"/>
        </w:rPr>
        <w:t xml:space="preserve"> včetně příloh</w:t>
      </w:r>
    </w:p>
    <w:p w:rsidR="005F1CD0" w:rsidRPr="00334F29" w:rsidRDefault="005F1CD0" w:rsidP="009F2E39">
      <w:pPr>
        <w:suppressAutoHyphens/>
        <w:spacing w:line="276" w:lineRule="auto"/>
        <w:contextualSpacing/>
        <w:rPr>
          <w:sz w:val="18"/>
          <w:szCs w:val="18"/>
        </w:rPr>
      </w:pPr>
    </w:p>
    <w:p w:rsidR="009F2E39" w:rsidRDefault="005F1CD0" w:rsidP="00042FD1">
      <w:pPr>
        <w:pStyle w:val="Odstavecseseznamem"/>
        <w:numPr>
          <w:ilvl w:val="0"/>
          <w:numId w:val="17"/>
        </w:numPr>
        <w:suppressAutoHyphens/>
        <w:spacing w:line="276" w:lineRule="auto"/>
        <w:contextualSpacing/>
        <w:rPr>
          <w:sz w:val="18"/>
          <w:szCs w:val="18"/>
        </w:rPr>
      </w:pPr>
      <w:r>
        <w:rPr>
          <w:b/>
          <w:sz w:val="18"/>
          <w:szCs w:val="18"/>
        </w:rPr>
        <w:t xml:space="preserve">Finanční </w:t>
      </w:r>
      <w:proofErr w:type="gramStart"/>
      <w:r>
        <w:rPr>
          <w:b/>
          <w:sz w:val="18"/>
          <w:szCs w:val="18"/>
        </w:rPr>
        <w:t>částka</w:t>
      </w:r>
      <w:r>
        <w:rPr>
          <w:sz w:val="18"/>
          <w:szCs w:val="18"/>
        </w:rPr>
        <w:t xml:space="preserve"> –    </w:t>
      </w:r>
      <w:r w:rsidR="009F2E39">
        <w:rPr>
          <w:sz w:val="18"/>
          <w:szCs w:val="18"/>
        </w:rPr>
        <w:t xml:space="preserve">     </w:t>
      </w:r>
      <w:r w:rsidR="009F2E39" w:rsidRPr="001F2311">
        <w:rPr>
          <w:b/>
          <w:bCs/>
          <w:sz w:val="18"/>
          <w:szCs w:val="18"/>
        </w:rPr>
        <w:t xml:space="preserve"> 2</w:t>
      </w:r>
      <w:r w:rsidR="00CA20BA">
        <w:rPr>
          <w:b/>
          <w:bCs/>
          <w:sz w:val="18"/>
          <w:szCs w:val="18"/>
        </w:rPr>
        <w:t>5</w:t>
      </w:r>
      <w:r w:rsidR="009F2E39" w:rsidRPr="001F2311">
        <w:rPr>
          <w:b/>
          <w:bCs/>
          <w:sz w:val="18"/>
          <w:szCs w:val="18"/>
        </w:rPr>
        <w:t> 000,-</w:t>
      </w:r>
      <w:proofErr w:type="gramEnd"/>
      <w:r w:rsidR="009F2E39" w:rsidRPr="001F2311">
        <w:rPr>
          <w:b/>
          <w:bCs/>
          <w:sz w:val="18"/>
          <w:szCs w:val="18"/>
        </w:rPr>
        <w:t xml:space="preserve"> Kč</w:t>
      </w:r>
      <w:r w:rsidR="009F2E39">
        <w:rPr>
          <w:sz w:val="18"/>
          <w:szCs w:val="18"/>
        </w:rPr>
        <w:t xml:space="preserve"> </w:t>
      </w:r>
      <w:r w:rsidR="00B30039" w:rsidRPr="00B30039">
        <w:rPr>
          <w:b/>
          <w:sz w:val="18"/>
          <w:szCs w:val="18"/>
        </w:rPr>
        <w:t>bez DPH</w:t>
      </w:r>
      <w:r w:rsidR="00B30039">
        <w:rPr>
          <w:sz w:val="18"/>
          <w:szCs w:val="18"/>
        </w:rPr>
        <w:t xml:space="preserve"> </w:t>
      </w:r>
      <w:r w:rsidR="001F2311">
        <w:rPr>
          <w:sz w:val="18"/>
          <w:szCs w:val="18"/>
        </w:rPr>
        <w:t xml:space="preserve">- </w:t>
      </w:r>
      <w:r w:rsidR="009F2E39" w:rsidRPr="007026AF">
        <w:rPr>
          <w:b/>
          <w:bCs/>
          <w:sz w:val="18"/>
          <w:szCs w:val="18"/>
        </w:rPr>
        <w:t>žádost o proplacení</w:t>
      </w:r>
      <w:r w:rsidR="009F2E39">
        <w:rPr>
          <w:sz w:val="18"/>
          <w:szCs w:val="18"/>
        </w:rPr>
        <w:t xml:space="preserve"> včetně zprávy o realizac</w:t>
      </w:r>
      <w:r w:rsidR="007A1A65">
        <w:rPr>
          <w:sz w:val="18"/>
          <w:szCs w:val="18"/>
        </w:rPr>
        <w:t>i</w:t>
      </w:r>
      <w:r w:rsidR="009F2E39">
        <w:rPr>
          <w:sz w:val="18"/>
          <w:szCs w:val="18"/>
        </w:rPr>
        <w:t xml:space="preserve"> </w:t>
      </w:r>
    </w:p>
    <w:p w:rsidR="00EA3395" w:rsidRDefault="009F2E39" w:rsidP="00042FD1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7026AF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(předkládá se společně) – včetně fakturace, práce v </w:t>
      </w:r>
      <w:r w:rsidR="00EA3395">
        <w:rPr>
          <w:sz w:val="18"/>
          <w:szCs w:val="18"/>
        </w:rPr>
        <w:t>A</w:t>
      </w:r>
      <w:r>
        <w:rPr>
          <w:sz w:val="18"/>
          <w:szCs w:val="18"/>
        </w:rPr>
        <w:t xml:space="preserve">IS, </w:t>
      </w:r>
    </w:p>
    <w:p w:rsidR="00EA3395" w:rsidRDefault="00EA3395" w:rsidP="00042FD1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9F2E39">
        <w:rPr>
          <w:sz w:val="18"/>
          <w:szCs w:val="18"/>
        </w:rPr>
        <w:t>kontrola podkladů a</w:t>
      </w:r>
      <w:r w:rsidR="001F2311">
        <w:rPr>
          <w:sz w:val="18"/>
          <w:szCs w:val="18"/>
        </w:rPr>
        <w:t xml:space="preserve"> </w:t>
      </w:r>
      <w:r w:rsidR="009F2E39">
        <w:rPr>
          <w:sz w:val="18"/>
          <w:szCs w:val="18"/>
        </w:rPr>
        <w:t xml:space="preserve">finančního plánu (jeho změny), doložení a </w:t>
      </w:r>
    </w:p>
    <w:p w:rsidR="009F2E39" w:rsidRDefault="00EA3395" w:rsidP="00042FD1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9F2E39">
        <w:rPr>
          <w:sz w:val="18"/>
          <w:szCs w:val="18"/>
        </w:rPr>
        <w:t>kontrola</w:t>
      </w:r>
      <w:r w:rsidR="007026AF">
        <w:rPr>
          <w:sz w:val="18"/>
          <w:szCs w:val="18"/>
        </w:rPr>
        <w:t xml:space="preserve"> </w:t>
      </w:r>
      <w:proofErr w:type="gramStart"/>
      <w:r w:rsidR="009F2E39">
        <w:rPr>
          <w:sz w:val="18"/>
          <w:szCs w:val="18"/>
        </w:rPr>
        <w:t>publicity</w:t>
      </w:r>
      <w:r w:rsidR="005F1CD0">
        <w:rPr>
          <w:sz w:val="18"/>
          <w:szCs w:val="18"/>
        </w:rPr>
        <w:t xml:space="preserve"> </w:t>
      </w:r>
      <w:r w:rsidR="009F2E39">
        <w:rPr>
          <w:sz w:val="18"/>
          <w:szCs w:val="18"/>
        </w:rPr>
        <w:t xml:space="preserve">–  </w:t>
      </w:r>
      <w:r w:rsidR="009F2E39" w:rsidRPr="001F2311">
        <w:rPr>
          <w:b/>
          <w:bCs/>
          <w:sz w:val="18"/>
          <w:szCs w:val="18"/>
        </w:rPr>
        <w:t>cena</w:t>
      </w:r>
      <w:proofErr w:type="gramEnd"/>
      <w:r w:rsidR="009F2E39" w:rsidRPr="001F2311">
        <w:rPr>
          <w:b/>
          <w:bCs/>
          <w:sz w:val="18"/>
          <w:szCs w:val="18"/>
        </w:rPr>
        <w:t xml:space="preserve"> je za jednu žádost o platbu</w:t>
      </w:r>
      <w:r w:rsidR="009F2E39">
        <w:rPr>
          <w:sz w:val="18"/>
          <w:szCs w:val="18"/>
        </w:rPr>
        <w:t>.</w:t>
      </w:r>
      <w:r w:rsidR="005F1CD0">
        <w:rPr>
          <w:sz w:val="18"/>
          <w:szCs w:val="18"/>
        </w:rPr>
        <w:t xml:space="preserve">  </w:t>
      </w:r>
      <w:r w:rsidR="005F1CD0">
        <w:rPr>
          <w:rFonts w:ascii="Times New Roman" w:hAnsi="Times New Roman"/>
          <w:sz w:val="18"/>
          <w:szCs w:val="18"/>
        </w:rPr>
        <w:t xml:space="preserve">  </w:t>
      </w:r>
    </w:p>
    <w:p w:rsidR="009F2E39" w:rsidRDefault="009F2E39" w:rsidP="009F2E39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</w:p>
    <w:p w:rsidR="001F2311" w:rsidRDefault="009F2E39" w:rsidP="001F2311">
      <w:pPr>
        <w:pStyle w:val="Odstavecseseznamem"/>
        <w:numPr>
          <w:ilvl w:val="0"/>
          <w:numId w:val="17"/>
        </w:numPr>
        <w:suppressAutoHyphens/>
        <w:spacing w:line="276" w:lineRule="auto"/>
        <w:contextualSpacing/>
        <w:rPr>
          <w:sz w:val="18"/>
          <w:szCs w:val="18"/>
        </w:rPr>
      </w:pPr>
      <w:r w:rsidRPr="009F2E39">
        <w:rPr>
          <w:b/>
          <w:bCs/>
          <w:sz w:val="18"/>
          <w:szCs w:val="18"/>
        </w:rPr>
        <w:t xml:space="preserve">Finanční </w:t>
      </w:r>
      <w:proofErr w:type="gramStart"/>
      <w:r w:rsidRPr="009F2E39">
        <w:rPr>
          <w:b/>
          <w:bCs/>
          <w:sz w:val="18"/>
          <w:szCs w:val="18"/>
        </w:rPr>
        <w:t xml:space="preserve">částka </w:t>
      </w:r>
      <w:r w:rsidR="001F2311">
        <w:rPr>
          <w:b/>
          <w:bCs/>
          <w:sz w:val="18"/>
          <w:szCs w:val="18"/>
        </w:rPr>
        <w:t xml:space="preserve">–           </w:t>
      </w:r>
      <w:r w:rsidR="008F4E60">
        <w:rPr>
          <w:b/>
          <w:bCs/>
          <w:sz w:val="18"/>
          <w:szCs w:val="18"/>
        </w:rPr>
        <w:t xml:space="preserve">   5</w:t>
      </w:r>
      <w:r w:rsidR="001F2311" w:rsidRPr="001F2311">
        <w:rPr>
          <w:b/>
          <w:bCs/>
          <w:sz w:val="18"/>
          <w:szCs w:val="18"/>
        </w:rPr>
        <w:t> 000,-</w:t>
      </w:r>
      <w:proofErr w:type="gramEnd"/>
      <w:r w:rsidR="001F2311" w:rsidRPr="001F2311">
        <w:rPr>
          <w:b/>
          <w:bCs/>
          <w:sz w:val="18"/>
          <w:szCs w:val="18"/>
        </w:rPr>
        <w:t xml:space="preserve"> Kč </w:t>
      </w:r>
      <w:r w:rsidR="00B30039">
        <w:rPr>
          <w:b/>
          <w:bCs/>
          <w:sz w:val="18"/>
          <w:szCs w:val="18"/>
        </w:rPr>
        <w:t xml:space="preserve">bez DPH </w:t>
      </w:r>
      <w:r w:rsidR="001F2311" w:rsidRPr="001F2311">
        <w:rPr>
          <w:b/>
          <w:bCs/>
          <w:sz w:val="18"/>
          <w:szCs w:val="18"/>
        </w:rPr>
        <w:t xml:space="preserve">– </w:t>
      </w:r>
      <w:r w:rsidR="001F2311" w:rsidRPr="007026AF">
        <w:rPr>
          <w:b/>
          <w:bCs/>
          <w:sz w:val="18"/>
          <w:szCs w:val="18"/>
        </w:rPr>
        <w:t>žádost o změnu</w:t>
      </w:r>
      <w:r w:rsidR="001F2311" w:rsidRPr="001F2311">
        <w:rPr>
          <w:sz w:val="18"/>
          <w:szCs w:val="18"/>
        </w:rPr>
        <w:t xml:space="preserve"> (termínu realizace, změny</w:t>
      </w:r>
    </w:p>
    <w:p w:rsidR="001F2311" w:rsidRPr="002D1BF0" w:rsidRDefault="001F2311" w:rsidP="002D1BF0">
      <w:pPr>
        <w:pStyle w:val="Odstavecseseznamem"/>
        <w:suppressAutoHyphens/>
        <w:spacing w:line="276" w:lineRule="auto"/>
        <w:ind w:left="720"/>
        <w:contextualSpacing/>
        <w:rPr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                                      </w:t>
      </w:r>
      <w:r w:rsidR="007026AF">
        <w:rPr>
          <w:b/>
          <w:bCs/>
          <w:sz w:val="18"/>
          <w:szCs w:val="18"/>
        </w:rPr>
        <w:t xml:space="preserve"> </w:t>
      </w:r>
      <w:r w:rsidRPr="001F2311">
        <w:rPr>
          <w:sz w:val="18"/>
          <w:szCs w:val="18"/>
        </w:rPr>
        <w:t>v </w:t>
      </w:r>
      <w:proofErr w:type="gramStart"/>
      <w:r w:rsidRPr="001F2311">
        <w:rPr>
          <w:sz w:val="18"/>
          <w:szCs w:val="18"/>
        </w:rPr>
        <w:t>PD)– cena</w:t>
      </w:r>
      <w:proofErr w:type="gramEnd"/>
      <w:r w:rsidRPr="001F2311">
        <w:rPr>
          <w:sz w:val="18"/>
          <w:szCs w:val="18"/>
        </w:rPr>
        <w:t xml:space="preserve"> je za jednu žádost</w:t>
      </w:r>
      <w:r w:rsidR="00186429">
        <w:rPr>
          <w:sz w:val="18"/>
          <w:szCs w:val="18"/>
        </w:rPr>
        <w:t xml:space="preserve"> – </w:t>
      </w:r>
      <w:r w:rsidR="00186429" w:rsidRPr="00186429">
        <w:rPr>
          <w:b/>
          <w:bCs/>
          <w:sz w:val="18"/>
          <w:szCs w:val="18"/>
        </w:rPr>
        <w:t>cena je za jednu žádost</w:t>
      </w:r>
    </w:p>
    <w:p w:rsidR="001F2311" w:rsidRPr="001F2311" w:rsidRDefault="001F2311" w:rsidP="001F2311">
      <w:pPr>
        <w:pStyle w:val="Odstavecseseznamem"/>
        <w:ind w:left="720"/>
        <w:rPr>
          <w:b/>
          <w:bCs/>
          <w:sz w:val="18"/>
          <w:szCs w:val="18"/>
        </w:rPr>
      </w:pPr>
    </w:p>
    <w:p w:rsidR="007026AF" w:rsidRPr="007026AF" w:rsidRDefault="001F2311" w:rsidP="001F2311">
      <w:pPr>
        <w:pStyle w:val="Odstavecseseznamem"/>
        <w:numPr>
          <w:ilvl w:val="0"/>
          <w:numId w:val="17"/>
        </w:numPr>
        <w:suppressAutoHyphens/>
        <w:spacing w:line="276" w:lineRule="auto"/>
        <w:contextualSpacing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Finanční částka -            </w:t>
      </w:r>
      <w:r w:rsidR="002D1BF0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 xml:space="preserve"> 000,- Kč </w:t>
      </w:r>
      <w:r w:rsidR="00B30039">
        <w:rPr>
          <w:b/>
          <w:bCs/>
          <w:sz w:val="18"/>
          <w:szCs w:val="18"/>
        </w:rPr>
        <w:t xml:space="preserve">bez DPH </w:t>
      </w:r>
      <w:r>
        <w:rPr>
          <w:b/>
          <w:bCs/>
          <w:sz w:val="18"/>
          <w:szCs w:val="18"/>
        </w:rPr>
        <w:t xml:space="preserve">– </w:t>
      </w:r>
      <w:r w:rsidRPr="007026AF">
        <w:rPr>
          <w:b/>
          <w:bCs/>
          <w:sz w:val="18"/>
          <w:szCs w:val="18"/>
        </w:rPr>
        <w:t>závěrečné vyhodnocení akce</w:t>
      </w:r>
      <w:r>
        <w:rPr>
          <w:sz w:val="18"/>
          <w:szCs w:val="18"/>
        </w:rPr>
        <w:t xml:space="preserve"> – příprava </w:t>
      </w:r>
    </w:p>
    <w:p w:rsidR="001F2311" w:rsidRPr="00B30039" w:rsidRDefault="007026AF" w:rsidP="00B30039">
      <w:pPr>
        <w:pStyle w:val="Odstavecseseznamem"/>
        <w:suppressAutoHyphens/>
        <w:spacing w:line="276" w:lineRule="auto"/>
        <w:ind w:left="72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</w:t>
      </w:r>
      <w:r w:rsidR="001F2311">
        <w:rPr>
          <w:sz w:val="18"/>
          <w:szCs w:val="18"/>
        </w:rPr>
        <w:t>podkladů pro ZVA a vypracováni v </w:t>
      </w:r>
      <w:proofErr w:type="gramStart"/>
      <w:r w:rsidR="008F4E60">
        <w:rPr>
          <w:sz w:val="18"/>
          <w:szCs w:val="18"/>
        </w:rPr>
        <w:t>A</w:t>
      </w:r>
      <w:r w:rsidR="001F2311">
        <w:rPr>
          <w:sz w:val="18"/>
          <w:szCs w:val="18"/>
        </w:rPr>
        <w:t>IS</w:t>
      </w:r>
      <w:proofErr w:type="gramEnd"/>
      <w:r w:rsidR="001F2311">
        <w:rPr>
          <w:sz w:val="18"/>
          <w:szCs w:val="18"/>
        </w:rPr>
        <w:t>.</w:t>
      </w:r>
    </w:p>
    <w:p w:rsidR="001F2311" w:rsidRDefault="001F2311" w:rsidP="001F2311">
      <w:pPr>
        <w:pStyle w:val="Odstavecseseznamem"/>
        <w:suppressAutoHyphens/>
        <w:spacing w:line="276" w:lineRule="auto"/>
        <w:ind w:left="720"/>
        <w:contextualSpacing/>
        <w:rPr>
          <w:b/>
          <w:bCs/>
          <w:sz w:val="18"/>
          <w:szCs w:val="18"/>
        </w:rPr>
      </w:pPr>
    </w:p>
    <w:p w:rsidR="00186429" w:rsidRPr="00186429" w:rsidRDefault="001F2311" w:rsidP="001F2311">
      <w:pPr>
        <w:pStyle w:val="Odstavecseseznamem"/>
        <w:numPr>
          <w:ilvl w:val="0"/>
          <w:numId w:val="17"/>
        </w:numPr>
        <w:suppressAutoHyphens/>
        <w:spacing w:line="276" w:lineRule="auto"/>
        <w:contextualSpacing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Finanční částka - </w:t>
      </w:r>
      <w:r w:rsidR="009F2E39">
        <w:rPr>
          <w:b/>
          <w:bCs/>
          <w:sz w:val="18"/>
          <w:szCs w:val="18"/>
        </w:rPr>
        <w:t xml:space="preserve">         </w:t>
      </w:r>
      <w:bookmarkStart w:id="3" w:name="_Hlk57936570"/>
      <w:r w:rsidR="00756822">
        <w:rPr>
          <w:b/>
          <w:bCs/>
          <w:sz w:val="18"/>
          <w:szCs w:val="18"/>
        </w:rPr>
        <w:t xml:space="preserve"> </w:t>
      </w:r>
      <w:r w:rsidR="009F2E39" w:rsidRPr="001F2311">
        <w:rPr>
          <w:b/>
          <w:bCs/>
          <w:sz w:val="18"/>
          <w:szCs w:val="18"/>
        </w:rPr>
        <w:t xml:space="preserve"> </w:t>
      </w:r>
      <w:r w:rsidR="00756822">
        <w:rPr>
          <w:b/>
          <w:bCs/>
          <w:sz w:val="18"/>
          <w:szCs w:val="18"/>
        </w:rPr>
        <w:t>4</w:t>
      </w:r>
      <w:r w:rsidRPr="001F2311">
        <w:rPr>
          <w:b/>
          <w:bCs/>
          <w:sz w:val="18"/>
          <w:szCs w:val="18"/>
        </w:rPr>
        <w:t> </w:t>
      </w:r>
      <w:r w:rsidR="002D1BF0">
        <w:rPr>
          <w:b/>
          <w:bCs/>
          <w:sz w:val="18"/>
          <w:szCs w:val="18"/>
        </w:rPr>
        <w:t>5</w:t>
      </w:r>
      <w:r w:rsidR="009F2E39" w:rsidRPr="001F2311">
        <w:rPr>
          <w:b/>
          <w:bCs/>
          <w:sz w:val="18"/>
          <w:szCs w:val="18"/>
        </w:rPr>
        <w:t>00</w:t>
      </w:r>
      <w:r w:rsidRPr="001F2311">
        <w:rPr>
          <w:b/>
          <w:bCs/>
          <w:sz w:val="18"/>
          <w:szCs w:val="18"/>
        </w:rPr>
        <w:t>,-</w:t>
      </w:r>
      <w:r w:rsidR="009F2E39" w:rsidRPr="001F2311">
        <w:rPr>
          <w:b/>
          <w:bCs/>
          <w:sz w:val="18"/>
          <w:szCs w:val="18"/>
        </w:rPr>
        <w:t xml:space="preserve"> Kč</w:t>
      </w:r>
      <w:r w:rsidR="009F2E39" w:rsidRPr="00334F29">
        <w:rPr>
          <w:sz w:val="18"/>
          <w:szCs w:val="18"/>
        </w:rPr>
        <w:t xml:space="preserve"> </w:t>
      </w:r>
      <w:r w:rsidR="00B30039" w:rsidRPr="00B30039">
        <w:rPr>
          <w:b/>
          <w:sz w:val="18"/>
          <w:szCs w:val="18"/>
        </w:rPr>
        <w:t>bez DPH</w:t>
      </w:r>
      <w:r w:rsidR="00B30039">
        <w:rPr>
          <w:sz w:val="18"/>
          <w:szCs w:val="18"/>
        </w:rPr>
        <w:t xml:space="preserve"> </w:t>
      </w:r>
      <w:r w:rsidR="009F2E39" w:rsidRPr="00334F29">
        <w:rPr>
          <w:sz w:val="18"/>
          <w:szCs w:val="18"/>
        </w:rPr>
        <w:t xml:space="preserve">– </w:t>
      </w:r>
      <w:r w:rsidR="00186429" w:rsidRPr="007026AF">
        <w:rPr>
          <w:b/>
          <w:bCs/>
          <w:sz w:val="18"/>
          <w:szCs w:val="18"/>
        </w:rPr>
        <w:t>vypracování a podání monitorovacích zpráv</w:t>
      </w:r>
      <w:r>
        <w:rPr>
          <w:sz w:val="18"/>
          <w:szCs w:val="18"/>
        </w:rPr>
        <w:t xml:space="preserve"> </w:t>
      </w:r>
    </w:p>
    <w:p w:rsidR="005F1CD0" w:rsidRPr="00B30039" w:rsidRDefault="00186429" w:rsidP="00B30039">
      <w:pPr>
        <w:pStyle w:val="Odstavecseseznamem"/>
        <w:suppressAutoHyphens/>
        <w:spacing w:line="276" w:lineRule="auto"/>
        <w:ind w:left="720"/>
        <w:contextualSpacing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</w:t>
      </w:r>
      <w:r w:rsidR="0075682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1F2311">
        <w:rPr>
          <w:sz w:val="18"/>
          <w:szCs w:val="18"/>
        </w:rPr>
        <w:t>(</w:t>
      </w:r>
      <w:r>
        <w:rPr>
          <w:sz w:val="18"/>
          <w:szCs w:val="18"/>
        </w:rPr>
        <w:t>předložení 1x ročně, po dobu udržitelnosti projektu</w:t>
      </w:r>
      <w:r w:rsidR="001F2311">
        <w:rPr>
          <w:sz w:val="18"/>
          <w:szCs w:val="18"/>
        </w:rPr>
        <w:t xml:space="preserve">)– </w:t>
      </w:r>
      <w:r w:rsidR="001F2311" w:rsidRPr="00B30039">
        <w:rPr>
          <w:b/>
          <w:bCs/>
          <w:sz w:val="18"/>
          <w:szCs w:val="18"/>
        </w:rPr>
        <w:t xml:space="preserve">                                   </w:t>
      </w:r>
      <w:r w:rsidRPr="00B30039">
        <w:rPr>
          <w:b/>
          <w:bCs/>
          <w:sz w:val="18"/>
          <w:szCs w:val="18"/>
        </w:rPr>
        <w:t xml:space="preserve">   </w:t>
      </w:r>
      <w:r w:rsidRPr="00B30039">
        <w:rPr>
          <w:color w:val="FF0000"/>
          <w:sz w:val="18"/>
          <w:szCs w:val="18"/>
        </w:rPr>
        <w:t xml:space="preserve"> </w:t>
      </w:r>
      <w:bookmarkEnd w:id="3"/>
    </w:p>
    <w:p w:rsidR="00CE3944" w:rsidRPr="00334F29" w:rsidRDefault="00CE3944" w:rsidP="00CE3944">
      <w:pPr>
        <w:widowControl w:val="0"/>
        <w:ind w:left="72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numPr>
          <w:ilvl w:val="0"/>
          <w:numId w:val="2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Vystavené faktury musí mít všechny náležitosti daňového dokladu dle platných předpisů. Splatnost faktur se sjednává na 14 dnů od jejich vystavení. </w:t>
      </w:r>
    </w:p>
    <w:p w:rsidR="00923610" w:rsidRPr="00334F29" w:rsidRDefault="00923610" w:rsidP="00923610">
      <w:pPr>
        <w:widowControl w:val="0"/>
        <w:ind w:left="720"/>
        <w:jc w:val="both"/>
        <w:rPr>
          <w:rFonts w:cs="Arial"/>
          <w:sz w:val="18"/>
          <w:szCs w:val="18"/>
        </w:rPr>
      </w:pPr>
    </w:p>
    <w:p w:rsidR="00923610" w:rsidRPr="00334F29" w:rsidRDefault="00105F04" w:rsidP="00923610">
      <w:pPr>
        <w:widowControl w:val="0"/>
        <w:numPr>
          <w:ilvl w:val="0"/>
          <w:numId w:val="2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Platba, na kterou příkazníkovi</w:t>
      </w:r>
      <w:r w:rsidR="00923610" w:rsidRPr="00334F29">
        <w:rPr>
          <w:rFonts w:cs="Arial"/>
          <w:sz w:val="18"/>
          <w:szCs w:val="18"/>
        </w:rPr>
        <w:t xml:space="preserve"> vznikl dle této smlouvy nárok, se považuje za včas uhrazenou, bude-li poslední den dohodnuté lhůty splatnosti účtovaná čá</w:t>
      </w:r>
      <w:r w:rsidR="00AB04C2" w:rsidRPr="00334F29">
        <w:rPr>
          <w:rFonts w:cs="Arial"/>
          <w:sz w:val="18"/>
          <w:szCs w:val="18"/>
        </w:rPr>
        <w:t>stka připsána na účet příkazníka</w:t>
      </w:r>
      <w:r w:rsidR="00923610" w:rsidRPr="00334F29">
        <w:rPr>
          <w:rFonts w:cs="Arial"/>
          <w:sz w:val="18"/>
          <w:szCs w:val="18"/>
        </w:rPr>
        <w:t>, který je uvedený v záhlaví této smlouvy.</w:t>
      </w:r>
    </w:p>
    <w:p w:rsidR="00923610" w:rsidRPr="00334F29" w:rsidRDefault="00923610" w:rsidP="00923610">
      <w:pPr>
        <w:widowControl w:val="0"/>
        <w:ind w:left="720"/>
        <w:jc w:val="both"/>
        <w:rPr>
          <w:rFonts w:cs="Arial"/>
          <w:sz w:val="18"/>
          <w:szCs w:val="18"/>
        </w:rPr>
      </w:pPr>
    </w:p>
    <w:p w:rsidR="00923610" w:rsidRPr="00334F29" w:rsidRDefault="00AB04C2" w:rsidP="00923610">
      <w:pPr>
        <w:widowControl w:val="0"/>
        <w:numPr>
          <w:ilvl w:val="0"/>
          <w:numId w:val="2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Pro případ prodlení příkazce</w:t>
      </w:r>
      <w:r w:rsidR="00923610" w:rsidRPr="00334F29">
        <w:rPr>
          <w:rFonts w:cs="Arial"/>
          <w:sz w:val="18"/>
          <w:szCs w:val="18"/>
        </w:rPr>
        <w:t xml:space="preserve"> se zaplacením pl</w:t>
      </w:r>
      <w:r w:rsidRPr="00334F29">
        <w:rPr>
          <w:rFonts w:cs="Arial"/>
          <w:sz w:val="18"/>
          <w:szCs w:val="18"/>
        </w:rPr>
        <w:t>atby, na kterou vznikl příkazníkovi nárok, zaplatí příkazce</w:t>
      </w:r>
      <w:r w:rsidR="00923610" w:rsidRPr="00334F29">
        <w:rPr>
          <w:rFonts w:cs="Arial"/>
          <w:sz w:val="18"/>
          <w:szCs w:val="18"/>
        </w:rPr>
        <w:t xml:space="preserve"> pokutu ve výši 0,05 % za každý den p</w:t>
      </w:r>
      <w:r w:rsidRPr="00334F29">
        <w:rPr>
          <w:rFonts w:cs="Arial"/>
          <w:sz w:val="18"/>
          <w:szCs w:val="18"/>
        </w:rPr>
        <w:t>rodlení. Po dobu prodlení není příkazník</w:t>
      </w:r>
      <w:r w:rsidR="00923610" w:rsidRPr="00334F29">
        <w:rPr>
          <w:rFonts w:cs="Arial"/>
          <w:sz w:val="18"/>
          <w:szCs w:val="18"/>
        </w:rPr>
        <w:t xml:space="preserve"> povinen zahájit práce na dalších činnostech dle této smlouvy. </w:t>
      </w:r>
    </w:p>
    <w:p w:rsidR="00923610" w:rsidRPr="00334F29" w:rsidRDefault="00923610" w:rsidP="00923610">
      <w:pPr>
        <w:widowControl w:val="0"/>
        <w:ind w:left="720"/>
        <w:jc w:val="both"/>
        <w:rPr>
          <w:rFonts w:cs="Arial"/>
          <w:sz w:val="18"/>
          <w:szCs w:val="18"/>
        </w:rPr>
      </w:pPr>
    </w:p>
    <w:p w:rsidR="00923610" w:rsidRPr="00334F29" w:rsidRDefault="00A117DA" w:rsidP="00923610">
      <w:pPr>
        <w:widowControl w:val="0"/>
        <w:numPr>
          <w:ilvl w:val="0"/>
          <w:numId w:val="2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Příkazník</w:t>
      </w:r>
      <w:r w:rsidR="00923610" w:rsidRPr="00334F29">
        <w:rPr>
          <w:rFonts w:cs="Arial"/>
          <w:sz w:val="18"/>
          <w:szCs w:val="18"/>
        </w:rPr>
        <w:t xml:space="preserve"> je oprávněn od této smlouvy odstou</w:t>
      </w:r>
      <w:r w:rsidRPr="00334F29">
        <w:rPr>
          <w:rFonts w:cs="Arial"/>
          <w:sz w:val="18"/>
          <w:szCs w:val="18"/>
        </w:rPr>
        <w:t>pit, pokud prodlení příkazce</w:t>
      </w:r>
      <w:r w:rsidR="00923610" w:rsidRPr="00334F29">
        <w:rPr>
          <w:rFonts w:cs="Arial"/>
          <w:sz w:val="18"/>
          <w:szCs w:val="18"/>
        </w:rPr>
        <w:t xml:space="preserve"> s platbou, na kterou vznikl zhotoviteli nárok, překročí 30 dnů.</w:t>
      </w:r>
    </w:p>
    <w:p w:rsidR="00923610" w:rsidRPr="00334F29" w:rsidRDefault="00923610" w:rsidP="00923610">
      <w:pPr>
        <w:widowControl w:val="0"/>
        <w:ind w:left="720"/>
        <w:jc w:val="both"/>
        <w:rPr>
          <w:rFonts w:cs="Arial"/>
          <w:sz w:val="18"/>
          <w:szCs w:val="18"/>
        </w:rPr>
      </w:pPr>
    </w:p>
    <w:p w:rsidR="00923610" w:rsidRPr="00334F29" w:rsidRDefault="00A117DA" w:rsidP="00923610">
      <w:pPr>
        <w:widowControl w:val="0"/>
        <w:numPr>
          <w:ilvl w:val="0"/>
          <w:numId w:val="2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Veškeré náklady příkazníka</w:t>
      </w:r>
      <w:r w:rsidR="00923610" w:rsidRPr="00334F29">
        <w:rPr>
          <w:rFonts w:cs="Arial"/>
          <w:sz w:val="18"/>
          <w:szCs w:val="18"/>
        </w:rPr>
        <w:t xml:space="preserve"> jsou pokryty odměnou sjednanou dle bodu 1. tohoto článku.</w:t>
      </w: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sz w:val="18"/>
          <w:szCs w:val="18"/>
        </w:rPr>
      </w:pP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sz w:val="18"/>
          <w:szCs w:val="18"/>
        </w:rPr>
      </w:pPr>
      <w:r w:rsidRPr="00334F29">
        <w:rPr>
          <w:rFonts w:cs="Arial"/>
          <w:b/>
          <w:bCs/>
          <w:sz w:val="18"/>
          <w:szCs w:val="18"/>
        </w:rPr>
        <w:t>V.</w:t>
      </w: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i/>
          <w:sz w:val="18"/>
          <w:szCs w:val="18"/>
        </w:rPr>
      </w:pPr>
      <w:r w:rsidRPr="00334F29">
        <w:rPr>
          <w:rFonts w:cs="Arial"/>
          <w:b/>
          <w:bCs/>
          <w:i/>
          <w:sz w:val="18"/>
          <w:szCs w:val="18"/>
        </w:rPr>
        <w:t>Doba plnění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numPr>
          <w:ilvl w:val="0"/>
          <w:numId w:val="4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Smlouva nabývá platnosti dne podpisu smlouvy a končí splněním rozsahu díla dle čl. I této smlouvy.</w:t>
      </w:r>
    </w:p>
    <w:p w:rsidR="00923610" w:rsidRPr="00334F29" w:rsidRDefault="00923610" w:rsidP="00923610">
      <w:pPr>
        <w:widowControl w:val="0"/>
        <w:ind w:left="720"/>
        <w:jc w:val="both"/>
        <w:rPr>
          <w:rFonts w:cs="Arial"/>
          <w:sz w:val="18"/>
          <w:szCs w:val="18"/>
        </w:rPr>
      </w:pPr>
    </w:p>
    <w:p w:rsidR="00923610" w:rsidRPr="006F3E33" w:rsidRDefault="00CE3944" w:rsidP="00354B69">
      <w:pPr>
        <w:widowControl w:val="0"/>
        <w:numPr>
          <w:ilvl w:val="0"/>
          <w:numId w:val="4"/>
        </w:numPr>
        <w:ind w:hanging="720"/>
        <w:jc w:val="center"/>
        <w:rPr>
          <w:rFonts w:cs="Arial"/>
          <w:b/>
          <w:bCs/>
          <w:sz w:val="18"/>
          <w:szCs w:val="18"/>
        </w:rPr>
      </w:pPr>
      <w:r w:rsidRPr="006F3E33">
        <w:rPr>
          <w:rFonts w:cs="Arial"/>
          <w:sz w:val="18"/>
          <w:szCs w:val="18"/>
        </w:rPr>
        <w:t>Plnění části a),</w:t>
      </w:r>
      <w:r w:rsidR="00E022F7" w:rsidRPr="006F3E33">
        <w:rPr>
          <w:rFonts w:cs="Arial"/>
          <w:sz w:val="18"/>
          <w:szCs w:val="18"/>
        </w:rPr>
        <w:t xml:space="preserve"> </w:t>
      </w:r>
      <w:r w:rsidR="00923610" w:rsidRPr="006F3E33">
        <w:rPr>
          <w:rFonts w:cs="Arial"/>
          <w:sz w:val="18"/>
          <w:szCs w:val="18"/>
        </w:rPr>
        <w:t>bude probíhat za předpokladu dodržování plnění povinností vyplývajících z tét</w:t>
      </w:r>
      <w:r w:rsidR="00A117DA" w:rsidRPr="006F3E33">
        <w:rPr>
          <w:rFonts w:cs="Arial"/>
          <w:sz w:val="18"/>
          <w:szCs w:val="18"/>
        </w:rPr>
        <w:t>o smlouvy jak ze strany příkazce</w:t>
      </w:r>
      <w:r w:rsidR="00923610" w:rsidRPr="006F3E33">
        <w:rPr>
          <w:rFonts w:cs="Arial"/>
          <w:sz w:val="18"/>
          <w:szCs w:val="18"/>
        </w:rPr>
        <w:t>, tak</w:t>
      </w:r>
      <w:r w:rsidR="00A117DA" w:rsidRPr="006F3E33">
        <w:rPr>
          <w:rFonts w:cs="Arial"/>
          <w:sz w:val="18"/>
          <w:szCs w:val="18"/>
        </w:rPr>
        <w:t xml:space="preserve"> ze strany příkazníka</w:t>
      </w:r>
      <w:r w:rsidR="006F3E33">
        <w:rPr>
          <w:rFonts w:cs="Arial"/>
          <w:sz w:val="18"/>
          <w:szCs w:val="18"/>
        </w:rPr>
        <w:t>.</w:t>
      </w:r>
    </w:p>
    <w:p w:rsidR="00923610" w:rsidRPr="00334F29" w:rsidRDefault="00923610" w:rsidP="00923610">
      <w:pPr>
        <w:widowControl w:val="0"/>
        <w:jc w:val="center"/>
        <w:rPr>
          <w:rFonts w:cs="Arial"/>
          <w:b/>
          <w:bCs/>
          <w:sz w:val="19"/>
          <w:szCs w:val="19"/>
        </w:rPr>
      </w:pPr>
      <w:r w:rsidRPr="00334F29">
        <w:rPr>
          <w:rFonts w:cs="Arial"/>
          <w:b/>
          <w:bCs/>
          <w:sz w:val="19"/>
          <w:szCs w:val="19"/>
        </w:rPr>
        <w:t>VI.</w:t>
      </w:r>
    </w:p>
    <w:p w:rsidR="00923610" w:rsidRPr="00334F29" w:rsidRDefault="00923610" w:rsidP="00923610">
      <w:pPr>
        <w:widowControl w:val="0"/>
        <w:jc w:val="center"/>
        <w:rPr>
          <w:rFonts w:cs="Arial"/>
          <w:sz w:val="18"/>
          <w:szCs w:val="18"/>
        </w:rPr>
      </w:pPr>
      <w:r w:rsidRPr="00334F29">
        <w:rPr>
          <w:rFonts w:cs="Arial"/>
          <w:b/>
          <w:bCs/>
          <w:i/>
          <w:sz w:val="18"/>
          <w:szCs w:val="18"/>
        </w:rPr>
        <w:t>Závěrečná ujednání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numPr>
          <w:ilvl w:val="0"/>
          <w:numId w:val="5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Veškeré změny a doplňky této smlouvy musí být učiněny písemně ve formě číslovaného dodatku k této smlouvě, podepsaného oprávněnými zástupci obou smluvních stran.</w:t>
      </w:r>
    </w:p>
    <w:p w:rsidR="00923610" w:rsidRPr="00334F29" w:rsidRDefault="00923610" w:rsidP="00923610">
      <w:pPr>
        <w:jc w:val="both"/>
        <w:rPr>
          <w:rFonts w:cs="Arial"/>
          <w:sz w:val="18"/>
          <w:szCs w:val="18"/>
        </w:rPr>
      </w:pPr>
    </w:p>
    <w:p w:rsidR="00923610" w:rsidRPr="007026AF" w:rsidRDefault="00923610" w:rsidP="00186429">
      <w:pPr>
        <w:widowControl w:val="0"/>
        <w:numPr>
          <w:ilvl w:val="0"/>
          <w:numId w:val="5"/>
        </w:numPr>
        <w:ind w:hanging="720"/>
        <w:jc w:val="both"/>
        <w:rPr>
          <w:rFonts w:cs="Arial"/>
          <w:color w:val="000000"/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Dle dohody smluvních stran řídí se vztah touto smlouvou </w:t>
      </w:r>
      <w:r w:rsidR="00A117DA" w:rsidRPr="00334F29">
        <w:rPr>
          <w:rFonts w:cs="Arial"/>
          <w:sz w:val="18"/>
          <w:szCs w:val="18"/>
        </w:rPr>
        <w:t>založený ustanoveními občanského</w:t>
      </w:r>
      <w:r w:rsidRPr="00334F29">
        <w:rPr>
          <w:rFonts w:cs="Arial"/>
          <w:sz w:val="18"/>
          <w:szCs w:val="18"/>
        </w:rPr>
        <w:t xml:space="preserve"> zákon</w:t>
      </w:r>
      <w:r w:rsidR="00A117DA" w:rsidRPr="00334F29">
        <w:rPr>
          <w:rFonts w:cs="Arial"/>
          <w:sz w:val="18"/>
          <w:szCs w:val="18"/>
        </w:rPr>
        <w:t>íku</w:t>
      </w:r>
      <w:r w:rsidRPr="00334F29">
        <w:rPr>
          <w:rFonts w:cs="Arial"/>
          <w:sz w:val="18"/>
          <w:szCs w:val="18"/>
        </w:rPr>
        <w:t>.</w:t>
      </w:r>
    </w:p>
    <w:p w:rsidR="007026AF" w:rsidRPr="00334F29" w:rsidRDefault="007026AF" w:rsidP="007026AF">
      <w:pPr>
        <w:widowControl w:val="0"/>
        <w:ind w:left="720"/>
        <w:jc w:val="both"/>
        <w:rPr>
          <w:rFonts w:cs="Arial"/>
          <w:color w:val="000000"/>
          <w:sz w:val="18"/>
          <w:szCs w:val="18"/>
        </w:rPr>
      </w:pPr>
    </w:p>
    <w:p w:rsidR="00923610" w:rsidRPr="00334F29" w:rsidRDefault="00A117DA" w:rsidP="00923610">
      <w:pPr>
        <w:widowControl w:val="0"/>
        <w:numPr>
          <w:ilvl w:val="0"/>
          <w:numId w:val="5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Příkazce nebo příkazník</w:t>
      </w:r>
      <w:r w:rsidR="00923610" w:rsidRPr="00334F29">
        <w:rPr>
          <w:rFonts w:cs="Arial"/>
          <w:sz w:val="18"/>
          <w:szCs w:val="18"/>
        </w:rPr>
        <w:t xml:space="preserve"> můžou od této smlouvy kdykoliv odstoupit</w:t>
      </w:r>
      <w:r w:rsidR="007026AF">
        <w:rPr>
          <w:rFonts w:cs="Arial"/>
          <w:sz w:val="18"/>
          <w:szCs w:val="18"/>
        </w:rPr>
        <w:t>,</w:t>
      </w:r>
      <w:r w:rsidR="00923610" w:rsidRPr="00334F29">
        <w:rPr>
          <w:rFonts w:cs="Arial"/>
          <w:sz w:val="18"/>
          <w:szCs w:val="18"/>
        </w:rPr>
        <w:t xml:space="preserve"> a to i bez udání důvodu. Odstoupení od této smlouvy musí být písemné předané do vlastních rukou. </w:t>
      </w:r>
      <w:r w:rsidR="00186429" w:rsidRPr="00334F29">
        <w:rPr>
          <w:rFonts w:cs="Arial"/>
          <w:sz w:val="18"/>
          <w:szCs w:val="18"/>
        </w:rPr>
        <w:t>V takovém případě je příkazce povinen uhradit zhotoviteli již uskutečněné a předané plnění dle bodu I. a II. této smlouvy.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numPr>
          <w:ilvl w:val="0"/>
          <w:numId w:val="5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 xml:space="preserve">Smlouva je vyhotovena ve </w:t>
      </w:r>
      <w:r w:rsidR="00CE3944" w:rsidRPr="00334F29">
        <w:rPr>
          <w:rFonts w:cs="Arial"/>
          <w:sz w:val="18"/>
          <w:szCs w:val="18"/>
        </w:rPr>
        <w:t>dvou</w:t>
      </w:r>
      <w:r w:rsidRPr="00334F29">
        <w:rPr>
          <w:rFonts w:cs="Arial"/>
          <w:sz w:val="18"/>
          <w:szCs w:val="18"/>
        </w:rPr>
        <w:t xml:space="preserve"> stejnopisech, z nichž každá strana obdrží po </w:t>
      </w:r>
      <w:r w:rsidR="00CE3944" w:rsidRPr="00334F29">
        <w:rPr>
          <w:rFonts w:cs="Arial"/>
          <w:sz w:val="18"/>
          <w:szCs w:val="18"/>
        </w:rPr>
        <w:t>jednom</w:t>
      </w:r>
      <w:r w:rsidRPr="00334F29">
        <w:rPr>
          <w:rFonts w:cs="Arial"/>
          <w:sz w:val="18"/>
          <w:szCs w:val="18"/>
        </w:rPr>
        <w:t>.</w:t>
      </w:r>
    </w:p>
    <w:p w:rsidR="00923610" w:rsidRPr="00334F29" w:rsidRDefault="00923610" w:rsidP="00923610">
      <w:pPr>
        <w:widowControl w:val="0"/>
        <w:jc w:val="both"/>
        <w:rPr>
          <w:rFonts w:cs="Arial"/>
          <w:sz w:val="18"/>
          <w:szCs w:val="18"/>
        </w:rPr>
      </w:pPr>
    </w:p>
    <w:p w:rsidR="00923610" w:rsidRPr="00334F29" w:rsidRDefault="00923610" w:rsidP="00923610">
      <w:pPr>
        <w:widowControl w:val="0"/>
        <w:numPr>
          <w:ilvl w:val="0"/>
          <w:numId w:val="5"/>
        </w:numPr>
        <w:ind w:hanging="720"/>
        <w:jc w:val="both"/>
        <w:rPr>
          <w:rFonts w:cs="Arial"/>
          <w:sz w:val="18"/>
          <w:szCs w:val="18"/>
        </w:rPr>
      </w:pPr>
      <w:r w:rsidRPr="00334F29">
        <w:rPr>
          <w:rFonts w:cs="Arial"/>
          <w:sz w:val="18"/>
          <w:szCs w:val="18"/>
        </w:rPr>
        <w:t>Na důkaz souhlasu s obsahem této smlouvy následují podpisy smluvních stran.</w:t>
      </w:r>
    </w:p>
    <w:p w:rsidR="00923610" w:rsidRPr="005F1CD0" w:rsidRDefault="00923610" w:rsidP="00923610">
      <w:pPr>
        <w:widowControl w:val="0"/>
        <w:jc w:val="both"/>
        <w:rPr>
          <w:rFonts w:ascii="Times New Roman" w:hAnsi="Times New Roman"/>
          <w:sz w:val="18"/>
          <w:szCs w:val="18"/>
        </w:rPr>
      </w:pPr>
    </w:p>
    <w:p w:rsidR="00923610" w:rsidRDefault="00C273CB" w:rsidP="00923610">
      <w:pPr>
        <w:widowControl w:val="0"/>
        <w:rPr>
          <w:rFonts w:ascii="Times New Roman" w:hAnsi="Times New Roman"/>
          <w:sz w:val="18"/>
          <w:szCs w:val="18"/>
        </w:rPr>
      </w:pPr>
      <w:r>
        <w:rPr>
          <w:rFonts w:cs="Arial"/>
          <w:sz w:val="18"/>
          <w:szCs w:val="18"/>
        </w:rPr>
        <w:t>Nebužely,</w:t>
      </w:r>
      <w:r w:rsidR="00923610" w:rsidRPr="00A530C0">
        <w:rPr>
          <w:rFonts w:cs="Arial"/>
          <w:sz w:val="18"/>
          <w:szCs w:val="18"/>
        </w:rPr>
        <w:t xml:space="preserve"> dne</w:t>
      </w:r>
      <w:r w:rsidR="006F3E33">
        <w:rPr>
          <w:rFonts w:cs="Arial"/>
          <w:sz w:val="18"/>
          <w:szCs w:val="18"/>
        </w:rPr>
        <w:t xml:space="preserve"> </w:t>
      </w:r>
      <w:r w:rsidR="009534CF">
        <w:rPr>
          <w:rFonts w:cs="Arial"/>
          <w:sz w:val="18"/>
          <w:szCs w:val="18"/>
        </w:rPr>
        <w:t>7</w:t>
      </w:r>
      <w:r w:rsidR="002D1BF0">
        <w:rPr>
          <w:rFonts w:cs="Arial"/>
          <w:sz w:val="18"/>
          <w:szCs w:val="18"/>
        </w:rPr>
        <w:t>.0</w:t>
      </w:r>
      <w:r w:rsidR="009534CF">
        <w:rPr>
          <w:rFonts w:cs="Arial"/>
          <w:sz w:val="18"/>
          <w:szCs w:val="18"/>
        </w:rPr>
        <w:t>6</w:t>
      </w:r>
      <w:r w:rsidR="002D1BF0">
        <w:rPr>
          <w:rFonts w:cs="Arial"/>
          <w:sz w:val="18"/>
          <w:szCs w:val="18"/>
        </w:rPr>
        <w:t>.</w:t>
      </w:r>
      <w:r w:rsidR="00672C5B">
        <w:rPr>
          <w:sz w:val="18"/>
          <w:szCs w:val="18"/>
        </w:rPr>
        <w:t>20</w:t>
      </w:r>
      <w:r w:rsidR="00186429">
        <w:rPr>
          <w:sz w:val="18"/>
          <w:szCs w:val="18"/>
        </w:rPr>
        <w:t>2</w:t>
      </w:r>
      <w:r w:rsidR="005D15D3">
        <w:rPr>
          <w:sz w:val="18"/>
          <w:szCs w:val="18"/>
        </w:rPr>
        <w:t>4</w:t>
      </w:r>
      <w:r w:rsidR="00923610" w:rsidRPr="00A530C0">
        <w:rPr>
          <w:rFonts w:cs="Arial"/>
          <w:sz w:val="18"/>
          <w:szCs w:val="18"/>
        </w:rPr>
        <w:tab/>
      </w:r>
      <w:r w:rsidR="00CE3944" w:rsidRPr="00A530C0">
        <w:rPr>
          <w:sz w:val="18"/>
          <w:szCs w:val="18"/>
        </w:rPr>
        <w:t xml:space="preserve">            </w:t>
      </w:r>
      <w:r w:rsidR="00334F29" w:rsidRPr="00A530C0">
        <w:rPr>
          <w:sz w:val="18"/>
          <w:szCs w:val="18"/>
        </w:rPr>
        <w:t xml:space="preserve">                              </w:t>
      </w:r>
      <w:r w:rsidR="00105F04" w:rsidRPr="00A530C0">
        <w:rPr>
          <w:sz w:val="18"/>
          <w:szCs w:val="18"/>
        </w:rPr>
        <w:t xml:space="preserve">  </w:t>
      </w:r>
      <w:r w:rsidR="00D11B4B">
        <w:rPr>
          <w:sz w:val="18"/>
          <w:szCs w:val="18"/>
        </w:rPr>
        <w:t xml:space="preserve">   </w:t>
      </w:r>
      <w:r w:rsidR="0042640A">
        <w:rPr>
          <w:sz w:val="18"/>
          <w:szCs w:val="18"/>
        </w:rPr>
        <w:t xml:space="preserve">       </w:t>
      </w:r>
      <w:r w:rsidR="009534CF">
        <w:rPr>
          <w:rFonts w:cs="Arial"/>
          <w:sz w:val="18"/>
          <w:szCs w:val="18"/>
        </w:rPr>
        <w:t>Hostouň</w:t>
      </w:r>
      <w:r>
        <w:rPr>
          <w:rFonts w:cs="Arial"/>
          <w:sz w:val="18"/>
          <w:szCs w:val="18"/>
        </w:rPr>
        <w:t>,</w:t>
      </w:r>
      <w:r w:rsidR="00923610" w:rsidRPr="00A530C0">
        <w:rPr>
          <w:rFonts w:cs="Arial"/>
          <w:sz w:val="18"/>
          <w:szCs w:val="18"/>
        </w:rPr>
        <w:t xml:space="preserve"> </w:t>
      </w:r>
      <w:r w:rsidR="006F3E33">
        <w:rPr>
          <w:rFonts w:cs="Arial"/>
          <w:sz w:val="18"/>
          <w:szCs w:val="18"/>
        </w:rPr>
        <w:t>dne</w:t>
      </w:r>
      <w:r w:rsidR="009534CF">
        <w:rPr>
          <w:rFonts w:cs="Arial"/>
          <w:sz w:val="18"/>
          <w:szCs w:val="18"/>
        </w:rPr>
        <w:t xml:space="preserve"> </w:t>
      </w:r>
      <w:r w:rsidR="0042640A">
        <w:rPr>
          <w:rFonts w:cs="Arial"/>
          <w:sz w:val="18"/>
          <w:szCs w:val="18"/>
        </w:rPr>
        <w:t>7.06.2024</w:t>
      </w:r>
    </w:p>
    <w:p w:rsidR="00DD658E" w:rsidRDefault="00DD658E" w:rsidP="00923610">
      <w:pPr>
        <w:widowControl w:val="0"/>
        <w:rPr>
          <w:rFonts w:ascii="Times New Roman" w:hAnsi="Times New Roman"/>
          <w:sz w:val="18"/>
          <w:szCs w:val="18"/>
        </w:rPr>
      </w:pPr>
    </w:p>
    <w:p w:rsidR="00DD658E" w:rsidRPr="00DD658E" w:rsidRDefault="00DD658E" w:rsidP="00923610">
      <w:pPr>
        <w:widowControl w:val="0"/>
        <w:rPr>
          <w:rFonts w:ascii="Times New Roman" w:hAnsi="Times New Roman"/>
          <w:sz w:val="18"/>
          <w:szCs w:val="18"/>
        </w:rPr>
      </w:pPr>
    </w:p>
    <w:p w:rsidR="005F1CD0" w:rsidRPr="005F1CD0" w:rsidRDefault="005F1CD0" w:rsidP="00923610">
      <w:pPr>
        <w:widowControl w:val="0"/>
        <w:rPr>
          <w:rFonts w:ascii="Times New Roman" w:hAnsi="Times New Roman"/>
          <w:sz w:val="18"/>
          <w:szCs w:val="18"/>
        </w:rPr>
      </w:pPr>
    </w:p>
    <w:p w:rsidR="005F1CD0" w:rsidRDefault="005F1CD0" w:rsidP="00923610">
      <w:pPr>
        <w:widowControl w:val="0"/>
        <w:rPr>
          <w:sz w:val="18"/>
          <w:szCs w:val="18"/>
        </w:rPr>
      </w:pPr>
    </w:p>
    <w:p w:rsidR="00186429" w:rsidRDefault="00186429" w:rsidP="00923610">
      <w:pPr>
        <w:widowControl w:val="0"/>
        <w:rPr>
          <w:sz w:val="18"/>
          <w:szCs w:val="18"/>
        </w:rPr>
      </w:pPr>
    </w:p>
    <w:p w:rsidR="00186429" w:rsidRPr="005F1CD0" w:rsidRDefault="00186429" w:rsidP="00923610">
      <w:pPr>
        <w:widowControl w:val="0"/>
        <w:rPr>
          <w:sz w:val="18"/>
          <w:szCs w:val="18"/>
        </w:rPr>
      </w:pPr>
    </w:p>
    <w:p w:rsidR="00923610" w:rsidRPr="00334F29" w:rsidRDefault="00681886" w:rsidP="00923610">
      <w:pPr>
        <w:widowControl w:val="0"/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</w:t>
      </w:r>
      <w:r w:rsidR="00923610" w:rsidRPr="00334F29">
        <w:rPr>
          <w:rFonts w:cs="Arial"/>
          <w:sz w:val="18"/>
          <w:szCs w:val="18"/>
        </w:rPr>
        <w:t>………………………………………</w:t>
      </w:r>
      <w:r w:rsidR="00923610" w:rsidRPr="00334F29">
        <w:rPr>
          <w:rFonts w:cs="Arial"/>
          <w:sz w:val="18"/>
          <w:szCs w:val="18"/>
        </w:rPr>
        <w:tab/>
      </w:r>
      <w:r w:rsidR="00923610" w:rsidRPr="00334F29">
        <w:rPr>
          <w:rFonts w:cs="Arial"/>
          <w:sz w:val="18"/>
          <w:szCs w:val="18"/>
        </w:rPr>
        <w:tab/>
      </w:r>
      <w:r w:rsidR="00923610" w:rsidRPr="00334F29">
        <w:rPr>
          <w:rFonts w:cs="Arial"/>
          <w:sz w:val="18"/>
          <w:szCs w:val="18"/>
        </w:rPr>
        <w:tab/>
      </w:r>
      <w:r w:rsidR="00923610" w:rsidRPr="00334F29">
        <w:rPr>
          <w:rFonts w:cs="Arial"/>
          <w:sz w:val="18"/>
          <w:szCs w:val="18"/>
        </w:rPr>
        <w:tab/>
      </w:r>
      <w:r w:rsidR="00923610" w:rsidRPr="00334F29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  <w:r w:rsidR="00923610" w:rsidRPr="00334F29">
        <w:rPr>
          <w:rFonts w:cs="Arial"/>
          <w:sz w:val="18"/>
          <w:szCs w:val="18"/>
        </w:rPr>
        <w:t>……………………………………</w:t>
      </w:r>
    </w:p>
    <w:p w:rsidR="00905C50" w:rsidRPr="00DD658E" w:rsidRDefault="00923610" w:rsidP="00DD658E">
      <w:pPr>
        <w:widowControl w:val="0"/>
        <w:spacing w:before="120"/>
        <w:jc w:val="both"/>
        <w:rPr>
          <w:sz w:val="18"/>
          <w:szCs w:val="18"/>
        </w:rPr>
      </w:pPr>
      <w:r w:rsidRPr="00334F29">
        <w:rPr>
          <w:rFonts w:cs="Arial"/>
          <w:sz w:val="18"/>
          <w:szCs w:val="18"/>
        </w:rPr>
        <w:tab/>
      </w:r>
      <w:r w:rsidR="00681886">
        <w:rPr>
          <w:rFonts w:cs="Arial"/>
          <w:sz w:val="18"/>
          <w:szCs w:val="18"/>
        </w:rPr>
        <w:t xml:space="preserve">     </w:t>
      </w:r>
      <w:r w:rsidR="00F87CB2">
        <w:rPr>
          <w:rFonts w:cs="Arial"/>
          <w:i/>
          <w:sz w:val="18"/>
          <w:szCs w:val="18"/>
        </w:rPr>
        <w:t>Pří</w:t>
      </w:r>
      <w:r w:rsidR="007769A5">
        <w:rPr>
          <w:rFonts w:cs="Arial"/>
          <w:i/>
          <w:sz w:val="18"/>
          <w:szCs w:val="18"/>
        </w:rPr>
        <w:t xml:space="preserve">kazník </w:t>
      </w:r>
      <w:r w:rsidR="00D232F8" w:rsidRPr="00334F29">
        <w:rPr>
          <w:rFonts w:cs="Arial"/>
          <w:i/>
          <w:sz w:val="18"/>
          <w:szCs w:val="18"/>
        </w:rPr>
        <w:tab/>
      </w:r>
      <w:r w:rsidR="00D232F8" w:rsidRPr="00334F29">
        <w:rPr>
          <w:rFonts w:cs="Arial"/>
          <w:i/>
          <w:sz w:val="18"/>
          <w:szCs w:val="18"/>
        </w:rPr>
        <w:tab/>
      </w:r>
      <w:r w:rsidR="00D232F8" w:rsidRPr="00334F29">
        <w:rPr>
          <w:rFonts w:cs="Arial"/>
          <w:i/>
          <w:sz w:val="18"/>
          <w:szCs w:val="18"/>
        </w:rPr>
        <w:tab/>
      </w:r>
      <w:r w:rsidR="00D232F8" w:rsidRPr="00334F29">
        <w:rPr>
          <w:rFonts w:cs="Arial"/>
          <w:i/>
          <w:sz w:val="18"/>
          <w:szCs w:val="18"/>
        </w:rPr>
        <w:tab/>
      </w:r>
      <w:r w:rsidR="00D232F8" w:rsidRPr="00334F29">
        <w:rPr>
          <w:rFonts w:cs="Arial"/>
          <w:i/>
          <w:sz w:val="18"/>
          <w:szCs w:val="18"/>
        </w:rPr>
        <w:tab/>
      </w:r>
      <w:r w:rsidR="00D232F8" w:rsidRPr="00334F29">
        <w:rPr>
          <w:rFonts w:cs="Arial"/>
          <w:i/>
          <w:sz w:val="18"/>
          <w:szCs w:val="18"/>
        </w:rPr>
        <w:tab/>
      </w:r>
      <w:r w:rsidR="00681886">
        <w:rPr>
          <w:rFonts w:cs="Arial"/>
          <w:i/>
          <w:sz w:val="18"/>
          <w:szCs w:val="18"/>
        </w:rPr>
        <w:t xml:space="preserve">            </w:t>
      </w:r>
      <w:r w:rsidR="00D232F8" w:rsidRPr="00334F29">
        <w:rPr>
          <w:rFonts w:cs="Arial"/>
          <w:i/>
          <w:sz w:val="18"/>
          <w:szCs w:val="18"/>
        </w:rPr>
        <w:tab/>
        <w:t>Příkazce</w:t>
      </w:r>
      <w:r w:rsidRPr="00334F29">
        <w:rPr>
          <w:rFonts w:cs="Arial"/>
          <w:i/>
          <w:sz w:val="18"/>
          <w:szCs w:val="18"/>
        </w:rPr>
        <w:t xml:space="preserve"> </w:t>
      </w:r>
    </w:p>
    <w:sectPr w:rsidR="00905C50" w:rsidRPr="00DD658E" w:rsidSect="00AA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2C0"/>
    <w:multiLevelType w:val="hybridMultilevel"/>
    <w:tmpl w:val="53A43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43CB4"/>
    <w:multiLevelType w:val="hybridMultilevel"/>
    <w:tmpl w:val="E73A60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98F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81CD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509F8"/>
    <w:multiLevelType w:val="hybridMultilevel"/>
    <w:tmpl w:val="D36ED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015AF"/>
    <w:multiLevelType w:val="hybridMultilevel"/>
    <w:tmpl w:val="8B8E3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A2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D1457"/>
    <w:multiLevelType w:val="hybridMultilevel"/>
    <w:tmpl w:val="E1E84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C41AC"/>
    <w:multiLevelType w:val="hybridMultilevel"/>
    <w:tmpl w:val="B2BC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159A7"/>
    <w:multiLevelType w:val="hybridMultilevel"/>
    <w:tmpl w:val="67F2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757E4"/>
    <w:multiLevelType w:val="hybridMultilevel"/>
    <w:tmpl w:val="0D305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1D0E9C"/>
    <w:multiLevelType w:val="hybridMultilevel"/>
    <w:tmpl w:val="63F88AE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30613A07"/>
    <w:multiLevelType w:val="hybridMultilevel"/>
    <w:tmpl w:val="21A630A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B602E48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C94305A"/>
    <w:multiLevelType w:val="hybridMultilevel"/>
    <w:tmpl w:val="75A4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47A81"/>
    <w:multiLevelType w:val="hybridMultilevel"/>
    <w:tmpl w:val="C63A2B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71942ED"/>
    <w:multiLevelType w:val="hybridMultilevel"/>
    <w:tmpl w:val="818EC72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49C2632C"/>
    <w:multiLevelType w:val="hybridMultilevel"/>
    <w:tmpl w:val="C730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75468"/>
    <w:multiLevelType w:val="hybridMultilevel"/>
    <w:tmpl w:val="A4A6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D3B66"/>
    <w:multiLevelType w:val="hybridMultilevel"/>
    <w:tmpl w:val="D1AE7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9F6003C"/>
    <w:multiLevelType w:val="hybridMultilevel"/>
    <w:tmpl w:val="685E4A0A"/>
    <w:lvl w:ilvl="0" w:tplc="62A23F86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1301F"/>
    <w:multiLevelType w:val="hybridMultilevel"/>
    <w:tmpl w:val="80D0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A4F41"/>
    <w:multiLevelType w:val="hybridMultilevel"/>
    <w:tmpl w:val="3A0ADF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81CD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8B09EF"/>
    <w:multiLevelType w:val="hybridMultilevel"/>
    <w:tmpl w:val="899C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31F28"/>
    <w:multiLevelType w:val="multilevel"/>
    <w:tmpl w:val="8B8E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83169"/>
    <w:multiLevelType w:val="hybridMultilevel"/>
    <w:tmpl w:val="874CD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21"/>
  </w:num>
  <w:num w:numId="8">
    <w:abstractNumId w:val="18"/>
  </w:num>
  <w:num w:numId="9">
    <w:abstractNumId w:val="20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8"/>
  </w:num>
  <w:num w:numId="15">
    <w:abstractNumId w:val="13"/>
  </w:num>
  <w:num w:numId="16">
    <w:abstractNumId w:val="12"/>
  </w:num>
  <w:num w:numId="17">
    <w:abstractNumId w:val="5"/>
  </w:num>
  <w:num w:numId="18">
    <w:abstractNumId w:val="19"/>
  </w:num>
  <w:num w:numId="19">
    <w:abstractNumId w:val="17"/>
  </w:num>
  <w:num w:numId="20">
    <w:abstractNumId w:val="10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610"/>
    <w:rsid w:val="00002AD3"/>
    <w:rsid w:val="00042FD1"/>
    <w:rsid w:val="00045C5A"/>
    <w:rsid w:val="00046B9E"/>
    <w:rsid w:val="00052AB2"/>
    <w:rsid w:val="00105F04"/>
    <w:rsid w:val="00125270"/>
    <w:rsid w:val="00186429"/>
    <w:rsid w:val="00192FDB"/>
    <w:rsid w:val="001A4DA8"/>
    <w:rsid w:val="001F2311"/>
    <w:rsid w:val="00204761"/>
    <w:rsid w:val="00246347"/>
    <w:rsid w:val="00262B35"/>
    <w:rsid w:val="002C4846"/>
    <w:rsid w:val="002D1BF0"/>
    <w:rsid w:val="002E003F"/>
    <w:rsid w:val="002F7602"/>
    <w:rsid w:val="00303A94"/>
    <w:rsid w:val="00334F29"/>
    <w:rsid w:val="00340AF0"/>
    <w:rsid w:val="003664C6"/>
    <w:rsid w:val="003B7091"/>
    <w:rsid w:val="003E3200"/>
    <w:rsid w:val="003F57A0"/>
    <w:rsid w:val="0042640A"/>
    <w:rsid w:val="0043250D"/>
    <w:rsid w:val="00447FF7"/>
    <w:rsid w:val="00465F87"/>
    <w:rsid w:val="00476F19"/>
    <w:rsid w:val="004A348A"/>
    <w:rsid w:val="004B5456"/>
    <w:rsid w:val="004F69A6"/>
    <w:rsid w:val="005318D6"/>
    <w:rsid w:val="00544684"/>
    <w:rsid w:val="00552D1A"/>
    <w:rsid w:val="00555068"/>
    <w:rsid w:val="00556D0A"/>
    <w:rsid w:val="005A28C0"/>
    <w:rsid w:val="005D15D3"/>
    <w:rsid w:val="005F1CD0"/>
    <w:rsid w:val="00604F6B"/>
    <w:rsid w:val="00626B4A"/>
    <w:rsid w:val="00650DC2"/>
    <w:rsid w:val="00663D91"/>
    <w:rsid w:val="00672C5B"/>
    <w:rsid w:val="00681886"/>
    <w:rsid w:val="00681AE5"/>
    <w:rsid w:val="006E2EE7"/>
    <w:rsid w:val="006F3E33"/>
    <w:rsid w:val="006F7E64"/>
    <w:rsid w:val="0070029D"/>
    <w:rsid w:val="007026AF"/>
    <w:rsid w:val="00725A4B"/>
    <w:rsid w:val="007324CA"/>
    <w:rsid w:val="00747AD3"/>
    <w:rsid w:val="00756822"/>
    <w:rsid w:val="007769A5"/>
    <w:rsid w:val="007917A8"/>
    <w:rsid w:val="007937A2"/>
    <w:rsid w:val="007A0CAF"/>
    <w:rsid w:val="007A1A65"/>
    <w:rsid w:val="007B4B69"/>
    <w:rsid w:val="00803CB4"/>
    <w:rsid w:val="008065EE"/>
    <w:rsid w:val="008F4E60"/>
    <w:rsid w:val="00905C50"/>
    <w:rsid w:val="009126D8"/>
    <w:rsid w:val="00923610"/>
    <w:rsid w:val="009534CF"/>
    <w:rsid w:val="0096515A"/>
    <w:rsid w:val="0097439E"/>
    <w:rsid w:val="00992678"/>
    <w:rsid w:val="009F2E39"/>
    <w:rsid w:val="00A117DA"/>
    <w:rsid w:val="00A31660"/>
    <w:rsid w:val="00A530C0"/>
    <w:rsid w:val="00AA1A98"/>
    <w:rsid w:val="00AB04C2"/>
    <w:rsid w:val="00B00C53"/>
    <w:rsid w:val="00B150F4"/>
    <w:rsid w:val="00B30039"/>
    <w:rsid w:val="00B3698B"/>
    <w:rsid w:val="00BB3E09"/>
    <w:rsid w:val="00BF39EA"/>
    <w:rsid w:val="00C15832"/>
    <w:rsid w:val="00C21068"/>
    <w:rsid w:val="00C24533"/>
    <w:rsid w:val="00C273CB"/>
    <w:rsid w:val="00C6288B"/>
    <w:rsid w:val="00CA20BA"/>
    <w:rsid w:val="00CD2A4D"/>
    <w:rsid w:val="00CE3944"/>
    <w:rsid w:val="00CF0F15"/>
    <w:rsid w:val="00D00CC3"/>
    <w:rsid w:val="00D11B4B"/>
    <w:rsid w:val="00D232F8"/>
    <w:rsid w:val="00D26320"/>
    <w:rsid w:val="00D66A21"/>
    <w:rsid w:val="00D944C8"/>
    <w:rsid w:val="00DD658E"/>
    <w:rsid w:val="00E022F7"/>
    <w:rsid w:val="00E03E7F"/>
    <w:rsid w:val="00E22C54"/>
    <w:rsid w:val="00E723DE"/>
    <w:rsid w:val="00E7368A"/>
    <w:rsid w:val="00EA3395"/>
    <w:rsid w:val="00F55C23"/>
    <w:rsid w:val="00F87CB2"/>
    <w:rsid w:val="00FA7397"/>
    <w:rsid w:val="00FD7D78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311"/>
    <w:rPr>
      <w:rFonts w:ascii="Verdana" w:eastAsia="Times New Roman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236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3610"/>
    <w:rPr>
      <w:rFonts w:ascii="Verdana" w:eastAsia="Times New Roman" w:hAnsi="Verdan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361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1DABF-DF87-47C2-8B38-2F7C21E2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1152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6</cp:revision>
  <cp:lastPrinted>2024-06-28T08:47:00Z</cp:lastPrinted>
  <dcterms:created xsi:type="dcterms:W3CDTF">2024-06-28T08:01:00Z</dcterms:created>
  <dcterms:modified xsi:type="dcterms:W3CDTF">2024-06-28T08:50:00Z</dcterms:modified>
</cp:coreProperties>
</file>