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813" w:rsidRDefault="00782813">
      <w:pPr>
        <w:spacing w:line="1" w:lineRule="exact"/>
      </w:pPr>
    </w:p>
    <w:p w:rsidR="009C55CC" w:rsidRDefault="009C55CC" w:rsidP="009C55CC">
      <w:pPr>
        <w:pStyle w:val="Titulektabulky0"/>
        <w:framePr w:w="11311" w:h="796" w:wrap="notBeside" w:vAnchor="text" w:hAnchor="page" w:x="211" w:y="13291"/>
        <w:tabs>
          <w:tab w:val="left" w:pos="11150"/>
        </w:tabs>
      </w:pPr>
    </w:p>
    <w:tbl>
      <w:tblPr>
        <w:tblOverlap w:val="never"/>
        <w:tblW w:w="113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5"/>
        <w:gridCol w:w="1570"/>
        <w:gridCol w:w="1166"/>
        <w:gridCol w:w="898"/>
        <w:gridCol w:w="2176"/>
      </w:tblGrid>
      <w:tr w:rsidR="009C55CC" w:rsidTr="009C55CC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firstLine="420"/>
            </w:pPr>
            <w:r>
              <w:rPr>
                <w:rStyle w:val="Jin"/>
                <w:i/>
                <w:iCs/>
              </w:rPr>
              <w:t>Číslo</w:t>
            </w:r>
            <w:r>
              <w:rPr>
                <w:rStyle w:val="Jin"/>
              </w:rPr>
              <w:t xml:space="preserve"> 24920128</w:t>
            </w:r>
          </w:p>
        </w:tc>
        <w:tc>
          <w:tcPr>
            <w:tcW w:w="1570" w:type="dxa"/>
            <w:shd w:val="clear" w:color="auto" w:fill="auto"/>
            <w:vAlign w:val="bottom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jc w:val="right"/>
            </w:pPr>
            <w:r>
              <w:rPr>
                <w:rStyle w:val="Jin"/>
                <w:i/>
                <w:iCs/>
              </w:rPr>
              <w:t>Termín</w:t>
            </w:r>
          </w:p>
        </w:tc>
        <w:tc>
          <w:tcPr>
            <w:tcW w:w="1166" w:type="dxa"/>
            <w:shd w:val="clear" w:color="auto" w:fill="auto"/>
            <w:vAlign w:val="bottom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</w:pPr>
            <w:r>
              <w:rPr>
                <w:rStyle w:val="Jin"/>
                <w:i/>
                <w:iCs/>
              </w:rPr>
              <w:t xml:space="preserve">Dodání </w:t>
            </w:r>
            <w:r w:rsidRPr="009C55CC">
              <w:rPr>
                <w:rStyle w:val="Jin"/>
                <w:b/>
                <w:iCs/>
              </w:rPr>
              <w:t>do</w:t>
            </w:r>
          </w:p>
        </w:tc>
        <w:tc>
          <w:tcPr>
            <w:tcW w:w="898" w:type="dxa"/>
            <w:shd w:val="clear" w:color="auto" w:fill="auto"/>
            <w:vAlign w:val="bottom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31.8.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2024</w:t>
            </w:r>
          </w:p>
        </w:tc>
      </w:tr>
      <w:tr w:rsidR="009C55CC" w:rsidTr="009C55CC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auto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firstLine="420"/>
            </w:pPr>
            <w:r>
              <w:rPr>
                <w:rStyle w:val="Jin"/>
                <w:i/>
                <w:iCs/>
              </w:rPr>
              <w:t>Datum</w:t>
            </w:r>
            <w:r>
              <w:rPr>
                <w:rStyle w:val="Jin"/>
              </w:rPr>
              <w:t xml:space="preserve"> 26.06.2024</w:t>
            </w:r>
          </w:p>
        </w:tc>
        <w:tc>
          <w:tcPr>
            <w:tcW w:w="58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jc w:val="center"/>
            </w:pPr>
            <w:r>
              <w:rPr>
                <w:rStyle w:val="Jin"/>
                <w:i/>
                <w:iCs/>
              </w:rPr>
              <w:t>Způsob úhrady</w:t>
            </w:r>
            <w:r>
              <w:rPr>
                <w:rStyle w:val="Jin"/>
              </w:rPr>
              <w:t xml:space="preserve"> převodním příkazem</w:t>
            </w:r>
          </w:p>
        </w:tc>
      </w:tr>
      <w:tr w:rsidR="009C55CC" w:rsidTr="009C55C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tabs>
                <w:tab w:val="left" w:pos="2786"/>
              </w:tabs>
              <w:ind w:firstLine="420"/>
            </w:pPr>
            <w:r>
              <w:rPr>
                <w:rStyle w:val="Jin"/>
                <w:i/>
                <w:iCs/>
              </w:rPr>
              <w:t>Odběratel</w:t>
            </w:r>
            <w:r>
              <w:rPr>
                <w:rStyle w:val="Jin"/>
                <w:i/>
                <w:iCs/>
              </w:rPr>
              <w:tab/>
              <w:t>IČ</w:t>
            </w:r>
            <w:r>
              <w:rPr>
                <w:rStyle w:val="Jin"/>
              </w:rPr>
              <w:t xml:space="preserve"> 60445475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firstLine="420"/>
            </w:pPr>
            <w:r>
              <w:rPr>
                <w:rStyle w:val="Jin"/>
                <w:i/>
                <w:iCs/>
              </w:rPr>
              <w:t>Dodavatel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firstLine="160"/>
              <w:rPr>
                <w:sz w:val="20"/>
                <w:szCs w:val="20"/>
              </w:rPr>
            </w:pPr>
            <w:r>
              <w:rPr>
                <w:rStyle w:val="Jin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</w:pPr>
            <w:r>
              <w:rPr>
                <w:rStyle w:val="Jin"/>
                <w:i/>
                <w:iCs/>
              </w:rPr>
              <w:t>IČ</w:t>
            </w:r>
            <w:r>
              <w:rPr>
                <w:rStyle w:val="Jin"/>
              </w:rPr>
              <w:t xml:space="preserve"> 28486617</w:t>
            </w:r>
          </w:p>
        </w:tc>
      </w:tr>
      <w:tr w:rsidR="009C55CC" w:rsidTr="009C55CC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auto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left="2820"/>
            </w:pPr>
            <w:r>
              <w:rPr>
                <w:rStyle w:val="Jin"/>
                <w:i/>
                <w:iCs/>
              </w:rPr>
              <w:t>DIČ</w:t>
            </w:r>
            <w:r>
              <w:rPr>
                <w:rStyle w:val="Jin"/>
              </w:rPr>
              <w:t xml:space="preserve"> CZ60445475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auto"/>
          </w:tcPr>
          <w:p w:rsidR="009C55CC" w:rsidRDefault="009C55CC" w:rsidP="009C55CC">
            <w:pPr>
              <w:framePr w:w="11170" w:h="12994" w:hSpace="53" w:vSpace="336" w:wrap="notBeside" w:vAnchor="text" w:hAnchor="page" w:x="368" w:y="2836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auto"/>
          </w:tcPr>
          <w:p w:rsidR="009C55CC" w:rsidRDefault="009C55CC" w:rsidP="009C55CC">
            <w:pPr>
              <w:framePr w:w="11170" w:h="12994" w:hSpace="53" w:vSpace="336" w:wrap="notBeside" w:vAnchor="text" w:hAnchor="page" w:x="368" w:y="2836"/>
              <w:rPr>
                <w:sz w:val="10"/>
                <w:szCs w:val="10"/>
              </w:rPr>
            </w:pPr>
          </w:p>
        </w:tc>
        <w:tc>
          <w:tcPr>
            <w:tcW w:w="30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</w:pPr>
            <w:r>
              <w:rPr>
                <w:rStyle w:val="Jin"/>
                <w:i/>
                <w:iCs/>
              </w:rPr>
              <w:t>DIČ</w:t>
            </w:r>
            <w:r>
              <w:rPr>
                <w:rStyle w:val="Jin"/>
              </w:rPr>
              <w:t xml:space="preserve"> CZ28486617</w:t>
            </w:r>
          </w:p>
        </w:tc>
      </w:tr>
      <w:tr w:rsidR="009C55CC" w:rsidTr="009C55C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left="1900"/>
            </w:pPr>
          </w:p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spacing w:line="202" w:lineRule="auto"/>
              <w:ind w:left="1380"/>
            </w:pPr>
            <w:r>
              <w:rPr>
                <w:rStyle w:val="Jin"/>
              </w:rPr>
              <w:t>Gymnázium, Praha 9,</w:t>
            </w:r>
          </w:p>
        </w:tc>
        <w:tc>
          <w:tcPr>
            <w:tcW w:w="3634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left="1380"/>
            </w:pPr>
            <w:proofErr w:type="spellStart"/>
            <w:r>
              <w:rPr>
                <w:rStyle w:val="Jin"/>
              </w:rPr>
              <w:t>TERAsport</w:t>
            </w:r>
            <w:proofErr w:type="spellEnd"/>
            <w:r>
              <w:rPr>
                <w:rStyle w:val="Jin"/>
              </w:rPr>
              <w:t>-Müller, s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</w:pPr>
            <w:proofErr w:type="gramStart"/>
            <w:r>
              <w:rPr>
                <w:rStyle w:val="Jin"/>
              </w:rPr>
              <w:t>.r.o.</w:t>
            </w:r>
            <w:proofErr w:type="gramEnd"/>
          </w:p>
        </w:tc>
      </w:tr>
      <w:tr w:rsidR="009C55CC" w:rsidTr="009C55CC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auto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left="1380"/>
            </w:pPr>
            <w:r>
              <w:rPr>
                <w:rStyle w:val="Jin"/>
              </w:rPr>
              <w:t>Českolipská 373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auto"/>
          </w:tcPr>
          <w:p w:rsidR="009C55CC" w:rsidRDefault="009C55CC" w:rsidP="009C55CC">
            <w:pPr>
              <w:framePr w:w="11170" w:h="12994" w:hSpace="53" w:vSpace="336" w:wrap="notBeside" w:vAnchor="text" w:hAnchor="page" w:x="368" w:y="2836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auto"/>
          </w:tcPr>
          <w:p w:rsidR="009C55CC" w:rsidRDefault="009C55CC" w:rsidP="009C55CC">
            <w:pPr>
              <w:framePr w:w="11170" w:h="12994" w:hSpace="53" w:vSpace="336" w:wrap="notBeside" w:vAnchor="text" w:hAnchor="page" w:x="368" w:y="2836"/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auto"/>
          </w:tcPr>
          <w:p w:rsidR="009C55CC" w:rsidRDefault="009C55CC" w:rsidP="009C55CC">
            <w:pPr>
              <w:framePr w:w="11170" w:h="12994" w:hSpace="53" w:vSpace="336" w:wrap="notBeside" w:vAnchor="text" w:hAnchor="page" w:x="368" w:y="2836"/>
              <w:rPr>
                <w:sz w:val="10"/>
                <w:szCs w:val="10"/>
              </w:rPr>
            </w:pP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auto"/>
          </w:tcPr>
          <w:p w:rsidR="009C55CC" w:rsidRDefault="009C55CC" w:rsidP="009C55CC">
            <w:pPr>
              <w:framePr w:w="11170" w:h="12994" w:hSpace="53" w:vSpace="336" w:wrap="notBeside" w:vAnchor="text" w:hAnchor="page" w:x="368" w:y="2836"/>
              <w:rPr>
                <w:sz w:val="10"/>
                <w:szCs w:val="10"/>
              </w:rPr>
            </w:pPr>
          </w:p>
        </w:tc>
      </w:tr>
      <w:tr w:rsidR="009C55CC" w:rsidTr="009C55CC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spacing w:line="180" w:lineRule="auto"/>
              <w:ind w:left="1380"/>
            </w:pPr>
            <w:r>
              <w:rPr>
                <w:rStyle w:val="Jin"/>
              </w:rPr>
              <w:t>Českolipská 373</w:t>
            </w:r>
          </w:p>
        </w:tc>
        <w:tc>
          <w:tcPr>
            <w:tcW w:w="3634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left="1380"/>
            </w:pPr>
            <w:r>
              <w:rPr>
                <w:rStyle w:val="Jin"/>
              </w:rPr>
              <w:t>Žirovnická 3124/1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auto"/>
          </w:tcPr>
          <w:p w:rsidR="009C55CC" w:rsidRDefault="009C55CC" w:rsidP="009C55CC">
            <w:pPr>
              <w:framePr w:w="11170" w:h="12994" w:hSpace="53" w:vSpace="336" w:wrap="notBeside" w:vAnchor="text" w:hAnchor="page" w:x="368" w:y="2836"/>
              <w:rPr>
                <w:sz w:val="10"/>
                <w:szCs w:val="10"/>
              </w:rPr>
            </w:pPr>
          </w:p>
        </w:tc>
      </w:tr>
      <w:tr w:rsidR="009C55CC" w:rsidTr="009C55C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auto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firstLine="420"/>
            </w:pPr>
            <w:r>
              <w:rPr>
                <w:rStyle w:val="Jin"/>
              </w:rPr>
              <w:t>190 00 PRAHA</w:t>
            </w:r>
          </w:p>
        </w:tc>
        <w:tc>
          <w:tcPr>
            <w:tcW w:w="27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jc w:val="center"/>
            </w:pPr>
            <w:r>
              <w:rPr>
                <w:rStyle w:val="Jin"/>
              </w:rPr>
              <w:t>106 00 Praha 10</w:t>
            </w:r>
          </w:p>
        </w:tc>
        <w:tc>
          <w:tcPr>
            <w:tcW w:w="898" w:type="dxa"/>
            <w:shd w:val="clear" w:color="auto" w:fill="auto"/>
          </w:tcPr>
          <w:p w:rsidR="009C55CC" w:rsidRDefault="009C55CC" w:rsidP="009C55CC">
            <w:pPr>
              <w:framePr w:w="11170" w:h="12994" w:hSpace="53" w:vSpace="336" w:wrap="notBeside" w:vAnchor="text" w:hAnchor="page" w:x="368" w:y="2836"/>
              <w:rPr>
                <w:sz w:val="10"/>
                <w:szCs w:val="10"/>
              </w:rPr>
            </w:pP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auto"/>
          </w:tcPr>
          <w:p w:rsidR="009C55CC" w:rsidRDefault="009C55CC" w:rsidP="009C55CC">
            <w:pPr>
              <w:framePr w:w="11170" w:h="12994" w:hSpace="53" w:vSpace="336" w:wrap="notBeside" w:vAnchor="text" w:hAnchor="page" w:x="368" w:y="2836"/>
              <w:rPr>
                <w:sz w:val="10"/>
                <w:szCs w:val="10"/>
              </w:rPr>
            </w:pPr>
          </w:p>
        </w:tc>
      </w:tr>
      <w:tr w:rsidR="009C55CC" w:rsidTr="009C55CC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spacing w:line="218" w:lineRule="auto"/>
              <w:ind w:firstLine="420"/>
            </w:pPr>
            <w:r>
              <w:rPr>
                <w:rStyle w:val="Jin"/>
                <w:i/>
                <w:iCs/>
              </w:rPr>
              <w:t>Číslo účtu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auto"/>
          </w:tcPr>
          <w:p w:rsidR="009C55CC" w:rsidRDefault="009C55CC" w:rsidP="009C55CC">
            <w:pPr>
              <w:framePr w:w="11170" w:h="12994" w:hSpace="53" w:vSpace="336" w:wrap="notBeside" w:vAnchor="text" w:hAnchor="page" w:x="368" w:y="2836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auto"/>
          </w:tcPr>
          <w:p w:rsidR="009C55CC" w:rsidRDefault="009C55CC" w:rsidP="009C55CC">
            <w:pPr>
              <w:framePr w:w="11170" w:h="12994" w:hSpace="53" w:vSpace="336" w:wrap="notBeside" w:vAnchor="text" w:hAnchor="page" w:x="368" w:y="2836"/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auto"/>
          </w:tcPr>
          <w:p w:rsidR="009C55CC" w:rsidRDefault="009C55CC" w:rsidP="009C55CC">
            <w:pPr>
              <w:framePr w:w="11170" w:h="12994" w:hSpace="53" w:vSpace="336" w:wrap="notBeside" w:vAnchor="text" w:hAnchor="page" w:x="368" w:y="2836"/>
              <w:rPr>
                <w:sz w:val="10"/>
                <w:szCs w:val="10"/>
              </w:rPr>
            </w:pP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auto"/>
          </w:tcPr>
          <w:p w:rsidR="009C55CC" w:rsidRDefault="009C55CC" w:rsidP="009C55CC">
            <w:pPr>
              <w:framePr w:w="11170" w:h="12994" w:hSpace="53" w:vSpace="336" w:wrap="notBeside" w:vAnchor="text" w:hAnchor="page" w:x="368" w:y="2836"/>
              <w:rPr>
                <w:sz w:val="10"/>
                <w:szCs w:val="10"/>
              </w:rPr>
            </w:pPr>
          </w:p>
        </w:tc>
      </w:tr>
      <w:tr w:rsidR="009C55CC" w:rsidTr="009C55C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tabs>
                <w:tab w:val="left" w:pos="2940"/>
              </w:tabs>
              <w:ind w:firstLine="180"/>
            </w:pPr>
            <w:r>
              <w:rPr>
                <w:rStyle w:val="Jin"/>
                <w:i/>
                <w:iCs/>
              </w:rPr>
              <w:t>Položka</w:t>
            </w:r>
            <w:r>
              <w:rPr>
                <w:rStyle w:val="Jin"/>
                <w:i/>
                <w:iCs/>
              </w:rPr>
              <w:tab/>
              <w:t>Ceny s daní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firstLine="420"/>
            </w:pPr>
            <w:proofErr w:type="spellStart"/>
            <w:r>
              <w:rPr>
                <w:rStyle w:val="Jin"/>
                <w:i/>
                <w:iCs/>
              </w:rPr>
              <w:t>JednCena</w:t>
            </w:r>
            <w:proofErr w:type="spellEnd"/>
          </w:p>
        </w:tc>
        <w:tc>
          <w:tcPr>
            <w:tcW w:w="20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jc w:val="center"/>
            </w:pPr>
            <w:r>
              <w:rPr>
                <w:rStyle w:val="Jin"/>
                <w:i/>
                <w:iCs/>
              </w:rPr>
              <w:t>Množství</w:t>
            </w:r>
          </w:p>
        </w:tc>
        <w:tc>
          <w:tcPr>
            <w:tcW w:w="21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firstLine="140"/>
              <w:jc w:val="both"/>
            </w:pPr>
            <w:proofErr w:type="spellStart"/>
            <w:r>
              <w:rPr>
                <w:rStyle w:val="Jin"/>
                <w:i/>
                <w:iCs/>
              </w:rPr>
              <w:t>CelkCena</w:t>
            </w:r>
            <w:proofErr w:type="spellEnd"/>
          </w:p>
        </w:tc>
      </w:tr>
      <w:tr w:rsidR="009C55CC" w:rsidTr="009C55CC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spacing w:line="180" w:lineRule="auto"/>
              <w:ind w:firstLine="180"/>
              <w:rPr>
                <w:sz w:val="20"/>
                <w:szCs w:val="20"/>
              </w:rPr>
            </w:pPr>
            <w:r>
              <w:rPr>
                <w:rStyle w:val="Jin"/>
              </w:rPr>
              <w:t xml:space="preserve">Školní nábytek </w:t>
            </w:r>
            <w:r>
              <w:rPr>
                <w:rStyle w:val="Jin"/>
                <w:b/>
                <w:bCs/>
                <w:sz w:val="20"/>
                <w:szCs w:val="20"/>
              </w:rPr>
              <w:t>pevný, dvoumístný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</w:tcPr>
          <w:p w:rsidR="009C55CC" w:rsidRDefault="009C55CC" w:rsidP="009C55CC">
            <w:pPr>
              <w:framePr w:w="11170" w:h="12994" w:hSpace="53" w:vSpace="336" w:wrap="notBeside" w:vAnchor="text" w:hAnchor="page" w:x="368" w:y="2836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9C55CC" w:rsidRDefault="009C55CC" w:rsidP="009C55CC">
            <w:pPr>
              <w:framePr w:w="11170" w:h="12994" w:hSpace="53" w:vSpace="336" w:wrap="notBeside" w:vAnchor="text" w:hAnchor="page" w:x="368" w:y="283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</w:tcPr>
          <w:p w:rsidR="009C55CC" w:rsidRDefault="009C55CC" w:rsidP="009C55CC">
            <w:pPr>
              <w:framePr w:w="11170" w:h="12994" w:hSpace="53" w:vSpace="336" w:wrap="notBeside" w:vAnchor="text" w:hAnchor="page" w:x="368" w:y="2836"/>
              <w:rPr>
                <w:sz w:val="10"/>
                <w:szCs w:val="10"/>
              </w:rPr>
            </w:pPr>
          </w:p>
        </w:tc>
        <w:tc>
          <w:tcPr>
            <w:tcW w:w="21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55CC" w:rsidRDefault="009C55CC" w:rsidP="009C55CC">
            <w:pPr>
              <w:framePr w:w="11170" w:h="12994" w:hSpace="53" w:vSpace="336" w:wrap="notBeside" w:vAnchor="text" w:hAnchor="page" w:x="368" w:y="2836"/>
              <w:rPr>
                <w:sz w:val="10"/>
                <w:szCs w:val="10"/>
              </w:rPr>
            </w:pPr>
          </w:p>
        </w:tc>
      </w:tr>
      <w:tr w:rsidR="009C55CC" w:rsidTr="009C55CC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spacing w:line="262" w:lineRule="auto"/>
              <w:ind w:left="180"/>
            </w:pPr>
            <w:r>
              <w:rPr>
                <w:rStyle w:val="Jin"/>
              </w:rPr>
              <w:t>Žákovská lavice DENIS II. velikost 6</w:t>
            </w:r>
          </w:p>
        </w:tc>
        <w:tc>
          <w:tcPr>
            <w:tcW w:w="1570" w:type="dxa"/>
            <w:shd w:val="clear" w:color="auto" w:fill="auto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spacing w:before="80"/>
              <w:ind w:firstLine="540"/>
              <w:jc w:val="both"/>
            </w:pPr>
            <w:r>
              <w:rPr>
                <w:rStyle w:val="Jin"/>
              </w:rPr>
              <w:t>2449.00</w:t>
            </w:r>
          </w:p>
        </w:tc>
        <w:tc>
          <w:tcPr>
            <w:tcW w:w="1166" w:type="dxa"/>
            <w:shd w:val="clear" w:color="auto" w:fill="auto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spacing w:before="80"/>
              <w:ind w:firstLine="400"/>
              <w:jc w:val="both"/>
            </w:pPr>
            <w:r>
              <w:rPr>
                <w:rStyle w:val="Jin"/>
              </w:rPr>
              <w:t>17.000</w:t>
            </w:r>
          </w:p>
        </w:tc>
        <w:tc>
          <w:tcPr>
            <w:tcW w:w="898" w:type="dxa"/>
            <w:shd w:val="clear" w:color="auto" w:fill="auto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spacing w:before="80"/>
              <w:jc w:val="both"/>
            </w:pPr>
            <w:r>
              <w:rPr>
                <w:rStyle w:val="Jin"/>
              </w:rPr>
              <w:t>x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auto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spacing w:before="80"/>
              <w:ind w:firstLine="140"/>
            </w:pPr>
            <w:r>
              <w:rPr>
                <w:rStyle w:val="Jin"/>
              </w:rPr>
              <w:t>41633.00</w:t>
            </w:r>
          </w:p>
        </w:tc>
      </w:tr>
      <w:tr w:rsidR="009C55CC" w:rsidTr="009C55CC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left="180"/>
            </w:pPr>
            <w:r>
              <w:rPr>
                <w:rStyle w:val="Jin"/>
              </w:rPr>
              <w:t xml:space="preserve">Kov. </w:t>
            </w:r>
            <w:proofErr w:type="gramStart"/>
            <w:r>
              <w:rPr>
                <w:rStyle w:val="Jin"/>
              </w:rPr>
              <w:t>konstrukce - RAL</w:t>
            </w:r>
            <w:proofErr w:type="gramEnd"/>
            <w:r>
              <w:rPr>
                <w:rStyle w:val="Jin"/>
              </w:rPr>
              <w:t xml:space="preserve"> 3004 purpurová</w:t>
            </w:r>
          </w:p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left="180"/>
            </w:pPr>
            <w:r>
              <w:rPr>
                <w:rStyle w:val="Jin"/>
              </w:rPr>
              <w:t xml:space="preserve">Desky stolu -buk, 18mm, PUR </w:t>
            </w:r>
            <w:proofErr w:type="spellStart"/>
            <w:proofErr w:type="gramStart"/>
            <w:r>
              <w:rPr>
                <w:rStyle w:val="Jin"/>
              </w:rPr>
              <w:t>hrana,ostré</w:t>
            </w:r>
            <w:proofErr w:type="spellEnd"/>
            <w:proofErr w:type="gramEnd"/>
            <w:r>
              <w:rPr>
                <w:rStyle w:val="Jin"/>
              </w:rPr>
              <w:t xml:space="preserve"> rohy</w:t>
            </w:r>
          </w:p>
        </w:tc>
        <w:tc>
          <w:tcPr>
            <w:tcW w:w="1570" w:type="dxa"/>
            <w:shd w:val="clear" w:color="auto" w:fill="auto"/>
            <w:vAlign w:val="bottom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firstLine="660"/>
            </w:pPr>
            <w:r>
              <w:rPr>
                <w:rStyle w:val="Jin"/>
              </w:rPr>
              <w:t>500.00</w:t>
            </w:r>
          </w:p>
        </w:tc>
        <w:tc>
          <w:tcPr>
            <w:tcW w:w="1166" w:type="dxa"/>
            <w:shd w:val="clear" w:color="auto" w:fill="auto"/>
            <w:vAlign w:val="bottom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firstLine="400"/>
              <w:jc w:val="both"/>
            </w:pPr>
            <w:r>
              <w:rPr>
                <w:rStyle w:val="Jin"/>
              </w:rPr>
              <w:t>17.000</w:t>
            </w:r>
          </w:p>
        </w:tc>
        <w:tc>
          <w:tcPr>
            <w:tcW w:w="898" w:type="dxa"/>
            <w:shd w:val="clear" w:color="auto" w:fill="auto"/>
            <w:vAlign w:val="bottom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jc w:val="both"/>
            </w:pPr>
            <w:r>
              <w:rPr>
                <w:rStyle w:val="Jin"/>
              </w:rPr>
              <w:t>x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firstLine="260"/>
              <w:jc w:val="both"/>
            </w:pPr>
            <w:r>
              <w:rPr>
                <w:rStyle w:val="Jin"/>
              </w:rPr>
              <w:t>8500.00</w:t>
            </w:r>
          </w:p>
        </w:tc>
      </w:tr>
      <w:tr w:rsidR="009C55CC" w:rsidTr="009C55CC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auto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spacing w:line="262" w:lineRule="auto"/>
              <w:ind w:left="180"/>
            </w:pPr>
            <w:r>
              <w:rPr>
                <w:rStyle w:val="Jin"/>
              </w:rPr>
              <w:t xml:space="preserve">Odkládací </w:t>
            </w:r>
            <w:proofErr w:type="gramStart"/>
            <w:r>
              <w:rPr>
                <w:rStyle w:val="Jin"/>
              </w:rPr>
              <w:t>koše - NE</w:t>
            </w:r>
            <w:proofErr w:type="gramEnd"/>
            <w:r>
              <w:rPr>
                <w:rStyle w:val="Jin"/>
              </w:rPr>
              <w:t xml:space="preserve"> rektifikační patky - NE</w:t>
            </w:r>
          </w:p>
        </w:tc>
        <w:tc>
          <w:tcPr>
            <w:tcW w:w="1570" w:type="dxa"/>
            <w:shd w:val="clear" w:color="auto" w:fill="auto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firstLine="540"/>
              <w:jc w:val="both"/>
            </w:pPr>
            <w:r>
              <w:rPr>
                <w:rStyle w:val="Jin"/>
              </w:rPr>
              <w:t>-100.00</w:t>
            </w:r>
          </w:p>
        </w:tc>
        <w:tc>
          <w:tcPr>
            <w:tcW w:w="1166" w:type="dxa"/>
            <w:shd w:val="clear" w:color="auto" w:fill="auto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firstLine="400"/>
              <w:jc w:val="both"/>
            </w:pPr>
            <w:r>
              <w:rPr>
                <w:rStyle w:val="Jin"/>
              </w:rPr>
              <w:t>17.000</w:t>
            </w:r>
          </w:p>
        </w:tc>
        <w:tc>
          <w:tcPr>
            <w:tcW w:w="898" w:type="dxa"/>
            <w:shd w:val="clear" w:color="auto" w:fill="auto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jc w:val="both"/>
            </w:pPr>
            <w:r>
              <w:rPr>
                <w:rStyle w:val="Jin"/>
              </w:rPr>
              <w:t>x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auto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firstLine="140"/>
            </w:pPr>
            <w:r>
              <w:rPr>
                <w:rStyle w:val="Jin"/>
              </w:rPr>
              <w:t>-1700.00</w:t>
            </w:r>
          </w:p>
        </w:tc>
      </w:tr>
      <w:tr w:rsidR="009C55CC" w:rsidTr="009C55C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spacing w:line="180" w:lineRule="auto"/>
              <w:ind w:firstLine="180"/>
            </w:pPr>
            <w:r>
              <w:rPr>
                <w:rStyle w:val="Jin"/>
              </w:rPr>
              <w:t>Žákovská židle DENIS</w:t>
            </w:r>
          </w:p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firstLine="180"/>
            </w:pPr>
            <w:r>
              <w:rPr>
                <w:rStyle w:val="Jin"/>
              </w:rPr>
              <w:t>Velikost 6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firstLine="540"/>
              <w:jc w:val="both"/>
            </w:pPr>
            <w:r>
              <w:rPr>
                <w:rStyle w:val="Jin"/>
              </w:rPr>
              <w:t>1131.00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firstLine="400"/>
              <w:jc w:val="both"/>
            </w:pPr>
            <w:r>
              <w:rPr>
                <w:rStyle w:val="Jin"/>
              </w:rPr>
              <w:t>34.000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jc w:val="both"/>
            </w:pPr>
            <w:r>
              <w:rPr>
                <w:rStyle w:val="Jin"/>
              </w:rPr>
              <w:t>x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firstLine="140"/>
            </w:pPr>
            <w:r>
              <w:rPr>
                <w:rStyle w:val="Jin"/>
              </w:rPr>
              <w:t>38454.00</w:t>
            </w:r>
          </w:p>
        </w:tc>
      </w:tr>
      <w:tr w:rsidR="009C55CC" w:rsidTr="009C55CC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spacing w:line="269" w:lineRule="auto"/>
              <w:ind w:left="180"/>
            </w:pPr>
            <w:r>
              <w:rPr>
                <w:rStyle w:val="Jin"/>
              </w:rPr>
              <w:t xml:space="preserve">Kovová </w:t>
            </w:r>
            <w:proofErr w:type="gramStart"/>
            <w:r>
              <w:rPr>
                <w:rStyle w:val="Jin"/>
              </w:rPr>
              <w:t>konstrukce - RAL</w:t>
            </w:r>
            <w:proofErr w:type="gramEnd"/>
            <w:r>
              <w:rPr>
                <w:rStyle w:val="Jin"/>
              </w:rPr>
              <w:t xml:space="preserve"> 3004 purpurová Sedáky a opěráky - buk. </w:t>
            </w:r>
            <w:proofErr w:type="spellStart"/>
            <w:r>
              <w:rPr>
                <w:rStyle w:val="Jin"/>
              </w:rPr>
              <w:t>přír</w:t>
            </w:r>
            <w:proofErr w:type="spellEnd"/>
            <w:r>
              <w:rPr>
                <w:rStyle w:val="Jin"/>
              </w:rPr>
              <w:t>. překližka</w:t>
            </w:r>
          </w:p>
        </w:tc>
        <w:tc>
          <w:tcPr>
            <w:tcW w:w="1570" w:type="dxa"/>
            <w:shd w:val="clear" w:color="auto" w:fill="auto"/>
          </w:tcPr>
          <w:p w:rsidR="009C55CC" w:rsidRDefault="009C55CC" w:rsidP="009C55CC">
            <w:pPr>
              <w:framePr w:w="11170" w:h="12994" w:hSpace="53" w:vSpace="336" w:wrap="notBeside" w:vAnchor="text" w:hAnchor="page" w:x="368" w:y="2836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auto"/>
          </w:tcPr>
          <w:p w:rsidR="009C55CC" w:rsidRDefault="009C55CC" w:rsidP="009C55CC">
            <w:pPr>
              <w:framePr w:w="11170" w:h="12994" w:hSpace="53" w:vSpace="336" w:wrap="notBeside" w:vAnchor="text" w:hAnchor="page" w:x="368" w:y="2836"/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auto"/>
          </w:tcPr>
          <w:p w:rsidR="009C55CC" w:rsidRDefault="009C55CC" w:rsidP="009C55CC">
            <w:pPr>
              <w:framePr w:w="11170" w:h="12994" w:hSpace="53" w:vSpace="336" w:wrap="notBeside" w:vAnchor="text" w:hAnchor="page" w:x="368" w:y="2836"/>
              <w:rPr>
                <w:sz w:val="10"/>
                <w:szCs w:val="10"/>
              </w:rPr>
            </w:pP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auto"/>
          </w:tcPr>
          <w:p w:rsidR="009C55CC" w:rsidRDefault="009C55CC" w:rsidP="009C55CC">
            <w:pPr>
              <w:framePr w:w="11170" w:h="12994" w:hSpace="53" w:vSpace="336" w:wrap="notBeside" w:vAnchor="text" w:hAnchor="page" w:x="368" w:y="2836"/>
              <w:rPr>
                <w:sz w:val="10"/>
                <w:szCs w:val="10"/>
              </w:rPr>
            </w:pPr>
          </w:p>
        </w:tc>
      </w:tr>
      <w:tr w:rsidR="009C55CC" w:rsidTr="009C55CC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spacing w:line="269" w:lineRule="auto"/>
              <w:ind w:left="180"/>
            </w:pPr>
            <w:r>
              <w:rPr>
                <w:rStyle w:val="Jin"/>
              </w:rPr>
              <w:t xml:space="preserve">TJ024 Učitelská katedra s clonou Kovová </w:t>
            </w:r>
            <w:proofErr w:type="gramStart"/>
            <w:r>
              <w:rPr>
                <w:rStyle w:val="Jin"/>
              </w:rPr>
              <w:t>konstrukce - RAL</w:t>
            </w:r>
            <w:proofErr w:type="gramEnd"/>
            <w:r>
              <w:rPr>
                <w:rStyle w:val="Jin"/>
              </w:rPr>
              <w:t xml:space="preserve"> 3004 purpurová</w:t>
            </w:r>
          </w:p>
        </w:tc>
        <w:tc>
          <w:tcPr>
            <w:tcW w:w="1570" w:type="dxa"/>
            <w:shd w:val="clear" w:color="auto" w:fill="auto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spacing w:before="80"/>
              <w:ind w:firstLine="540"/>
              <w:jc w:val="both"/>
            </w:pPr>
            <w:r>
              <w:rPr>
                <w:rStyle w:val="Jin"/>
              </w:rPr>
              <w:t>4799.00</w:t>
            </w:r>
          </w:p>
        </w:tc>
        <w:tc>
          <w:tcPr>
            <w:tcW w:w="1166" w:type="dxa"/>
            <w:shd w:val="clear" w:color="auto" w:fill="auto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spacing w:before="80"/>
              <w:ind w:firstLine="52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898" w:type="dxa"/>
            <w:shd w:val="clear" w:color="auto" w:fill="auto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spacing w:before="80"/>
              <w:jc w:val="both"/>
            </w:pPr>
            <w:r>
              <w:rPr>
                <w:rStyle w:val="Jin"/>
              </w:rPr>
              <w:t>x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auto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spacing w:before="80"/>
              <w:ind w:firstLine="260"/>
              <w:jc w:val="both"/>
            </w:pPr>
            <w:r>
              <w:rPr>
                <w:rStyle w:val="Jin"/>
              </w:rPr>
              <w:t>4799.00</w:t>
            </w:r>
          </w:p>
        </w:tc>
      </w:tr>
      <w:tr w:rsidR="009C55CC" w:rsidTr="009C55C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spacing w:line="269" w:lineRule="auto"/>
              <w:ind w:left="180"/>
            </w:pPr>
            <w:r>
              <w:rPr>
                <w:rStyle w:val="Jin"/>
              </w:rPr>
              <w:t>HN0027 Kontejner na kolečkách, buk 61 x 42 x 61 cm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firstLine="540"/>
              <w:jc w:val="both"/>
            </w:pPr>
            <w:r>
              <w:rPr>
                <w:rStyle w:val="Jin"/>
              </w:rPr>
              <w:t>4329.00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firstLine="52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jc w:val="both"/>
            </w:pPr>
            <w:r>
              <w:rPr>
                <w:rStyle w:val="Jin"/>
              </w:rPr>
              <w:t>x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firstLine="260"/>
              <w:jc w:val="both"/>
            </w:pPr>
            <w:r>
              <w:rPr>
                <w:rStyle w:val="Jin"/>
              </w:rPr>
              <w:t>4329.00</w:t>
            </w:r>
          </w:p>
        </w:tc>
      </w:tr>
      <w:tr w:rsidR="009C55CC" w:rsidTr="009C55CC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auto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spacing w:before="100" w:line="276" w:lineRule="auto"/>
              <w:ind w:left="180"/>
            </w:pPr>
            <w:r>
              <w:rPr>
                <w:rStyle w:val="Jin"/>
              </w:rPr>
              <w:t>ATUS023 Skříň buk 81,5 x 85 x 36 cm</w:t>
            </w:r>
          </w:p>
        </w:tc>
        <w:tc>
          <w:tcPr>
            <w:tcW w:w="1570" w:type="dxa"/>
            <w:shd w:val="clear" w:color="auto" w:fill="auto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spacing w:before="100"/>
              <w:ind w:firstLine="540"/>
              <w:jc w:val="both"/>
            </w:pPr>
            <w:r>
              <w:rPr>
                <w:rStyle w:val="Jin"/>
              </w:rPr>
              <w:t>5227.00</w:t>
            </w:r>
          </w:p>
        </w:tc>
        <w:tc>
          <w:tcPr>
            <w:tcW w:w="1166" w:type="dxa"/>
            <w:shd w:val="clear" w:color="auto" w:fill="auto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spacing w:before="100"/>
              <w:ind w:firstLine="52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898" w:type="dxa"/>
            <w:shd w:val="clear" w:color="auto" w:fill="auto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spacing w:before="100"/>
              <w:jc w:val="both"/>
            </w:pPr>
            <w:r>
              <w:rPr>
                <w:rStyle w:val="Jin"/>
              </w:rPr>
              <w:t>x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auto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spacing w:before="100"/>
              <w:ind w:firstLine="260"/>
              <w:jc w:val="both"/>
            </w:pPr>
            <w:r>
              <w:rPr>
                <w:rStyle w:val="Jin"/>
              </w:rPr>
              <w:t>5227.00</w:t>
            </w:r>
          </w:p>
        </w:tc>
      </w:tr>
      <w:tr w:rsidR="009C55CC" w:rsidTr="009C55CC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spacing w:line="262" w:lineRule="auto"/>
              <w:ind w:left="180"/>
            </w:pPr>
            <w:r>
              <w:rPr>
                <w:rStyle w:val="Jin"/>
              </w:rPr>
              <w:t>Doprava, manipulace a obalový materiál nakládka, vykládka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firstLine="540"/>
              <w:jc w:val="both"/>
            </w:pPr>
            <w:r>
              <w:rPr>
                <w:rStyle w:val="Jin"/>
              </w:rPr>
              <w:t>4990.00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firstLine="52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jc w:val="both"/>
            </w:pPr>
            <w:r>
              <w:rPr>
                <w:rStyle w:val="Jin"/>
              </w:rPr>
              <w:t>x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firstLine="260"/>
              <w:jc w:val="both"/>
            </w:pPr>
            <w:r>
              <w:rPr>
                <w:rStyle w:val="Jin"/>
              </w:rPr>
              <w:t>4990.00</w:t>
            </w:r>
          </w:p>
        </w:tc>
      </w:tr>
      <w:tr w:rsidR="009C55CC" w:rsidTr="009C55CC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55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tabs>
                <w:tab w:val="left" w:leader="dot" w:pos="5398"/>
              </w:tabs>
              <w:ind w:firstLine="180"/>
            </w:pPr>
            <w:r>
              <w:rPr>
                <w:rStyle w:val="Jin"/>
              </w:rPr>
              <w:t xml:space="preserve">celkem </w:t>
            </w:r>
            <w:r>
              <w:rPr>
                <w:rStyle w:val="Jin"/>
              </w:rPr>
              <w:tab/>
            </w:r>
          </w:p>
        </w:tc>
        <w:tc>
          <w:tcPr>
            <w:tcW w:w="1570" w:type="dxa"/>
            <w:shd w:val="clear" w:color="auto" w:fill="auto"/>
          </w:tcPr>
          <w:p w:rsidR="009C55CC" w:rsidRDefault="009C55CC" w:rsidP="009C55CC">
            <w:pPr>
              <w:framePr w:w="11170" w:h="12994" w:hSpace="53" w:vSpace="336" w:wrap="notBeside" w:vAnchor="text" w:hAnchor="page" w:x="368" w:y="2836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auto"/>
          </w:tcPr>
          <w:p w:rsidR="009C55CC" w:rsidRDefault="009C55CC" w:rsidP="009C55CC">
            <w:pPr>
              <w:framePr w:w="11170" w:h="12994" w:hSpace="53" w:vSpace="336" w:wrap="notBeside" w:vAnchor="text" w:hAnchor="page" w:x="368" w:y="2836"/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auto"/>
          </w:tcPr>
          <w:p w:rsidR="009C55CC" w:rsidRDefault="009C55CC" w:rsidP="009C55CC">
            <w:pPr>
              <w:framePr w:w="11170" w:h="12994" w:hSpace="53" w:vSpace="336" w:wrap="notBeside" w:vAnchor="text" w:hAnchor="page" w:x="368" w:y="2836"/>
              <w:rPr>
                <w:sz w:val="10"/>
                <w:szCs w:val="10"/>
              </w:rPr>
            </w:pP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</w:pPr>
            <w:r>
              <w:rPr>
                <w:rStyle w:val="Jin"/>
              </w:rPr>
              <w:t>106232.00 Kč</w:t>
            </w:r>
          </w:p>
        </w:tc>
      </w:tr>
      <w:tr w:rsidR="009C55CC" w:rsidTr="009C55CC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9159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firstLine="18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Dopravou se rozumí dovoz zboží na místo určení, kde je zákazník povinen zajistit plynulou vykládku zboží v dohodnutém termínu, vlastními silami a na vlastní náklady. Roznos nábytku je nutné objednat předem, za poplatek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auto"/>
          </w:tcPr>
          <w:p w:rsidR="009C55CC" w:rsidRDefault="009C55CC" w:rsidP="009C55CC">
            <w:pPr>
              <w:framePr w:w="11170" w:h="12994" w:hSpace="53" w:vSpace="336" w:wrap="notBeside" w:vAnchor="text" w:hAnchor="page" w:x="368" w:y="2836"/>
              <w:rPr>
                <w:sz w:val="10"/>
                <w:szCs w:val="10"/>
              </w:rPr>
            </w:pPr>
          </w:p>
        </w:tc>
      </w:tr>
      <w:tr w:rsidR="009C55CC" w:rsidTr="009C55CC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9159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55CC" w:rsidRDefault="009C55CC" w:rsidP="009C55CC">
            <w:pPr>
              <w:pStyle w:val="Jin0"/>
              <w:framePr w:w="11170" w:h="12994" w:hSpace="53" w:vSpace="336" w:wrap="notBeside" w:vAnchor="text" w:hAnchor="page" w:x="368" w:y="2836"/>
              <w:ind w:firstLine="180"/>
              <w:rPr>
                <w:rStyle w:val="Jin"/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auto"/>
          </w:tcPr>
          <w:p w:rsidR="009C55CC" w:rsidRDefault="009C55CC" w:rsidP="009C55CC">
            <w:pPr>
              <w:framePr w:w="11170" w:h="12994" w:hSpace="53" w:vSpace="336" w:wrap="notBeside" w:vAnchor="text" w:hAnchor="page" w:x="368" w:y="2836"/>
              <w:rPr>
                <w:sz w:val="10"/>
                <w:szCs w:val="10"/>
              </w:rPr>
            </w:pPr>
          </w:p>
        </w:tc>
      </w:tr>
    </w:tbl>
    <w:p w:rsidR="00782813" w:rsidRDefault="00782813" w:rsidP="009C55CC">
      <w:pPr>
        <w:pStyle w:val="Zkladntext1"/>
        <w:spacing w:after="160"/>
        <w:ind w:right="600"/>
        <w:jc w:val="right"/>
      </w:pPr>
      <w:bookmarkStart w:id="0" w:name="_GoBack"/>
      <w:bookmarkEnd w:id="0"/>
    </w:p>
    <w:sectPr w:rsidR="00782813">
      <w:headerReference w:type="even" r:id="rId6"/>
      <w:headerReference w:type="default" r:id="rId7"/>
      <w:pgSz w:w="11900" w:h="16840"/>
      <w:pgMar w:top="644" w:right="354" w:bottom="2867" w:left="24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C55CC">
      <w:r>
        <w:separator/>
      </w:r>
    </w:p>
  </w:endnote>
  <w:endnote w:type="continuationSeparator" w:id="0">
    <w:p w:rsidR="00000000" w:rsidRDefault="009C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813" w:rsidRDefault="00782813"/>
  </w:footnote>
  <w:footnote w:type="continuationSeparator" w:id="0">
    <w:p w:rsidR="00782813" w:rsidRDefault="007828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813" w:rsidRDefault="009C55C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398780</wp:posOffset>
              </wp:positionH>
              <wp:positionV relativeFrom="page">
                <wp:posOffset>220345</wp:posOffset>
              </wp:positionV>
              <wp:extent cx="665099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5099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2813" w:rsidRDefault="009C55CC">
                          <w:pPr>
                            <w:pStyle w:val="Zhlavnebozpat20"/>
                            <w:tabs>
                              <w:tab w:val="right" w:pos="7301"/>
                              <w:tab w:val="right" w:pos="10474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  <w:t xml:space="preserve">POTVRZENÍ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  <w:t>OBJEDNÁV</w:t>
                          </w:r>
                          <w:r>
                            <w:rPr>
                              <w:rStyle w:val="Zhlavnebozpat2"/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  <w:t>KY - KUPNÍ</w:t>
                          </w:r>
                          <w:proofErr w:type="gramEnd"/>
                          <w:r>
                            <w:rPr>
                              <w:rStyle w:val="Zhlavnebozpat2"/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  <w:t xml:space="preserve"> SMLOUVA</w:t>
                          </w:r>
                          <w:r>
                            <w:rPr>
                              <w:rStyle w:val="Zhlavnebozpat2"/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  <w:tab/>
                            <w:t>24920128</w:t>
                          </w:r>
                          <w:r>
                            <w:rPr>
                              <w:rStyle w:val="Zhlavnebozpat2"/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  <w:tab/>
                            <w:t>-2-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1.4pt;margin-top:17.35pt;width:523.7pt;height:9.8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vFjgEAAB0DAAAOAAAAZHJzL2Uyb0RvYy54bWysUttKAzEQfRf8h5B3u9tCiy7dFqVUBFFB&#10;/YA0m3QDm0zIxO72752kF0XfxJfsZGb2zDlnMl8OtmM7FdCAq/l4VHKmnITGuG3N39/WV9ecYRSu&#10;ER04VfO9Qr5cXF7Me1+pCbTQNSowAnFY9b7mbYy+KgqUrbICR+CVo6KGYEWka9gWTRA9oduumJTl&#10;rOghND6AVIiUXR2KfJHxtVYyPmuNKrKu5sQt5jPkc5POYjEX1TYI3xp5pCH+wMIK42joGWolomAf&#10;wfyCskYGQNBxJMEWoLWRKmsgNePyh5rXVniVtZA56M824f/ByqfdS2CmqfmUMycsrShPZdNkTe+x&#10;oo5XTz1xuIOBVnzKIyWT4kEHm76khVGdTN6fjVVDZJKSs9m0vLmhkqTaeEKXDF98/e0DxnsFlqWg&#10;5oEWl/0Uu0eMxIRaTy1pmIO16bqUTxQPVFIUh82Q1ZxpbqDZE/vuwZFr6QWcgnAKNscg4aK//YiE&#10;nUcmwMPvxzm0g8zk+F7Skr/fc9fXq158AgAA//8DAFBLAwQUAAYACAAAACEAIy6gCN0AAAAJAQAA&#10;DwAAAGRycy9kb3ducmV2LnhtbEyPMU/DMBCFdyT+g3VILIg6DqFAyKVCCBa2FhY2Nz6SCPscxW4S&#10;+utxJxhP7+l731WbxVkx0Rh6zwhqlYEgbrzpuUX4eH+9vgcRomajrWdC+KEAm/r8rNKl8TNvadrF&#10;ViQIh1IjdDEOpZSh6cjpsPIDccq+/Oh0TOfYSjPqOcGdlXmWraXTPaeFTg/03FHzvTs4hPXyMly9&#10;PVA+Hxs78edRqUgK8fJieXoEEWmJf2U46Sd1qJPT3h/YBGETI0/mEeGmuANxypXKchB7hNuiAFlX&#10;8v8H9S8AAAD//wMAUEsBAi0AFAAGAAgAAAAhALaDOJL+AAAA4QEAABMAAAAAAAAAAAAAAAAAAAAA&#10;AFtDb250ZW50X1R5cGVzXS54bWxQSwECLQAUAAYACAAAACEAOP0h/9YAAACUAQAACwAAAAAAAAAA&#10;AAAAAAAvAQAAX3JlbHMvLnJlbHNQSwECLQAUAAYACAAAACEAkTHbxY4BAAAdAwAADgAAAAAAAAAA&#10;AAAAAAAuAgAAZHJzL2Uyb0RvYy54bWxQSwECLQAUAAYACAAAACEAIy6gCN0AAAAJAQAADwAAAAAA&#10;AAAAAAAAAADoAwAAZHJzL2Rvd25yZXYueG1sUEsFBgAAAAAEAAQA8wAAAPIEAAAAAA==&#10;" filled="f" stroked="f">
              <v:textbox style="mso-fit-shape-to-text:t" inset="0,0,0,0">
                <w:txbxContent>
                  <w:p w:rsidR="00782813" w:rsidRDefault="009C55CC">
                    <w:pPr>
                      <w:pStyle w:val="Zhlavnebozpat20"/>
                      <w:tabs>
                        <w:tab w:val="right" w:pos="7301"/>
                        <w:tab w:val="right" w:pos="10474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rStyle w:val="Zhlavnebozpat2"/>
                        <w:rFonts w:ascii="Courier New" w:eastAsia="Courier New" w:hAnsi="Courier New" w:cs="Courier New"/>
                        <w:sz w:val="24"/>
                        <w:szCs w:val="24"/>
                      </w:rPr>
                      <w:t xml:space="preserve">POTVRZENÍ </w:t>
                    </w:r>
                    <w:proofErr w:type="gramStart"/>
                    <w:r>
                      <w:rPr>
                        <w:rStyle w:val="Zhlavnebozpat2"/>
                        <w:rFonts w:ascii="Courier New" w:eastAsia="Courier New" w:hAnsi="Courier New" w:cs="Courier New"/>
                        <w:sz w:val="24"/>
                        <w:szCs w:val="24"/>
                      </w:rPr>
                      <w:t>OBJEDNÁV</w:t>
                    </w:r>
                    <w:r>
                      <w:rPr>
                        <w:rStyle w:val="Zhlavnebozpat2"/>
                        <w:rFonts w:ascii="Courier New" w:eastAsia="Courier New" w:hAnsi="Courier New" w:cs="Courier New"/>
                        <w:sz w:val="24"/>
                        <w:szCs w:val="24"/>
                      </w:rPr>
                      <w:t>KY - KUPNÍ</w:t>
                    </w:r>
                    <w:proofErr w:type="gramEnd"/>
                    <w:r>
                      <w:rPr>
                        <w:rStyle w:val="Zhlavnebozpat2"/>
                        <w:rFonts w:ascii="Courier New" w:eastAsia="Courier New" w:hAnsi="Courier New" w:cs="Courier New"/>
                        <w:sz w:val="24"/>
                        <w:szCs w:val="24"/>
                      </w:rPr>
                      <w:t xml:space="preserve"> SMLOUVA</w:t>
                    </w:r>
                    <w:r>
                      <w:rPr>
                        <w:rStyle w:val="Zhlavnebozpat2"/>
                        <w:rFonts w:ascii="Courier New" w:eastAsia="Courier New" w:hAnsi="Courier New" w:cs="Courier New"/>
                        <w:sz w:val="24"/>
                        <w:szCs w:val="24"/>
                      </w:rPr>
                      <w:tab/>
                      <w:t>24920128</w:t>
                    </w:r>
                    <w:r>
                      <w:rPr>
                        <w:rStyle w:val="Zhlavnebozpat2"/>
                        <w:rFonts w:ascii="Courier New" w:eastAsia="Courier New" w:hAnsi="Courier New" w:cs="Courier New"/>
                        <w:sz w:val="24"/>
                        <w:szCs w:val="24"/>
                      </w:rPr>
                      <w:tab/>
                      <w:t>-2-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813" w:rsidRDefault="009C55C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534670</wp:posOffset>
              </wp:positionH>
              <wp:positionV relativeFrom="page">
                <wp:posOffset>250190</wp:posOffset>
              </wp:positionV>
              <wp:extent cx="555053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053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2813" w:rsidRDefault="009C55CC">
                          <w:pPr>
                            <w:pStyle w:val="Zhlavnebozpat20"/>
                            <w:tabs>
                              <w:tab w:val="right" w:pos="8741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  <w:t xml:space="preserve">POTVRZENÍ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  <w:t>OBJEDNÁVKY - KUPNÍ</w:t>
                          </w:r>
                          <w:proofErr w:type="gramEnd"/>
                          <w:r>
                            <w:rPr>
                              <w:rStyle w:val="Zhlavnebozpat2"/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  <w:t xml:space="preserve"> SMLOUVA</w:t>
                          </w:r>
                          <w:r>
                            <w:rPr>
                              <w:rStyle w:val="Zhlavnebozpat2"/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  <w:tab/>
                            <w:t xml:space="preserve">číslo: </w:t>
                          </w:r>
                          <w:r>
                            <w:rPr>
                              <w:rStyle w:val="Zhlavnebozpat2"/>
                              <w:rFonts w:ascii="Courier New" w:eastAsia="Courier New" w:hAnsi="Courier New" w:cs="Courier New"/>
                              <w:b/>
                              <w:bCs/>
                              <w:sz w:val="24"/>
                              <w:szCs w:val="24"/>
                            </w:rPr>
                            <w:t>24920128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2.1pt;margin-top:19.7pt;width:437.05pt;height:9.8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O9jwEAABYDAAAOAAAAZHJzL2Uyb0RvYy54bWysUtGq2zAMfR/sH4zfb5O25LKFpmWX0jEY&#10;9w66fYDr2I0htozlNunfT3bT9rK9jb3IsiQfHR15tRltz84qoAHX8Pms5Ew5Ca1xx4b/+rl7+sQZ&#10;RuFa0YNTDb8o5Jv1xw+rwddqAR30rQqMQBzWg294F6OviwJlp6zAGXjlKKkhWBHpGo5FG8RA6LYv&#10;FmX5XAwQWh9AKkSKbq9Jvs74WisZ37RGFVnfcOIWsw3ZHpIt1itRH4PwnZETDfEPLKwwjpreobYi&#10;CnYK5i8oa2QABB1nEmwBWhup8gw0zbz8Y5p9J7zKs5A46O8y4f+Dla/nH4GZtuFLzpywtKLclS2T&#10;NIPHmir2nmri+AIjrfgWRwqmiUcdbDppFkZ5EvlyF1aNkUkKVlVVVsuKM0m5+aIqP1cJpni89gHj&#10;VwWWJafhgRaX9RTn7xivpbeS1MzBzvR9iieKVyrJi+NhnHgfoL0Q7f6bI7nS6m9OuDmHyUmA6L+c&#10;IoHmXgnp+nxqQOJnttNHSdt9f89Vj++8/g0AAP//AwBQSwMEFAAGAAgAAAAhAFtBWJfdAAAACAEA&#10;AA8AAABkcnMvZG93bnJldi54bWxMj09PhDAUxO8mfofmmXgxboH9E0AeG2P04s3Vi7cufQKxfSW0&#10;C7if3npyj5OZzPym2i/WiIlG3ztGSFcJCOLG6Z5bhI/3l/schA+KtTKOCeGHPOzr66tKldrN/EbT&#10;IbQilrAvFUIXwlBK6ZuOrPIrNxBH78uNVoUox1bqUc2x3BqZJclOWtVzXOjUQE8dNd+Hk0XYLc/D&#10;3WtB2XxuzMSf5zQNlCLe3iyPDyACLeE/DH/4ER3qyHR0J9ZeGIR8k8UkwrrYgIh+sc3XII4I2yIF&#10;WVfy8kD9CwAA//8DAFBLAQItABQABgAIAAAAIQC2gziS/gAAAOEBAAATAAAAAAAAAAAAAAAAAAAA&#10;AABbQ29udGVudF9UeXBlc10ueG1sUEsBAi0AFAAGAAgAAAAhADj9If/WAAAAlAEAAAsAAAAAAAAA&#10;AAAAAAAALwEAAF9yZWxzLy5yZWxzUEsBAi0AFAAGAAgAAAAhAKBW872PAQAAFgMAAA4AAAAAAAAA&#10;AAAAAAAALgIAAGRycy9lMm9Eb2MueG1sUEsBAi0AFAAGAAgAAAAhAFtBWJfdAAAACAEAAA8AAAAA&#10;AAAAAAAAAAAA6QMAAGRycy9kb3ducmV2LnhtbFBLBQYAAAAABAAEAPMAAADzBAAAAAA=&#10;" filled="f" stroked="f">
              <v:textbox style="mso-fit-shape-to-text:t" inset="0,0,0,0">
                <w:txbxContent>
                  <w:p w:rsidR="00782813" w:rsidRDefault="009C55CC">
                    <w:pPr>
                      <w:pStyle w:val="Zhlavnebozpat20"/>
                      <w:tabs>
                        <w:tab w:val="right" w:pos="8741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rStyle w:val="Zhlavnebozpat2"/>
                        <w:rFonts w:ascii="Courier New" w:eastAsia="Courier New" w:hAnsi="Courier New" w:cs="Courier New"/>
                        <w:sz w:val="24"/>
                        <w:szCs w:val="24"/>
                      </w:rPr>
                      <w:t xml:space="preserve">POTVRZENÍ </w:t>
                    </w:r>
                    <w:proofErr w:type="gramStart"/>
                    <w:r>
                      <w:rPr>
                        <w:rStyle w:val="Zhlavnebozpat2"/>
                        <w:rFonts w:ascii="Courier New" w:eastAsia="Courier New" w:hAnsi="Courier New" w:cs="Courier New"/>
                        <w:sz w:val="24"/>
                        <w:szCs w:val="24"/>
                      </w:rPr>
                      <w:t>OBJEDNÁVKY - KUPNÍ</w:t>
                    </w:r>
                    <w:proofErr w:type="gramEnd"/>
                    <w:r>
                      <w:rPr>
                        <w:rStyle w:val="Zhlavnebozpat2"/>
                        <w:rFonts w:ascii="Courier New" w:eastAsia="Courier New" w:hAnsi="Courier New" w:cs="Courier New"/>
                        <w:sz w:val="24"/>
                        <w:szCs w:val="24"/>
                      </w:rPr>
                      <w:t xml:space="preserve"> SMLOUVA</w:t>
                    </w:r>
                    <w:r>
                      <w:rPr>
                        <w:rStyle w:val="Zhlavnebozpat2"/>
                        <w:rFonts w:ascii="Courier New" w:eastAsia="Courier New" w:hAnsi="Courier New" w:cs="Courier New"/>
                        <w:sz w:val="24"/>
                        <w:szCs w:val="24"/>
                      </w:rPr>
                      <w:tab/>
                      <w:t xml:space="preserve">číslo: </w:t>
                    </w:r>
                    <w:r>
                      <w:rPr>
                        <w:rStyle w:val="Zhlavnebozpat2"/>
                        <w:rFonts w:ascii="Courier New" w:eastAsia="Courier New" w:hAnsi="Courier New" w:cs="Courier New"/>
                        <w:b/>
                        <w:bCs/>
                        <w:sz w:val="24"/>
                        <w:szCs w:val="24"/>
                      </w:rPr>
                      <w:t>24920128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813"/>
    <w:rsid w:val="00782813"/>
    <w:rsid w:val="009C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3968"/>
  <w15:docId w15:val="{19C1F0C3-E64B-4640-A73E-DA521068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after="80" w:line="276" w:lineRule="auto"/>
    </w:pPr>
    <w:rPr>
      <w:rFonts w:ascii="Courier New" w:eastAsia="Courier New" w:hAnsi="Courier New" w:cs="Courier New"/>
      <w:sz w:val="19"/>
      <w:szCs w:val="19"/>
    </w:rPr>
  </w:style>
  <w:style w:type="paragraph" w:customStyle="1" w:styleId="Jin0">
    <w:name w:val="Jiné"/>
    <w:basedOn w:val="Normln"/>
    <w:link w:val="Jin"/>
    <w:rPr>
      <w:rFonts w:ascii="Courier New" w:eastAsia="Courier New" w:hAnsi="Courier New" w:cs="Courier New"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9C55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55CC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9C55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55C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Matějková</cp:lastModifiedBy>
  <cp:revision>2</cp:revision>
  <dcterms:created xsi:type="dcterms:W3CDTF">2024-06-28T08:16:00Z</dcterms:created>
  <dcterms:modified xsi:type="dcterms:W3CDTF">2024-06-28T08:26:00Z</dcterms:modified>
</cp:coreProperties>
</file>