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3845FFFA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 </w:t>
      </w:r>
    </w:p>
    <w:p w14:paraId="4D78127C" w14:textId="77E51D87" w:rsidR="00C32417" w:rsidRPr="00751BF3" w:rsidRDefault="006F7AD9" w:rsidP="002C78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44"/>
          <w:szCs w:val="44"/>
        </w:rPr>
        <w:t xml:space="preserve">č. </w:t>
      </w:r>
      <w:r w:rsidR="002C782B" w:rsidRPr="005D7714">
        <w:rPr>
          <w:b/>
          <w:sz w:val="44"/>
        </w:rPr>
        <w:t>00307/2023/OIVZ/07</w:t>
      </w:r>
    </w:p>
    <w:p w14:paraId="1269FFDB" w14:textId="6C4A28B6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9FA167" w14:textId="09F90D48" w:rsidR="002A29C1" w:rsidRPr="00B50C23" w:rsidRDefault="00C32417" w:rsidP="00B50C23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4ECE51CA" w14:textId="77777777" w:rsidR="002C782B" w:rsidRPr="00821A81" w:rsidRDefault="002C782B" w:rsidP="002C782B">
      <w:pPr>
        <w:spacing w:line="240" w:lineRule="exact"/>
        <w:jc w:val="both"/>
        <w:rPr>
          <w:szCs w:val="22"/>
        </w:rPr>
      </w:pPr>
      <w:r>
        <w:rPr>
          <w:szCs w:val="22"/>
        </w:rPr>
        <w:t>objednatel</w:t>
      </w:r>
      <w:r w:rsidRPr="00821A81">
        <w:rPr>
          <w:szCs w:val="22"/>
        </w:rPr>
        <w:t>:</w:t>
      </w:r>
      <w:r w:rsidRPr="00821A81">
        <w:rPr>
          <w:szCs w:val="22"/>
        </w:rPr>
        <w:tab/>
      </w:r>
      <w:r w:rsidRPr="00821A81">
        <w:rPr>
          <w:szCs w:val="22"/>
        </w:rPr>
        <w:tab/>
      </w:r>
      <w:r w:rsidRPr="00821A81">
        <w:rPr>
          <w:b/>
          <w:szCs w:val="22"/>
        </w:rPr>
        <w:tab/>
        <w:t>Městská část Praha 7</w:t>
      </w:r>
    </w:p>
    <w:p w14:paraId="5C249BA8" w14:textId="77777777" w:rsidR="002C782B" w:rsidRPr="00821A81" w:rsidRDefault="002C782B" w:rsidP="002C782B">
      <w:pPr>
        <w:rPr>
          <w:szCs w:val="22"/>
        </w:rPr>
      </w:pPr>
      <w:r w:rsidRPr="00821A81">
        <w:rPr>
          <w:szCs w:val="22"/>
        </w:rPr>
        <w:t>zasto</w:t>
      </w:r>
      <w:r>
        <w:rPr>
          <w:szCs w:val="22"/>
        </w:rPr>
        <w:t xml:space="preserve">upený:              </w:t>
      </w:r>
      <w:r>
        <w:rPr>
          <w:szCs w:val="22"/>
        </w:rPr>
        <w:tab/>
      </w:r>
      <w:r>
        <w:rPr>
          <w:szCs w:val="22"/>
        </w:rPr>
        <w:tab/>
        <w:t>Mgr. Jan Čižinský</w:t>
      </w:r>
      <w:r w:rsidRPr="00821A81">
        <w:rPr>
          <w:szCs w:val="22"/>
        </w:rPr>
        <w:t>, starosta</w:t>
      </w:r>
    </w:p>
    <w:p w14:paraId="03745DBE" w14:textId="77777777" w:rsidR="002C782B" w:rsidRPr="00821A81" w:rsidRDefault="002C782B" w:rsidP="002C782B">
      <w:pPr>
        <w:spacing w:line="240" w:lineRule="exact"/>
        <w:jc w:val="both"/>
        <w:rPr>
          <w:szCs w:val="22"/>
        </w:rPr>
      </w:pPr>
      <w:r w:rsidRPr="00821A81">
        <w:rPr>
          <w:szCs w:val="22"/>
        </w:rPr>
        <w:t>sídlo:</w:t>
      </w:r>
      <w:r w:rsidRPr="00821A81">
        <w:rPr>
          <w:szCs w:val="22"/>
        </w:rPr>
        <w:tab/>
      </w:r>
      <w:r w:rsidRPr="00821A81">
        <w:rPr>
          <w:szCs w:val="22"/>
        </w:rPr>
        <w:tab/>
      </w:r>
      <w:r w:rsidRPr="00821A81">
        <w:rPr>
          <w:szCs w:val="22"/>
        </w:rPr>
        <w:tab/>
      </w:r>
      <w:r w:rsidRPr="00821A81">
        <w:rPr>
          <w:szCs w:val="22"/>
        </w:rPr>
        <w:tab/>
        <w:t>U Průhonu 1338/38, 170 00 Praha 7</w:t>
      </w:r>
      <w:r>
        <w:rPr>
          <w:szCs w:val="22"/>
        </w:rPr>
        <w:t xml:space="preserve"> - Holešovice</w:t>
      </w:r>
    </w:p>
    <w:p w14:paraId="223CF01B" w14:textId="77777777" w:rsidR="002C782B" w:rsidRPr="00821A81" w:rsidRDefault="002C782B" w:rsidP="002C782B">
      <w:pPr>
        <w:spacing w:line="240" w:lineRule="exact"/>
        <w:jc w:val="both"/>
        <w:rPr>
          <w:szCs w:val="22"/>
        </w:rPr>
      </w:pPr>
      <w:r w:rsidRPr="00821A81">
        <w:rPr>
          <w:szCs w:val="22"/>
        </w:rPr>
        <w:t xml:space="preserve">IČO:                                     </w:t>
      </w:r>
      <w:r w:rsidRPr="00821A81">
        <w:rPr>
          <w:szCs w:val="22"/>
        </w:rPr>
        <w:tab/>
        <w:t>00063754</w:t>
      </w:r>
    </w:p>
    <w:p w14:paraId="16D40A7C" w14:textId="77777777" w:rsidR="002C782B" w:rsidRPr="00821A81" w:rsidRDefault="002C782B" w:rsidP="002C782B">
      <w:pPr>
        <w:spacing w:line="240" w:lineRule="exact"/>
        <w:jc w:val="both"/>
        <w:rPr>
          <w:szCs w:val="22"/>
        </w:rPr>
      </w:pPr>
      <w:r w:rsidRPr="00821A81">
        <w:rPr>
          <w:szCs w:val="22"/>
        </w:rPr>
        <w:t xml:space="preserve">DIČ:                                       </w:t>
      </w:r>
      <w:r w:rsidRPr="00821A81">
        <w:rPr>
          <w:szCs w:val="22"/>
        </w:rPr>
        <w:tab/>
        <w:t>CZ00063754</w:t>
      </w:r>
    </w:p>
    <w:p w14:paraId="5FA3063F" w14:textId="77777777" w:rsidR="002C782B" w:rsidRPr="00821A81" w:rsidRDefault="002C782B" w:rsidP="002C782B">
      <w:pPr>
        <w:spacing w:line="240" w:lineRule="exact"/>
        <w:jc w:val="both"/>
        <w:rPr>
          <w:szCs w:val="22"/>
        </w:rPr>
      </w:pPr>
      <w:r w:rsidRPr="00821A81">
        <w:rPr>
          <w:szCs w:val="22"/>
        </w:rPr>
        <w:t xml:space="preserve">bankovní spojení:    </w:t>
      </w:r>
      <w:r w:rsidRPr="00821A81">
        <w:rPr>
          <w:szCs w:val="22"/>
        </w:rPr>
        <w:tab/>
      </w:r>
      <w:r w:rsidRPr="00821A81">
        <w:rPr>
          <w:szCs w:val="22"/>
        </w:rPr>
        <w:tab/>
        <w:t>Česká spořitelna, a.s.</w:t>
      </w:r>
    </w:p>
    <w:p w14:paraId="0C337881" w14:textId="770E8C80" w:rsidR="002C782B" w:rsidRPr="00821A81" w:rsidRDefault="002C782B" w:rsidP="002C782B">
      <w:pPr>
        <w:spacing w:line="240" w:lineRule="exact"/>
        <w:jc w:val="both"/>
        <w:rPr>
          <w:szCs w:val="22"/>
        </w:rPr>
      </w:pPr>
      <w:r w:rsidRPr="00821A81">
        <w:rPr>
          <w:szCs w:val="22"/>
        </w:rPr>
        <w:t xml:space="preserve">číslo účtu:                </w:t>
      </w:r>
      <w:r w:rsidRPr="00821A81">
        <w:rPr>
          <w:szCs w:val="22"/>
        </w:rPr>
        <w:tab/>
      </w:r>
      <w:r w:rsidRPr="00821A81">
        <w:rPr>
          <w:szCs w:val="22"/>
        </w:rPr>
        <w:tab/>
        <w:t xml:space="preserve">   </w:t>
      </w:r>
    </w:p>
    <w:p w14:paraId="2DA2A9A2" w14:textId="0431151F" w:rsidR="002C782B" w:rsidRPr="00821A81" w:rsidRDefault="002C782B" w:rsidP="002C782B">
      <w:pPr>
        <w:spacing w:line="240" w:lineRule="exact"/>
        <w:jc w:val="both"/>
        <w:rPr>
          <w:szCs w:val="22"/>
        </w:rPr>
      </w:pPr>
      <w:r w:rsidRPr="00821A81">
        <w:rPr>
          <w:szCs w:val="22"/>
        </w:rPr>
        <w:t xml:space="preserve">telefon:                      </w:t>
      </w:r>
      <w:r w:rsidRPr="00821A81">
        <w:rPr>
          <w:szCs w:val="22"/>
        </w:rPr>
        <w:tab/>
      </w:r>
      <w:r w:rsidRPr="00821A81">
        <w:rPr>
          <w:szCs w:val="22"/>
        </w:rPr>
        <w:tab/>
      </w:r>
    </w:p>
    <w:p w14:paraId="54526B3D" w14:textId="6A03FB3C" w:rsidR="002C782B" w:rsidRPr="00821A81" w:rsidRDefault="002C782B" w:rsidP="002C782B">
      <w:pPr>
        <w:spacing w:line="240" w:lineRule="exact"/>
        <w:jc w:val="both"/>
        <w:rPr>
          <w:szCs w:val="22"/>
        </w:rPr>
      </w:pPr>
      <w:r w:rsidRPr="00821A81">
        <w:rPr>
          <w:szCs w:val="22"/>
        </w:rPr>
        <w:t xml:space="preserve">e-mail:                      </w:t>
      </w:r>
      <w:r w:rsidRPr="00821A81">
        <w:rPr>
          <w:szCs w:val="22"/>
        </w:rPr>
        <w:tab/>
      </w:r>
      <w:r w:rsidRPr="00821A81">
        <w:rPr>
          <w:szCs w:val="22"/>
        </w:rPr>
        <w:tab/>
      </w:r>
    </w:p>
    <w:p w14:paraId="78E8F69F" w14:textId="52375D6D" w:rsidR="002C782B" w:rsidRPr="00821A81" w:rsidRDefault="002C782B" w:rsidP="002C782B">
      <w:pPr>
        <w:spacing w:line="240" w:lineRule="exact"/>
        <w:jc w:val="both"/>
        <w:rPr>
          <w:i/>
          <w:szCs w:val="22"/>
        </w:rPr>
      </w:pPr>
      <w:r w:rsidRPr="00821A81">
        <w:rPr>
          <w:i/>
          <w:szCs w:val="22"/>
        </w:rPr>
        <w:t>(dále jako „</w:t>
      </w:r>
      <w:r>
        <w:rPr>
          <w:i/>
          <w:szCs w:val="22"/>
        </w:rPr>
        <w:t>objednatel</w:t>
      </w:r>
      <w:r w:rsidRPr="00821A81">
        <w:rPr>
          <w:i/>
          <w:szCs w:val="22"/>
        </w:rPr>
        <w:t>“)</w:t>
      </w:r>
    </w:p>
    <w:p w14:paraId="1C4A2E72" w14:textId="77777777" w:rsidR="002C782B" w:rsidRPr="00821A81" w:rsidRDefault="002C782B" w:rsidP="002C782B">
      <w:pPr>
        <w:spacing w:line="240" w:lineRule="exact"/>
        <w:jc w:val="both"/>
        <w:rPr>
          <w:szCs w:val="22"/>
        </w:rPr>
      </w:pPr>
    </w:p>
    <w:p w14:paraId="64E4887B" w14:textId="7079DDA1" w:rsidR="002C782B" w:rsidRPr="00821A81" w:rsidRDefault="002C782B" w:rsidP="002C782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poskytovatel</w:t>
      </w:r>
      <w:r w:rsidRPr="00821A81">
        <w:rPr>
          <w:rFonts w:ascii="Arial" w:hAnsi="Arial" w:cs="Arial"/>
          <w:iCs/>
          <w:sz w:val="22"/>
          <w:szCs w:val="22"/>
        </w:rPr>
        <w:t>: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CONTRACTIS, s.r.o.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</w:p>
    <w:p w14:paraId="2E54B1F3" w14:textId="77777777" w:rsidR="002C782B" w:rsidRPr="00821A81" w:rsidRDefault="002C782B" w:rsidP="002C782B">
      <w:pPr>
        <w:pStyle w:val="Zkladntext"/>
        <w:rPr>
          <w:rFonts w:ascii="Arial" w:hAnsi="Arial" w:cs="Arial"/>
          <w:iCs/>
          <w:sz w:val="22"/>
          <w:szCs w:val="22"/>
        </w:rPr>
      </w:pPr>
      <w:r w:rsidRPr="00821A81">
        <w:rPr>
          <w:rFonts w:ascii="Arial" w:hAnsi="Arial" w:cs="Arial"/>
          <w:iCs/>
          <w:sz w:val="22"/>
          <w:szCs w:val="22"/>
        </w:rPr>
        <w:t xml:space="preserve">zastoupený: 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Tomáš Mrkvan, jednatel</w:t>
      </w:r>
      <w:r w:rsidRPr="00821A81">
        <w:rPr>
          <w:rFonts w:ascii="Arial" w:hAnsi="Arial" w:cs="Arial"/>
          <w:iCs/>
          <w:sz w:val="22"/>
          <w:szCs w:val="22"/>
        </w:rPr>
        <w:tab/>
      </w:r>
    </w:p>
    <w:p w14:paraId="023B73E6" w14:textId="77777777" w:rsidR="002C782B" w:rsidRPr="00821A81" w:rsidRDefault="002C782B" w:rsidP="002C782B">
      <w:pPr>
        <w:pStyle w:val="Zkladntex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</w:t>
      </w:r>
      <w:r w:rsidRPr="00821A81">
        <w:rPr>
          <w:rFonts w:ascii="Arial" w:hAnsi="Arial" w:cs="Arial"/>
          <w:iCs/>
          <w:sz w:val="22"/>
          <w:szCs w:val="22"/>
        </w:rPr>
        <w:t>:</w:t>
      </w:r>
      <w:r w:rsidRPr="00821A8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                          Nad Zámečnicí 1841/34, 150 00 Praha 5 - Smíchov</w:t>
      </w:r>
    </w:p>
    <w:p w14:paraId="3DD9F002" w14:textId="77777777" w:rsidR="002C782B" w:rsidRPr="00821A81" w:rsidRDefault="002C782B" w:rsidP="002C782B">
      <w:pPr>
        <w:pStyle w:val="Zkladntext"/>
        <w:rPr>
          <w:rFonts w:ascii="Arial" w:hAnsi="Arial" w:cs="Arial"/>
          <w:iCs/>
          <w:sz w:val="22"/>
          <w:szCs w:val="22"/>
        </w:rPr>
      </w:pPr>
      <w:r w:rsidRPr="00821A81">
        <w:rPr>
          <w:rFonts w:ascii="Arial" w:hAnsi="Arial" w:cs="Arial"/>
          <w:iCs/>
          <w:sz w:val="22"/>
          <w:szCs w:val="22"/>
        </w:rPr>
        <w:t>IČO: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257 27 737</w:t>
      </w:r>
    </w:p>
    <w:p w14:paraId="6CD95212" w14:textId="77777777" w:rsidR="002C782B" w:rsidRPr="00821A81" w:rsidRDefault="002C782B" w:rsidP="002C782B">
      <w:pPr>
        <w:pStyle w:val="Zkladntext"/>
        <w:rPr>
          <w:rFonts w:ascii="Arial" w:hAnsi="Arial" w:cs="Arial"/>
          <w:iCs/>
          <w:sz w:val="22"/>
          <w:szCs w:val="22"/>
        </w:rPr>
      </w:pPr>
      <w:r w:rsidRPr="00821A81">
        <w:rPr>
          <w:rFonts w:ascii="Arial" w:hAnsi="Arial" w:cs="Arial"/>
          <w:iCs/>
          <w:sz w:val="22"/>
          <w:szCs w:val="22"/>
        </w:rPr>
        <w:t>DIČ: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CZ25727737</w:t>
      </w:r>
    </w:p>
    <w:p w14:paraId="682E691C" w14:textId="77777777" w:rsidR="002C782B" w:rsidRPr="00821A81" w:rsidRDefault="002C782B" w:rsidP="002C782B">
      <w:pPr>
        <w:rPr>
          <w:szCs w:val="22"/>
        </w:rPr>
      </w:pPr>
      <w:r w:rsidRPr="00821A81">
        <w:rPr>
          <w:szCs w:val="22"/>
        </w:rPr>
        <w:t xml:space="preserve">zapsán v Obchodním rejstříku vedeném </w:t>
      </w:r>
      <w:r>
        <w:rPr>
          <w:szCs w:val="22"/>
        </w:rPr>
        <w:t>Městským soudem v </w:t>
      </w:r>
      <w:r w:rsidRPr="00FD6ECD">
        <w:rPr>
          <w:szCs w:val="22"/>
        </w:rPr>
        <w:t>Praze oddíl C,</w:t>
      </w:r>
      <w:r>
        <w:rPr>
          <w:szCs w:val="22"/>
        </w:rPr>
        <w:t xml:space="preserve"> </w:t>
      </w:r>
      <w:r w:rsidRPr="00821A81">
        <w:rPr>
          <w:szCs w:val="22"/>
        </w:rPr>
        <w:t xml:space="preserve">vložka </w:t>
      </w:r>
      <w:r>
        <w:rPr>
          <w:szCs w:val="22"/>
        </w:rPr>
        <w:t>64790</w:t>
      </w:r>
    </w:p>
    <w:p w14:paraId="578338A7" w14:textId="77777777" w:rsidR="002C782B" w:rsidRPr="00821A81" w:rsidRDefault="002C782B" w:rsidP="002C782B">
      <w:pPr>
        <w:pStyle w:val="Zkladntext"/>
        <w:rPr>
          <w:rFonts w:ascii="Arial" w:hAnsi="Arial" w:cs="Arial"/>
          <w:sz w:val="22"/>
          <w:szCs w:val="22"/>
        </w:rPr>
      </w:pPr>
      <w:r w:rsidRPr="00821A81">
        <w:rPr>
          <w:rFonts w:ascii="Arial" w:hAnsi="Arial" w:cs="Arial"/>
          <w:iCs/>
          <w:sz w:val="22"/>
          <w:szCs w:val="22"/>
        </w:rPr>
        <w:t>bankovní spojení: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Komerční banka, a.s.</w:t>
      </w:r>
    </w:p>
    <w:p w14:paraId="60214492" w14:textId="35CA16BF" w:rsidR="002C782B" w:rsidRPr="00821A81" w:rsidRDefault="002C782B" w:rsidP="002C782B">
      <w:pPr>
        <w:pStyle w:val="Zkladntex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číslo účtu</w:t>
      </w:r>
      <w:r w:rsidRPr="00821A81">
        <w:rPr>
          <w:rFonts w:ascii="Arial" w:hAnsi="Arial" w:cs="Arial"/>
          <w:iCs/>
          <w:sz w:val="22"/>
          <w:szCs w:val="22"/>
        </w:rPr>
        <w:t>: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</w:p>
    <w:p w14:paraId="77507013" w14:textId="24D77115" w:rsidR="002C782B" w:rsidRPr="00821A81" w:rsidRDefault="002C782B" w:rsidP="002C782B">
      <w:pPr>
        <w:pStyle w:val="Zkladntext"/>
        <w:rPr>
          <w:rFonts w:ascii="Arial" w:hAnsi="Arial" w:cs="Arial"/>
          <w:iCs/>
          <w:sz w:val="22"/>
          <w:szCs w:val="22"/>
        </w:rPr>
      </w:pPr>
      <w:r w:rsidRPr="00821A81">
        <w:rPr>
          <w:rFonts w:ascii="Arial" w:hAnsi="Arial" w:cs="Arial"/>
          <w:iCs/>
          <w:sz w:val="22"/>
          <w:szCs w:val="22"/>
        </w:rPr>
        <w:t>telefon: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</w:p>
    <w:p w14:paraId="31080986" w14:textId="781A0858" w:rsidR="002C782B" w:rsidRPr="00B50C23" w:rsidRDefault="002C782B" w:rsidP="00B50C23">
      <w:pPr>
        <w:pStyle w:val="Zkladntext"/>
        <w:rPr>
          <w:rFonts w:ascii="Arial" w:hAnsi="Arial" w:cs="Arial"/>
          <w:iCs/>
          <w:sz w:val="22"/>
          <w:szCs w:val="22"/>
        </w:rPr>
      </w:pPr>
      <w:r w:rsidRPr="00821A81">
        <w:rPr>
          <w:rFonts w:ascii="Arial" w:hAnsi="Arial" w:cs="Arial"/>
          <w:iCs/>
          <w:sz w:val="22"/>
          <w:szCs w:val="22"/>
        </w:rPr>
        <w:t>e-mail:</w:t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  <w:r w:rsidRPr="00821A81">
        <w:rPr>
          <w:rFonts w:ascii="Arial" w:hAnsi="Arial" w:cs="Arial"/>
          <w:iCs/>
          <w:sz w:val="22"/>
          <w:szCs w:val="22"/>
        </w:rPr>
        <w:tab/>
      </w:r>
    </w:p>
    <w:p w14:paraId="6F2AA636" w14:textId="77777777" w:rsidR="002C782B" w:rsidRPr="00821A81" w:rsidRDefault="002C782B" w:rsidP="002C782B">
      <w:pPr>
        <w:spacing w:line="240" w:lineRule="exact"/>
        <w:jc w:val="both"/>
        <w:rPr>
          <w:i/>
          <w:szCs w:val="22"/>
        </w:rPr>
      </w:pPr>
      <w:r w:rsidRPr="00821A81">
        <w:rPr>
          <w:i/>
          <w:szCs w:val="22"/>
        </w:rPr>
        <w:t>(dále jako „p</w:t>
      </w:r>
      <w:r>
        <w:rPr>
          <w:i/>
          <w:szCs w:val="22"/>
        </w:rPr>
        <w:t>oskytovatel</w:t>
      </w:r>
      <w:r w:rsidRPr="00821A81">
        <w:rPr>
          <w:i/>
          <w:szCs w:val="22"/>
        </w:rPr>
        <w:t>“)</w:t>
      </w:r>
    </w:p>
    <w:p w14:paraId="074BF89C" w14:textId="0D018BF0" w:rsidR="0061745E" w:rsidRDefault="008C4059" w:rsidP="005619B6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č. </w:t>
      </w:r>
      <w:r w:rsidR="002C782B" w:rsidRPr="0026262C">
        <w:rPr>
          <w:szCs w:val="22"/>
        </w:rPr>
        <w:t xml:space="preserve">00307/2023/OIVZ/07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4D18E1">
        <w:rPr>
          <w:szCs w:val="22"/>
        </w:rPr>
        <w:t>usnesení 0417</w:t>
      </w:r>
      <w:r w:rsidR="007B3747">
        <w:rPr>
          <w:szCs w:val="22"/>
        </w:rPr>
        <w:t>/24</w:t>
      </w:r>
      <w:r w:rsidR="004D18E1">
        <w:rPr>
          <w:szCs w:val="22"/>
        </w:rPr>
        <w:t xml:space="preserve">-R z jednání č. 27 </w:t>
      </w:r>
      <w:r w:rsidR="004D18E1">
        <w:rPr>
          <w:szCs w:val="22"/>
        </w:rPr>
        <w:br/>
        <w:t xml:space="preserve">ze dne 25. 6. </w:t>
      </w:r>
      <w:r w:rsidR="007B3747">
        <w:rPr>
          <w:szCs w:val="22"/>
        </w:rPr>
        <w:t>2024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088D3059" w14:textId="67A1B9F3" w:rsidR="00B52C79" w:rsidRPr="00BF0976" w:rsidRDefault="00B52C79" w:rsidP="00647135">
      <w:pPr>
        <w:pStyle w:val="Zkladntext2"/>
        <w:spacing w:line="240" w:lineRule="auto"/>
        <w:jc w:val="both"/>
        <w:rPr>
          <w:szCs w:val="22"/>
        </w:rPr>
      </w:pPr>
      <w:r w:rsidRPr="00BF0976">
        <w:rPr>
          <w:szCs w:val="22"/>
        </w:rPr>
        <w:t xml:space="preserve">Smluvní strany se, </w:t>
      </w:r>
      <w:r w:rsidR="00272EE2" w:rsidRPr="00BF0976">
        <w:rPr>
          <w:szCs w:val="22"/>
        </w:rPr>
        <w:t xml:space="preserve">v souladu s čl. </w:t>
      </w:r>
      <w:r w:rsidR="00A97157">
        <w:rPr>
          <w:szCs w:val="22"/>
        </w:rPr>
        <w:t>XI</w:t>
      </w:r>
      <w:r w:rsidR="00272EE2" w:rsidRPr="00BF0976">
        <w:rPr>
          <w:szCs w:val="22"/>
        </w:rPr>
        <w:t xml:space="preserve">. odst. </w:t>
      </w:r>
      <w:r w:rsidR="009404FE" w:rsidRPr="00BF0976">
        <w:rPr>
          <w:szCs w:val="22"/>
        </w:rPr>
        <w:t>3</w:t>
      </w:r>
      <w:r w:rsidR="00272EE2" w:rsidRPr="00BF0976">
        <w:rPr>
          <w:szCs w:val="22"/>
        </w:rPr>
        <w:t xml:space="preserve"> S</w:t>
      </w:r>
      <w:r w:rsidR="00272EE2" w:rsidRPr="00BF0976">
        <w:rPr>
          <w:szCs w:val="22"/>
          <w:lang w:eastAsia="cs-CZ"/>
        </w:rPr>
        <w:t xml:space="preserve">mlouvy č. </w:t>
      </w:r>
      <w:r w:rsidR="00C11917" w:rsidRPr="00BF0976">
        <w:rPr>
          <w:szCs w:val="22"/>
        </w:rPr>
        <w:t>00307/2023/OIVZ/07</w:t>
      </w:r>
      <w:r w:rsidRPr="00BF0976">
        <w:rPr>
          <w:szCs w:val="22"/>
          <w:lang w:eastAsia="cs-CZ"/>
        </w:rPr>
        <w:t xml:space="preserve"> </w:t>
      </w:r>
      <w:r w:rsidR="00DC1FAF" w:rsidRPr="00BF0976">
        <w:rPr>
          <w:i/>
          <w:szCs w:val="22"/>
        </w:rPr>
        <w:t xml:space="preserve">(dále </w:t>
      </w:r>
      <w:r w:rsidR="00DC1FAF" w:rsidRPr="00BF0976">
        <w:rPr>
          <w:i/>
          <w:szCs w:val="22"/>
          <w:lang w:eastAsia="cs-CZ"/>
        </w:rPr>
        <w:t>jen „</w:t>
      </w:r>
      <w:r w:rsidR="00DC1FAF" w:rsidRPr="00BF0976">
        <w:rPr>
          <w:i/>
          <w:szCs w:val="22"/>
        </w:rPr>
        <w:t>S</w:t>
      </w:r>
      <w:r w:rsidR="00DC1FAF" w:rsidRPr="00BF0976">
        <w:rPr>
          <w:i/>
          <w:szCs w:val="22"/>
          <w:lang w:eastAsia="cs-CZ"/>
        </w:rPr>
        <w:t>mlouva“)</w:t>
      </w:r>
      <w:r w:rsidR="00DC1FAF" w:rsidRPr="00BF0976">
        <w:rPr>
          <w:szCs w:val="22"/>
        </w:rPr>
        <w:t xml:space="preserve"> </w:t>
      </w:r>
      <w:r w:rsidR="002E20EE" w:rsidRPr="00BF0976">
        <w:rPr>
          <w:szCs w:val="22"/>
          <w:lang w:eastAsia="cs-CZ"/>
        </w:rPr>
        <w:t>k realizaci</w:t>
      </w:r>
      <w:r w:rsidR="00A8293C" w:rsidRPr="00BF0976">
        <w:rPr>
          <w:szCs w:val="22"/>
          <w:lang w:eastAsia="cs-CZ"/>
        </w:rPr>
        <w:t xml:space="preserve"> </w:t>
      </w:r>
      <w:r w:rsidR="00A8293C" w:rsidRPr="00BF0976">
        <w:rPr>
          <w:szCs w:val="22"/>
        </w:rPr>
        <w:t>veřejné zakázky</w:t>
      </w:r>
      <w:r w:rsidR="002E20EE" w:rsidRPr="00BF0976">
        <w:rPr>
          <w:szCs w:val="22"/>
        </w:rPr>
        <w:t xml:space="preserve"> malého rozsahu</w:t>
      </w:r>
      <w:r w:rsidR="00A8293C" w:rsidRPr="00BF0976">
        <w:rPr>
          <w:szCs w:val="22"/>
        </w:rPr>
        <w:t xml:space="preserve"> na </w:t>
      </w:r>
      <w:r w:rsidR="00A97157">
        <w:rPr>
          <w:szCs w:val="22"/>
        </w:rPr>
        <w:t xml:space="preserve">služby </w:t>
      </w:r>
      <w:r w:rsidRPr="00BF0976">
        <w:rPr>
          <w:szCs w:val="22"/>
        </w:rPr>
        <w:t xml:space="preserve">s </w:t>
      </w:r>
      <w:r w:rsidR="007208EA" w:rsidRPr="00BF0976">
        <w:rPr>
          <w:szCs w:val="22"/>
        </w:rPr>
        <w:t xml:space="preserve">názvem </w:t>
      </w:r>
      <w:r w:rsidR="00647135" w:rsidRPr="00BF0976">
        <w:rPr>
          <w:szCs w:val="22"/>
        </w:rPr>
        <w:br/>
      </w:r>
      <w:r w:rsidR="00081AF7" w:rsidRPr="00BF0976">
        <w:rPr>
          <w:b/>
          <w:szCs w:val="22"/>
        </w:rPr>
        <w:t>„</w:t>
      </w:r>
      <w:r w:rsidR="002C782B" w:rsidRPr="00BF0976">
        <w:rPr>
          <w:b/>
          <w:szCs w:val="22"/>
        </w:rPr>
        <w:t>MŠ Rajská – projektový management“</w:t>
      </w:r>
      <w:r w:rsidR="008E0AA2" w:rsidRPr="00BF0976">
        <w:rPr>
          <w:b/>
          <w:szCs w:val="22"/>
        </w:rPr>
        <w:t xml:space="preserve"> </w:t>
      </w:r>
      <w:r w:rsidR="008E0AA2" w:rsidRPr="00BF0976">
        <w:rPr>
          <w:i/>
          <w:szCs w:val="22"/>
        </w:rPr>
        <w:t>(dále jen „dílo“)</w:t>
      </w:r>
      <w:r w:rsidR="00272EE2" w:rsidRPr="00BF0976">
        <w:rPr>
          <w:szCs w:val="22"/>
        </w:rPr>
        <w:t>,</w:t>
      </w:r>
      <w:r w:rsidRPr="00BF0976">
        <w:rPr>
          <w:szCs w:val="22"/>
        </w:rPr>
        <w:t xml:space="preserve"> </w:t>
      </w:r>
      <w:r w:rsidR="00272EE2" w:rsidRPr="00BF0976">
        <w:rPr>
          <w:szCs w:val="22"/>
        </w:rPr>
        <w:t xml:space="preserve">dohodly na uzavření tohoto Dodatku č. </w:t>
      </w:r>
      <w:r w:rsidR="002A29C1" w:rsidRPr="00BF0976">
        <w:rPr>
          <w:szCs w:val="22"/>
        </w:rPr>
        <w:t>1</w:t>
      </w:r>
      <w:r w:rsidR="007208EA" w:rsidRPr="00BF0976">
        <w:rPr>
          <w:szCs w:val="22"/>
        </w:rPr>
        <w:t xml:space="preserve">. </w:t>
      </w:r>
    </w:p>
    <w:p w14:paraId="2B84783C" w14:textId="6D625A72" w:rsidR="00B131B4" w:rsidRPr="00BF0976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BF0976">
        <w:rPr>
          <w:szCs w:val="22"/>
        </w:rPr>
        <w:t xml:space="preserve">Smlouva byla uzavřena dne </w:t>
      </w:r>
      <w:r w:rsidR="002963AE" w:rsidRPr="00BF0976">
        <w:rPr>
          <w:szCs w:val="22"/>
        </w:rPr>
        <w:t>5</w:t>
      </w:r>
      <w:r w:rsidRPr="00BF0976">
        <w:rPr>
          <w:szCs w:val="22"/>
        </w:rPr>
        <w:t xml:space="preserve">. </w:t>
      </w:r>
      <w:r w:rsidR="006F7AD9" w:rsidRPr="00BF0976">
        <w:rPr>
          <w:szCs w:val="22"/>
        </w:rPr>
        <w:t>4</w:t>
      </w:r>
      <w:r w:rsidR="002963AE" w:rsidRPr="00BF0976">
        <w:rPr>
          <w:szCs w:val="22"/>
        </w:rPr>
        <w:t>. 2023</w:t>
      </w:r>
      <w:r w:rsidRPr="00BF0976">
        <w:rPr>
          <w:szCs w:val="22"/>
        </w:rPr>
        <w:t xml:space="preserve"> v</w:t>
      </w:r>
      <w:r w:rsidR="00485F8A" w:rsidRPr="00BF0976">
        <w:rPr>
          <w:szCs w:val="22"/>
        </w:rPr>
        <w:t xml:space="preserve"> souladu s U</w:t>
      </w:r>
      <w:r w:rsidRPr="00BF0976">
        <w:rPr>
          <w:szCs w:val="22"/>
        </w:rPr>
        <w:t>snesením Rady MČ</w:t>
      </w:r>
      <w:r w:rsidR="00A8293C" w:rsidRPr="00BF0976">
        <w:rPr>
          <w:szCs w:val="22"/>
        </w:rPr>
        <w:t xml:space="preserve"> P7</w:t>
      </w:r>
      <w:r w:rsidRPr="00BF0976">
        <w:rPr>
          <w:szCs w:val="22"/>
        </w:rPr>
        <w:t xml:space="preserve"> č. </w:t>
      </w:r>
      <w:r w:rsidR="002963AE" w:rsidRPr="00BF0976">
        <w:rPr>
          <w:szCs w:val="22"/>
        </w:rPr>
        <w:t>0211/23-R</w:t>
      </w:r>
      <w:r w:rsidR="00B131B4" w:rsidRPr="00BF0976">
        <w:rPr>
          <w:szCs w:val="22"/>
        </w:rPr>
        <w:t>,</w:t>
      </w:r>
      <w:r w:rsidRPr="00BF0976">
        <w:rPr>
          <w:szCs w:val="22"/>
        </w:rPr>
        <w:t xml:space="preserve"> z jednání č. </w:t>
      </w:r>
      <w:r w:rsidR="006F7AD9" w:rsidRPr="00BF0976">
        <w:rPr>
          <w:szCs w:val="22"/>
        </w:rPr>
        <w:t>1</w:t>
      </w:r>
      <w:r w:rsidR="002963AE" w:rsidRPr="00BF0976">
        <w:rPr>
          <w:szCs w:val="22"/>
        </w:rPr>
        <w:t>5</w:t>
      </w:r>
      <w:r w:rsidR="00485F8A" w:rsidRPr="00BF0976">
        <w:rPr>
          <w:szCs w:val="22"/>
        </w:rPr>
        <w:t>,</w:t>
      </w:r>
      <w:r w:rsidR="00F25192" w:rsidRPr="00BF0976">
        <w:rPr>
          <w:szCs w:val="22"/>
        </w:rPr>
        <w:t xml:space="preserve"> ze </w:t>
      </w:r>
      <w:r w:rsidR="002963AE" w:rsidRPr="00BF0976">
        <w:rPr>
          <w:szCs w:val="22"/>
        </w:rPr>
        <w:t>dne 4</w:t>
      </w:r>
      <w:r w:rsidRPr="00BF0976">
        <w:rPr>
          <w:szCs w:val="22"/>
        </w:rPr>
        <w:t xml:space="preserve">. </w:t>
      </w:r>
      <w:r w:rsidR="006F7AD9" w:rsidRPr="00BF0976">
        <w:rPr>
          <w:szCs w:val="22"/>
        </w:rPr>
        <w:t>4</w:t>
      </w:r>
      <w:r w:rsidR="002963AE" w:rsidRPr="00BF0976">
        <w:rPr>
          <w:szCs w:val="22"/>
        </w:rPr>
        <w:t>. 2023</w:t>
      </w:r>
      <w:r w:rsidRPr="00BF0976">
        <w:rPr>
          <w:szCs w:val="22"/>
        </w:rPr>
        <w:t xml:space="preserve">. </w:t>
      </w:r>
    </w:p>
    <w:p w14:paraId="0347C064" w14:textId="77777777" w:rsidR="00A74A53" w:rsidRPr="00BF0976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32927139" w14:textId="6402925B" w:rsidR="00B131B4" w:rsidRPr="00BF0976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BF0976">
        <w:rPr>
          <w:b/>
          <w:szCs w:val="22"/>
        </w:rPr>
        <w:t>Tímto Dodatkem č. 1</w:t>
      </w:r>
      <w:r w:rsidR="00272EE2" w:rsidRPr="00BF0976">
        <w:rPr>
          <w:b/>
          <w:szCs w:val="22"/>
        </w:rPr>
        <w:t xml:space="preserve"> se nepodstatným způsobem</w:t>
      </w:r>
      <w:r w:rsidR="00272EE2" w:rsidRPr="00BF0976">
        <w:rPr>
          <w:szCs w:val="22"/>
        </w:rPr>
        <w:t xml:space="preserve"> </w:t>
      </w:r>
      <w:r w:rsidR="00272EE2" w:rsidRPr="00BF0976">
        <w:rPr>
          <w:b/>
          <w:szCs w:val="22"/>
        </w:rPr>
        <w:t>mění rozsah závazku ze Smlouvy</w:t>
      </w:r>
      <w:r w:rsidR="007E728C">
        <w:rPr>
          <w:b/>
          <w:szCs w:val="22"/>
        </w:rPr>
        <w:t xml:space="preserve">, </w:t>
      </w:r>
      <w:r w:rsidR="00A74A53" w:rsidRPr="00BF0976">
        <w:rPr>
          <w:b/>
          <w:szCs w:val="22"/>
        </w:rPr>
        <w:t>cen</w:t>
      </w:r>
      <w:r w:rsidR="005E216B" w:rsidRPr="00BF0976">
        <w:rPr>
          <w:b/>
          <w:szCs w:val="22"/>
        </w:rPr>
        <w:t>a</w:t>
      </w:r>
      <w:r w:rsidR="00EB673D" w:rsidRPr="00BF0976">
        <w:rPr>
          <w:b/>
          <w:szCs w:val="22"/>
        </w:rPr>
        <w:t xml:space="preserve"> díla</w:t>
      </w:r>
      <w:r w:rsidR="00346060" w:rsidRPr="00BF0976">
        <w:rPr>
          <w:b/>
          <w:szCs w:val="22"/>
        </w:rPr>
        <w:t xml:space="preserve"> a termín dokončení díla</w:t>
      </w:r>
      <w:r w:rsidR="00A74A53" w:rsidRPr="00BF0976">
        <w:rPr>
          <w:b/>
          <w:szCs w:val="22"/>
        </w:rPr>
        <w:t>:</w:t>
      </w:r>
    </w:p>
    <w:p w14:paraId="1979864A" w14:textId="77777777" w:rsidR="00B175A0" w:rsidRDefault="00272EE2" w:rsidP="00B175A0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B175A0">
        <w:rPr>
          <w:b/>
          <w:szCs w:val="22"/>
        </w:rPr>
        <w:t>Ke změně rozsahu díla</w:t>
      </w:r>
      <w:r w:rsidR="00BA3009" w:rsidRPr="00B175A0">
        <w:rPr>
          <w:b/>
          <w:szCs w:val="22"/>
        </w:rPr>
        <w:t xml:space="preserve">, </w:t>
      </w:r>
      <w:r w:rsidR="00BA3009" w:rsidRPr="00B175A0">
        <w:rPr>
          <w:szCs w:val="22"/>
        </w:rPr>
        <w:t>která představuje</w:t>
      </w:r>
      <w:r w:rsidR="001B177F" w:rsidRPr="00B175A0">
        <w:rPr>
          <w:b/>
          <w:szCs w:val="22"/>
        </w:rPr>
        <w:t xml:space="preserve"> doplnění Etapy 1A</w:t>
      </w:r>
      <w:r w:rsidR="00BA3009" w:rsidRPr="00B175A0">
        <w:rPr>
          <w:b/>
          <w:szCs w:val="22"/>
        </w:rPr>
        <w:t xml:space="preserve"> </w:t>
      </w:r>
      <w:r w:rsidR="00BA3009" w:rsidRPr="00B175A0">
        <w:rPr>
          <w:szCs w:val="22"/>
        </w:rPr>
        <w:t>s názvem</w:t>
      </w:r>
      <w:r w:rsidR="00BA3009" w:rsidRPr="00B175A0">
        <w:rPr>
          <w:b/>
          <w:szCs w:val="22"/>
        </w:rPr>
        <w:t xml:space="preserve"> „Posouzení proveditelnosti rekonstrukce stávajícího objektu Rajská</w:t>
      </w:r>
      <w:r w:rsidR="00A85958" w:rsidRPr="00B175A0">
        <w:rPr>
          <w:b/>
          <w:szCs w:val="22"/>
        </w:rPr>
        <w:t xml:space="preserve"> 300/3</w:t>
      </w:r>
      <w:r w:rsidR="00BA3009" w:rsidRPr="00B175A0">
        <w:rPr>
          <w:b/>
          <w:szCs w:val="22"/>
        </w:rPr>
        <w:t>“</w:t>
      </w:r>
      <w:r w:rsidR="00BA3009" w:rsidRPr="00B175A0">
        <w:rPr>
          <w:szCs w:val="22"/>
        </w:rPr>
        <w:t xml:space="preserve"> </w:t>
      </w:r>
      <w:r w:rsidRPr="00B175A0">
        <w:rPr>
          <w:szCs w:val="22"/>
        </w:rPr>
        <w:t>dochází z</w:t>
      </w:r>
      <w:r w:rsidR="002963AE" w:rsidRPr="00B175A0">
        <w:rPr>
          <w:szCs w:val="22"/>
        </w:rPr>
        <w:t> </w:t>
      </w:r>
      <w:r w:rsidRPr="00B175A0">
        <w:rPr>
          <w:szCs w:val="22"/>
        </w:rPr>
        <w:t>důvodu</w:t>
      </w:r>
      <w:r w:rsidR="002963AE" w:rsidRPr="00B175A0">
        <w:rPr>
          <w:szCs w:val="22"/>
        </w:rPr>
        <w:t xml:space="preserve"> potřeby objednatele objektivně posoudit možnost </w:t>
      </w:r>
      <w:r w:rsidR="00B175A0" w:rsidRPr="00B175A0">
        <w:rPr>
          <w:szCs w:val="22"/>
        </w:rPr>
        <w:t>využití stávajícího objektu číslo popisné 300 (stavba občanského vybavení), umístěné na pozemku parcelní číslo 306, k. ú. Holešovice, obec Praha, na adrese Rajská 300/3, 170 00 Praha 7 (dále jen „Objekt Rajská 300/3“). Objekt Rajská 300/3 by měl být posouzen, zda by mohl být využit pro provoz 4 tříd mateřské školy (dále jen „MŠ“).</w:t>
      </w:r>
    </w:p>
    <w:p w14:paraId="616E9489" w14:textId="3416FAF4" w:rsidR="00B175A0" w:rsidRPr="00B175A0" w:rsidRDefault="005D419C" w:rsidP="0010540F">
      <w:pPr>
        <w:pStyle w:val="Textkomente"/>
        <w:ind w:left="340"/>
        <w:jc w:val="both"/>
        <w:rPr>
          <w:sz w:val="22"/>
          <w:szCs w:val="22"/>
        </w:rPr>
      </w:pPr>
      <w:r w:rsidRPr="00B175A0">
        <w:rPr>
          <w:sz w:val="22"/>
          <w:szCs w:val="22"/>
        </w:rPr>
        <w:t xml:space="preserve">Objekt </w:t>
      </w:r>
      <w:r w:rsidR="00BA3009" w:rsidRPr="00B175A0">
        <w:rPr>
          <w:sz w:val="22"/>
          <w:szCs w:val="22"/>
        </w:rPr>
        <w:t xml:space="preserve">Rajská </w:t>
      </w:r>
      <w:r w:rsidR="00A85958" w:rsidRPr="00B175A0">
        <w:rPr>
          <w:sz w:val="22"/>
          <w:szCs w:val="22"/>
        </w:rPr>
        <w:t>300/3</w:t>
      </w:r>
      <w:r w:rsidR="00BA3009" w:rsidRPr="00B175A0">
        <w:rPr>
          <w:sz w:val="22"/>
          <w:szCs w:val="22"/>
        </w:rPr>
        <w:t xml:space="preserve"> </w:t>
      </w:r>
      <w:r w:rsidR="00703EE2" w:rsidRPr="00B175A0">
        <w:rPr>
          <w:sz w:val="22"/>
          <w:szCs w:val="22"/>
        </w:rPr>
        <w:t>aktuálně</w:t>
      </w:r>
      <w:r w:rsidR="002963AE" w:rsidRPr="00B175A0">
        <w:rPr>
          <w:sz w:val="22"/>
          <w:szCs w:val="22"/>
        </w:rPr>
        <w:t xml:space="preserve"> slo</w:t>
      </w:r>
      <w:r w:rsidR="00BA3009" w:rsidRPr="00B175A0">
        <w:rPr>
          <w:sz w:val="22"/>
          <w:szCs w:val="22"/>
        </w:rPr>
        <w:t>u</w:t>
      </w:r>
      <w:r w:rsidR="002963AE" w:rsidRPr="00B175A0">
        <w:rPr>
          <w:sz w:val="22"/>
          <w:szCs w:val="22"/>
        </w:rPr>
        <w:t>ží jako základní škola pro 1. až 5. stupeň</w:t>
      </w:r>
      <w:r w:rsidR="00703EE2" w:rsidRPr="00B175A0">
        <w:rPr>
          <w:sz w:val="22"/>
          <w:szCs w:val="22"/>
        </w:rPr>
        <w:t xml:space="preserve"> na zákl</w:t>
      </w:r>
      <w:r w:rsidR="003D5BC6" w:rsidRPr="00B175A0">
        <w:rPr>
          <w:sz w:val="22"/>
          <w:szCs w:val="22"/>
        </w:rPr>
        <w:t>a</w:t>
      </w:r>
      <w:r w:rsidR="00703EE2" w:rsidRPr="00B175A0">
        <w:rPr>
          <w:sz w:val="22"/>
          <w:szCs w:val="22"/>
        </w:rPr>
        <w:t>dě</w:t>
      </w:r>
      <w:r w:rsidR="002963AE" w:rsidRPr="00B175A0">
        <w:rPr>
          <w:sz w:val="22"/>
          <w:szCs w:val="22"/>
        </w:rPr>
        <w:t xml:space="preserve"> nájemní smlouvy, která </w:t>
      </w:r>
      <w:r w:rsidR="00703EE2" w:rsidRPr="00B175A0">
        <w:rPr>
          <w:sz w:val="22"/>
          <w:szCs w:val="22"/>
        </w:rPr>
        <w:t xml:space="preserve">byla </w:t>
      </w:r>
      <w:r w:rsidR="002963AE" w:rsidRPr="00B175A0">
        <w:rPr>
          <w:sz w:val="22"/>
          <w:szCs w:val="22"/>
        </w:rPr>
        <w:t xml:space="preserve">uzavřena </w:t>
      </w:r>
      <w:r w:rsidRPr="00B175A0">
        <w:rPr>
          <w:sz w:val="22"/>
          <w:szCs w:val="22"/>
        </w:rPr>
        <w:t xml:space="preserve">MČ Praha 7 </w:t>
      </w:r>
      <w:r w:rsidR="00431C7E" w:rsidRPr="00B175A0">
        <w:rPr>
          <w:sz w:val="22"/>
          <w:szCs w:val="22"/>
        </w:rPr>
        <w:t xml:space="preserve">a Bratrskou školou – církevní základní školou </w:t>
      </w:r>
      <w:r w:rsidR="002963AE" w:rsidRPr="00B175A0">
        <w:rPr>
          <w:sz w:val="22"/>
          <w:szCs w:val="22"/>
        </w:rPr>
        <w:t xml:space="preserve">do </w:t>
      </w:r>
      <w:r w:rsidR="00715D97">
        <w:rPr>
          <w:sz w:val="22"/>
          <w:szCs w:val="22"/>
        </w:rPr>
        <w:t>31. 7. 2025</w:t>
      </w:r>
      <w:r w:rsidR="00BA3009" w:rsidRPr="00B175A0">
        <w:rPr>
          <w:sz w:val="22"/>
          <w:szCs w:val="22"/>
        </w:rPr>
        <w:t>. Vzhledem ke skutečnosti, že e</w:t>
      </w:r>
      <w:r w:rsidR="00E81770" w:rsidRPr="00B175A0">
        <w:rPr>
          <w:sz w:val="22"/>
          <w:szCs w:val="22"/>
        </w:rPr>
        <w:t>xistuje reálný předpoklad, že</w:t>
      </w:r>
      <w:r w:rsidR="00703EE2" w:rsidRPr="00B175A0">
        <w:rPr>
          <w:sz w:val="22"/>
          <w:szCs w:val="22"/>
        </w:rPr>
        <w:t xml:space="preserve"> se </w:t>
      </w:r>
      <w:r w:rsidR="00703EE2" w:rsidRPr="00B175A0">
        <w:rPr>
          <w:sz w:val="22"/>
          <w:szCs w:val="22"/>
        </w:rPr>
        <w:lastRenderedPageBreak/>
        <w:t xml:space="preserve">nájemce přestěhuje </w:t>
      </w:r>
      <w:r w:rsidR="006E7CEB" w:rsidRPr="00B175A0">
        <w:rPr>
          <w:sz w:val="22"/>
          <w:szCs w:val="22"/>
        </w:rPr>
        <w:t xml:space="preserve">v krátké době </w:t>
      </w:r>
      <w:r w:rsidR="00703EE2" w:rsidRPr="00B175A0">
        <w:rPr>
          <w:sz w:val="22"/>
          <w:szCs w:val="22"/>
        </w:rPr>
        <w:t xml:space="preserve">do </w:t>
      </w:r>
      <w:r w:rsidR="00F37728" w:rsidRPr="00B175A0">
        <w:rPr>
          <w:sz w:val="22"/>
          <w:szCs w:val="22"/>
        </w:rPr>
        <w:t xml:space="preserve">nově budovaného objektu ZŠ </w:t>
      </w:r>
      <w:r w:rsidR="00431C7E" w:rsidRPr="00B175A0">
        <w:rPr>
          <w:sz w:val="22"/>
          <w:szCs w:val="22"/>
        </w:rPr>
        <w:t>Českobratrskou církví evangelickou</w:t>
      </w:r>
      <w:r w:rsidR="00F37728" w:rsidRPr="00B175A0">
        <w:rPr>
          <w:sz w:val="22"/>
          <w:szCs w:val="22"/>
        </w:rPr>
        <w:t>, který je</w:t>
      </w:r>
      <w:r w:rsidR="00431C7E" w:rsidRPr="00B175A0">
        <w:rPr>
          <w:sz w:val="22"/>
          <w:szCs w:val="22"/>
        </w:rPr>
        <w:t xml:space="preserve"> </w:t>
      </w:r>
      <w:r w:rsidR="00703EE2" w:rsidRPr="00B175A0">
        <w:rPr>
          <w:sz w:val="22"/>
          <w:szCs w:val="22"/>
        </w:rPr>
        <w:t xml:space="preserve">umístěn </w:t>
      </w:r>
      <w:r w:rsidR="00BA3009" w:rsidRPr="00B175A0">
        <w:rPr>
          <w:sz w:val="22"/>
          <w:szCs w:val="22"/>
        </w:rPr>
        <w:t xml:space="preserve">taktéž </w:t>
      </w:r>
      <w:r w:rsidR="00431C7E" w:rsidRPr="00B175A0">
        <w:rPr>
          <w:sz w:val="22"/>
          <w:szCs w:val="22"/>
        </w:rPr>
        <w:t>v</w:t>
      </w:r>
      <w:r w:rsidR="00703EE2" w:rsidRPr="00B175A0">
        <w:rPr>
          <w:sz w:val="22"/>
          <w:szCs w:val="22"/>
        </w:rPr>
        <w:t> bezprostředním sousedství tj. v ulici Rajská</w:t>
      </w:r>
      <w:r w:rsidR="00AA793C" w:rsidRPr="00B175A0">
        <w:rPr>
          <w:sz w:val="22"/>
          <w:szCs w:val="22"/>
        </w:rPr>
        <w:t xml:space="preserve">, </w:t>
      </w:r>
      <w:r w:rsidR="00E81770" w:rsidRPr="00B175A0">
        <w:rPr>
          <w:sz w:val="22"/>
          <w:szCs w:val="22"/>
        </w:rPr>
        <w:t>na pozemku</w:t>
      </w:r>
      <w:r w:rsidR="00A85958" w:rsidRPr="00B175A0">
        <w:rPr>
          <w:sz w:val="22"/>
          <w:szCs w:val="22"/>
        </w:rPr>
        <w:t xml:space="preserve"> </w:t>
      </w:r>
      <w:r w:rsidR="00B175A0" w:rsidRPr="00B175A0">
        <w:rPr>
          <w:sz w:val="22"/>
          <w:szCs w:val="22"/>
        </w:rPr>
        <w:t>parcelní číslo 224/1, k. ú. Holešovice, obec Praha.</w:t>
      </w:r>
    </w:p>
    <w:p w14:paraId="189F1A5D" w14:textId="6A4527B4" w:rsidR="00F37728" w:rsidRPr="00B175A0" w:rsidRDefault="00F37728" w:rsidP="00B175A0">
      <w:pPr>
        <w:pStyle w:val="Textkomente"/>
        <w:ind w:left="340"/>
        <w:rPr>
          <w:szCs w:val="22"/>
        </w:rPr>
      </w:pPr>
      <w:r w:rsidRPr="00B175A0">
        <w:rPr>
          <w:szCs w:val="22"/>
        </w:rPr>
        <w:t xml:space="preserve"> </w:t>
      </w:r>
    </w:p>
    <w:p w14:paraId="4C1D65AE" w14:textId="23AC6054" w:rsidR="00E81770" w:rsidRPr="00BF0976" w:rsidRDefault="00F37728" w:rsidP="00431C7E">
      <w:pPr>
        <w:spacing w:after="240"/>
        <w:ind w:left="340"/>
        <w:jc w:val="both"/>
        <w:rPr>
          <w:szCs w:val="22"/>
        </w:rPr>
      </w:pPr>
      <w:r>
        <w:rPr>
          <w:szCs w:val="22"/>
        </w:rPr>
        <w:t>O</w:t>
      </w:r>
      <w:r w:rsidR="00E81770" w:rsidRPr="00BF0976">
        <w:rPr>
          <w:szCs w:val="22"/>
        </w:rPr>
        <w:t xml:space="preserve">bjekt </w:t>
      </w:r>
      <w:r w:rsidR="00BA3009" w:rsidRPr="00BF0976">
        <w:rPr>
          <w:szCs w:val="22"/>
        </w:rPr>
        <w:t xml:space="preserve">Rajská </w:t>
      </w:r>
      <w:r w:rsidR="00A85958">
        <w:rPr>
          <w:szCs w:val="22"/>
        </w:rPr>
        <w:t xml:space="preserve">300/3 </w:t>
      </w:r>
      <w:r w:rsidR="00E81770" w:rsidRPr="00BF0976">
        <w:rPr>
          <w:szCs w:val="22"/>
        </w:rPr>
        <w:t>je v současné chvíli ve stavu, kdy v</w:t>
      </w:r>
      <w:r w:rsidR="006647AC" w:rsidRPr="00BF0976">
        <w:rPr>
          <w:szCs w:val="22"/>
        </w:rPr>
        <w:t>yžaduje kompletní rekonstrukci</w:t>
      </w:r>
      <w:r w:rsidR="00BA3009" w:rsidRPr="00BF0976">
        <w:rPr>
          <w:szCs w:val="22"/>
        </w:rPr>
        <w:t>, o</w:t>
      </w:r>
      <w:r w:rsidR="00E81770" w:rsidRPr="00BF0976">
        <w:rPr>
          <w:szCs w:val="22"/>
        </w:rPr>
        <w:t xml:space="preserve">bjednatel potřebuje reálné posouzení </w:t>
      </w:r>
      <w:r w:rsidR="00BA3009" w:rsidRPr="00BF0976">
        <w:rPr>
          <w:szCs w:val="22"/>
        </w:rPr>
        <w:t xml:space="preserve">proveditelnosti a odhad výše </w:t>
      </w:r>
      <w:r w:rsidR="006647AC" w:rsidRPr="00BF0976">
        <w:rPr>
          <w:szCs w:val="22"/>
        </w:rPr>
        <w:t>nákladů na rekonstrukci tohoto objektu</w:t>
      </w:r>
      <w:r w:rsidR="006D7B70" w:rsidRPr="00BF0976">
        <w:rPr>
          <w:szCs w:val="22"/>
        </w:rPr>
        <w:t xml:space="preserve"> </w:t>
      </w:r>
      <w:r w:rsidR="00BA3009" w:rsidRPr="00BF0976">
        <w:rPr>
          <w:szCs w:val="22"/>
        </w:rPr>
        <w:t>na MŠ</w:t>
      </w:r>
      <w:r>
        <w:rPr>
          <w:szCs w:val="22"/>
        </w:rPr>
        <w:t xml:space="preserve"> tak</w:t>
      </w:r>
      <w:r w:rsidR="006D7B70" w:rsidRPr="00BF0976">
        <w:rPr>
          <w:szCs w:val="22"/>
        </w:rPr>
        <w:t>,</w:t>
      </w:r>
      <w:r w:rsidR="006647AC" w:rsidRPr="00BF0976">
        <w:rPr>
          <w:szCs w:val="22"/>
        </w:rPr>
        <w:t xml:space="preserve"> aby </w:t>
      </w:r>
      <w:r w:rsidR="008E3003">
        <w:rPr>
          <w:szCs w:val="22"/>
        </w:rPr>
        <w:t xml:space="preserve">objednatel </w:t>
      </w:r>
      <w:r w:rsidR="006647AC" w:rsidRPr="00BF0976">
        <w:rPr>
          <w:szCs w:val="22"/>
        </w:rPr>
        <w:t xml:space="preserve">mohl posoudit </w:t>
      </w:r>
      <w:r w:rsidR="006D7B70" w:rsidRPr="00BF0976">
        <w:rPr>
          <w:szCs w:val="22"/>
        </w:rPr>
        <w:t>potřebnost</w:t>
      </w:r>
      <w:r w:rsidR="006647AC" w:rsidRPr="00BF0976">
        <w:rPr>
          <w:szCs w:val="22"/>
        </w:rPr>
        <w:t>, hospodárnost a ekonomičnost v případě, že postaví novostavbu MŠ</w:t>
      </w:r>
      <w:r w:rsidR="006D7B70" w:rsidRPr="00BF0976">
        <w:rPr>
          <w:szCs w:val="22"/>
        </w:rPr>
        <w:t xml:space="preserve"> a současně bude nucen</w:t>
      </w:r>
      <w:r w:rsidR="00BA3009" w:rsidRPr="00BF0976">
        <w:rPr>
          <w:szCs w:val="22"/>
        </w:rPr>
        <w:t xml:space="preserve"> </w:t>
      </w:r>
      <w:r w:rsidR="006D7B70" w:rsidRPr="00BF0976">
        <w:rPr>
          <w:szCs w:val="22"/>
        </w:rPr>
        <w:t xml:space="preserve">zajistit </w:t>
      </w:r>
      <w:r w:rsidR="00BA3009" w:rsidRPr="00BF0976">
        <w:rPr>
          <w:szCs w:val="22"/>
        </w:rPr>
        <w:t>využití nebo</w:t>
      </w:r>
      <w:r w:rsidR="006E7CEB">
        <w:rPr>
          <w:szCs w:val="22"/>
        </w:rPr>
        <w:t xml:space="preserve"> i</w:t>
      </w:r>
      <w:r w:rsidR="00BA3009" w:rsidRPr="00BF0976">
        <w:rPr>
          <w:szCs w:val="22"/>
        </w:rPr>
        <w:t xml:space="preserve"> </w:t>
      </w:r>
      <w:r w:rsidR="006D7B70" w:rsidRPr="00BF0976">
        <w:rPr>
          <w:szCs w:val="22"/>
        </w:rPr>
        <w:t>rekonstrukci tohoto stávajícího objektu</w:t>
      </w:r>
      <w:r w:rsidR="006647AC" w:rsidRPr="00BF0976">
        <w:rPr>
          <w:szCs w:val="22"/>
        </w:rPr>
        <w:t>.</w:t>
      </w:r>
      <w:r w:rsidR="00E81770" w:rsidRPr="00BF0976">
        <w:rPr>
          <w:szCs w:val="22"/>
        </w:rPr>
        <w:t xml:space="preserve"> </w:t>
      </w:r>
    </w:p>
    <w:p w14:paraId="6C541F96" w14:textId="226B5E26" w:rsidR="00BF36D9" w:rsidRPr="00BF0976" w:rsidRDefault="003D5BC6" w:rsidP="00BF36D9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BF0976">
        <w:rPr>
          <w:szCs w:val="22"/>
        </w:rPr>
        <w:t xml:space="preserve">Dne </w:t>
      </w:r>
      <w:r w:rsidR="00BF36D9" w:rsidRPr="00BF0976">
        <w:rPr>
          <w:szCs w:val="22"/>
        </w:rPr>
        <w:t>30.</w:t>
      </w:r>
      <w:r w:rsidR="00BF0976" w:rsidRPr="00BF0976">
        <w:rPr>
          <w:szCs w:val="22"/>
        </w:rPr>
        <w:t xml:space="preserve"> </w:t>
      </w:r>
      <w:r w:rsidR="00BF36D9" w:rsidRPr="00BF0976">
        <w:rPr>
          <w:szCs w:val="22"/>
        </w:rPr>
        <w:t>11. 2023</w:t>
      </w:r>
      <w:r w:rsidRPr="00BF0976">
        <w:rPr>
          <w:szCs w:val="22"/>
        </w:rPr>
        <w:t xml:space="preserve"> byla</w:t>
      </w:r>
      <w:r w:rsidR="00462795" w:rsidRPr="00BF0976">
        <w:rPr>
          <w:szCs w:val="22"/>
        </w:rPr>
        <w:t xml:space="preserve"> ukončena a předána </w:t>
      </w:r>
      <w:r w:rsidR="00026E53" w:rsidRPr="00BF0976">
        <w:rPr>
          <w:szCs w:val="22"/>
        </w:rPr>
        <w:t xml:space="preserve">1. </w:t>
      </w:r>
      <w:r w:rsidR="00462795" w:rsidRPr="00BF0976">
        <w:rPr>
          <w:szCs w:val="22"/>
        </w:rPr>
        <w:t xml:space="preserve">Etapa </w:t>
      </w:r>
      <w:r w:rsidR="00026E53" w:rsidRPr="00BF0976">
        <w:rPr>
          <w:szCs w:val="22"/>
        </w:rPr>
        <w:t>s názvem „</w:t>
      </w:r>
      <w:r w:rsidR="00462795" w:rsidRPr="00BF0976">
        <w:rPr>
          <w:b/>
          <w:szCs w:val="22"/>
        </w:rPr>
        <w:t>Posouzení variantních návrhů a příprava projektu popř. architektonické soutěže</w:t>
      </w:r>
      <w:r w:rsidR="00026E53" w:rsidRPr="00BF0976">
        <w:rPr>
          <w:szCs w:val="22"/>
        </w:rPr>
        <w:t xml:space="preserve">“. </w:t>
      </w:r>
      <w:r w:rsidR="00BF36D9" w:rsidRPr="00BF0976">
        <w:rPr>
          <w:szCs w:val="22"/>
        </w:rPr>
        <w:t>Výsledkem Posouzení variant objemové studie MŠ Rajská je konstatování, že novostavba MŠ Rajská je reálná pro obě posuzované varianty. Otázkou je, zda je taková výstavba ekonomicky výhodná</w:t>
      </w:r>
      <w:r w:rsidR="003C7536">
        <w:rPr>
          <w:szCs w:val="22"/>
        </w:rPr>
        <w:t>,</w:t>
      </w:r>
      <w:r w:rsidR="00BF36D9" w:rsidRPr="00BF0976">
        <w:rPr>
          <w:szCs w:val="22"/>
        </w:rPr>
        <w:t xml:space="preserve"> a to včetně nákladů </w:t>
      </w:r>
      <w:r w:rsidR="00E81770" w:rsidRPr="00BF0976">
        <w:rPr>
          <w:szCs w:val="22"/>
        </w:rPr>
        <w:t xml:space="preserve">na výstavbu ale i </w:t>
      </w:r>
      <w:r w:rsidR="00BF36D9" w:rsidRPr="00BF0976">
        <w:rPr>
          <w:szCs w:val="22"/>
        </w:rPr>
        <w:t>na následný provoz (správa, údržba).</w:t>
      </w:r>
    </w:p>
    <w:p w14:paraId="7C158024" w14:textId="268840F7" w:rsidR="00BF36D9" w:rsidRPr="00BF0976" w:rsidRDefault="00BF36D9" w:rsidP="00BF36D9">
      <w:pPr>
        <w:pStyle w:val="Nadpis5"/>
        <w:tabs>
          <w:tab w:val="clear" w:pos="0"/>
          <w:tab w:val="num" w:pos="284"/>
        </w:tabs>
        <w:spacing w:after="0"/>
        <w:ind w:left="284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bookmarkStart w:id="1" w:name="_Toc151378683"/>
      <w:r w:rsidRPr="00BF097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Posuzovány byly dvě varianty</w:t>
      </w:r>
      <w:r w:rsidR="003D1EF0" w:rsidRPr="00BF097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- varianta č. 4 a 5</w:t>
      </w:r>
      <w:r w:rsidRPr="00BF097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:</w:t>
      </w:r>
    </w:p>
    <w:p w14:paraId="724CA245" w14:textId="5FE1E31B" w:rsidR="00BF36D9" w:rsidRPr="00BF0976" w:rsidRDefault="00BF36D9" w:rsidP="00BF36D9">
      <w:pPr>
        <w:pStyle w:val="Nadpis5"/>
        <w:tabs>
          <w:tab w:val="clear" w:pos="0"/>
          <w:tab w:val="num" w:pos="284"/>
        </w:tabs>
        <w:spacing w:before="0"/>
        <w:ind w:left="284"/>
        <w:rPr>
          <w:rFonts w:ascii="Arial" w:hAnsi="Arial" w:cs="Arial"/>
          <w:i w:val="0"/>
          <w:sz w:val="22"/>
          <w:szCs w:val="22"/>
        </w:rPr>
      </w:pPr>
      <w:r w:rsidRPr="00BF0976">
        <w:rPr>
          <w:rFonts w:ascii="Arial" w:hAnsi="Arial" w:cs="Arial"/>
          <w:i w:val="0"/>
          <w:sz w:val="22"/>
          <w:szCs w:val="22"/>
        </w:rPr>
        <w:t>VARIANTA č. 4:</w:t>
      </w:r>
      <w:bookmarkEnd w:id="1"/>
      <w:r w:rsidRPr="00BF0976">
        <w:rPr>
          <w:rFonts w:ascii="Arial" w:hAnsi="Arial" w:cs="Arial"/>
          <w:i w:val="0"/>
          <w:sz w:val="22"/>
          <w:szCs w:val="22"/>
        </w:rPr>
        <w:t xml:space="preserve"> (2 třídy – 56 dětí)</w:t>
      </w:r>
    </w:p>
    <w:p w14:paraId="00FA16C0" w14:textId="77777777" w:rsidR="00BF36D9" w:rsidRPr="00BF0976" w:rsidRDefault="00BF36D9" w:rsidP="00BF36D9">
      <w:pPr>
        <w:ind w:left="284"/>
        <w:rPr>
          <w:szCs w:val="22"/>
          <w:lang w:bidi="en-GB"/>
        </w:rPr>
      </w:pPr>
      <w:r w:rsidRPr="00BF0976">
        <w:rPr>
          <w:szCs w:val="22"/>
          <w:lang w:bidi="en-GB"/>
        </w:rPr>
        <w:t>Ze zjištěných informací, je tato varianta z pohledu zpracovatele posudku proveditelná.</w:t>
      </w:r>
    </w:p>
    <w:p w14:paraId="15476399" w14:textId="47EEC3EA" w:rsidR="00BF36D9" w:rsidRPr="00BF0976" w:rsidRDefault="00BF36D9" w:rsidP="00BF36D9">
      <w:pPr>
        <w:pStyle w:val="Odstavecseseznamem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80"/>
        <w:jc w:val="both"/>
        <w:rPr>
          <w:szCs w:val="22"/>
          <w:lang w:bidi="en-GB"/>
        </w:rPr>
      </w:pPr>
      <w:r w:rsidRPr="00BF0976">
        <w:rPr>
          <w:szCs w:val="22"/>
          <w:lang w:bidi="en-GB"/>
        </w:rPr>
        <w:t xml:space="preserve">Předpokládaný dopad do ceny je </w:t>
      </w:r>
      <w:r w:rsidRPr="00BF0976">
        <w:rPr>
          <w:b/>
          <w:szCs w:val="22"/>
          <w:lang w:bidi="en-GB"/>
        </w:rPr>
        <w:t>28 174 500 Kč bez DPH</w:t>
      </w:r>
      <w:r w:rsidRPr="00BF0976">
        <w:rPr>
          <w:szCs w:val="22"/>
          <w:lang w:bidi="en-GB"/>
        </w:rPr>
        <w:t xml:space="preserve">, tj. </w:t>
      </w:r>
      <w:r w:rsidRPr="00BF0976">
        <w:rPr>
          <w:b/>
          <w:szCs w:val="22"/>
          <w:lang w:bidi="en-GB"/>
        </w:rPr>
        <w:t>503 116 Kč bez DPH</w:t>
      </w:r>
      <w:r w:rsidRPr="00BF0976">
        <w:rPr>
          <w:szCs w:val="22"/>
          <w:lang w:bidi="en-GB"/>
        </w:rPr>
        <w:t xml:space="preserve"> / dítě</w:t>
      </w:r>
      <w:r w:rsidR="003D1EF0" w:rsidRPr="00BF0976">
        <w:rPr>
          <w:szCs w:val="22"/>
          <w:lang w:bidi="en-GB"/>
        </w:rPr>
        <w:t>.</w:t>
      </w:r>
    </w:p>
    <w:p w14:paraId="6EC49FA0" w14:textId="7849F2A6" w:rsidR="00BF36D9" w:rsidRPr="00BF0976" w:rsidRDefault="00BF36D9" w:rsidP="00BF36D9">
      <w:pPr>
        <w:pStyle w:val="Odstavecseseznamem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80"/>
        <w:jc w:val="both"/>
        <w:rPr>
          <w:szCs w:val="22"/>
          <w:lang w:bidi="en-GB"/>
        </w:rPr>
      </w:pPr>
      <w:r w:rsidRPr="00BF0976">
        <w:rPr>
          <w:szCs w:val="22"/>
          <w:lang w:bidi="en-GB"/>
        </w:rPr>
        <w:t>Vyšší náklady na provoz výdejny, pravidelné zásobování školy jídlem</w:t>
      </w:r>
      <w:r w:rsidR="003D1EF0" w:rsidRPr="00BF0976">
        <w:rPr>
          <w:szCs w:val="22"/>
          <w:lang w:bidi="en-GB"/>
        </w:rPr>
        <w:t>.</w:t>
      </w:r>
    </w:p>
    <w:p w14:paraId="082CA790" w14:textId="77FB21BB" w:rsidR="00BF36D9" w:rsidRPr="00BF0976" w:rsidRDefault="00BF36D9" w:rsidP="00BF36D9">
      <w:pPr>
        <w:pStyle w:val="Odstavecseseznamem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80"/>
        <w:jc w:val="both"/>
        <w:rPr>
          <w:szCs w:val="22"/>
          <w:lang w:bidi="en-GB"/>
        </w:rPr>
      </w:pPr>
      <w:r w:rsidRPr="00BF0976">
        <w:rPr>
          <w:szCs w:val="22"/>
          <w:lang w:bidi="en-GB"/>
        </w:rPr>
        <w:t>Zelená střecha, kolize s prostorem pro technologie, vyšší náklady na provoz a údržbu</w:t>
      </w:r>
      <w:r w:rsidR="003D1EF0" w:rsidRPr="00BF0976">
        <w:rPr>
          <w:szCs w:val="22"/>
          <w:lang w:bidi="en-GB"/>
        </w:rPr>
        <w:t>.</w:t>
      </w:r>
    </w:p>
    <w:p w14:paraId="342506DF" w14:textId="5431078A" w:rsidR="00BF36D9" w:rsidRPr="00BF0976" w:rsidRDefault="00BF36D9" w:rsidP="00BF36D9">
      <w:pPr>
        <w:pStyle w:val="Odstavecseseznamem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80"/>
        <w:jc w:val="both"/>
        <w:rPr>
          <w:szCs w:val="22"/>
          <w:lang w:bidi="en-GB"/>
        </w:rPr>
      </w:pPr>
      <w:r w:rsidRPr="00BF0976">
        <w:rPr>
          <w:szCs w:val="22"/>
          <w:lang w:bidi="en-GB"/>
        </w:rPr>
        <w:t>Zelená fasáda, pouze částečně, mimo prosklené plochy herny a únikových schodišť, vyšší náklady na provoz a údržbu</w:t>
      </w:r>
      <w:r w:rsidR="003D1EF0" w:rsidRPr="00BF0976">
        <w:rPr>
          <w:szCs w:val="22"/>
          <w:lang w:bidi="en-GB"/>
        </w:rPr>
        <w:t>.</w:t>
      </w:r>
    </w:p>
    <w:p w14:paraId="16832A2D" w14:textId="77777777" w:rsidR="00BF36D9" w:rsidRPr="00BF0976" w:rsidRDefault="00BF36D9" w:rsidP="00BF36D9">
      <w:pPr>
        <w:pStyle w:val="Nadpis5"/>
        <w:tabs>
          <w:tab w:val="clear" w:pos="0"/>
          <w:tab w:val="num" w:pos="284"/>
        </w:tabs>
        <w:spacing w:before="0"/>
        <w:ind w:left="284"/>
        <w:rPr>
          <w:rFonts w:ascii="Arial" w:hAnsi="Arial" w:cs="Arial"/>
          <w:i w:val="0"/>
          <w:sz w:val="22"/>
          <w:szCs w:val="22"/>
        </w:rPr>
      </w:pPr>
      <w:bookmarkStart w:id="2" w:name="_Toc151378684"/>
      <w:r w:rsidRPr="00BF0976">
        <w:rPr>
          <w:rFonts w:ascii="Arial" w:hAnsi="Arial" w:cs="Arial"/>
          <w:i w:val="0"/>
          <w:sz w:val="22"/>
          <w:szCs w:val="22"/>
        </w:rPr>
        <w:t>VARIANTA č. 5:</w:t>
      </w:r>
      <w:bookmarkEnd w:id="2"/>
      <w:r w:rsidRPr="00BF0976">
        <w:rPr>
          <w:rFonts w:ascii="Arial" w:hAnsi="Arial" w:cs="Arial"/>
          <w:i w:val="0"/>
          <w:sz w:val="22"/>
          <w:szCs w:val="22"/>
        </w:rPr>
        <w:t xml:space="preserve"> (4 třídy – 112 dětí)</w:t>
      </w:r>
    </w:p>
    <w:p w14:paraId="40F5BFE3" w14:textId="77777777" w:rsidR="00BF36D9" w:rsidRPr="00BF0976" w:rsidRDefault="00BF36D9" w:rsidP="00BF36D9">
      <w:pPr>
        <w:ind w:left="284"/>
        <w:rPr>
          <w:szCs w:val="22"/>
          <w:lang w:bidi="en-GB"/>
        </w:rPr>
      </w:pPr>
      <w:r w:rsidRPr="00BF0976">
        <w:rPr>
          <w:szCs w:val="22"/>
          <w:lang w:bidi="en-GB"/>
        </w:rPr>
        <w:t>Ze zjištěných informací, je tato varianta z pohledu zpracovatele posudku proveditelná.</w:t>
      </w:r>
    </w:p>
    <w:p w14:paraId="2ECF4281" w14:textId="1BFABEF6" w:rsidR="00BF36D9" w:rsidRPr="00BF0976" w:rsidRDefault="00BF36D9" w:rsidP="00BF36D9">
      <w:pPr>
        <w:pStyle w:val="Odstavecseseznamem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80"/>
        <w:jc w:val="both"/>
        <w:rPr>
          <w:szCs w:val="22"/>
          <w:lang w:bidi="en-GB"/>
        </w:rPr>
      </w:pPr>
      <w:r w:rsidRPr="00BF0976">
        <w:rPr>
          <w:szCs w:val="22"/>
          <w:lang w:bidi="en-GB"/>
        </w:rPr>
        <w:t xml:space="preserve">Předpokládaný dopad do ceny je </w:t>
      </w:r>
      <w:r w:rsidRPr="00BF0976">
        <w:rPr>
          <w:b/>
          <w:szCs w:val="22"/>
          <w:lang w:bidi="en-GB"/>
        </w:rPr>
        <w:t>82 434 000 Kč bez DPH</w:t>
      </w:r>
      <w:r w:rsidRPr="00BF0976">
        <w:rPr>
          <w:szCs w:val="22"/>
          <w:lang w:bidi="en-GB"/>
        </w:rPr>
        <w:t xml:space="preserve">, tj. </w:t>
      </w:r>
      <w:r w:rsidRPr="00BF0976">
        <w:rPr>
          <w:b/>
          <w:szCs w:val="22"/>
          <w:lang w:bidi="en-GB"/>
        </w:rPr>
        <w:t>736 018 Kč bez DPH</w:t>
      </w:r>
      <w:r w:rsidRPr="00BF0976">
        <w:rPr>
          <w:szCs w:val="22"/>
          <w:lang w:bidi="en-GB"/>
        </w:rPr>
        <w:t xml:space="preserve"> / dítě</w:t>
      </w:r>
      <w:r w:rsidR="003D1EF0" w:rsidRPr="00BF0976">
        <w:rPr>
          <w:szCs w:val="22"/>
          <w:lang w:bidi="en-GB"/>
        </w:rPr>
        <w:t>.</w:t>
      </w:r>
    </w:p>
    <w:p w14:paraId="60371CF0" w14:textId="7D7CA454" w:rsidR="00BF36D9" w:rsidRPr="00BF0976" w:rsidRDefault="00BF36D9" w:rsidP="00BF36D9">
      <w:pPr>
        <w:pStyle w:val="Odstavecseseznamem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80"/>
        <w:jc w:val="both"/>
        <w:rPr>
          <w:szCs w:val="22"/>
          <w:lang w:bidi="en-GB"/>
        </w:rPr>
      </w:pPr>
      <w:r w:rsidRPr="00BF0976">
        <w:rPr>
          <w:szCs w:val="22"/>
          <w:lang w:bidi="en-GB"/>
        </w:rPr>
        <w:t>Vyšší náklady na realizaci GASTRO provozu, levnější následný provoz výdejny</w:t>
      </w:r>
      <w:r w:rsidR="003D1EF0" w:rsidRPr="00BF0976">
        <w:rPr>
          <w:szCs w:val="22"/>
          <w:lang w:bidi="en-GB"/>
        </w:rPr>
        <w:t>.</w:t>
      </w:r>
    </w:p>
    <w:p w14:paraId="3D5E075E" w14:textId="31B916DD" w:rsidR="00BF36D9" w:rsidRPr="00BF0976" w:rsidRDefault="00BF36D9" w:rsidP="00BF36D9">
      <w:pPr>
        <w:pStyle w:val="Odstavecseseznamem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80"/>
        <w:jc w:val="both"/>
        <w:rPr>
          <w:szCs w:val="22"/>
          <w:lang w:bidi="en-GB"/>
        </w:rPr>
      </w:pPr>
      <w:r w:rsidRPr="00BF0976">
        <w:rPr>
          <w:szCs w:val="22"/>
          <w:lang w:bidi="en-GB"/>
        </w:rPr>
        <w:t>Nezbytné 3. NP / 1. PP pro GASTRO, oproti variantě č. 4</w:t>
      </w:r>
      <w:r w:rsidR="003D1EF0" w:rsidRPr="00BF0976">
        <w:rPr>
          <w:szCs w:val="22"/>
          <w:lang w:bidi="en-GB"/>
        </w:rPr>
        <w:t>.</w:t>
      </w:r>
    </w:p>
    <w:p w14:paraId="5B4D755E" w14:textId="24AEE8F0" w:rsidR="00BF36D9" w:rsidRPr="00BF0976" w:rsidRDefault="00BF36D9" w:rsidP="00BF36D9">
      <w:pPr>
        <w:pStyle w:val="Odstavecseseznamem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80"/>
        <w:jc w:val="both"/>
        <w:rPr>
          <w:szCs w:val="22"/>
          <w:lang w:bidi="en-GB"/>
        </w:rPr>
      </w:pPr>
      <w:r w:rsidRPr="00BF0976">
        <w:rPr>
          <w:szCs w:val="22"/>
          <w:lang w:bidi="en-GB"/>
        </w:rPr>
        <w:t>Zelená střecha, vyšší náklady na provoz a údržbu</w:t>
      </w:r>
      <w:r w:rsidR="003D1EF0" w:rsidRPr="00BF0976">
        <w:rPr>
          <w:szCs w:val="22"/>
          <w:lang w:bidi="en-GB"/>
        </w:rPr>
        <w:t>.</w:t>
      </w:r>
    </w:p>
    <w:p w14:paraId="459C7748" w14:textId="652B120E" w:rsidR="00BF36D9" w:rsidRPr="00BF0976" w:rsidRDefault="00BF36D9" w:rsidP="00BF36D9">
      <w:pPr>
        <w:pStyle w:val="Odstavecseseznamem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80"/>
        <w:jc w:val="both"/>
        <w:rPr>
          <w:szCs w:val="22"/>
          <w:lang w:bidi="en-GB"/>
        </w:rPr>
      </w:pPr>
      <w:r w:rsidRPr="00BF0976">
        <w:rPr>
          <w:szCs w:val="22"/>
          <w:lang w:bidi="en-GB"/>
        </w:rPr>
        <w:t>Zelená fasáda, pouze částečně, mimo prosklené plochy herny a únikových schodišť, vyšší náklady na provoz a údržbu</w:t>
      </w:r>
      <w:r w:rsidR="003D1EF0" w:rsidRPr="00BF0976">
        <w:rPr>
          <w:szCs w:val="22"/>
          <w:lang w:bidi="en-GB"/>
        </w:rPr>
        <w:t>.</w:t>
      </w:r>
    </w:p>
    <w:p w14:paraId="37DEA8C6" w14:textId="17E0BD2A" w:rsidR="00BF36D9" w:rsidRPr="00BF0976" w:rsidRDefault="00BF36D9" w:rsidP="003D1EF0">
      <w:pPr>
        <w:pStyle w:val="Odstavecseseznamem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80"/>
        <w:jc w:val="both"/>
        <w:rPr>
          <w:szCs w:val="22"/>
          <w:lang w:bidi="en-GB"/>
        </w:rPr>
      </w:pPr>
      <w:r w:rsidRPr="00BF0976">
        <w:rPr>
          <w:szCs w:val="22"/>
          <w:lang w:bidi="en-GB"/>
        </w:rPr>
        <w:t>Větší zastavěná plocha, menší odstupové vzdálenosti od stávajících stromů, náročnější výstavba, tak aby</w:t>
      </w:r>
      <w:r w:rsidR="003D1EF0" w:rsidRPr="00BF0976">
        <w:rPr>
          <w:szCs w:val="22"/>
          <w:lang w:bidi="en-GB"/>
        </w:rPr>
        <w:t xml:space="preserve"> nedošlo k poškození</w:t>
      </w:r>
      <w:r w:rsidRPr="00BF0976">
        <w:rPr>
          <w:szCs w:val="22"/>
          <w:lang w:bidi="en-GB"/>
        </w:rPr>
        <w:t xml:space="preserve"> stávající vegetace</w:t>
      </w:r>
      <w:r w:rsidR="003D1EF0" w:rsidRPr="00BF0976">
        <w:rPr>
          <w:szCs w:val="22"/>
          <w:lang w:bidi="en-GB"/>
        </w:rPr>
        <w:t>.</w:t>
      </w:r>
    </w:p>
    <w:p w14:paraId="2DE43A0A" w14:textId="1B83D717" w:rsidR="003D1EF0" w:rsidRPr="00BF0976" w:rsidRDefault="003D1EF0" w:rsidP="003D1EF0">
      <w:pPr>
        <w:widowControl w:val="0"/>
        <w:suppressAutoHyphens w:val="0"/>
        <w:autoSpaceDE w:val="0"/>
        <w:autoSpaceDN w:val="0"/>
        <w:adjustRightInd w:val="0"/>
        <w:spacing w:after="80"/>
        <w:ind w:left="340"/>
        <w:jc w:val="both"/>
        <w:rPr>
          <w:szCs w:val="22"/>
          <w:lang w:bidi="en-GB"/>
        </w:rPr>
      </w:pPr>
      <w:r w:rsidRPr="00BF0976">
        <w:rPr>
          <w:szCs w:val="22"/>
          <w:lang w:bidi="en-GB"/>
        </w:rPr>
        <w:t xml:space="preserve">Podkladem pro posouzení byly vypracovány pro každou z variant konkrétní hlukové studie, prověřeny odstupové vzdáleností na základě zaměření stávající zeleně a dendrologického posudku, předběžné nacenění stavebních prací po profesích a studie osvětlení. </w:t>
      </w:r>
    </w:p>
    <w:p w14:paraId="65BA3907" w14:textId="11D11F12" w:rsidR="002843C7" w:rsidRPr="0047779F" w:rsidRDefault="00026E53" w:rsidP="002A1770">
      <w:pPr>
        <w:numPr>
          <w:ilvl w:val="0"/>
          <w:numId w:val="16"/>
        </w:numPr>
        <w:spacing w:before="240" w:after="240"/>
        <w:jc w:val="both"/>
        <w:rPr>
          <w:szCs w:val="22"/>
        </w:rPr>
      </w:pPr>
      <w:r w:rsidRPr="0047779F">
        <w:rPr>
          <w:szCs w:val="22"/>
        </w:rPr>
        <w:t xml:space="preserve">Ke </w:t>
      </w:r>
      <w:r w:rsidR="0047779F">
        <w:rPr>
          <w:szCs w:val="22"/>
        </w:rPr>
        <w:t>dnešnímu dni byla</w:t>
      </w:r>
      <w:r w:rsidR="0047779F" w:rsidRPr="0047779F">
        <w:rPr>
          <w:szCs w:val="22"/>
        </w:rPr>
        <w:t xml:space="preserve"> vyfakturována 1. Etapa - Posouzení variantních návrhů a příprava projektu popř. architektonické soutěže nové budovy MŠ Rajská</w:t>
      </w:r>
      <w:r w:rsidR="0047779F">
        <w:rPr>
          <w:szCs w:val="22"/>
        </w:rPr>
        <w:t xml:space="preserve"> ve výši 250 000 Kč bez DPH.</w:t>
      </w:r>
      <w:r w:rsidR="00462795" w:rsidRPr="0047779F">
        <w:rPr>
          <w:szCs w:val="22"/>
        </w:rPr>
        <w:tab/>
      </w:r>
      <w:r w:rsidR="00462795" w:rsidRPr="0047779F">
        <w:rPr>
          <w:szCs w:val="22"/>
        </w:rPr>
        <w:tab/>
      </w:r>
      <w:r w:rsidR="00462795" w:rsidRPr="0047779F">
        <w:rPr>
          <w:szCs w:val="22"/>
        </w:rPr>
        <w:tab/>
        <w:t xml:space="preserve">             </w:t>
      </w:r>
      <w:r w:rsidR="00462795" w:rsidRPr="0047779F">
        <w:rPr>
          <w:szCs w:val="22"/>
        </w:rPr>
        <w:tab/>
      </w:r>
      <w:r w:rsidR="00462795" w:rsidRPr="0047779F">
        <w:rPr>
          <w:szCs w:val="22"/>
        </w:rPr>
        <w:tab/>
      </w:r>
    </w:p>
    <w:p w14:paraId="1F7EFCCD" w14:textId="0DA58852" w:rsidR="00346060" w:rsidRPr="00BF0976" w:rsidRDefault="00346060" w:rsidP="00346060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BF0976">
        <w:rPr>
          <w:b/>
          <w:szCs w:val="22"/>
        </w:rPr>
        <w:t xml:space="preserve">Ke změně termínu dokončení díla </w:t>
      </w:r>
      <w:r w:rsidR="00E36179" w:rsidRPr="00BF0976">
        <w:rPr>
          <w:b/>
          <w:szCs w:val="22"/>
        </w:rPr>
        <w:t xml:space="preserve">dochází z důvodu </w:t>
      </w:r>
      <w:r w:rsidR="00E36179" w:rsidRPr="00BF0976">
        <w:rPr>
          <w:szCs w:val="22"/>
        </w:rPr>
        <w:t xml:space="preserve">nepodstatné změny závazku ze Smlouvy, spočívající ve změně rozsahu </w:t>
      </w:r>
      <w:r w:rsidR="005D419C" w:rsidRPr="00BF0976">
        <w:rPr>
          <w:szCs w:val="22"/>
        </w:rPr>
        <w:t>poskytovaných služeb</w:t>
      </w:r>
      <w:r w:rsidR="00E36179" w:rsidRPr="00BF0976">
        <w:rPr>
          <w:szCs w:val="22"/>
        </w:rPr>
        <w:t xml:space="preserve">. </w:t>
      </w:r>
      <w:r w:rsidRPr="00BF0976">
        <w:rPr>
          <w:bCs/>
          <w:szCs w:val="22"/>
        </w:rPr>
        <w:t>Dochází k prodlou</w:t>
      </w:r>
      <w:r w:rsidR="00876B97" w:rsidRPr="00BF0976">
        <w:rPr>
          <w:bCs/>
          <w:szCs w:val="22"/>
        </w:rPr>
        <w:t xml:space="preserve">žení termínu dokončení díla </w:t>
      </w:r>
      <w:r w:rsidR="000737E9" w:rsidRPr="00BF0976">
        <w:rPr>
          <w:b/>
          <w:bCs/>
          <w:szCs w:val="22"/>
        </w:rPr>
        <w:t xml:space="preserve">o </w:t>
      </w:r>
      <w:r w:rsidR="00026E53" w:rsidRPr="00BF0976">
        <w:rPr>
          <w:b/>
          <w:bCs/>
          <w:szCs w:val="22"/>
        </w:rPr>
        <w:t>2 měsíce</w:t>
      </w:r>
      <w:r w:rsidR="00BF0976" w:rsidRPr="00BF0976">
        <w:rPr>
          <w:bCs/>
          <w:szCs w:val="22"/>
        </w:rPr>
        <w:t>, tzn.</w:t>
      </w:r>
      <w:r w:rsidR="003C7536">
        <w:rPr>
          <w:bCs/>
          <w:szCs w:val="22"/>
        </w:rPr>
        <w:t>,</w:t>
      </w:r>
      <w:r w:rsidR="00BF0976" w:rsidRPr="00BF0976">
        <w:rPr>
          <w:bCs/>
          <w:szCs w:val="22"/>
        </w:rPr>
        <w:t xml:space="preserve"> </w:t>
      </w:r>
      <w:r w:rsidR="00026E53" w:rsidRPr="00BF0976">
        <w:rPr>
          <w:bCs/>
          <w:szCs w:val="22"/>
        </w:rPr>
        <w:t>že celková doba plnění</w:t>
      </w:r>
      <w:r w:rsidR="00026E53" w:rsidRPr="00BF0976">
        <w:rPr>
          <w:b/>
          <w:bCs/>
          <w:szCs w:val="22"/>
        </w:rPr>
        <w:t xml:space="preserve"> se mění z 24 měsíců na 26 měsíců</w:t>
      </w:r>
      <w:r w:rsidRPr="00BF0976">
        <w:rPr>
          <w:bCs/>
          <w:szCs w:val="22"/>
        </w:rPr>
        <w:t>.</w:t>
      </w:r>
    </w:p>
    <w:p w14:paraId="3EA77EF7" w14:textId="1B84F7A7" w:rsidR="002843C7" w:rsidRPr="00BF0976" w:rsidRDefault="002843C7" w:rsidP="002843C7">
      <w:pPr>
        <w:numPr>
          <w:ilvl w:val="0"/>
          <w:numId w:val="16"/>
        </w:numPr>
        <w:spacing w:after="240"/>
        <w:jc w:val="both"/>
        <w:rPr>
          <w:b/>
          <w:bCs/>
          <w:szCs w:val="22"/>
        </w:rPr>
      </w:pPr>
      <w:r w:rsidRPr="00BF0976">
        <w:rPr>
          <w:szCs w:val="22"/>
        </w:rPr>
        <w:t xml:space="preserve">Ve Smlouvě se  v důsledku změny rozsahu závazku doplňuje </w:t>
      </w:r>
      <w:r w:rsidRPr="00BF0976">
        <w:rPr>
          <w:b/>
          <w:szCs w:val="22"/>
        </w:rPr>
        <w:t>v čl. I</w:t>
      </w:r>
      <w:r w:rsidRPr="00BF0976">
        <w:rPr>
          <w:szCs w:val="22"/>
        </w:rPr>
        <w:t xml:space="preserve"> </w:t>
      </w:r>
      <w:r w:rsidRPr="00BF0976">
        <w:rPr>
          <w:b/>
          <w:bCs/>
          <w:szCs w:val="22"/>
        </w:rPr>
        <w:t xml:space="preserve">Účel a předmět Smlouvy </w:t>
      </w:r>
      <w:r w:rsidRPr="00BF0976">
        <w:rPr>
          <w:bCs/>
          <w:szCs w:val="22"/>
        </w:rPr>
        <w:t>mění a doplňuje odst. 2 a 4</w:t>
      </w:r>
      <w:r w:rsidR="003C7536">
        <w:rPr>
          <w:bCs/>
          <w:szCs w:val="22"/>
        </w:rPr>
        <w:t>,</w:t>
      </w:r>
      <w:r w:rsidRPr="00BF0976">
        <w:rPr>
          <w:bCs/>
          <w:szCs w:val="22"/>
        </w:rPr>
        <w:t xml:space="preserve"> a to následujícím způsobem:</w:t>
      </w:r>
    </w:p>
    <w:p w14:paraId="7B10FED3" w14:textId="1137A14F" w:rsidR="002843C7" w:rsidRPr="00BF0976" w:rsidRDefault="002843C7" w:rsidP="0028611C">
      <w:pPr>
        <w:spacing w:after="240"/>
        <w:ind w:left="700" w:hanging="360"/>
        <w:jc w:val="both"/>
        <w:rPr>
          <w:bCs/>
          <w:szCs w:val="22"/>
        </w:rPr>
      </w:pPr>
      <w:r w:rsidRPr="00BF0976">
        <w:rPr>
          <w:b/>
          <w:bCs/>
          <w:szCs w:val="22"/>
        </w:rPr>
        <w:t>„</w:t>
      </w:r>
      <w:r w:rsidRPr="00BF0976">
        <w:rPr>
          <w:bCs/>
          <w:szCs w:val="22"/>
        </w:rPr>
        <w:t>2</w:t>
      </w:r>
      <w:r w:rsidRPr="00BF0976">
        <w:rPr>
          <w:b/>
          <w:bCs/>
          <w:szCs w:val="22"/>
        </w:rPr>
        <w:t>.</w:t>
      </w:r>
      <w:r w:rsidRPr="00BF0976">
        <w:rPr>
          <w:b/>
          <w:bCs/>
          <w:szCs w:val="22"/>
        </w:rPr>
        <w:tab/>
      </w:r>
      <w:r w:rsidRPr="00BF0976">
        <w:rPr>
          <w:bCs/>
          <w:szCs w:val="22"/>
        </w:rPr>
        <w:t xml:space="preserve">Předmětem plnění této veřejné zakázky malého rozsahu je poskytnutí služeb projektového manažera za účelem řízení projektu novostavby mateřské školy s názvem „MŠ Rajská“, posouzení proveditelnosti dvou zadavatelem připravených variant (2 třídy </w:t>
      </w:r>
      <w:r w:rsidRPr="00BF0976">
        <w:rPr>
          <w:bCs/>
          <w:szCs w:val="22"/>
        </w:rPr>
        <w:lastRenderedPageBreak/>
        <w:t>MŠ x 4 třídy MŠ</w:t>
      </w:r>
      <w:r w:rsidR="00A14C77">
        <w:rPr>
          <w:bCs/>
          <w:szCs w:val="22"/>
        </w:rPr>
        <w:t>) a proveditelnosti rekonstrukce stávajícího o</w:t>
      </w:r>
      <w:r w:rsidR="00A14C77" w:rsidRPr="00A14C77">
        <w:rPr>
          <w:bCs/>
          <w:szCs w:val="22"/>
        </w:rPr>
        <w:t>bjekt</w:t>
      </w:r>
      <w:r w:rsidR="00A14C77">
        <w:rPr>
          <w:bCs/>
          <w:szCs w:val="22"/>
        </w:rPr>
        <w:t>u</w:t>
      </w:r>
      <w:r w:rsidR="00A14C77" w:rsidRPr="00A14C77">
        <w:rPr>
          <w:bCs/>
          <w:szCs w:val="22"/>
        </w:rPr>
        <w:t xml:space="preserve"> Rajská 300/3</w:t>
      </w:r>
      <w:r w:rsidR="00A14C77">
        <w:rPr>
          <w:bCs/>
          <w:szCs w:val="22"/>
        </w:rPr>
        <w:t xml:space="preserve"> na 4 třídy MŠ, který</w:t>
      </w:r>
      <w:r w:rsidR="00A14C77" w:rsidRPr="00A14C77">
        <w:rPr>
          <w:bCs/>
          <w:szCs w:val="22"/>
        </w:rPr>
        <w:t xml:space="preserve"> je v současné chvíli ve stavu, kdy vyžaduje </w:t>
      </w:r>
      <w:r w:rsidR="00A14C77">
        <w:rPr>
          <w:bCs/>
          <w:szCs w:val="22"/>
        </w:rPr>
        <w:t xml:space="preserve">kompletní rekonstrukci. Předmětem posouzení je </w:t>
      </w:r>
      <w:r w:rsidR="00A14C77" w:rsidRPr="00BF0976">
        <w:rPr>
          <w:bCs/>
          <w:szCs w:val="22"/>
        </w:rPr>
        <w:t>koordinace jednotlivých fází projektu a subjektů na projektu zúčastněných a výkonu dalších činností specifikovaných blíže v příloze č. 1 této Smlouvy (dále také jako „projektový management“)</w:t>
      </w:r>
      <w:r w:rsidR="00A14C77" w:rsidRPr="00A14C77">
        <w:rPr>
          <w:bCs/>
          <w:szCs w:val="22"/>
        </w:rPr>
        <w:t>.</w:t>
      </w:r>
      <w:r w:rsidR="0028611C">
        <w:rPr>
          <w:bCs/>
          <w:szCs w:val="22"/>
        </w:rPr>
        <w:t xml:space="preserve"> </w:t>
      </w:r>
      <w:r w:rsidRPr="00BF0976">
        <w:rPr>
          <w:bCs/>
          <w:szCs w:val="22"/>
        </w:rPr>
        <w:t>Projektový management bude poskytován v podobě komplexního projektového managementu celého projektu až do fáze dokončení projektové přípravy a vypsání zadávacího řízení na zhotovitele stavby a technický dozor investora.“</w:t>
      </w:r>
    </w:p>
    <w:p w14:paraId="1819AC72" w14:textId="370C707C" w:rsidR="002843C7" w:rsidRPr="00BF0976" w:rsidRDefault="002843C7" w:rsidP="00B50C23">
      <w:pPr>
        <w:pStyle w:val="Odstavecseseznamem"/>
        <w:suppressAutoHyphens w:val="0"/>
        <w:ind w:left="567" w:hanging="141"/>
        <w:jc w:val="both"/>
        <w:rPr>
          <w:szCs w:val="22"/>
        </w:rPr>
      </w:pPr>
      <w:r w:rsidRPr="00BF0976">
        <w:rPr>
          <w:szCs w:val="22"/>
        </w:rPr>
        <w:t>„4.</w:t>
      </w:r>
      <w:r w:rsidRPr="00BF0976">
        <w:rPr>
          <w:szCs w:val="22"/>
        </w:rPr>
        <w:tab/>
        <w:t xml:space="preserve">Projektové řízení je rozděleno do </w:t>
      </w:r>
      <w:r w:rsidR="005D419C" w:rsidRPr="00BF0976">
        <w:rPr>
          <w:szCs w:val="22"/>
        </w:rPr>
        <w:t>7</w:t>
      </w:r>
      <w:r w:rsidRPr="00BF0976">
        <w:rPr>
          <w:szCs w:val="22"/>
        </w:rPr>
        <w:t xml:space="preserve"> Etap / fází, jak je uvedeno níže:</w:t>
      </w:r>
    </w:p>
    <w:p w14:paraId="2BF96170" w14:textId="65B061FE" w:rsidR="002843C7" w:rsidRPr="003A0CE2" w:rsidRDefault="002843C7" w:rsidP="003A0CE2">
      <w:pPr>
        <w:pStyle w:val="Odstavecseseznamem"/>
        <w:numPr>
          <w:ilvl w:val="0"/>
          <w:numId w:val="31"/>
        </w:numPr>
        <w:suppressAutoHyphens w:val="0"/>
        <w:spacing w:after="120"/>
        <w:ind w:left="1134" w:hanging="283"/>
        <w:jc w:val="both"/>
        <w:rPr>
          <w:b/>
          <w:szCs w:val="22"/>
        </w:rPr>
      </w:pPr>
      <w:r w:rsidRPr="00BF0976">
        <w:rPr>
          <w:b/>
          <w:szCs w:val="22"/>
        </w:rPr>
        <w:t>Etapa</w:t>
      </w:r>
      <w:r w:rsidRPr="00BF0976">
        <w:rPr>
          <w:b/>
          <w:szCs w:val="22"/>
        </w:rPr>
        <w:tab/>
        <w:t>Posouzení variantních návrhů a příprava projektu popř.</w:t>
      </w:r>
      <w:r w:rsidR="003A0CE2">
        <w:rPr>
          <w:b/>
          <w:szCs w:val="22"/>
        </w:rPr>
        <w:t xml:space="preserve"> </w:t>
      </w:r>
      <w:r w:rsidR="003A0CE2">
        <w:rPr>
          <w:b/>
          <w:szCs w:val="22"/>
        </w:rPr>
        <w:br/>
        <w:t xml:space="preserve"> </w:t>
      </w:r>
      <w:r w:rsidR="003A0CE2">
        <w:rPr>
          <w:b/>
          <w:szCs w:val="22"/>
        </w:rPr>
        <w:tab/>
      </w:r>
      <w:r w:rsidR="003A0CE2">
        <w:rPr>
          <w:b/>
          <w:szCs w:val="22"/>
        </w:rPr>
        <w:tab/>
      </w:r>
      <w:r w:rsidRPr="003A0CE2">
        <w:rPr>
          <w:b/>
          <w:szCs w:val="22"/>
        </w:rPr>
        <w:t>architektonické soutěže nové budovy MŠ Rajská</w:t>
      </w:r>
    </w:p>
    <w:p w14:paraId="2C7A6044" w14:textId="5D24CD9B" w:rsidR="007E283C" w:rsidRPr="00BF0976" w:rsidRDefault="00A20D58" w:rsidP="00B50C23">
      <w:pPr>
        <w:pStyle w:val="Odstavecseseznamem"/>
        <w:suppressAutoHyphens w:val="0"/>
        <w:spacing w:after="120"/>
        <w:ind w:left="2127" w:hanging="1276"/>
        <w:jc w:val="both"/>
        <w:rPr>
          <w:b/>
          <w:szCs w:val="22"/>
        </w:rPr>
      </w:pPr>
      <w:r w:rsidRPr="00BF0976">
        <w:rPr>
          <w:b/>
          <w:szCs w:val="22"/>
        </w:rPr>
        <w:t>1A.</w:t>
      </w:r>
      <w:r w:rsidR="00B50C23" w:rsidRPr="00BF0976">
        <w:rPr>
          <w:b/>
          <w:szCs w:val="22"/>
        </w:rPr>
        <w:t>Etapa</w:t>
      </w:r>
      <w:r w:rsidR="00B50C23" w:rsidRPr="00BF0976">
        <w:rPr>
          <w:b/>
          <w:szCs w:val="22"/>
        </w:rPr>
        <w:tab/>
      </w:r>
      <w:r w:rsidR="007E283C" w:rsidRPr="00BF0976">
        <w:rPr>
          <w:b/>
          <w:szCs w:val="22"/>
        </w:rPr>
        <w:t xml:space="preserve">Posouzení proveditelnosti rekonstrukce stávajícího objektu Rajská </w:t>
      </w:r>
      <w:r w:rsidR="00A85958">
        <w:rPr>
          <w:b/>
          <w:szCs w:val="22"/>
        </w:rPr>
        <w:t>300/3</w:t>
      </w:r>
      <w:r w:rsidR="007E283C" w:rsidRPr="00BF0976">
        <w:rPr>
          <w:b/>
          <w:szCs w:val="22"/>
        </w:rPr>
        <w:t xml:space="preserve"> </w:t>
      </w:r>
    </w:p>
    <w:p w14:paraId="191BDF3B" w14:textId="77777777" w:rsidR="002843C7" w:rsidRPr="00BF0976" w:rsidRDefault="002843C7" w:rsidP="00B50C23">
      <w:pPr>
        <w:pStyle w:val="Odstavecseseznamem"/>
        <w:numPr>
          <w:ilvl w:val="0"/>
          <w:numId w:val="31"/>
        </w:numPr>
        <w:suppressAutoHyphens w:val="0"/>
        <w:spacing w:after="120"/>
        <w:ind w:left="1134" w:hanging="283"/>
        <w:jc w:val="both"/>
        <w:rPr>
          <w:b/>
          <w:szCs w:val="22"/>
        </w:rPr>
      </w:pPr>
      <w:r w:rsidRPr="00BF0976">
        <w:rPr>
          <w:b/>
          <w:szCs w:val="22"/>
        </w:rPr>
        <w:t>Etapa</w:t>
      </w:r>
      <w:r w:rsidRPr="00BF0976">
        <w:rPr>
          <w:b/>
          <w:szCs w:val="22"/>
        </w:rPr>
        <w:tab/>
        <w:t>Příprava návrhu stavby a energetické koncepce</w:t>
      </w:r>
    </w:p>
    <w:p w14:paraId="5D4F903B" w14:textId="7AB65266" w:rsidR="002843C7" w:rsidRPr="00BF0976" w:rsidRDefault="002843C7" w:rsidP="00B50C23">
      <w:pPr>
        <w:pStyle w:val="Odstavecseseznamem"/>
        <w:numPr>
          <w:ilvl w:val="0"/>
          <w:numId w:val="31"/>
        </w:numPr>
        <w:suppressAutoHyphens w:val="0"/>
        <w:spacing w:after="120"/>
        <w:ind w:left="1134" w:hanging="283"/>
        <w:jc w:val="both"/>
        <w:rPr>
          <w:b/>
          <w:szCs w:val="22"/>
        </w:rPr>
      </w:pPr>
      <w:r w:rsidRPr="00BF0976">
        <w:rPr>
          <w:b/>
          <w:szCs w:val="22"/>
        </w:rPr>
        <w:t>Etapa</w:t>
      </w:r>
      <w:r w:rsidRPr="00BF0976">
        <w:rPr>
          <w:b/>
          <w:szCs w:val="22"/>
        </w:rPr>
        <w:tab/>
        <w:t xml:space="preserve">Zastupování zadavatele při zpracování a sestavení dokumentace k    </w:t>
      </w:r>
      <w:r w:rsidRPr="00BF0976">
        <w:rPr>
          <w:b/>
          <w:szCs w:val="22"/>
        </w:rPr>
        <w:tab/>
      </w:r>
      <w:r w:rsidR="00B50C23" w:rsidRPr="00BF0976">
        <w:rPr>
          <w:b/>
          <w:szCs w:val="22"/>
        </w:rPr>
        <w:t xml:space="preserve">            ž</w:t>
      </w:r>
      <w:r w:rsidRPr="00BF0976">
        <w:rPr>
          <w:b/>
          <w:szCs w:val="22"/>
        </w:rPr>
        <w:t xml:space="preserve">ádosti o územní rozhodnutí (DUR) </w:t>
      </w:r>
    </w:p>
    <w:p w14:paraId="505D114E" w14:textId="3F84113C" w:rsidR="002843C7" w:rsidRPr="00BF0976" w:rsidRDefault="002843C7" w:rsidP="00B50C23">
      <w:pPr>
        <w:pStyle w:val="Odstavecseseznamem"/>
        <w:numPr>
          <w:ilvl w:val="0"/>
          <w:numId w:val="31"/>
        </w:numPr>
        <w:suppressAutoHyphens w:val="0"/>
        <w:spacing w:after="120"/>
        <w:ind w:left="1134" w:hanging="283"/>
        <w:jc w:val="both"/>
        <w:rPr>
          <w:b/>
          <w:szCs w:val="22"/>
        </w:rPr>
      </w:pPr>
      <w:r w:rsidRPr="00BF0976">
        <w:rPr>
          <w:b/>
          <w:szCs w:val="22"/>
        </w:rPr>
        <w:t>Etapa</w:t>
      </w:r>
      <w:r w:rsidRPr="00BF0976">
        <w:rPr>
          <w:b/>
          <w:szCs w:val="22"/>
        </w:rPr>
        <w:tab/>
        <w:t>Zastupování zadavatele při zpracov</w:t>
      </w:r>
      <w:r w:rsidR="00B50C23" w:rsidRPr="00BF0976">
        <w:rPr>
          <w:b/>
          <w:szCs w:val="22"/>
        </w:rPr>
        <w:t xml:space="preserve">ání a sestavení dokumentace k </w:t>
      </w:r>
      <w:r w:rsidR="00B50C23" w:rsidRPr="00BF0976">
        <w:rPr>
          <w:b/>
          <w:szCs w:val="22"/>
        </w:rPr>
        <w:tab/>
        <w:t xml:space="preserve">            </w:t>
      </w:r>
      <w:r w:rsidRPr="00BF0976">
        <w:rPr>
          <w:b/>
          <w:szCs w:val="22"/>
        </w:rPr>
        <w:t>žádosti o stavební povolení pro stavbu (DSP)</w:t>
      </w:r>
    </w:p>
    <w:p w14:paraId="01D6FD10" w14:textId="77777777" w:rsidR="00B50C23" w:rsidRPr="00BF0976" w:rsidRDefault="002843C7" w:rsidP="00B50C23">
      <w:pPr>
        <w:pStyle w:val="Odstavecseseznamem"/>
        <w:numPr>
          <w:ilvl w:val="0"/>
          <w:numId w:val="31"/>
        </w:numPr>
        <w:suppressAutoHyphens w:val="0"/>
        <w:ind w:left="1134" w:hanging="283"/>
        <w:jc w:val="both"/>
        <w:rPr>
          <w:b/>
          <w:szCs w:val="22"/>
        </w:rPr>
      </w:pPr>
      <w:r w:rsidRPr="00BF0976">
        <w:rPr>
          <w:b/>
          <w:szCs w:val="22"/>
        </w:rPr>
        <w:t>Etapa</w:t>
      </w:r>
      <w:r w:rsidRPr="00BF0976">
        <w:rPr>
          <w:b/>
          <w:szCs w:val="22"/>
        </w:rPr>
        <w:tab/>
        <w:t>Zastupování zadavatele př</w:t>
      </w:r>
      <w:r w:rsidR="00B50C23" w:rsidRPr="00BF0976">
        <w:rPr>
          <w:b/>
          <w:szCs w:val="22"/>
        </w:rPr>
        <w:t>i zpracování dokumentace pro</w:t>
      </w:r>
    </w:p>
    <w:p w14:paraId="1D6DD06E" w14:textId="5887FA22" w:rsidR="002843C7" w:rsidRPr="00BF0976" w:rsidRDefault="00B50C23" w:rsidP="00B50C23">
      <w:pPr>
        <w:suppressAutoHyphens w:val="0"/>
        <w:ind w:left="851"/>
        <w:jc w:val="both"/>
        <w:rPr>
          <w:b/>
          <w:szCs w:val="22"/>
        </w:rPr>
      </w:pPr>
      <w:r w:rsidRPr="00BF0976">
        <w:rPr>
          <w:b/>
          <w:szCs w:val="22"/>
        </w:rPr>
        <w:t xml:space="preserve">                     </w:t>
      </w:r>
      <w:r w:rsidR="002843C7" w:rsidRPr="00BF0976">
        <w:rPr>
          <w:b/>
          <w:szCs w:val="22"/>
        </w:rPr>
        <w:t>provedení stavby (DPS)</w:t>
      </w:r>
    </w:p>
    <w:p w14:paraId="14B5A8CE" w14:textId="7393D19A" w:rsidR="002843C7" w:rsidRPr="00BF0976" w:rsidRDefault="002843C7" w:rsidP="00B50C23">
      <w:pPr>
        <w:pStyle w:val="Odstavecseseznamem"/>
        <w:numPr>
          <w:ilvl w:val="0"/>
          <w:numId w:val="31"/>
        </w:numPr>
        <w:suppressAutoHyphens w:val="0"/>
        <w:spacing w:after="120"/>
        <w:ind w:left="1134" w:hanging="283"/>
        <w:jc w:val="both"/>
        <w:rPr>
          <w:bCs/>
          <w:szCs w:val="22"/>
        </w:rPr>
      </w:pPr>
      <w:r w:rsidRPr="00BF0976">
        <w:rPr>
          <w:b/>
          <w:szCs w:val="22"/>
        </w:rPr>
        <w:t>Etapa</w:t>
      </w:r>
      <w:r w:rsidRPr="00BF0976">
        <w:rPr>
          <w:b/>
          <w:szCs w:val="22"/>
        </w:rPr>
        <w:tab/>
        <w:t>Příprava zadání a poskytnutí souči</w:t>
      </w:r>
      <w:r w:rsidR="00B50C23" w:rsidRPr="00BF0976">
        <w:rPr>
          <w:b/>
          <w:szCs w:val="22"/>
        </w:rPr>
        <w:t xml:space="preserve">nnosti při výběru generálního </w:t>
      </w:r>
      <w:r w:rsidR="00B50C23" w:rsidRPr="00BF0976">
        <w:rPr>
          <w:b/>
          <w:szCs w:val="22"/>
        </w:rPr>
        <w:tab/>
        <w:t xml:space="preserve">            </w:t>
      </w:r>
      <w:r w:rsidRPr="00BF0976">
        <w:rPr>
          <w:b/>
          <w:szCs w:val="22"/>
        </w:rPr>
        <w:t>dodavatele stavby“</w:t>
      </w:r>
    </w:p>
    <w:p w14:paraId="08F2BD3F" w14:textId="571D92AA" w:rsidR="00026E53" w:rsidRPr="00BF0976" w:rsidRDefault="00272EE2" w:rsidP="002843C7">
      <w:pPr>
        <w:numPr>
          <w:ilvl w:val="0"/>
          <w:numId w:val="33"/>
        </w:numPr>
        <w:spacing w:after="240"/>
        <w:jc w:val="both"/>
        <w:rPr>
          <w:b/>
          <w:bCs/>
          <w:szCs w:val="22"/>
        </w:rPr>
      </w:pPr>
      <w:r w:rsidRPr="00BF0976">
        <w:rPr>
          <w:szCs w:val="22"/>
        </w:rPr>
        <w:t>Ve Smlouvě se  v důsledku změny rozsahu závazku</w:t>
      </w:r>
      <w:r w:rsidR="00026E53" w:rsidRPr="00BF0976">
        <w:rPr>
          <w:szCs w:val="22"/>
        </w:rPr>
        <w:t xml:space="preserve"> </w:t>
      </w:r>
      <w:r w:rsidR="00A20D58" w:rsidRPr="00BF0976">
        <w:rPr>
          <w:szCs w:val="22"/>
        </w:rPr>
        <w:t xml:space="preserve">mění a </w:t>
      </w:r>
      <w:r w:rsidR="00026E53" w:rsidRPr="00BF0976">
        <w:rPr>
          <w:szCs w:val="22"/>
        </w:rPr>
        <w:t xml:space="preserve">doplňuje </w:t>
      </w:r>
      <w:r w:rsidR="00026E53" w:rsidRPr="00BF0976">
        <w:rPr>
          <w:b/>
          <w:szCs w:val="22"/>
        </w:rPr>
        <w:t>v čl. II</w:t>
      </w:r>
      <w:r w:rsidR="005D102C" w:rsidRPr="00BF0976">
        <w:rPr>
          <w:szCs w:val="22"/>
        </w:rPr>
        <w:t xml:space="preserve"> </w:t>
      </w:r>
      <w:r w:rsidR="00026E53" w:rsidRPr="00BF0976">
        <w:rPr>
          <w:b/>
          <w:bCs/>
          <w:szCs w:val="22"/>
        </w:rPr>
        <w:t xml:space="preserve">Doba a místo plnění </w:t>
      </w:r>
      <w:r w:rsidR="00026E53" w:rsidRPr="00BF0976">
        <w:rPr>
          <w:bCs/>
          <w:szCs w:val="22"/>
        </w:rPr>
        <w:t>odst. 2</w:t>
      </w:r>
      <w:r w:rsidR="003C7536">
        <w:rPr>
          <w:bCs/>
          <w:szCs w:val="22"/>
        </w:rPr>
        <w:t>,</w:t>
      </w:r>
      <w:r w:rsidR="00026E53" w:rsidRPr="00BF0976">
        <w:rPr>
          <w:bCs/>
          <w:szCs w:val="22"/>
        </w:rPr>
        <w:t xml:space="preserve"> a to následujícím způsobem:</w:t>
      </w:r>
    </w:p>
    <w:p w14:paraId="440CCF6E" w14:textId="58A740C2" w:rsidR="00026E53" w:rsidRPr="00BF0976" w:rsidRDefault="00BF36D9" w:rsidP="007E283C">
      <w:pPr>
        <w:pStyle w:val="Odstavecseseznamem"/>
        <w:suppressAutoHyphens w:val="0"/>
        <w:ind w:left="993" w:hanging="284"/>
        <w:jc w:val="both"/>
        <w:rPr>
          <w:szCs w:val="22"/>
        </w:rPr>
      </w:pPr>
      <w:r w:rsidRPr="00BF0976">
        <w:rPr>
          <w:szCs w:val="22"/>
        </w:rPr>
        <w:t>„2. Předpokládaná</w:t>
      </w:r>
      <w:r w:rsidR="00026E53" w:rsidRPr="00BF0976">
        <w:rPr>
          <w:szCs w:val="22"/>
        </w:rPr>
        <w:t xml:space="preserve"> doba trvání projektu je </w:t>
      </w:r>
      <w:r w:rsidR="00F91D08" w:rsidRPr="00BF0976">
        <w:rPr>
          <w:b/>
          <w:szCs w:val="22"/>
        </w:rPr>
        <w:t>26</w:t>
      </w:r>
      <w:r w:rsidR="00026E53" w:rsidRPr="00BF0976">
        <w:rPr>
          <w:b/>
          <w:szCs w:val="22"/>
        </w:rPr>
        <w:t xml:space="preserve"> měsíců za celou dobu plnění.</w:t>
      </w:r>
      <w:r w:rsidR="00026E53" w:rsidRPr="00BF0976">
        <w:rPr>
          <w:szCs w:val="22"/>
        </w:rPr>
        <w:t xml:space="preserve"> Činnost poskytovatele bude zahájena na základě dílčích pokynů objednatele pro každou etapu. </w:t>
      </w:r>
    </w:p>
    <w:p w14:paraId="3A7E96D0" w14:textId="77777777" w:rsidR="00026E53" w:rsidRPr="00BF0976" w:rsidRDefault="00026E53" w:rsidP="00026E53">
      <w:pPr>
        <w:ind w:left="60"/>
        <w:jc w:val="both"/>
        <w:rPr>
          <w:szCs w:val="22"/>
        </w:rPr>
      </w:pPr>
    </w:p>
    <w:p w14:paraId="256C79F6" w14:textId="77777777" w:rsidR="00026E53" w:rsidRPr="00BF0976" w:rsidRDefault="00026E53" w:rsidP="007E283C">
      <w:pPr>
        <w:widowControl w:val="0"/>
        <w:ind w:left="993"/>
        <w:rPr>
          <w:szCs w:val="22"/>
        </w:rPr>
      </w:pPr>
      <w:r w:rsidRPr="00BF0976">
        <w:rPr>
          <w:szCs w:val="22"/>
        </w:rPr>
        <w:t>Předpokládané termíny plnění jednotlivých etap:</w:t>
      </w:r>
    </w:p>
    <w:p w14:paraId="1B3BA586" w14:textId="7FA59B5E" w:rsidR="00026E53" w:rsidRPr="00BF0976" w:rsidRDefault="00026E53" w:rsidP="007E283C">
      <w:pPr>
        <w:ind w:left="993"/>
        <w:jc w:val="both"/>
        <w:rPr>
          <w:szCs w:val="22"/>
        </w:rPr>
      </w:pPr>
      <w:r w:rsidRPr="00BF0976">
        <w:rPr>
          <w:szCs w:val="22"/>
        </w:rPr>
        <w:t>1. Etapa Posouzení variant</w:t>
      </w:r>
      <w:r w:rsidR="007E283C" w:rsidRPr="00BF0976">
        <w:rPr>
          <w:szCs w:val="22"/>
        </w:rPr>
        <w:t>.</w:t>
      </w:r>
      <w:r w:rsidRPr="00BF0976">
        <w:rPr>
          <w:szCs w:val="22"/>
        </w:rPr>
        <w:t xml:space="preserve"> návrhů a příprava projektu popř. architekt</w:t>
      </w:r>
      <w:r w:rsidR="007E283C" w:rsidRPr="00BF0976">
        <w:rPr>
          <w:szCs w:val="22"/>
        </w:rPr>
        <w:t>.</w:t>
      </w:r>
      <w:r w:rsidRPr="00BF0976">
        <w:rPr>
          <w:szCs w:val="22"/>
        </w:rPr>
        <w:t xml:space="preserve"> soutěže</w:t>
      </w:r>
      <w:r w:rsidRPr="00BF0976">
        <w:rPr>
          <w:szCs w:val="22"/>
        </w:rPr>
        <w:tab/>
      </w:r>
      <w:r w:rsidRPr="00BF0976">
        <w:rPr>
          <w:szCs w:val="22"/>
        </w:rPr>
        <w:tab/>
      </w:r>
      <w:r w:rsidRPr="00BF0976">
        <w:rPr>
          <w:szCs w:val="22"/>
        </w:rPr>
        <w:tab/>
        <w:t xml:space="preserve">             </w:t>
      </w:r>
      <w:r w:rsidRPr="00BF0976">
        <w:rPr>
          <w:szCs w:val="22"/>
        </w:rPr>
        <w:tab/>
      </w:r>
      <w:r w:rsidRPr="00BF0976">
        <w:rPr>
          <w:szCs w:val="22"/>
        </w:rPr>
        <w:tab/>
      </w:r>
      <w:r w:rsidRPr="00BF0976">
        <w:rPr>
          <w:szCs w:val="22"/>
        </w:rPr>
        <w:tab/>
      </w:r>
      <w:r w:rsidRPr="00BF0976">
        <w:rPr>
          <w:szCs w:val="22"/>
        </w:rPr>
        <w:tab/>
      </w:r>
      <w:r w:rsidRPr="00BF0976">
        <w:rPr>
          <w:szCs w:val="22"/>
        </w:rPr>
        <w:tab/>
      </w:r>
      <w:r w:rsidR="007E283C" w:rsidRPr="00BF0976">
        <w:rPr>
          <w:szCs w:val="22"/>
        </w:rPr>
        <w:tab/>
      </w:r>
      <w:r w:rsidR="007E283C" w:rsidRPr="00BF0976">
        <w:rPr>
          <w:szCs w:val="22"/>
        </w:rPr>
        <w:tab/>
      </w:r>
      <w:r w:rsidRPr="00BF0976">
        <w:rPr>
          <w:szCs w:val="22"/>
        </w:rPr>
        <w:t>2</w:t>
      </w:r>
      <w:r w:rsidR="007E283C" w:rsidRPr="00BF0976">
        <w:rPr>
          <w:szCs w:val="22"/>
        </w:rPr>
        <w:t xml:space="preserve"> měsíce</w:t>
      </w:r>
    </w:p>
    <w:p w14:paraId="7399997E" w14:textId="487E0EC4" w:rsidR="00026E53" w:rsidRPr="00BF0976" w:rsidRDefault="00B50C23" w:rsidP="007E283C">
      <w:pPr>
        <w:ind w:left="993"/>
        <w:jc w:val="both"/>
        <w:rPr>
          <w:szCs w:val="22"/>
        </w:rPr>
      </w:pPr>
      <w:r w:rsidRPr="00BF0976">
        <w:rPr>
          <w:szCs w:val="22"/>
        </w:rPr>
        <w:t>1A.</w:t>
      </w:r>
      <w:r w:rsidR="00026E53" w:rsidRPr="00BF0976">
        <w:rPr>
          <w:szCs w:val="22"/>
        </w:rPr>
        <w:t xml:space="preserve">Etapa Posouzení proveditelnosti rekonstrukce stávajícího objektu Rajská  </w:t>
      </w:r>
      <w:r w:rsidR="00A85958">
        <w:rPr>
          <w:szCs w:val="22"/>
        </w:rPr>
        <w:t>300/3</w:t>
      </w:r>
      <w:r w:rsidR="00026E53" w:rsidRPr="00BF0976">
        <w:rPr>
          <w:szCs w:val="22"/>
        </w:rPr>
        <w:tab/>
      </w:r>
      <w:r w:rsidR="00026E53" w:rsidRPr="00BF0976">
        <w:rPr>
          <w:szCs w:val="22"/>
        </w:rPr>
        <w:tab/>
      </w:r>
      <w:r w:rsidR="00026E53" w:rsidRPr="00BF0976">
        <w:rPr>
          <w:szCs w:val="22"/>
        </w:rPr>
        <w:tab/>
        <w:t xml:space="preserve">             </w:t>
      </w:r>
      <w:r w:rsidR="00026E53" w:rsidRPr="00BF0976">
        <w:rPr>
          <w:szCs w:val="22"/>
        </w:rPr>
        <w:tab/>
      </w:r>
      <w:r w:rsidR="00026E53" w:rsidRPr="00BF0976">
        <w:rPr>
          <w:szCs w:val="22"/>
        </w:rPr>
        <w:tab/>
      </w:r>
      <w:r w:rsidR="00026E53" w:rsidRPr="00BF0976">
        <w:rPr>
          <w:szCs w:val="22"/>
        </w:rPr>
        <w:tab/>
      </w:r>
      <w:r w:rsidR="00026E53" w:rsidRPr="00BF0976">
        <w:rPr>
          <w:szCs w:val="22"/>
        </w:rPr>
        <w:tab/>
      </w:r>
      <w:r w:rsidR="00026E53" w:rsidRPr="00BF0976">
        <w:rPr>
          <w:szCs w:val="22"/>
        </w:rPr>
        <w:tab/>
      </w:r>
      <w:r w:rsidR="007E283C" w:rsidRPr="00BF0976">
        <w:rPr>
          <w:szCs w:val="22"/>
        </w:rPr>
        <w:tab/>
      </w:r>
      <w:r w:rsidR="00026E53" w:rsidRPr="00BF0976">
        <w:rPr>
          <w:szCs w:val="22"/>
        </w:rPr>
        <w:t>2</w:t>
      </w:r>
      <w:r w:rsidR="007E283C" w:rsidRPr="00BF0976">
        <w:rPr>
          <w:szCs w:val="22"/>
        </w:rPr>
        <w:t xml:space="preserve"> měsíce</w:t>
      </w:r>
    </w:p>
    <w:p w14:paraId="5A49CB10" w14:textId="52D0B9E2" w:rsidR="00026E53" w:rsidRPr="00BF0976" w:rsidRDefault="00026E53" w:rsidP="007E283C">
      <w:pPr>
        <w:widowControl w:val="0"/>
        <w:ind w:left="993"/>
        <w:rPr>
          <w:szCs w:val="22"/>
        </w:rPr>
      </w:pPr>
      <w:r w:rsidRPr="00BF0976">
        <w:rPr>
          <w:szCs w:val="22"/>
        </w:rPr>
        <w:t>2. Etapa Příprava návrhu stavby a ener</w:t>
      </w:r>
      <w:r w:rsidR="007E283C" w:rsidRPr="00BF0976">
        <w:rPr>
          <w:szCs w:val="22"/>
        </w:rPr>
        <w:t>getické koncepce</w:t>
      </w:r>
      <w:r w:rsidR="007E283C" w:rsidRPr="00BF0976">
        <w:rPr>
          <w:szCs w:val="22"/>
        </w:rPr>
        <w:tab/>
      </w:r>
      <w:r w:rsidR="007E283C" w:rsidRPr="00BF0976">
        <w:rPr>
          <w:szCs w:val="22"/>
        </w:rPr>
        <w:tab/>
      </w:r>
      <w:r w:rsidRPr="00BF0976">
        <w:rPr>
          <w:szCs w:val="22"/>
        </w:rPr>
        <w:t>2 měsíce</w:t>
      </w:r>
    </w:p>
    <w:p w14:paraId="5C00064B" w14:textId="0F45712D" w:rsidR="00026E53" w:rsidRPr="00BF0976" w:rsidRDefault="00026E53" w:rsidP="007E283C">
      <w:pPr>
        <w:widowControl w:val="0"/>
        <w:ind w:left="993"/>
        <w:rPr>
          <w:szCs w:val="22"/>
        </w:rPr>
      </w:pPr>
      <w:r w:rsidRPr="00BF0976">
        <w:rPr>
          <w:szCs w:val="22"/>
        </w:rPr>
        <w:t xml:space="preserve">3. Etapa Zastupování zadavatele při </w:t>
      </w:r>
      <w:r w:rsidR="007E283C" w:rsidRPr="00BF0976">
        <w:rPr>
          <w:szCs w:val="22"/>
        </w:rPr>
        <w:t>zpracování PD DUR</w:t>
      </w:r>
      <w:r w:rsidR="007E283C" w:rsidRPr="00BF0976">
        <w:rPr>
          <w:szCs w:val="22"/>
        </w:rPr>
        <w:tab/>
      </w:r>
      <w:r w:rsidR="007E283C" w:rsidRPr="00BF0976">
        <w:rPr>
          <w:szCs w:val="22"/>
        </w:rPr>
        <w:tab/>
      </w:r>
      <w:r w:rsidRPr="00BF0976">
        <w:rPr>
          <w:szCs w:val="22"/>
        </w:rPr>
        <w:t>6 měsíce</w:t>
      </w:r>
    </w:p>
    <w:p w14:paraId="07FE5127" w14:textId="648DBAFA" w:rsidR="00026E53" w:rsidRPr="00BF0976" w:rsidRDefault="00026E53" w:rsidP="007E283C">
      <w:pPr>
        <w:widowControl w:val="0"/>
        <w:ind w:left="993"/>
        <w:rPr>
          <w:szCs w:val="22"/>
        </w:rPr>
      </w:pPr>
      <w:r w:rsidRPr="00BF0976">
        <w:rPr>
          <w:szCs w:val="22"/>
        </w:rPr>
        <w:t>4. Etapa Zastupování zad</w:t>
      </w:r>
      <w:r w:rsidR="007E283C" w:rsidRPr="00BF0976">
        <w:rPr>
          <w:szCs w:val="22"/>
        </w:rPr>
        <w:t>avatele při zpracování PD DSP</w:t>
      </w:r>
      <w:r w:rsidR="007E283C" w:rsidRPr="00BF0976">
        <w:rPr>
          <w:szCs w:val="22"/>
        </w:rPr>
        <w:tab/>
      </w:r>
      <w:r w:rsidR="007E283C" w:rsidRPr="00BF0976">
        <w:rPr>
          <w:szCs w:val="22"/>
        </w:rPr>
        <w:tab/>
      </w:r>
      <w:r w:rsidRPr="00BF0976">
        <w:rPr>
          <w:szCs w:val="22"/>
        </w:rPr>
        <w:t>6 měsíců</w:t>
      </w:r>
    </w:p>
    <w:p w14:paraId="427BF9D8" w14:textId="54D70629" w:rsidR="00026E53" w:rsidRPr="00BF0976" w:rsidRDefault="00026E53" w:rsidP="007E283C">
      <w:pPr>
        <w:widowControl w:val="0"/>
        <w:ind w:left="993"/>
        <w:rPr>
          <w:szCs w:val="22"/>
        </w:rPr>
      </w:pPr>
      <w:r w:rsidRPr="00BF0976">
        <w:rPr>
          <w:szCs w:val="22"/>
        </w:rPr>
        <w:t>5. Etapa Zastupování zad</w:t>
      </w:r>
      <w:r w:rsidR="007E283C" w:rsidRPr="00BF0976">
        <w:rPr>
          <w:szCs w:val="22"/>
        </w:rPr>
        <w:t>avatele při zpracování PD DPS</w:t>
      </w:r>
      <w:r w:rsidR="007E283C" w:rsidRPr="00BF0976">
        <w:rPr>
          <w:szCs w:val="22"/>
        </w:rPr>
        <w:tab/>
      </w:r>
      <w:r w:rsidR="007E283C" w:rsidRPr="00BF0976">
        <w:rPr>
          <w:szCs w:val="22"/>
        </w:rPr>
        <w:tab/>
      </w:r>
      <w:r w:rsidRPr="00BF0976">
        <w:rPr>
          <w:szCs w:val="22"/>
        </w:rPr>
        <w:t>6 měsíce</w:t>
      </w:r>
    </w:p>
    <w:p w14:paraId="292CA18C" w14:textId="1D2C8A1F" w:rsidR="00026E53" w:rsidRPr="00BF0976" w:rsidRDefault="00026E53" w:rsidP="007E283C">
      <w:pPr>
        <w:widowControl w:val="0"/>
        <w:ind w:left="993"/>
        <w:rPr>
          <w:szCs w:val="22"/>
        </w:rPr>
      </w:pPr>
      <w:r w:rsidRPr="00BF0976">
        <w:rPr>
          <w:szCs w:val="22"/>
        </w:rPr>
        <w:t>6. Etapa Příprava zadání VŘ na</w:t>
      </w:r>
      <w:r w:rsidR="007E283C" w:rsidRPr="00BF0976">
        <w:rPr>
          <w:szCs w:val="22"/>
        </w:rPr>
        <w:t xml:space="preserve"> generálního dodavatele stavby</w:t>
      </w:r>
      <w:r w:rsidR="007E283C" w:rsidRPr="00BF0976">
        <w:rPr>
          <w:szCs w:val="22"/>
        </w:rPr>
        <w:tab/>
      </w:r>
      <w:r w:rsidRPr="00BF0976">
        <w:rPr>
          <w:szCs w:val="22"/>
        </w:rPr>
        <w:t>2 měsíce</w:t>
      </w:r>
    </w:p>
    <w:p w14:paraId="303E35AD" w14:textId="77777777" w:rsidR="00026E53" w:rsidRPr="00BF0976" w:rsidRDefault="00026E53" w:rsidP="007E283C">
      <w:pPr>
        <w:widowControl w:val="0"/>
        <w:ind w:left="993"/>
        <w:rPr>
          <w:szCs w:val="22"/>
        </w:rPr>
      </w:pPr>
    </w:p>
    <w:p w14:paraId="5D9E0211" w14:textId="1EBD89ED" w:rsidR="00026E53" w:rsidRPr="00BF0976" w:rsidRDefault="00026E53" w:rsidP="007E283C">
      <w:pPr>
        <w:pStyle w:val="Odstavecseseznamem"/>
        <w:keepNext/>
        <w:widowControl w:val="0"/>
        <w:autoSpaceDE w:val="0"/>
        <w:autoSpaceDN w:val="0"/>
        <w:adjustRightInd w:val="0"/>
        <w:spacing w:after="240"/>
        <w:ind w:left="993"/>
        <w:contextualSpacing w:val="0"/>
        <w:jc w:val="both"/>
        <w:outlineLvl w:val="0"/>
        <w:rPr>
          <w:b/>
          <w:szCs w:val="22"/>
        </w:rPr>
      </w:pPr>
      <w:r w:rsidRPr="00BF0976">
        <w:rPr>
          <w:b/>
          <w:szCs w:val="22"/>
        </w:rPr>
        <w:t>Objednatel, vždy min. 5 pracovních dní předem, prokazatelným způsobem vyzve poskytovatele k zahájení příslušné etapy. Současně bude poskytovateli řádně a včas předána potřebná dokumentace, respektive pokyny k činnosti. Poskytovatel bude poskytovat služby dle této Smlouvy po celou dobu realizace projektu, a to za odměnu dohodnutou níže v čl. III. 1. této Smlouvy.</w:t>
      </w:r>
      <w:r w:rsidR="00BF36D9" w:rsidRPr="00BF0976">
        <w:rPr>
          <w:b/>
          <w:szCs w:val="22"/>
        </w:rPr>
        <w:t>“</w:t>
      </w:r>
      <w:r w:rsidRPr="00BF0976">
        <w:rPr>
          <w:color w:val="000000"/>
          <w:szCs w:val="22"/>
        </w:rPr>
        <w:t xml:space="preserve"> </w:t>
      </w:r>
    </w:p>
    <w:p w14:paraId="68E2B41D" w14:textId="2FDDB668" w:rsidR="006A53F1" w:rsidRDefault="00272EE2" w:rsidP="0013027A">
      <w:pPr>
        <w:numPr>
          <w:ilvl w:val="0"/>
          <w:numId w:val="33"/>
        </w:numPr>
        <w:jc w:val="both"/>
        <w:rPr>
          <w:szCs w:val="22"/>
        </w:rPr>
      </w:pPr>
      <w:r w:rsidRPr="00BF0976">
        <w:rPr>
          <w:b/>
          <w:szCs w:val="22"/>
        </w:rPr>
        <w:t>V</w:t>
      </w:r>
      <w:r w:rsidR="00330331" w:rsidRPr="00BF0976">
        <w:rPr>
          <w:b/>
          <w:szCs w:val="22"/>
        </w:rPr>
        <w:t>e Smlouvě v</w:t>
      </w:r>
      <w:r w:rsidR="00A20D58" w:rsidRPr="00BF0976">
        <w:rPr>
          <w:b/>
          <w:szCs w:val="22"/>
        </w:rPr>
        <w:t> čl. III</w:t>
      </w:r>
      <w:r w:rsidRPr="00BF0976">
        <w:rPr>
          <w:b/>
          <w:szCs w:val="22"/>
        </w:rPr>
        <w:t xml:space="preserve">. </w:t>
      </w:r>
      <w:r w:rsidR="00A20D58" w:rsidRPr="00BF0976">
        <w:rPr>
          <w:b/>
          <w:szCs w:val="22"/>
        </w:rPr>
        <w:t xml:space="preserve">Odměna poskytovatele a platební podmínky </w:t>
      </w:r>
      <w:r w:rsidRPr="00BF0976">
        <w:rPr>
          <w:szCs w:val="22"/>
        </w:rPr>
        <w:t xml:space="preserve">se mění a doplňuje přehledová tabulka v </w:t>
      </w:r>
      <w:r w:rsidRPr="00BF0976">
        <w:rPr>
          <w:b/>
          <w:szCs w:val="22"/>
        </w:rPr>
        <w:t>odstavci</w:t>
      </w:r>
      <w:r w:rsidR="00A20D58" w:rsidRPr="00BF0976">
        <w:rPr>
          <w:b/>
          <w:szCs w:val="22"/>
        </w:rPr>
        <w:t xml:space="preserve"> </w:t>
      </w:r>
      <w:r w:rsidR="00306B5A" w:rsidRPr="00BF0976">
        <w:rPr>
          <w:b/>
          <w:szCs w:val="22"/>
        </w:rPr>
        <w:t>1</w:t>
      </w:r>
      <w:r w:rsidR="008E0AA2" w:rsidRPr="00BF0976">
        <w:rPr>
          <w:szCs w:val="22"/>
        </w:rPr>
        <w:t xml:space="preserve"> </w:t>
      </w:r>
      <w:r w:rsidR="005D419C" w:rsidRPr="00BF0976">
        <w:rPr>
          <w:szCs w:val="22"/>
        </w:rPr>
        <w:t xml:space="preserve">a nově zní </w:t>
      </w:r>
      <w:r w:rsidR="008E0AA2" w:rsidRPr="00BF0976">
        <w:rPr>
          <w:szCs w:val="22"/>
        </w:rPr>
        <w:t>takto</w:t>
      </w:r>
      <w:r w:rsidRPr="00BF0976">
        <w:rPr>
          <w:szCs w:val="22"/>
        </w:rPr>
        <w:t xml:space="preserve">: </w:t>
      </w:r>
    </w:p>
    <w:p w14:paraId="1DCCBA37" w14:textId="77777777" w:rsidR="00CC0A55" w:rsidRPr="00BF0976" w:rsidRDefault="00CC0A55" w:rsidP="00CC0A55">
      <w:pPr>
        <w:ind w:left="700"/>
        <w:jc w:val="both"/>
        <w:rPr>
          <w:szCs w:val="22"/>
        </w:rPr>
      </w:pPr>
    </w:p>
    <w:p w14:paraId="173887B8" w14:textId="5C57B178" w:rsidR="00A20D58" w:rsidRPr="00BF0976" w:rsidRDefault="00A20D58" w:rsidP="00B50C23">
      <w:pPr>
        <w:suppressAutoHyphens w:val="0"/>
        <w:ind w:left="709"/>
        <w:jc w:val="both"/>
        <w:rPr>
          <w:b/>
          <w:szCs w:val="22"/>
          <w:u w:val="single"/>
        </w:rPr>
      </w:pPr>
      <w:r w:rsidRPr="00BF0976">
        <w:rPr>
          <w:szCs w:val="22"/>
        </w:rPr>
        <w:t>„</w:t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850"/>
        <w:gridCol w:w="1686"/>
      </w:tblGrid>
      <w:tr w:rsidR="00A20D58" w:rsidRPr="00BF0976" w14:paraId="659DE2E3" w14:textId="77777777" w:rsidTr="00DD1F9B">
        <w:trPr>
          <w:trHeight w:val="332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EBB6480" w14:textId="77777777" w:rsidR="00A20D58" w:rsidRPr="00BF0976" w:rsidRDefault="00A20D58" w:rsidP="00A20D58">
            <w:pPr>
              <w:numPr>
                <w:ilvl w:val="0"/>
                <w:numId w:val="34"/>
              </w:numPr>
              <w:suppressAutoHyphens w:val="0"/>
              <w:ind w:left="355" w:hanging="283"/>
              <w:rPr>
                <w:szCs w:val="22"/>
              </w:rPr>
            </w:pPr>
            <w:r w:rsidRPr="00BF0976">
              <w:rPr>
                <w:szCs w:val="22"/>
              </w:rPr>
              <w:t>Etapa - Posouzení variantních návrhů a příprava projektu popř. architektonické soutěže</w:t>
            </w:r>
            <w:r w:rsidRPr="00BF0976">
              <w:rPr>
                <w:szCs w:val="22"/>
              </w:rPr>
              <w:tab/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60B675B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1E88D46B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Cs/>
                <w:szCs w:val="22"/>
              </w:rPr>
            </w:pPr>
            <w:r w:rsidRPr="00BF0976">
              <w:rPr>
                <w:bCs/>
                <w:szCs w:val="22"/>
              </w:rPr>
              <w:t>250 000 Kč</w:t>
            </w:r>
          </w:p>
          <w:p w14:paraId="0249D5DB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Cs/>
                <w:szCs w:val="22"/>
              </w:rPr>
            </w:pPr>
          </w:p>
        </w:tc>
      </w:tr>
      <w:tr w:rsidR="00A20D58" w:rsidRPr="00BF0976" w14:paraId="78E08F4B" w14:textId="77777777" w:rsidTr="00DD1F9B">
        <w:tc>
          <w:tcPr>
            <w:tcW w:w="5812" w:type="dxa"/>
            <w:tcBorders>
              <w:left w:val="single" w:sz="12" w:space="0" w:color="auto"/>
            </w:tcBorders>
          </w:tcPr>
          <w:p w14:paraId="7515FE5F" w14:textId="36EE8017" w:rsidR="00A20D58" w:rsidRPr="00BF0976" w:rsidRDefault="00A20D58" w:rsidP="00A20D58">
            <w:pPr>
              <w:numPr>
                <w:ilvl w:val="0"/>
                <w:numId w:val="34"/>
              </w:numPr>
              <w:suppressAutoHyphens w:val="0"/>
              <w:ind w:left="355" w:hanging="283"/>
              <w:rPr>
                <w:szCs w:val="22"/>
              </w:rPr>
            </w:pPr>
            <w:r w:rsidRPr="00BF0976">
              <w:rPr>
                <w:szCs w:val="22"/>
              </w:rPr>
              <w:t>Etapa - Příprava návrhu</w:t>
            </w:r>
            <w:r w:rsidR="00B50C23" w:rsidRPr="00BF0976">
              <w:rPr>
                <w:szCs w:val="22"/>
              </w:rPr>
              <w:t xml:space="preserve"> stavby a energetické koncepce </w:t>
            </w:r>
          </w:p>
        </w:tc>
        <w:tc>
          <w:tcPr>
            <w:tcW w:w="850" w:type="dxa"/>
          </w:tcPr>
          <w:p w14:paraId="67CC8689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14:paraId="637E21B9" w14:textId="59BACF5C" w:rsidR="00A20D58" w:rsidRPr="00BF0976" w:rsidRDefault="00A20D58" w:rsidP="00B50C23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Cs/>
                <w:szCs w:val="22"/>
              </w:rPr>
            </w:pPr>
            <w:r w:rsidRPr="00BF0976">
              <w:rPr>
                <w:bCs/>
                <w:szCs w:val="22"/>
              </w:rPr>
              <w:t>250 000 Kč</w:t>
            </w:r>
          </w:p>
        </w:tc>
      </w:tr>
      <w:tr w:rsidR="00A20D58" w:rsidRPr="00BF0976" w14:paraId="4F3942CA" w14:textId="77777777" w:rsidTr="00DD1F9B">
        <w:tc>
          <w:tcPr>
            <w:tcW w:w="5812" w:type="dxa"/>
            <w:tcBorders>
              <w:left w:val="single" w:sz="12" w:space="0" w:color="auto"/>
            </w:tcBorders>
          </w:tcPr>
          <w:p w14:paraId="59E62F53" w14:textId="77777777" w:rsidR="00A20D58" w:rsidRPr="00BF0976" w:rsidRDefault="00A20D58" w:rsidP="00A20D58">
            <w:pPr>
              <w:numPr>
                <w:ilvl w:val="0"/>
                <w:numId w:val="34"/>
              </w:numPr>
              <w:suppressAutoHyphens w:val="0"/>
              <w:ind w:left="355" w:hanging="283"/>
              <w:rPr>
                <w:szCs w:val="22"/>
              </w:rPr>
            </w:pPr>
            <w:r w:rsidRPr="00BF0976">
              <w:rPr>
                <w:szCs w:val="22"/>
              </w:rPr>
              <w:lastRenderedPageBreak/>
              <w:t>Etapa - Zastupování zadavatele při zpracování PD DUR</w:t>
            </w:r>
          </w:p>
        </w:tc>
        <w:tc>
          <w:tcPr>
            <w:tcW w:w="850" w:type="dxa"/>
          </w:tcPr>
          <w:p w14:paraId="6EB25F63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14:paraId="0ED652F5" w14:textId="167D232A" w:rsidR="00A20D58" w:rsidRPr="00BF0976" w:rsidRDefault="00A20D58" w:rsidP="00B50C23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Cs/>
                <w:szCs w:val="22"/>
              </w:rPr>
            </w:pPr>
            <w:r w:rsidRPr="00BF0976">
              <w:rPr>
                <w:bCs/>
                <w:szCs w:val="22"/>
              </w:rPr>
              <w:t>280 000 Kč</w:t>
            </w:r>
          </w:p>
        </w:tc>
      </w:tr>
      <w:tr w:rsidR="00A20D58" w:rsidRPr="00BF0976" w14:paraId="22C1CA02" w14:textId="77777777" w:rsidTr="00DD1F9B">
        <w:tc>
          <w:tcPr>
            <w:tcW w:w="5812" w:type="dxa"/>
            <w:tcBorders>
              <w:left w:val="single" w:sz="12" w:space="0" w:color="auto"/>
            </w:tcBorders>
          </w:tcPr>
          <w:p w14:paraId="62C42BA7" w14:textId="0BB76A7E" w:rsidR="00A20D58" w:rsidRPr="00BF0976" w:rsidRDefault="00A20D58" w:rsidP="00A20D58">
            <w:pPr>
              <w:numPr>
                <w:ilvl w:val="0"/>
                <w:numId w:val="34"/>
              </w:numPr>
              <w:suppressAutoHyphens w:val="0"/>
              <w:ind w:left="355" w:hanging="283"/>
              <w:rPr>
                <w:szCs w:val="22"/>
              </w:rPr>
            </w:pPr>
            <w:r w:rsidRPr="00BF0976">
              <w:rPr>
                <w:szCs w:val="22"/>
              </w:rPr>
              <w:t>Etapa - Zastupování z</w:t>
            </w:r>
            <w:r w:rsidR="00B50C23" w:rsidRPr="00BF0976">
              <w:rPr>
                <w:szCs w:val="22"/>
              </w:rPr>
              <w:t>adavatele při zpracování PD DSP</w:t>
            </w:r>
          </w:p>
        </w:tc>
        <w:tc>
          <w:tcPr>
            <w:tcW w:w="850" w:type="dxa"/>
          </w:tcPr>
          <w:p w14:paraId="1ACB9191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14:paraId="19065399" w14:textId="1394FE3C" w:rsidR="00A20D58" w:rsidRPr="00BF0976" w:rsidRDefault="00A20D58" w:rsidP="00B50C23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Cs/>
                <w:szCs w:val="22"/>
              </w:rPr>
            </w:pPr>
            <w:r w:rsidRPr="00BF0976">
              <w:rPr>
                <w:bCs/>
                <w:szCs w:val="22"/>
              </w:rPr>
              <w:t>300 000 Kč</w:t>
            </w:r>
          </w:p>
        </w:tc>
      </w:tr>
      <w:tr w:rsidR="00A20D58" w:rsidRPr="00BF0976" w14:paraId="6B8B4438" w14:textId="77777777" w:rsidTr="00DD1F9B">
        <w:tc>
          <w:tcPr>
            <w:tcW w:w="5812" w:type="dxa"/>
            <w:tcBorders>
              <w:left w:val="single" w:sz="12" w:space="0" w:color="auto"/>
            </w:tcBorders>
          </w:tcPr>
          <w:p w14:paraId="7F6F75C1" w14:textId="53CF7636" w:rsidR="00A20D58" w:rsidRPr="00BF0976" w:rsidRDefault="00A20D58" w:rsidP="00B50C23">
            <w:pPr>
              <w:numPr>
                <w:ilvl w:val="0"/>
                <w:numId w:val="34"/>
              </w:numPr>
              <w:suppressAutoHyphens w:val="0"/>
              <w:ind w:left="355" w:hanging="283"/>
              <w:rPr>
                <w:szCs w:val="22"/>
              </w:rPr>
            </w:pPr>
            <w:r w:rsidRPr="00BF0976">
              <w:rPr>
                <w:szCs w:val="22"/>
              </w:rPr>
              <w:t>Etapa - Zastupování zadavatele při zpracování PD DPS</w:t>
            </w:r>
          </w:p>
        </w:tc>
        <w:tc>
          <w:tcPr>
            <w:tcW w:w="850" w:type="dxa"/>
          </w:tcPr>
          <w:p w14:paraId="720574CE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14:paraId="15BF6B7C" w14:textId="58F6EAA7" w:rsidR="00A20D58" w:rsidRPr="00BF0976" w:rsidRDefault="00A20D58" w:rsidP="00B50C23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Cs/>
                <w:szCs w:val="22"/>
              </w:rPr>
            </w:pPr>
            <w:r w:rsidRPr="00BF0976">
              <w:rPr>
                <w:bCs/>
                <w:szCs w:val="22"/>
              </w:rPr>
              <w:t>350 000 Kč</w:t>
            </w:r>
          </w:p>
        </w:tc>
      </w:tr>
      <w:tr w:rsidR="00A20D58" w:rsidRPr="00BF0976" w14:paraId="55945D81" w14:textId="77777777" w:rsidTr="00DD1F9B">
        <w:tc>
          <w:tcPr>
            <w:tcW w:w="5812" w:type="dxa"/>
            <w:tcBorders>
              <w:left w:val="single" w:sz="12" w:space="0" w:color="auto"/>
              <w:bottom w:val="single" w:sz="12" w:space="0" w:color="auto"/>
            </w:tcBorders>
          </w:tcPr>
          <w:p w14:paraId="58C4FFD2" w14:textId="77777777" w:rsidR="00A20D58" w:rsidRPr="00BF0976" w:rsidRDefault="00A20D58" w:rsidP="00A20D58">
            <w:pPr>
              <w:numPr>
                <w:ilvl w:val="0"/>
                <w:numId w:val="34"/>
              </w:numPr>
              <w:suppressAutoHyphens w:val="0"/>
              <w:ind w:left="355" w:hanging="283"/>
              <w:rPr>
                <w:szCs w:val="22"/>
              </w:rPr>
            </w:pPr>
            <w:r w:rsidRPr="00BF0976">
              <w:rPr>
                <w:szCs w:val="22"/>
              </w:rPr>
              <w:t>Etapa - Příprava zadání VŘ na generálního dodavatele stavby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896EF49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</w:tcPr>
          <w:p w14:paraId="71668EBF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Cs/>
                <w:szCs w:val="22"/>
              </w:rPr>
            </w:pPr>
            <w:r w:rsidRPr="00BF0976">
              <w:rPr>
                <w:bCs/>
                <w:szCs w:val="22"/>
              </w:rPr>
              <w:t>225 000 Kč</w:t>
            </w:r>
          </w:p>
          <w:p w14:paraId="067F1D51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Cs/>
                <w:szCs w:val="22"/>
              </w:rPr>
            </w:pPr>
          </w:p>
        </w:tc>
      </w:tr>
      <w:tr w:rsidR="00A20D58" w:rsidRPr="00BF0976" w14:paraId="75519F7A" w14:textId="77777777" w:rsidTr="00DD1F9B"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D3F6BB" w14:textId="1D09BE81" w:rsidR="00A20D58" w:rsidRPr="00BF0976" w:rsidRDefault="00EE303E" w:rsidP="00085CF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Cs w:val="22"/>
              </w:rPr>
            </w:pPr>
            <w:r w:rsidRPr="00EE303E">
              <w:rPr>
                <w:b/>
                <w:bCs/>
                <w:szCs w:val="22"/>
              </w:rPr>
              <w:t>Cena dle Smlouvy o dílo bez DPH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9AD27BE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A8C9F" w14:textId="62DF8365" w:rsidR="00A20D58" w:rsidRPr="00BF0976" w:rsidRDefault="00394C2D" w:rsidP="00085CF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/>
                <w:bCs/>
                <w:szCs w:val="22"/>
              </w:rPr>
            </w:pPr>
            <w:r w:rsidRPr="00394C2D">
              <w:rPr>
                <w:b/>
                <w:bCs/>
                <w:szCs w:val="22"/>
              </w:rPr>
              <w:t>1 655 000 Kč</w:t>
            </w:r>
          </w:p>
        </w:tc>
      </w:tr>
      <w:tr w:rsidR="00EE303E" w:rsidRPr="0009108B" w14:paraId="699AEE8A" w14:textId="77777777" w:rsidTr="00DD1F9B">
        <w:tc>
          <w:tcPr>
            <w:tcW w:w="5812" w:type="dxa"/>
            <w:tcBorders>
              <w:top w:val="single" w:sz="12" w:space="0" w:color="auto"/>
              <w:left w:val="single" w:sz="12" w:space="0" w:color="auto"/>
            </w:tcBorders>
          </w:tcPr>
          <w:p w14:paraId="05713768" w14:textId="77777777" w:rsidR="00EE303E" w:rsidRPr="0009108B" w:rsidRDefault="00EE303E" w:rsidP="00EE303E">
            <w:pPr>
              <w:rPr>
                <w:b/>
                <w:bCs/>
                <w:szCs w:val="22"/>
              </w:rPr>
            </w:pPr>
            <w:r w:rsidRPr="0009108B">
              <w:rPr>
                <w:b/>
                <w:bCs/>
                <w:szCs w:val="22"/>
              </w:rPr>
              <w:t xml:space="preserve">Změna ceny díla dle Dodatku č. 1 bez DPH </w:t>
            </w:r>
          </w:p>
          <w:p w14:paraId="25DAF1F8" w14:textId="031CE210" w:rsidR="00EE303E" w:rsidRPr="00715D97" w:rsidRDefault="00EE303E" w:rsidP="00EE303E">
            <w:pPr>
              <w:rPr>
                <w:bCs/>
                <w:szCs w:val="22"/>
                <w:highlight w:val="yellow"/>
              </w:rPr>
            </w:pPr>
            <w:r w:rsidRPr="0009108B">
              <w:rPr>
                <w:bCs/>
                <w:szCs w:val="22"/>
              </w:rPr>
              <w:t>1A. Etapa - Posouzení proveditelnosti rekonstrukce stávajícího objektu Rajská 300/3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B8170B6" w14:textId="77777777" w:rsidR="00EE303E" w:rsidRPr="00715D97" w:rsidRDefault="00EE303E" w:rsidP="00085C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</w:tcPr>
          <w:p w14:paraId="0FCDEA1C" w14:textId="144D83D6" w:rsidR="00EE303E" w:rsidRPr="0009108B" w:rsidRDefault="00EE303E" w:rsidP="00085CF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/>
                <w:bCs/>
                <w:szCs w:val="22"/>
              </w:rPr>
            </w:pPr>
            <w:r w:rsidRPr="0009108B">
              <w:rPr>
                <w:b/>
                <w:bCs/>
                <w:szCs w:val="22"/>
              </w:rPr>
              <w:t>250 000 Kč</w:t>
            </w:r>
          </w:p>
        </w:tc>
      </w:tr>
      <w:tr w:rsidR="00EE303E" w:rsidRPr="00BF0976" w14:paraId="6A890829" w14:textId="77777777" w:rsidTr="00DD1F9B">
        <w:tc>
          <w:tcPr>
            <w:tcW w:w="5812" w:type="dxa"/>
            <w:tcBorders>
              <w:left w:val="single" w:sz="12" w:space="0" w:color="auto"/>
              <w:bottom w:val="single" w:sz="12" w:space="0" w:color="auto"/>
            </w:tcBorders>
          </w:tcPr>
          <w:p w14:paraId="1A91AF8D" w14:textId="75432BA3" w:rsidR="00EE303E" w:rsidRPr="00EE303E" w:rsidRDefault="00EE303E" w:rsidP="00085CF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Cs w:val="22"/>
              </w:rPr>
            </w:pPr>
            <w:r w:rsidRPr="00AD0350">
              <w:rPr>
                <w:bCs/>
                <w:szCs w:val="22"/>
              </w:rPr>
              <w:t>Změna ceny díla</w:t>
            </w:r>
            <w:r>
              <w:rPr>
                <w:bCs/>
                <w:szCs w:val="22"/>
              </w:rPr>
              <w:t xml:space="preserve"> dle Dodatku č. 1 včetně</w:t>
            </w:r>
            <w:r w:rsidRPr="00AD0350">
              <w:rPr>
                <w:bCs/>
                <w:szCs w:val="22"/>
              </w:rPr>
              <w:t xml:space="preserve"> DPH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20861B4" w14:textId="77777777" w:rsidR="00EE303E" w:rsidRPr="00BF0976" w:rsidRDefault="00EE303E" w:rsidP="00085C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</w:tcPr>
          <w:p w14:paraId="76991A0B" w14:textId="62A3C1DB" w:rsidR="00EE303E" w:rsidRPr="00BF0976" w:rsidRDefault="00FE2FC3" w:rsidP="00085CF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302 500 Kč</w:t>
            </w:r>
          </w:p>
        </w:tc>
      </w:tr>
      <w:tr w:rsidR="00EE303E" w:rsidRPr="00BF0976" w14:paraId="43DC4272" w14:textId="77777777" w:rsidTr="00DD1F9B">
        <w:tc>
          <w:tcPr>
            <w:tcW w:w="5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</w:tcPr>
          <w:p w14:paraId="09D86CA9" w14:textId="13C07D33" w:rsidR="00EE303E" w:rsidRPr="00EE303E" w:rsidRDefault="00EE303E" w:rsidP="00EE303E">
            <w:pPr>
              <w:tabs>
                <w:tab w:val="left" w:pos="1890"/>
              </w:tabs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>Celková cena díla dle Smlouvy, ve znění Dodatku č. 1 bez DPH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4ECD3B01" w14:textId="77777777" w:rsidR="00EE303E" w:rsidRPr="00BF0976" w:rsidRDefault="00EE303E" w:rsidP="00085C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25D6444" w14:textId="17412A7F" w:rsidR="00EE303E" w:rsidRPr="00BF0976" w:rsidRDefault="00EE303E" w:rsidP="00085CF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/>
                <w:bCs/>
                <w:szCs w:val="22"/>
              </w:rPr>
            </w:pPr>
            <w:r w:rsidRPr="00BF0976">
              <w:rPr>
                <w:b/>
                <w:bCs/>
                <w:szCs w:val="22"/>
              </w:rPr>
              <w:t>1 905 000 Kč</w:t>
            </w:r>
          </w:p>
        </w:tc>
      </w:tr>
      <w:tr w:rsidR="00A20D58" w:rsidRPr="00BF0976" w14:paraId="128516F5" w14:textId="77777777" w:rsidTr="00DD1F9B">
        <w:tc>
          <w:tcPr>
            <w:tcW w:w="5812" w:type="dxa"/>
            <w:tcBorders>
              <w:left w:val="single" w:sz="12" w:space="0" w:color="auto"/>
            </w:tcBorders>
            <w:shd w:val="clear" w:color="auto" w:fill="A6A6A6" w:themeFill="background1" w:themeFillShade="A6"/>
            <w:hideMark/>
          </w:tcPr>
          <w:p w14:paraId="576004DA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Cs w:val="22"/>
              </w:rPr>
            </w:pPr>
            <w:r w:rsidRPr="00BF0976">
              <w:rPr>
                <w:b/>
                <w:bCs/>
                <w:szCs w:val="22"/>
              </w:rPr>
              <w:t>DPH</w:t>
            </w:r>
          </w:p>
        </w:tc>
        <w:tc>
          <w:tcPr>
            <w:tcW w:w="850" w:type="dxa"/>
            <w:shd w:val="clear" w:color="auto" w:fill="A6A6A6" w:themeFill="background1" w:themeFillShade="A6"/>
            <w:hideMark/>
          </w:tcPr>
          <w:p w14:paraId="19A71104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  <w:szCs w:val="22"/>
              </w:rPr>
            </w:pPr>
            <w:r w:rsidRPr="00BF0976">
              <w:rPr>
                <w:b/>
                <w:bCs/>
                <w:szCs w:val="22"/>
              </w:rPr>
              <w:t>21 %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14:paraId="3944768F" w14:textId="51A4AE48" w:rsidR="00A20D58" w:rsidRPr="00BF0976" w:rsidRDefault="00A20D58" w:rsidP="00A20D58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/>
                <w:bCs/>
                <w:szCs w:val="22"/>
              </w:rPr>
            </w:pPr>
            <w:r w:rsidRPr="00BF0976">
              <w:rPr>
                <w:b/>
                <w:bCs/>
                <w:szCs w:val="22"/>
              </w:rPr>
              <w:t>400 050 Kč</w:t>
            </w:r>
          </w:p>
        </w:tc>
      </w:tr>
      <w:tr w:rsidR="00A20D58" w:rsidRPr="00BF0976" w14:paraId="3F15DB8D" w14:textId="77777777" w:rsidTr="00DD1F9B">
        <w:tc>
          <w:tcPr>
            <w:tcW w:w="58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hideMark/>
          </w:tcPr>
          <w:p w14:paraId="16CE61AA" w14:textId="1CD7EC30" w:rsidR="00A20D58" w:rsidRPr="00BF0976" w:rsidRDefault="00EE303E" w:rsidP="00EE303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cena díla dle Smlouvy, ve znění Dodatku č. 1 </w:t>
            </w:r>
            <w:r w:rsidR="00A20D58" w:rsidRPr="00BF0976"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06857421" w14:textId="77777777" w:rsidR="00A20D58" w:rsidRPr="00BF0976" w:rsidRDefault="00A20D58" w:rsidP="00085CF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14:paraId="48C4C066" w14:textId="21A289C9" w:rsidR="00A20D58" w:rsidRPr="00BF0976" w:rsidRDefault="00A20D58" w:rsidP="00A20D58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/>
                <w:bCs/>
                <w:szCs w:val="22"/>
              </w:rPr>
            </w:pPr>
            <w:r w:rsidRPr="00BF0976">
              <w:rPr>
                <w:b/>
                <w:bCs/>
                <w:szCs w:val="22"/>
              </w:rPr>
              <w:t>2 305 050 Kč</w:t>
            </w:r>
          </w:p>
        </w:tc>
      </w:tr>
    </w:tbl>
    <w:p w14:paraId="6F8B44BC" w14:textId="1143E941" w:rsidR="00326F2D" w:rsidRPr="00BF0976" w:rsidRDefault="00B50C23" w:rsidP="00A20D58">
      <w:pPr>
        <w:jc w:val="both"/>
        <w:rPr>
          <w:b/>
          <w:szCs w:val="22"/>
        </w:rPr>
      </w:pPr>
      <w:r w:rsidRPr="00BF0976">
        <w:rPr>
          <w:b/>
          <w:szCs w:val="22"/>
        </w:rPr>
        <w:t xml:space="preserve">                                                                                                                                                  </w:t>
      </w:r>
      <w:r w:rsidR="00272EE2" w:rsidRPr="00BF0976">
        <w:rPr>
          <w:b/>
          <w:szCs w:val="22"/>
        </w:rPr>
        <w:t>“</w:t>
      </w:r>
    </w:p>
    <w:p w14:paraId="76B4CDB1" w14:textId="77777777" w:rsidR="00B50C23" w:rsidRPr="00BF0976" w:rsidRDefault="00B50C23" w:rsidP="00A20D58">
      <w:pPr>
        <w:jc w:val="both"/>
        <w:rPr>
          <w:b/>
          <w:szCs w:val="22"/>
        </w:rPr>
      </w:pPr>
    </w:p>
    <w:p w14:paraId="6D6B1910" w14:textId="25FD5300" w:rsidR="00272EE2" w:rsidRPr="00BF0976" w:rsidRDefault="00272EE2" w:rsidP="00733348">
      <w:pPr>
        <w:numPr>
          <w:ilvl w:val="0"/>
          <w:numId w:val="33"/>
        </w:numPr>
        <w:spacing w:after="240"/>
        <w:jc w:val="both"/>
        <w:rPr>
          <w:b/>
          <w:szCs w:val="22"/>
        </w:rPr>
      </w:pPr>
      <w:r w:rsidRPr="00BF0976">
        <w:rPr>
          <w:b/>
          <w:szCs w:val="22"/>
        </w:rPr>
        <w:t>V</w:t>
      </w:r>
      <w:r w:rsidR="00330331" w:rsidRPr="00BF0976">
        <w:rPr>
          <w:b/>
          <w:szCs w:val="22"/>
        </w:rPr>
        <w:t>e Smlouvě v</w:t>
      </w:r>
      <w:r w:rsidR="00733348" w:rsidRPr="00BF0976">
        <w:rPr>
          <w:b/>
          <w:szCs w:val="22"/>
        </w:rPr>
        <w:t> čl. XI</w:t>
      </w:r>
      <w:r w:rsidRPr="00BF0976">
        <w:rPr>
          <w:b/>
          <w:szCs w:val="22"/>
        </w:rPr>
        <w:t xml:space="preserve">. </w:t>
      </w:r>
      <w:r w:rsidR="00330331" w:rsidRPr="00BF0976">
        <w:rPr>
          <w:b/>
          <w:szCs w:val="22"/>
        </w:rPr>
        <w:t xml:space="preserve">Závěrečná </w:t>
      </w:r>
      <w:r w:rsidR="009368EB" w:rsidRPr="00BF0976">
        <w:rPr>
          <w:b/>
          <w:szCs w:val="22"/>
        </w:rPr>
        <w:t>ust</w:t>
      </w:r>
      <w:r w:rsidR="00330331" w:rsidRPr="00BF0976">
        <w:rPr>
          <w:b/>
          <w:szCs w:val="22"/>
        </w:rPr>
        <w:t xml:space="preserve">anovení </w:t>
      </w:r>
      <w:r w:rsidR="00733348" w:rsidRPr="00BF0976">
        <w:rPr>
          <w:b/>
          <w:szCs w:val="22"/>
        </w:rPr>
        <w:t>se mění a doplňuje odst. 10</w:t>
      </w:r>
      <w:r w:rsidRPr="00BF0976">
        <w:rPr>
          <w:b/>
          <w:szCs w:val="22"/>
        </w:rPr>
        <w:t xml:space="preserve"> a nově zní takto: </w:t>
      </w:r>
    </w:p>
    <w:p w14:paraId="4B01094B" w14:textId="4EC2AAF4" w:rsidR="00733348" w:rsidRPr="00BF0976" w:rsidRDefault="00733348" w:rsidP="00733348">
      <w:pPr>
        <w:suppressAutoHyphens w:val="0"/>
        <w:ind w:firstLine="700"/>
        <w:rPr>
          <w:szCs w:val="22"/>
          <w:u w:val="single"/>
        </w:rPr>
      </w:pPr>
      <w:r w:rsidRPr="00BF0976">
        <w:rPr>
          <w:szCs w:val="22"/>
        </w:rPr>
        <w:t>„10.</w:t>
      </w:r>
      <w:r w:rsidRPr="00BF0976">
        <w:rPr>
          <w:szCs w:val="22"/>
        </w:rPr>
        <w:tab/>
        <w:t>Nedílnou součástí této Smlouvy jsou tyto přílohy:</w:t>
      </w:r>
    </w:p>
    <w:p w14:paraId="01CE64C8" w14:textId="6AF663C8" w:rsidR="00733348" w:rsidRPr="00BF0976" w:rsidRDefault="00733348" w:rsidP="0013027A">
      <w:pPr>
        <w:pStyle w:val="Zkladntext"/>
        <w:ind w:left="1418"/>
        <w:rPr>
          <w:rFonts w:ascii="Arial" w:hAnsi="Arial" w:cs="Arial"/>
          <w:sz w:val="22"/>
          <w:szCs w:val="22"/>
        </w:rPr>
      </w:pPr>
      <w:r w:rsidRPr="00BF0976">
        <w:rPr>
          <w:rFonts w:ascii="Arial" w:hAnsi="Arial" w:cs="Arial"/>
          <w:sz w:val="22"/>
          <w:szCs w:val="22"/>
        </w:rPr>
        <w:t xml:space="preserve"> Příloha č. 1</w:t>
      </w:r>
      <w:r w:rsidR="0013027A" w:rsidRPr="00BF0976">
        <w:rPr>
          <w:rFonts w:ascii="Arial" w:hAnsi="Arial" w:cs="Arial"/>
          <w:sz w:val="22"/>
          <w:szCs w:val="22"/>
        </w:rPr>
        <w:tab/>
      </w:r>
      <w:r w:rsidRPr="00BF0976">
        <w:rPr>
          <w:rFonts w:ascii="Arial" w:hAnsi="Arial" w:cs="Arial"/>
          <w:sz w:val="22"/>
          <w:szCs w:val="22"/>
        </w:rPr>
        <w:t>Detailní specifikace předmětu plnění</w:t>
      </w:r>
    </w:p>
    <w:p w14:paraId="65FCFAA9" w14:textId="5734D23E" w:rsidR="00733348" w:rsidRPr="00BF0976" w:rsidRDefault="00733348" w:rsidP="0013027A">
      <w:pPr>
        <w:pStyle w:val="Zkladntext"/>
        <w:ind w:left="1418"/>
        <w:rPr>
          <w:rFonts w:ascii="Arial" w:hAnsi="Arial" w:cs="Arial"/>
          <w:sz w:val="22"/>
          <w:szCs w:val="22"/>
        </w:rPr>
      </w:pPr>
      <w:r w:rsidRPr="00BF0976">
        <w:rPr>
          <w:rFonts w:ascii="Arial" w:hAnsi="Arial" w:cs="Arial"/>
          <w:sz w:val="22"/>
          <w:szCs w:val="22"/>
        </w:rPr>
        <w:t xml:space="preserve"> Příloha č. 2</w:t>
      </w:r>
      <w:r w:rsidR="0013027A" w:rsidRPr="00BF0976">
        <w:rPr>
          <w:rFonts w:ascii="Arial" w:hAnsi="Arial" w:cs="Arial"/>
          <w:sz w:val="22"/>
          <w:szCs w:val="22"/>
        </w:rPr>
        <w:tab/>
      </w:r>
      <w:r w:rsidRPr="00BF0976">
        <w:rPr>
          <w:rFonts w:ascii="Arial" w:hAnsi="Arial" w:cs="Arial"/>
          <w:sz w:val="22"/>
          <w:szCs w:val="22"/>
        </w:rPr>
        <w:t>MŠ Rajská – variantní objemová studie</w:t>
      </w:r>
    </w:p>
    <w:p w14:paraId="5FFBD26C" w14:textId="1A7DDDAE" w:rsidR="00733348" w:rsidRPr="00BF0976" w:rsidRDefault="00733348" w:rsidP="0013027A">
      <w:pPr>
        <w:pStyle w:val="Zkladntext"/>
        <w:ind w:left="1418"/>
        <w:rPr>
          <w:rFonts w:ascii="Arial" w:hAnsi="Arial" w:cs="Arial"/>
          <w:sz w:val="22"/>
          <w:szCs w:val="22"/>
        </w:rPr>
      </w:pPr>
      <w:r w:rsidRPr="00BF0976">
        <w:rPr>
          <w:rFonts w:ascii="Arial" w:hAnsi="Arial" w:cs="Arial"/>
          <w:sz w:val="22"/>
          <w:szCs w:val="22"/>
        </w:rPr>
        <w:t xml:space="preserve"> Příloha č. 3</w:t>
      </w:r>
      <w:r w:rsidR="0013027A" w:rsidRPr="00BF0976">
        <w:rPr>
          <w:rFonts w:ascii="Arial" w:hAnsi="Arial" w:cs="Arial"/>
          <w:sz w:val="22"/>
          <w:szCs w:val="22"/>
        </w:rPr>
        <w:tab/>
      </w:r>
      <w:r w:rsidRPr="00BF0976">
        <w:rPr>
          <w:rFonts w:ascii="Arial" w:hAnsi="Arial" w:cs="Arial"/>
          <w:sz w:val="22"/>
          <w:szCs w:val="22"/>
        </w:rPr>
        <w:t>Seznam - tým odborníků</w:t>
      </w:r>
    </w:p>
    <w:p w14:paraId="250D586D" w14:textId="65D54B10" w:rsidR="002E20EE" w:rsidRPr="00BF0976" w:rsidRDefault="00733348" w:rsidP="0013027A">
      <w:pPr>
        <w:pStyle w:val="Zkladntext"/>
        <w:ind w:left="1418"/>
        <w:rPr>
          <w:rFonts w:ascii="Arial" w:hAnsi="Arial" w:cs="Arial"/>
          <w:sz w:val="22"/>
          <w:szCs w:val="22"/>
        </w:rPr>
      </w:pPr>
      <w:r w:rsidRPr="00BF0976">
        <w:rPr>
          <w:rFonts w:ascii="Arial" w:hAnsi="Arial" w:cs="Arial"/>
          <w:sz w:val="22"/>
          <w:szCs w:val="22"/>
        </w:rPr>
        <w:t xml:space="preserve"> Příloha </w:t>
      </w:r>
      <w:r w:rsidR="0013027A" w:rsidRPr="00BF0976">
        <w:rPr>
          <w:rFonts w:ascii="Arial" w:hAnsi="Arial" w:cs="Arial"/>
          <w:sz w:val="22"/>
          <w:szCs w:val="22"/>
        </w:rPr>
        <w:t>č. 4</w:t>
      </w:r>
      <w:r w:rsidR="0013027A" w:rsidRPr="00BF0976">
        <w:rPr>
          <w:rFonts w:ascii="Arial" w:hAnsi="Arial" w:cs="Arial"/>
          <w:sz w:val="22"/>
          <w:szCs w:val="22"/>
        </w:rPr>
        <w:tab/>
      </w:r>
      <w:r w:rsidRPr="00BF0976">
        <w:rPr>
          <w:rFonts w:ascii="Arial" w:hAnsi="Arial" w:cs="Arial"/>
          <w:sz w:val="22"/>
          <w:szCs w:val="22"/>
        </w:rPr>
        <w:t>Posouzení variant objemové studie MŠ Rajská</w:t>
      </w:r>
      <w:r w:rsidR="00AD0350" w:rsidRPr="00BF0976">
        <w:rPr>
          <w:rFonts w:ascii="Arial" w:hAnsi="Arial" w:cs="Arial"/>
          <w:sz w:val="22"/>
          <w:szCs w:val="22"/>
        </w:rPr>
        <w:t>“</w:t>
      </w:r>
    </w:p>
    <w:p w14:paraId="07B890D6" w14:textId="77777777" w:rsidR="005723A8" w:rsidRPr="00BF0976" w:rsidRDefault="005723A8" w:rsidP="005723A8">
      <w:pPr>
        <w:ind w:firstLine="708"/>
        <w:jc w:val="both"/>
        <w:rPr>
          <w:i/>
          <w:szCs w:val="22"/>
        </w:rPr>
      </w:pPr>
    </w:p>
    <w:p w14:paraId="66D275B0" w14:textId="43F7261C" w:rsidR="001B7B8A" w:rsidRPr="00BF0976" w:rsidRDefault="001B7B8A" w:rsidP="00733348">
      <w:pPr>
        <w:numPr>
          <w:ilvl w:val="0"/>
          <w:numId w:val="33"/>
        </w:numPr>
        <w:spacing w:after="240"/>
        <w:jc w:val="both"/>
        <w:rPr>
          <w:szCs w:val="22"/>
        </w:rPr>
      </w:pPr>
      <w:r w:rsidRPr="00BF0976">
        <w:rPr>
          <w:szCs w:val="22"/>
        </w:rPr>
        <w:t xml:space="preserve">Ostatní </w:t>
      </w:r>
      <w:r w:rsidR="009368EB" w:rsidRPr="00BF0976">
        <w:rPr>
          <w:szCs w:val="22"/>
        </w:rPr>
        <w:t>ust</w:t>
      </w:r>
      <w:r w:rsidRPr="00BF0976">
        <w:rPr>
          <w:szCs w:val="22"/>
        </w:rPr>
        <w:t>anovení Smlouvy, která nejsou dotčena tímto Dodatkem č. 1, zůstávají v platnosti.</w:t>
      </w:r>
    </w:p>
    <w:p w14:paraId="54759A94" w14:textId="512C9C37" w:rsidR="001B7B8A" w:rsidRPr="00BF0976" w:rsidRDefault="001B7B8A" w:rsidP="00733348">
      <w:pPr>
        <w:numPr>
          <w:ilvl w:val="0"/>
          <w:numId w:val="33"/>
        </w:numPr>
        <w:spacing w:after="240"/>
        <w:jc w:val="both"/>
        <w:rPr>
          <w:szCs w:val="22"/>
        </w:rPr>
      </w:pPr>
      <w:r w:rsidRPr="00BF0976">
        <w:rPr>
          <w:szCs w:val="22"/>
        </w:rPr>
        <w:t>Smluvní strany souhlasí se zveřejněním Dodatku č. 1 na internetových stránkách Městské části Praha 7.</w:t>
      </w:r>
    </w:p>
    <w:p w14:paraId="3EB8116F" w14:textId="14A1F84E" w:rsidR="001B7B8A" w:rsidRPr="00BF0976" w:rsidRDefault="001B7B8A" w:rsidP="00733348">
      <w:pPr>
        <w:numPr>
          <w:ilvl w:val="0"/>
          <w:numId w:val="33"/>
        </w:numPr>
        <w:spacing w:after="240"/>
        <w:jc w:val="both"/>
        <w:rPr>
          <w:szCs w:val="22"/>
        </w:rPr>
      </w:pPr>
      <w:r w:rsidRPr="00BF0976"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 w:rsidRPr="00BF0976">
        <w:rPr>
          <w:szCs w:val="22"/>
        </w:rPr>
        <w:t>těchto smluv a o registru smluv (zákon o registru smluv) ve znění pozdějších předpisů.</w:t>
      </w:r>
      <w:r w:rsidRPr="00BF0976">
        <w:rPr>
          <w:szCs w:val="22"/>
        </w:rPr>
        <w:t xml:space="preserve"> </w:t>
      </w:r>
    </w:p>
    <w:p w14:paraId="368197DB" w14:textId="4AFE6609" w:rsidR="001B7B8A" w:rsidRPr="00BF0976" w:rsidRDefault="001B7B8A" w:rsidP="00733348">
      <w:pPr>
        <w:numPr>
          <w:ilvl w:val="0"/>
          <w:numId w:val="33"/>
        </w:numPr>
        <w:spacing w:after="240"/>
        <w:jc w:val="both"/>
        <w:rPr>
          <w:b/>
          <w:szCs w:val="22"/>
        </w:rPr>
      </w:pPr>
      <w:r w:rsidRPr="00BF0976">
        <w:rPr>
          <w:szCs w:val="22"/>
        </w:rPr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 w:rsidR="008E0AA2" w:rsidRPr="00BF0976">
        <w:rPr>
          <w:szCs w:val="22"/>
        </w:rPr>
        <w:t xml:space="preserve"> (zákon o registru smluv)</w:t>
      </w:r>
      <w:r w:rsidRPr="00BF0976">
        <w:rPr>
          <w:szCs w:val="22"/>
        </w:rPr>
        <w:t xml:space="preserve">, ve znění pozdějších předpisů, zajistí městská část Praha 7 do 30 dnů od podpisu Smlouvy a neprodleně bude druhou smluvní stranu o provedeném uveřejnění v registru smluv informovat. </w:t>
      </w:r>
    </w:p>
    <w:p w14:paraId="24AB7FCE" w14:textId="4DFB425D" w:rsidR="001B7B8A" w:rsidRPr="00BF0976" w:rsidRDefault="001B7B8A" w:rsidP="00733348">
      <w:pPr>
        <w:numPr>
          <w:ilvl w:val="0"/>
          <w:numId w:val="33"/>
        </w:numPr>
        <w:spacing w:after="240"/>
        <w:jc w:val="both"/>
        <w:rPr>
          <w:b/>
          <w:szCs w:val="22"/>
        </w:rPr>
      </w:pPr>
      <w:r w:rsidRPr="00BF0976">
        <w:rPr>
          <w:szCs w:val="22"/>
        </w:rPr>
        <w:t>Smluvní strany souhlasí s uveřejněním tohoto Dodatku č. 1 ke Smlouvě a konstatují, že v Dodatku č. 1 nejsou informace, které nemohou být poskytnuty podle zákona č. 340/2015 Sb., o zvláštních podmínkách účinnosti některých smluv, uveřejňování těchto smluv a o registru smluv</w:t>
      </w:r>
      <w:r w:rsidR="008E0AA2" w:rsidRPr="00BF0976">
        <w:rPr>
          <w:szCs w:val="22"/>
        </w:rPr>
        <w:t xml:space="preserve"> (zákon o registru smluv)</w:t>
      </w:r>
      <w:r w:rsidRPr="00BF0976">
        <w:rPr>
          <w:szCs w:val="22"/>
        </w:rPr>
        <w:t xml:space="preserve"> a zákona č. 106/1999 Sb., o svobodném přístupu k informacím, ve znění pozdějších předpisů.</w:t>
      </w:r>
    </w:p>
    <w:p w14:paraId="6311C488" w14:textId="20435FBA" w:rsidR="00272EE2" w:rsidRPr="00BF0976" w:rsidRDefault="001B7B8A" w:rsidP="00733348">
      <w:pPr>
        <w:numPr>
          <w:ilvl w:val="0"/>
          <w:numId w:val="33"/>
        </w:numPr>
        <w:spacing w:after="240"/>
        <w:jc w:val="both"/>
        <w:rPr>
          <w:szCs w:val="22"/>
        </w:rPr>
      </w:pPr>
      <w:r w:rsidRPr="00BF0976">
        <w:rPr>
          <w:szCs w:val="22"/>
        </w:rPr>
        <w:t xml:space="preserve">Dodatek č. 1 se vyhotovuje v pěti vyhotoveních s platností originálu, z nichž </w:t>
      </w:r>
      <w:r w:rsidR="007E728C">
        <w:rPr>
          <w:szCs w:val="22"/>
        </w:rPr>
        <w:t>o</w:t>
      </w:r>
      <w:r w:rsidRPr="00BF0976">
        <w:rPr>
          <w:szCs w:val="22"/>
        </w:rPr>
        <w:t xml:space="preserve">bjednatel obdrží tři stejnopisy a </w:t>
      </w:r>
      <w:r w:rsidR="00430400">
        <w:rPr>
          <w:szCs w:val="22"/>
        </w:rPr>
        <w:t>poskyt</w:t>
      </w:r>
      <w:r w:rsidR="007E728C">
        <w:rPr>
          <w:szCs w:val="22"/>
        </w:rPr>
        <w:t>ovatel</w:t>
      </w:r>
      <w:r w:rsidRPr="00BF0976">
        <w:rPr>
          <w:szCs w:val="22"/>
        </w:rPr>
        <w:t xml:space="preserve"> dva stejnopisy. </w:t>
      </w:r>
      <w:r w:rsidR="00272EE2" w:rsidRPr="00BF0976">
        <w:rPr>
          <w:szCs w:val="22"/>
        </w:rPr>
        <w:t xml:space="preserve"> </w:t>
      </w:r>
    </w:p>
    <w:p w14:paraId="3BAD8F17" w14:textId="200AA28B" w:rsidR="00272EE2" w:rsidRPr="00BF0976" w:rsidRDefault="00272EE2" w:rsidP="005D419C">
      <w:pPr>
        <w:numPr>
          <w:ilvl w:val="0"/>
          <w:numId w:val="33"/>
        </w:numPr>
        <w:jc w:val="both"/>
        <w:rPr>
          <w:szCs w:val="22"/>
        </w:rPr>
      </w:pPr>
      <w:r w:rsidRPr="00BF0976">
        <w:rPr>
          <w:szCs w:val="22"/>
        </w:rPr>
        <w:t xml:space="preserve">K tomuto Dodatku č. </w:t>
      </w:r>
      <w:r w:rsidR="00A770A9" w:rsidRPr="00BF0976">
        <w:rPr>
          <w:szCs w:val="22"/>
        </w:rPr>
        <w:t>1</w:t>
      </w:r>
      <w:r w:rsidR="007646EA" w:rsidRPr="00BF0976">
        <w:rPr>
          <w:szCs w:val="22"/>
        </w:rPr>
        <w:t xml:space="preserve"> j</w:t>
      </w:r>
      <w:r w:rsidR="00863A42">
        <w:rPr>
          <w:szCs w:val="22"/>
        </w:rPr>
        <w:t xml:space="preserve">e </w:t>
      </w:r>
      <w:r w:rsidR="007646EA" w:rsidRPr="00BF0976">
        <w:rPr>
          <w:szCs w:val="22"/>
        </w:rPr>
        <w:t>přiložen</w:t>
      </w:r>
      <w:r w:rsidR="00863A42">
        <w:rPr>
          <w:szCs w:val="22"/>
        </w:rPr>
        <w:t>a</w:t>
      </w:r>
      <w:r w:rsidR="007646EA" w:rsidRPr="00BF0976">
        <w:rPr>
          <w:szCs w:val="22"/>
        </w:rPr>
        <w:t xml:space="preserve"> následující příloh</w:t>
      </w:r>
      <w:r w:rsidR="00863A42">
        <w:rPr>
          <w:szCs w:val="22"/>
        </w:rPr>
        <w:t>a</w:t>
      </w:r>
      <w:r w:rsidR="007646EA" w:rsidRPr="00BF0976">
        <w:rPr>
          <w:szCs w:val="22"/>
        </w:rPr>
        <w:t xml:space="preserve"> S</w:t>
      </w:r>
      <w:r w:rsidR="003E5A88" w:rsidRPr="00BF0976">
        <w:rPr>
          <w:szCs w:val="22"/>
        </w:rPr>
        <w:t>mlouvy</w:t>
      </w:r>
      <w:r w:rsidRPr="00BF0976">
        <w:rPr>
          <w:szCs w:val="22"/>
        </w:rPr>
        <w:t>:</w:t>
      </w:r>
    </w:p>
    <w:p w14:paraId="1804D2E5" w14:textId="2AAA4567" w:rsidR="009B778C" w:rsidRPr="00BF0976" w:rsidRDefault="00733348" w:rsidP="00733348">
      <w:pPr>
        <w:spacing w:line="240" w:lineRule="atLeast"/>
        <w:ind w:firstLine="700"/>
        <w:jc w:val="both"/>
        <w:rPr>
          <w:szCs w:val="22"/>
          <w:lang w:eastAsia="cs-CZ"/>
        </w:rPr>
      </w:pPr>
      <w:r w:rsidRPr="00BF0976">
        <w:rPr>
          <w:szCs w:val="22"/>
        </w:rPr>
        <w:t>Příloha č. 4</w:t>
      </w:r>
      <w:r w:rsidRPr="00BF0976">
        <w:rPr>
          <w:szCs w:val="22"/>
        </w:rPr>
        <w:tab/>
        <w:t>Posouzení variant objemové studie MŠ Rajská</w:t>
      </w:r>
    </w:p>
    <w:p w14:paraId="289CECC8" w14:textId="77777777" w:rsidR="00854F67" w:rsidRPr="00BF0976" w:rsidRDefault="00854F67" w:rsidP="001617A9">
      <w:pPr>
        <w:spacing w:line="240" w:lineRule="atLeast"/>
        <w:jc w:val="both"/>
        <w:rPr>
          <w:szCs w:val="22"/>
          <w:lang w:eastAsia="cs-CZ"/>
        </w:rPr>
      </w:pPr>
    </w:p>
    <w:p w14:paraId="27347B51" w14:textId="77777777" w:rsidR="00854F67" w:rsidRPr="00BF0976" w:rsidRDefault="00854F67" w:rsidP="001617A9">
      <w:pPr>
        <w:spacing w:line="240" w:lineRule="atLeast"/>
        <w:jc w:val="both"/>
        <w:rPr>
          <w:szCs w:val="22"/>
          <w:lang w:eastAsia="cs-CZ"/>
        </w:rPr>
      </w:pPr>
    </w:p>
    <w:p w14:paraId="0C1B6320" w14:textId="0118598C" w:rsidR="00272EE2" w:rsidRPr="00BF0976" w:rsidRDefault="00CC0A55" w:rsidP="006E7CEB">
      <w:pPr>
        <w:spacing w:line="240" w:lineRule="atLeast"/>
        <w:ind w:firstLine="700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27. 6. </w:t>
      </w:r>
      <w:r w:rsidR="000737E9" w:rsidRPr="00BF0976">
        <w:rPr>
          <w:szCs w:val="22"/>
          <w:lang w:eastAsia="cs-CZ"/>
        </w:rPr>
        <w:t>2024</w:t>
      </w:r>
      <w:r w:rsidR="006E7CEB">
        <w:rPr>
          <w:szCs w:val="22"/>
          <w:lang w:eastAsia="cs-CZ"/>
        </w:rPr>
        <w:tab/>
      </w:r>
      <w:r w:rsidR="006E7CEB">
        <w:rPr>
          <w:szCs w:val="22"/>
          <w:lang w:eastAsia="cs-CZ"/>
        </w:rPr>
        <w:tab/>
      </w:r>
      <w:r w:rsidR="006E7CEB">
        <w:rPr>
          <w:szCs w:val="22"/>
          <w:lang w:eastAsia="cs-CZ"/>
        </w:rPr>
        <w:tab/>
        <w:t xml:space="preserve">           </w:t>
      </w:r>
      <w:r w:rsidR="006E7CEB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27. 6. </w:t>
      </w:r>
      <w:r w:rsidR="000737E9" w:rsidRPr="00BF0976">
        <w:rPr>
          <w:szCs w:val="22"/>
          <w:lang w:eastAsia="cs-CZ"/>
        </w:rPr>
        <w:t>2024</w:t>
      </w:r>
    </w:p>
    <w:p w14:paraId="11B6847D" w14:textId="77777777" w:rsidR="00272EE2" w:rsidRPr="00BF0976" w:rsidRDefault="00272EE2" w:rsidP="00272EE2">
      <w:pPr>
        <w:spacing w:line="240" w:lineRule="atLeast"/>
        <w:jc w:val="both"/>
        <w:rPr>
          <w:szCs w:val="22"/>
        </w:rPr>
      </w:pPr>
    </w:p>
    <w:p w14:paraId="22057C4A" w14:textId="762D07E9" w:rsidR="00272EE2" w:rsidRPr="00BF0976" w:rsidRDefault="006E7CEB" w:rsidP="006E7CEB">
      <w:pPr>
        <w:spacing w:line="240" w:lineRule="atLeast"/>
        <w:ind w:firstLine="700"/>
        <w:jc w:val="both"/>
        <w:rPr>
          <w:szCs w:val="22"/>
        </w:rPr>
      </w:pPr>
      <w:r>
        <w:rPr>
          <w:szCs w:val="22"/>
        </w:rPr>
        <w:t>Objednatel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E728C">
        <w:rPr>
          <w:szCs w:val="22"/>
        </w:rPr>
        <w:t>Poskytovatel</w:t>
      </w:r>
    </w:p>
    <w:p w14:paraId="01063280" w14:textId="77777777" w:rsidR="00EB673D" w:rsidRPr="00BF0976" w:rsidRDefault="00EB673D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59B5DD3" w14:textId="77777777" w:rsidR="00EE41A0" w:rsidRPr="00BF0976" w:rsidRDefault="00EE41A0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14F23C2E" w14:textId="77777777" w:rsidR="00267F05" w:rsidRPr="00BF0976" w:rsidRDefault="00267F05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BFB5A4C" w14:textId="77777777" w:rsidR="00267F05" w:rsidRPr="00BF0976" w:rsidRDefault="00267F05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5960E31" w14:textId="77777777" w:rsidR="00267F05" w:rsidRPr="00BF0976" w:rsidRDefault="00267F05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5AF6FB1B" w14:textId="38956A3C" w:rsidR="00854F67" w:rsidRPr="00BF0976" w:rsidRDefault="00854F67" w:rsidP="006E7CEB">
      <w:pPr>
        <w:ind w:firstLine="708"/>
        <w:rPr>
          <w:szCs w:val="22"/>
        </w:rPr>
      </w:pPr>
      <w:r w:rsidRPr="00BF0976">
        <w:rPr>
          <w:szCs w:val="22"/>
        </w:rPr>
        <w:t>………….…………………</w:t>
      </w:r>
      <w:r w:rsidRPr="00BF0976">
        <w:rPr>
          <w:szCs w:val="22"/>
        </w:rPr>
        <w:tab/>
      </w:r>
      <w:r w:rsidRPr="00BF0976">
        <w:rPr>
          <w:szCs w:val="22"/>
        </w:rPr>
        <w:tab/>
        <w:t xml:space="preserve"> </w:t>
      </w:r>
      <w:r w:rsidRPr="00BF0976">
        <w:rPr>
          <w:szCs w:val="22"/>
        </w:rPr>
        <w:tab/>
        <w:t xml:space="preserve">           …………………………..</w:t>
      </w:r>
    </w:p>
    <w:p w14:paraId="500C2295" w14:textId="57194B8C" w:rsidR="00854F67" w:rsidRPr="00BF0976" w:rsidRDefault="00854F67" w:rsidP="006E7CEB">
      <w:pPr>
        <w:ind w:firstLine="708"/>
        <w:jc w:val="both"/>
        <w:rPr>
          <w:szCs w:val="22"/>
        </w:rPr>
      </w:pPr>
      <w:r w:rsidRPr="00BF0976">
        <w:rPr>
          <w:b/>
          <w:szCs w:val="22"/>
        </w:rPr>
        <w:t>Městská část Praha 7</w:t>
      </w:r>
      <w:r w:rsidRPr="00BF0976">
        <w:rPr>
          <w:b/>
          <w:szCs w:val="22"/>
        </w:rPr>
        <w:tab/>
      </w:r>
      <w:r w:rsidRPr="00BF0976">
        <w:rPr>
          <w:szCs w:val="22"/>
        </w:rPr>
        <w:tab/>
      </w:r>
      <w:r w:rsidRPr="00BF0976">
        <w:rPr>
          <w:szCs w:val="22"/>
        </w:rPr>
        <w:tab/>
        <w:t xml:space="preserve">           </w:t>
      </w:r>
      <w:r w:rsidRPr="00BF0976">
        <w:rPr>
          <w:b/>
          <w:szCs w:val="22"/>
        </w:rPr>
        <w:t>CONTRACTIS, s.r.o.</w:t>
      </w:r>
    </w:p>
    <w:p w14:paraId="7C979DEB" w14:textId="16ECEDED" w:rsidR="00854F67" w:rsidRPr="00BF0976" w:rsidRDefault="006E7CEB" w:rsidP="00854F67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854F67" w:rsidRPr="00BF0976">
        <w:rPr>
          <w:szCs w:val="22"/>
        </w:rPr>
        <w:t>Mgr. Jan Čižinský</w:t>
      </w:r>
      <w:r w:rsidR="00854F67" w:rsidRPr="00BF0976">
        <w:rPr>
          <w:szCs w:val="22"/>
        </w:rPr>
        <w:tab/>
      </w:r>
      <w:r w:rsidR="00854F67" w:rsidRPr="00BF0976">
        <w:rPr>
          <w:szCs w:val="22"/>
        </w:rPr>
        <w:tab/>
      </w:r>
      <w:r w:rsidR="00854F67" w:rsidRPr="00BF0976">
        <w:rPr>
          <w:szCs w:val="22"/>
        </w:rPr>
        <w:tab/>
      </w:r>
      <w:r w:rsidR="00854F67" w:rsidRPr="00BF0976">
        <w:rPr>
          <w:szCs w:val="22"/>
        </w:rPr>
        <w:tab/>
      </w:r>
      <w:r w:rsidR="00CC0A55">
        <w:rPr>
          <w:szCs w:val="22"/>
        </w:rPr>
        <w:t xml:space="preserve">          </w:t>
      </w:r>
      <w:r w:rsidR="00CC0A55">
        <w:rPr>
          <w:szCs w:val="22"/>
        </w:rPr>
        <w:tab/>
      </w:r>
      <w:r w:rsidR="00854F67" w:rsidRPr="00BF0976">
        <w:rPr>
          <w:szCs w:val="22"/>
        </w:rPr>
        <w:t>Ing. Tomáš Mrkvan</w:t>
      </w:r>
    </w:p>
    <w:p w14:paraId="60B6212B" w14:textId="614E8EE4" w:rsidR="000737E9" w:rsidRPr="00BF0976" w:rsidRDefault="006E7CEB" w:rsidP="00854F67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ab/>
      </w:r>
      <w:r w:rsidR="007E728C">
        <w:rPr>
          <w:rFonts w:ascii="Arial" w:hAnsi="Arial" w:cs="Arial"/>
          <w:sz w:val="22"/>
          <w:szCs w:val="22"/>
        </w:rPr>
        <w:t>s</w:t>
      </w:r>
      <w:r w:rsidR="00854F67" w:rsidRPr="00BF0976">
        <w:rPr>
          <w:rFonts w:ascii="Arial" w:hAnsi="Arial" w:cs="Arial"/>
          <w:sz w:val="22"/>
          <w:szCs w:val="22"/>
        </w:rPr>
        <w:t xml:space="preserve">tarosta                                                                   </w:t>
      </w:r>
      <w:r w:rsidR="00CC0A55">
        <w:rPr>
          <w:rFonts w:ascii="Arial" w:hAnsi="Arial" w:cs="Arial"/>
          <w:sz w:val="22"/>
          <w:szCs w:val="22"/>
        </w:rPr>
        <w:tab/>
      </w:r>
      <w:r w:rsidR="00854F67" w:rsidRPr="00BF0976">
        <w:rPr>
          <w:rFonts w:ascii="Arial" w:hAnsi="Arial" w:cs="Arial"/>
          <w:sz w:val="22"/>
          <w:szCs w:val="22"/>
        </w:rPr>
        <w:t>jednatel</w:t>
      </w:r>
    </w:p>
    <w:sectPr w:rsidR="000737E9" w:rsidRPr="00BF0976" w:rsidSect="00267F0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955088"/>
      <w:docPartObj>
        <w:docPartGallery w:val="Page Numbers (Bottom of Page)"/>
        <w:docPartUnique/>
      </w:docPartObj>
    </w:sdtPr>
    <w:sdtEndPr/>
    <w:sdtContent>
      <w:sdt>
        <w:sdtPr>
          <w:id w:val="1494984272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54C1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54C1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A54C1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3D0A98"/>
    <w:multiLevelType w:val="hybridMultilevel"/>
    <w:tmpl w:val="E49CEF72"/>
    <w:lvl w:ilvl="0" w:tplc="BA18AD74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75" w:hanging="360"/>
      </w:pPr>
    </w:lvl>
    <w:lvl w:ilvl="2" w:tplc="0405001B" w:tentative="1">
      <w:start w:val="1"/>
      <w:numFmt w:val="lowerRoman"/>
      <w:lvlText w:val="%3."/>
      <w:lvlJc w:val="right"/>
      <w:pPr>
        <w:ind w:left="2095" w:hanging="180"/>
      </w:pPr>
    </w:lvl>
    <w:lvl w:ilvl="3" w:tplc="0405000F" w:tentative="1">
      <w:start w:val="1"/>
      <w:numFmt w:val="decimal"/>
      <w:lvlText w:val="%4."/>
      <w:lvlJc w:val="left"/>
      <w:pPr>
        <w:ind w:left="2815" w:hanging="360"/>
      </w:pPr>
    </w:lvl>
    <w:lvl w:ilvl="4" w:tplc="04050019" w:tentative="1">
      <w:start w:val="1"/>
      <w:numFmt w:val="lowerLetter"/>
      <w:lvlText w:val="%5."/>
      <w:lvlJc w:val="left"/>
      <w:pPr>
        <w:ind w:left="3535" w:hanging="360"/>
      </w:pPr>
    </w:lvl>
    <w:lvl w:ilvl="5" w:tplc="0405001B" w:tentative="1">
      <w:start w:val="1"/>
      <w:numFmt w:val="lowerRoman"/>
      <w:lvlText w:val="%6."/>
      <w:lvlJc w:val="right"/>
      <w:pPr>
        <w:ind w:left="4255" w:hanging="180"/>
      </w:pPr>
    </w:lvl>
    <w:lvl w:ilvl="6" w:tplc="0405000F" w:tentative="1">
      <w:start w:val="1"/>
      <w:numFmt w:val="decimal"/>
      <w:lvlText w:val="%7."/>
      <w:lvlJc w:val="left"/>
      <w:pPr>
        <w:ind w:left="4975" w:hanging="360"/>
      </w:pPr>
    </w:lvl>
    <w:lvl w:ilvl="7" w:tplc="04050019" w:tentative="1">
      <w:start w:val="1"/>
      <w:numFmt w:val="lowerLetter"/>
      <w:lvlText w:val="%8."/>
      <w:lvlJc w:val="left"/>
      <w:pPr>
        <w:ind w:left="5695" w:hanging="360"/>
      </w:pPr>
    </w:lvl>
    <w:lvl w:ilvl="8" w:tplc="040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4" w15:restartNumberingAfterBreak="0">
    <w:nsid w:val="07FE51D7"/>
    <w:multiLevelType w:val="hybridMultilevel"/>
    <w:tmpl w:val="6EB204FE"/>
    <w:lvl w:ilvl="0" w:tplc="33CEE4F0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" w15:restartNumberingAfterBreak="0">
    <w:nsid w:val="13B074FB"/>
    <w:multiLevelType w:val="hybridMultilevel"/>
    <w:tmpl w:val="3174C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8" w15:restartNumberingAfterBreak="0">
    <w:nsid w:val="151E648E"/>
    <w:multiLevelType w:val="hybridMultilevel"/>
    <w:tmpl w:val="22C2E3F6"/>
    <w:lvl w:ilvl="0" w:tplc="41EEA57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 w15:restartNumberingAfterBreak="0">
    <w:nsid w:val="228214EA"/>
    <w:multiLevelType w:val="hybridMultilevel"/>
    <w:tmpl w:val="FF5857A6"/>
    <w:lvl w:ilvl="0" w:tplc="120E1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8D1AD3"/>
    <w:multiLevelType w:val="hybridMultilevel"/>
    <w:tmpl w:val="D938D8E6"/>
    <w:lvl w:ilvl="0" w:tplc="764CB62C">
      <w:start w:val="1"/>
      <w:numFmt w:val="lowerLetter"/>
      <w:lvlText w:val="%1."/>
      <w:lvlJc w:val="left"/>
      <w:pPr>
        <w:ind w:left="1065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2680D07"/>
    <w:multiLevelType w:val="hybridMultilevel"/>
    <w:tmpl w:val="F09C3A52"/>
    <w:lvl w:ilvl="0" w:tplc="D5361FC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3" w15:restartNumberingAfterBreak="0">
    <w:nsid w:val="372A7DC2"/>
    <w:multiLevelType w:val="hybridMultilevel"/>
    <w:tmpl w:val="1A2448D2"/>
    <w:lvl w:ilvl="0" w:tplc="0405000F">
      <w:start w:val="1"/>
      <w:numFmt w:val="decimal"/>
      <w:lvlText w:val="%1."/>
      <w:lvlJc w:val="left"/>
      <w:pPr>
        <w:ind w:left="3337" w:hanging="360"/>
      </w:p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4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39756AA6"/>
    <w:multiLevelType w:val="hybridMultilevel"/>
    <w:tmpl w:val="8730D538"/>
    <w:lvl w:ilvl="0" w:tplc="492ECB54">
      <w:start w:val="4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8" w15:restartNumberingAfterBreak="0">
    <w:nsid w:val="3DE1114A"/>
    <w:multiLevelType w:val="hybridMultilevel"/>
    <w:tmpl w:val="52FE39F8"/>
    <w:lvl w:ilvl="0" w:tplc="C3D8B55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 w15:restartNumberingAfterBreak="0">
    <w:nsid w:val="3EF80051"/>
    <w:multiLevelType w:val="hybridMultilevel"/>
    <w:tmpl w:val="E716E816"/>
    <w:lvl w:ilvl="0" w:tplc="5516812C">
      <w:start w:val="2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B8D0B8A"/>
    <w:multiLevelType w:val="hybridMultilevel"/>
    <w:tmpl w:val="FF5857A6"/>
    <w:lvl w:ilvl="0" w:tplc="120E1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440FD4"/>
    <w:multiLevelType w:val="hybridMultilevel"/>
    <w:tmpl w:val="D42C2E24"/>
    <w:lvl w:ilvl="0" w:tplc="935E1A8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8" w15:restartNumberingAfterBreak="0">
    <w:nsid w:val="71477D9E"/>
    <w:multiLevelType w:val="hybridMultilevel"/>
    <w:tmpl w:val="E4704B80"/>
    <w:lvl w:ilvl="0" w:tplc="CB226364">
      <w:start w:val="1"/>
      <w:numFmt w:val="decimal"/>
      <w:lvlText w:val="%1."/>
      <w:lvlJc w:val="left"/>
      <w:pPr>
        <w:ind w:left="3630" w:hanging="720"/>
      </w:pPr>
      <w:rPr>
        <w:rFonts w:ascii="Arial" w:eastAsia="Times New Roman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39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7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30" w:hanging="180"/>
      </w:pPr>
      <w:rPr>
        <w:rFonts w:cs="Times New Roman"/>
      </w:rPr>
    </w:lvl>
  </w:abstractNum>
  <w:abstractNum w:abstractNumId="29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1"/>
  </w:num>
  <w:num w:numId="3">
    <w:abstractNumId w:val="24"/>
  </w:num>
  <w:num w:numId="4">
    <w:abstractNumId w:val="31"/>
  </w:num>
  <w:num w:numId="5">
    <w:abstractNumId w:val="17"/>
  </w:num>
  <w:num w:numId="6">
    <w:abstractNumId w:val="0"/>
  </w:num>
  <w:num w:numId="7">
    <w:abstractNumId w:val="30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7"/>
  </w:num>
  <w:num w:numId="12">
    <w:abstractNumId w:val="3"/>
  </w:num>
  <w:num w:numId="13">
    <w:abstractNumId w:val="27"/>
  </w:num>
  <w:num w:numId="14">
    <w:abstractNumId w:val="5"/>
  </w:num>
  <w:num w:numId="15">
    <w:abstractNumId w:val="20"/>
  </w:num>
  <w:num w:numId="16">
    <w:abstractNumId w:val="1"/>
    <w:lvlOverride w:ilvl="0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6"/>
  </w:num>
  <w:num w:numId="20">
    <w:abstractNumId w:val="16"/>
  </w:num>
  <w:num w:numId="21">
    <w:abstractNumId w:val="4"/>
  </w:num>
  <w:num w:numId="22">
    <w:abstractNumId w:val="23"/>
  </w:num>
  <w:num w:numId="23">
    <w:abstractNumId w:val="11"/>
  </w:num>
  <w:num w:numId="24">
    <w:abstractNumId w:val="19"/>
  </w:num>
  <w:num w:numId="25">
    <w:abstractNumId w:val="10"/>
  </w:num>
  <w:num w:numId="26">
    <w:abstractNumId w:val="9"/>
  </w:num>
  <w:num w:numId="27">
    <w:abstractNumId w:val="22"/>
  </w:num>
  <w:num w:numId="28">
    <w:abstractNumId w:val="0"/>
  </w:num>
  <w:num w:numId="29">
    <w:abstractNumId w:val="6"/>
  </w:num>
  <w:num w:numId="30">
    <w:abstractNumId w:val="2"/>
  </w:num>
  <w:num w:numId="31">
    <w:abstractNumId w:val="28"/>
  </w:num>
  <w:num w:numId="32">
    <w:abstractNumId w:val="18"/>
  </w:num>
  <w:num w:numId="33">
    <w:abstractNumId w:val="15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09C5"/>
    <w:rsid w:val="00002DBD"/>
    <w:rsid w:val="00002F11"/>
    <w:rsid w:val="00007EA8"/>
    <w:rsid w:val="00016D5C"/>
    <w:rsid w:val="00021FB3"/>
    <w:rsid w:val="0002397A"/>
    <w:rsid w:val="00024A33"/>
    <w:rsid w:val="00026E53"/>
    <w:rsid w:val="00033D39"/>
    <w:rsid w:val="00041066"/>
    <w:rsid w:val="00043258"/>
    <w:rsid w:val="000438E0"/>
    <w:rsid w:val="0005181D"/>
    <w:rsid w:val="00052961"/>
    <w:rsid w:val="00062056"/>
    <w:rsid w:val="0006313F"/>
    <w:rsid w:val="000676D5"/>
    <w:rsid w:val="000737E9"/>
    <w:rsid w:val="000771BB"/>
    <w:rsid w:val="000803F8"/>
    <w:rsid w:val="00081AF7"/>
    <w:rsid w:val="00090C4D"/>
    <w:rsid w:val="0009108B"/>
    <w:rsid w:val="0009452B"/>
    <w:rsid w:val="000A2D6E"/>
    <w:rsid w:val="000A4989"/>
    <w:rsid w:val="000B7E42"/>
    <w:rsid w:val="000C156F"/>
    <w:rsid w:val="000C3741"/>
    <w:rsid w:val="000C52D4"/>
    <w:rsid w:val="000D374D"/>
    <w:rsid w:val="000D487B"/>
    <w:rsid w:val="000E3610"/>
    <w:rsid w:val="000F599E"/>
    <w:rsid w:val="0010540F"/>
    <w:rsid w:val="00112271"/>
    <w:rsid w:val="0011300B"/>
    <w:rsid w:val="001150E2"/>
    <w:rsid w:val="00120EFC"/>
    <w:rsid w:val="00121848"/>
    <w:rsid w:val="0013027A"/>
    <w:rsid w:val="001413A4"/>
    <w:rsid w:val="00147B35"/>
    <w:rsid w:val="001522FB"/>
    <w:rsid w:val="001617A9"/>
    <w:rsid w:val="00161F21"/>
    <w:rsid w:val="00170FAB"/>
    <w:rsid w:val="00171DB9"/>
    <w:rsid w:val="00176117"/>
    <w:rsid w:val="00185736"/>
    <w:rsid w:val="0018794F"/>
    <w:rsid w:val="001917B2"/>
    <w:rsid w:val="00191B70"/>
    <w:rsid w:val="001A727E"/>
    <w:rsid w:val="001B177F"/>
    <w:rsid w:val="001B61F0"/>
    <w:rsid w:val="001B7B8A"/>
    <w:rsid w:val="001D7544"/>
    <w:rsid w:val="002044D6"/>
    <w:rsid w:val="00213FDA"/>
    <w:rsid w:val="00221D71"/>
    <w:rsid w:val="00236572"/>
    <w:rsid w:val="002369F0"/>
    <w:rsid w:val="00236E4A"/>
    <w:rsid w:val="002457D5"/>
    <w:rsid w:val="00250D35"/>
    <w:rsid w:val="00262FDA"/>
    <w:rsid w:val="002651D2"/>
    <w:rsid w:val="00267F05"/>
    <w:rsid w:val="00270A0A"/>
    <w:rsid w:val="00271900"/>
    <w:rsid w:val="00272EE2"/>
    <w:rsid w:val="00273447"/>
    <w:rsid w:val="00281001"/>
    <w:rsid w:val="0028103B"/>
    <w:rsid w:val="002843C7"/>
    <w:rsid w:val="00286064"/>
    <w:rsid w:val="0028611C"/>
    <w:rsid w:val="0029607B"/>
    <w:rsid w:val="002963AE"/>
    <w:rsid w:val="00297307"/>
    <w:rsid w:val="002A1D67"/>
    <w:rsid w:val="002A29C1"/>
    <w:rsid w:val="002A3B47"/>
    <w:rsid w:val="002A3CA2"/>
    <w:rsid w:val="002A47F5"/>
    <w:rsid w:val="002C06F4"/>
    <w:rsid w:val="002C782B"/>
    <w:rsid w:val="002D071D"/>
    <w:rsid w:val="002D76D9"/>
    <w:rsid w:val="002E20EE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46060"/>
    <w:rsid w:val="00354079"/>
    <w:rsid w:val="00356EB6"/>
    <w:rsid w:val="00381D84"/>
    <w:rsid w:val="00381F0B"/>
    <w:rsid w:val="00391356"/>
    <w:rsid w:val="0039215C"/>
    <w:rsid w:val="00394C2D"/>
    <w:rsid w:val="003972C1"/>
    <w:rsid w:val="003973A9"/>
    <w:rsid w:val="003A0CE2"/>
    <w:rsid w:val="003B1A02"/>
    <w:rsid w:val="003B59C0"/>
    <w:rsid w:val="003C47BA"/>
    <w:rsid w:val="003C5796"/>
    <w:rsid w:val="003C7536"/>
    <w:rsid w:val="003D1EF0"/>
    <w:rsid w:val="003D5BC6"/>
    <w:rsid w:val="003D6C4F"/>
    <w:rsid w:val="003E1840"/>
    <w:rsid w:val="003E2838"/>
    <w:rsid w:val="003E5A88"/>
    <w:rsid w:val="003F475E"/>
    <w:rsid w:val="003F5F5C"/>
    <w:rsid w:val="003F69BF"/>
    <w:rsid w:val="00402ABA"/>
    <w:rsid w:val="004230F5"/>
    <w:rsid w:val="00430400"/>
    <w:rsid w:val="00431C7E"/>
    <w:rsid w:val="00434B0A"/>
    <w:rsid w:val="004446E5"/>
    <w:rsid w:val="00447B6F"/>
    <w:rsid w:val="00462795"/>
    <w:rsid w:val="0046639F"/>
    <w:rsid w:val="004730B1"/>
    <w:rsid w:val="0047398D"/>
    <w:rsid w:val="00476A3C"/>
    <w:rsid w:val="0047779F"/>
    <w:rsid w:val="00480171"/>
    <w:rsid w:val="00484787"/>
    <w:rsid w:val="00485F8A"/>
    <w:rsid w:val="004A2863"/>
    <w:rsid w:val="004B2CBF"/>
    <w:rsid w:val="004D18E1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19B6"/>
    <w:rsid w:val="00563736"/>
    <w:rsid w:val="00564330"/>
    <w:rsid w:val="00567006"/>
    <w:rsid w:val="005723A8"/>
    <w:rsid w:val="005728B1"/>
    <w:rsid w:val="00574B72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5D419C"/>
    <w:rsid w:val="005E216B"/>
    <w:rsid w:val="0060176D"/>
    <w:rsid w:val="00601D46"/>
    <w:rsid w:val="006065B5"/>
    <w:rsid w:val="0061745E"/>
    <w:rsid w:val="00623113"/>
    <w:rsid w:val="00647135"/>
    <w:rsid w:val="00650ED1"/>
    <w:rsid w:val="006647AC"/>
    <w:rsid w:val="00680136"/>
    <w:rsid w:val="00687C7D"/>
    <w:rsid w:val="006910FA"/>
    <w:rsid w:val="006A53F1"/>
    <w:rsid w:val="006A7470"/>
    <w:rsid w:val="006B6BCE"/>
    <w:rsid w:val="006C197D"/>
    <w:rsid w:val="006C2AB3"/>
    <w:rsid w:val="006D3F8C"/>
    <w:rsid w:val="006D6C23"/>
    <w:rsid w:val="006D7B70"/>
    <w:rsid w:val="006E2CC5"/>
    <w:rsid w:val="006E54E8"/>
    <w:rsid w:val="006E7CEB"/>
    <w:rsid w:val="006F7AD9"/>
    <w:rsid w:val="00703EE2"/>
    <w:rsid w:val="0071004C"/>
    <w:rsid w:val="00710C4A"/>
    <w:rsid w:val="00715D97"/>
    <w:rsid w:val="007208EA"/>
    <w:rsid w:val="0072161D"/>
    <w:rsid w:val="0072330E"/>
    <w:rsid w:val="00725F24"/>
    <w:rsid w:val="00725FFA"/>
    <w:rsid w:val="00731FA7"/>
    <w:rsid w:val="00733348"/>
    <w:rsid w:val="00740563"/>
    <w:rsid w:val="00757DAE"/>
    <w:rsid w:val="007646EA"/>
    <w:rsid w:val="007A0F53"/>
    <w:rsid w:val="007A199E"/>
    <w:rsid w:val="007B222C"/>
    <w:rsid w:val="007B34C7"/>
    <w:rsid w:val="007B3747"/>
    <w:rsid w:val="007B5163"/>
    <w:rsid w:val="007D216B"/>
    <w:rsid w:val="007D4DA3"/>
    <w:rsid w:val="007E283C"/>
    <w:rsid w:val="007E29C8"/>
    <w:rsid w:val="007E4AA9"/>
    <w:rsid w:val="007E728C"/>
    <w:rsid w:val="00803CCF"/>
    <w:rsid w:val="008130C5"/>
    <w:rsid w:val="00820F47"/>
    <w:rsid w:val="00823124"/>
    <w:rsid w:val="008262AA"/>
    <w:rsid w:val="00830B4D"/>
    <w:rsid w:val="00832EED"/>
    <w:rsid w:val="0083757D"/>
    <w:rsid w:val="00846792"/>
    <w:rsid w:val="00854F67"/>
    <w:rsid w:val="00863A42"/>
    <w:rsid w:val="00872EA1"/>
    <w:rsid w:val="00876B97"/>
    <w:rsid w:val="00884084"/>
    <w:rsid w:val="00897B7D"/>
    <w:rsid w:val="008B0814"/>
    <w:rsid w:val="008B1FD5"/>
    <w:rsid w:val="008C4059"/>
    <w:rsid w:val="008C7180"/>
    <w:rsid w:val="008D5E5E"/>
    <w:rsid w:val="008E0AA2"/>
    <w:rsid w:val="008E1510"/>
    <w:rsid w:val="008E3003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68EB"/>
    <w:rsid w:val="009404FE"/>
    <w:rsid w:val="00941EA1"/>
    <w:rsid w:val="0094267F"/>
    <w:rsid w:val="0094391C"/>
    <w:rsid w:val="009553BD"/>
    <w:rsid w:val="00956691"/>
    <w:rsid w:val="0097198C"/>
    <w:rsid w:val="00971BB2"/>
    <w:rsid w:val="00972D7C"/>
    <w:rsid w:val="009845C5"/>
    <w:rsid w:val="00995A12"/>
    <w:rsid w:val="00995D0F"/>
    <w:rsid w:val="009A2366"/>
    <w:rsid w:val="009B6023"/>
    <w:rsid w:val="009B778C"/>
    <w:rsid w:val="009D7417"/>
    <w:rsid w:val="009E32F8"/>
    <w:rsid w:val="009E4281"/>
    <w:rsid w:val="009E7417"/>
    <w:rsid w:val="009F44FB"/>
    <w:rsid w:val="009F58F2"/>
    <w:rsid w:val="00A053C1"/>
    <w:rsid w:val="00A14C77"/>
    <w:rsid w:val="00A15A05"/>
    <w:rsid w:val="00A1678F"/>
    <w:rsid w:val="00A175B5"/>
    <w:rsid w:val="00A20D58"/>
    <w:rsid w:val="00A23A3C"/>
    <w:rsid w:val="00A3143A"/>
    <w:rsid w:val="00A33908"/>
    <w:rsid w:val="00A35E59"/>
    <w:rsid w:val="00A36F24"/>
    <w:rsid w:val="00A4071B"/>
    <w:rsid w:val="00A42862"/>
    <w:rsid w:val="00A42CFE"/>
    <w:rsid w:val="00A5275A"/>
    <w:rsid w:val="00A54002"/>
    <w:rsid w:val="00A54C14"/>
    <w:rsid w:val="00A55831"/>
    <w:rsid w:val="00A605A6"/>
    <w:rsid w:val="00A6333F"/>
    <w:rsid w:val="00A649F4"/>
    <w:rsid w:val="00A74A53"/>
    <w:rsid w:val="00A770A9"/>
    <w:rsid w:val="00A8293C"/>
    <w:rsid w:val="00A84E7E"/>
    <w:rsid w:val="00A85958"/>
    <w:rsid w:val="00A920D5"/>
    <w:rsid w:val="00A97157"/>
    <w:rsid w:val="00AA1B50"/>
    <w:rsid w:val="00AA561B"/>
    <w:rsid w:val="00AA793C"/>
    <w:rsid w:val="00AB4CE4"/>
    <w:rsid w:val="00AC06D6"/>
    <w:rsid w:val="00AC6666"/>
    <w:rsid w:val="00AD0350"/>
    <w:rsid w:val="00AD0E0C"/>
    <w:rsid w:val="00AE45B6"/>
    <w:rsid w:val="00AE5570"/>
    <w:rsid w:val="00B0317C"/>
    <w:rsid w:val="00B06B7C"/>
    <w:rsid w:val="00B129C6"/>
    <w:rsid w:val="00B131B4"/>
    <w:rsid w:val="00B1655D"/>
    <w:rsid w:val="00B175A0"/>
    <w:rsid w:val="00B21D03"/>
    <w:rsid w:val="00B25972"/>
    <w:rsid w:val="00B31A10"/>
    <w:rsid w:val="00B402BE"/>
    <w:rsid w:val="00B41012"/>
    <w:rsid w:val="00B43349"/>
    <w:rsid w:val="00B50C23"/>
    <w:rsid w:val="00B50ED4"/>
    <w:rsid w:val="00B52C79"/>
    <w:rsid w:val="00B557E8"/>
    <w:rsid w:val="00B570B3"/>
    <w:rsid w:val="00B57A21"/>
    <w:rsid w:val="00B60E9F"/>
    <w:rsid w:val="00B66801"/>
    <w:rsid w:val="00B74498"/>
    <w:rsid w:val="00B75A2C"/>
    <w:rsid w:val="00B806BB"/>
    <w:rsid w:val="00B8406D"/>
    <w:rsid w:val="00B85A4F"/>
    <w:rsid w:val="00B913A1"/>
    <w:rsid w:val="00BA3009"/>
    <w:rsid w:val="00BB0F70"/>
    <w:rsid w:val="00BB4751"/>
    <w:rsid w:val="00BC2E7B"/>
    <w:rsid w:val="00BD125F"/>
    <w:rsid w:val="00BE0636"/>
    <w:rsid w:val="00BF0976"/>
    <w:rsid w:val="00BF2557"/>
    <w:rsid w:val="00BF36D9"/>
    <w:rsid w:val="00BF3790"/>
    <w:rsid w:val="00C0036C"/>
    <w:rsid w:val="00C01EF1"/>
    <w:rsid w:val="00C05473"/>
    <w:rsid w:val="00C05505"/>
    <w:rsid w:val="00C11917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6228"/>
    <w:rsid w:val="00C47039"/>
    <w:rsid w:val="00C514BC"/>
    <w:rsid w:val="00C54AA0"/>
    <w:rsid w:val="00C552EB"/>
    <w:rsid w:val="00C72EA7"/>
    <w:rsid w:val="00C75DEA"/>
    <w:rsid w:val="00C96074"/>
    <w:rsid w:val="00CA17E0"/>
    <w:rsid w:val="00CA1BC1"/>
    <w:rsid w:val="00CA363F"/>
    <w:rsid w:val="00CA7C04"/>
    <w:rsid w:val="00CB1E73"/>
    <w:rsid w:val="00CB297B"/>
    <w:rsid w:val="00CB6CDC"/>
    <w:rsid w:val="00CC0A55"/>
    <w:rsid w:val="00CD6BBF"/>
    <w:rsid w:val="00CD6FDD"/>
    <w:rsid w:val="00CE14B4"/>
    <w:rsid w:val="00CE3ABF"/>
    <w:rsid w:val="00CE5836"/>
    <w:rsid w:val="00CE645A"/>
    <w:rsid w:val="00CF0310"/>
    <w:rsid w:val="00CF3FE5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4247B"/>
    <w:rsid w:val="00D64FCD"/>
    <w:rsid w:val="00D81B4E"/>
    <w:rsid w:val="00D8475D"/>
    <w:rsid w:val="00DA3C15"/>
    <w:rsid w:val="00DA6A0F"/>
    <w:rsid w:val="00DC1FAF"/>
    <w:rsid w:val="00DD1F9B"/>
    <w:rsid w:val="00DE2AA1"/>
    <w:rsid w:val="00DE3339"/>
    <w:rsid w:val="00DE580F"/>
    <w:rsid w:val="00DE7295"/>
    <w:rsid w:val="00DF2D47"/>
    <w:rsid w:val="00DF2DE3"/>
    <w:rsid w:val="00DF61D7"/>
    <w:rsid w:val="00E05DF9"/>
    <w:rsid w:val="00E11312"/>
    <w:rsid w:val="00E15659"/>
    <w:rsid w:val="00E270C2"/>
    <w:rsid w:val="00E27EB9"/>
    <w:rsid w:val="00E31E63"/>
    <w:rsid w:val="00E36179"/>
    <w:rsid w:val="00E36233"/>
    <w:rsid w:val="00E408A9"/>
    <w:rsid w:val="00E5230F"/>
    <w:rsid w:val="00E6010A"/>
    <w:rsid w:val="00E64501"/>
    <w:rsid w:val="00E81770"/>
    <w:rsid w:val="00E83865"/>
    <w:rsid w:val="00E94C9B"/>
    <w:rsid w:val="00EA246C"/>
    <w:rsid w:val="00EA35B5"/>
    <w:rsid w:val="00EB2E1F"/>
    <w:rsid w:val="00EB5DBF"/>
    <w:rsid w:val="00EB673D"/>
    <w:rsid w:val="00EC3F3B"/>
    <w:rsid w:val="00ED3BAE"/>
    <w:rsid w:val="00EE303E"/>
    <w:rsid w:val="00EE41A0"/>
    <w:rsid w:val="00EF6C8C"/>
    <w:rsid w:val="00F002A3"/>
    <w:rsid w:val="00F155E1"/>
    <w:rsid w:val="00F2160B"/>
    <w:rsid w:val="00F25192"/>
    <w:rsid w:val="00F37728"/>
    <w:rsid w:val="00F462F1"/>
    <w:rsid w:val="00F53A38"/>
    <w:rsid w:val="00F6243A"/>
    <w:rsid w:val="00F76A48"/>
    <w:rsid w:val="00F77C77"/>
    <w:rsid w:val="00F91D08"/>
    <w:rsid w:val="00F9207C"/>
    <w:rsid w:val="00F929F3"/>
    <w:rsid w:val="00FA3563"/>
    <w:rsid w:val="00FA5DAE"/>
    <w:rsid w:val="00FA7F06"/>
    <w:rsid w:val="00FB5A40"/>
    <w:rsid w:val="00FC548D"/>
    <w:rsid w:val="00FE2FC3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99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38">
    <w:name w:val="Import 38"/>
    <w:rsid w:val="00854F6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7F22-70D0-4E60-ACCA-8AF2DBDF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10105</Characters>
  <Application>Microsoft Office Word</Application>
  <DocSecurity>4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2024-06-28T06:37:00Z</cp:lastPrinted>
  <dcterms:created xsi:type="dcterms:W3CDTF">2024-06-28T07:21:00Z</dcterms:created>
  <dcterms:modified xsi:type="dcterms:W3CDTF">2024-06-28T07:21:00Z</dcterms:modified>
</cp:coreProperties>
</file>